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927F04" w14:textId="77777777" w:rsidR="004424F7" w:rsidRPr="001A710C" w:rsidRDefault="004424F7" w:rsidP="004424F7">
      <w:pPr>
        <w:autoSpaceDE w:val="0"/>
        <w:autoSpaceDN w:val="0"/>
        <w:adjustRightInd w:val="0"/>
        <w:spacing w:after="0" w:line="240" w:lineRule="auto"/>
        <w:jc w:val="center"/>
        <w:rPr>
          <w:rFonts w:ascii="Times New Roman" w:eastAsia="Calibri" w:hAnsi="Times New Roman" w:cs="Times New Roman"/>
          <w:sz w:val="28"/>
          <w:szCs w:val="28"/>
        </w:rPr>
      </w:pPr>
      <w:r w:rsidRPr="001A710C">
        <w:rPr>
          <w:rFonts w:ascii="Times New Roman" w:eastAsia="Calibri" w:hAnsi="Times New Roman" w:cs="Times New Roman"/>
          <w:b/>
          <w:bCs/>
          <w:sz w:val="28"/>
          <w:szCs w:val="28"/>
        </w:rPr>
        <w:t>Міністерство освіти і науки України</w:t>
      </w:r>
    </w:p>
    <w:p w14:paraId="4A1FB3E3" w14:textId="77777777" w:rsidR="004424F7" w:rsidRPr="001A710C" w:rsidRDefault="004424F7" w:rsidP="004424F7">
      <w:pPr>
        <w:autoSpaceDE w:val="0"/>
        <w:autoSpaceDN w:val="0"/>
        <w:adjustRightInd w:val="0"/>
        <w:spacing w:after="0" w:line="240" w:lineRule="auto"/>
        <w:ind w:firstLine="709"/>
        <w:jc w:val="center"/>
        <w:rPr>
          <w:rFonts w:ascii="Times New Roman" w:eastAsia="Calibri" w:hAnsi="Times New Roman" w:cs="Times New Roman"/>
          <w:sz w:val="28"/>
          <w:szCs w:val="28"/>
        </w:rPr>
      </w:pPr>
      <w:r w:rsidRPr="001A710C">
        <w:rPr>
          <w:rFonts w:ascii="Times New Roman" w:eastAsia="Calibri" w:hAnsi="Times New Roman" w:cs="Times New Roman"/>
          <w:b/>
          <w:bCs/>
          <w:sz w:val="28"/>
          <w:szCs w:val="28"/>
        </w:rPr>
        <w:t>Ніжинський державний університет імені Миколи Гоголя</w:t>
      </w:r>
    </w:p>
    <w:p w14:paraId="3D44F9FC" w14:textId="77777777" w:rsidR="004424F7" w:rsidRPr="001A710C" w:rsidRDefault="004424F7" w:rsidP="004424F7">
      <w:pPr>
        <w:autoSpaceDE w:val="0"/>
        <w:autoSpaceDN w:val="0"/>
        <w:adjustRightInd w:val="0"/>
        <w:spacing w:after="0" w:line="240" w:lineRule="auto"/>
        <w:ind w:firstLine="709"/>
        <w:jc w:val="center"/>
        <w:rPr>
          <w:rFonts w:ascii="Times New Roman" w:eastAsia="Calibri" w:hAnsi="Times New Roman" w:cs="Times New Roman"/>
          <w:b/>
          <w:bCs/>
          <w:sz w:val="28"/>
          <w:szCs w:val="28"/>
        </w:rPr>
      </w:pPr>
      <w:r w:rsidRPr="001A710C">
        <w:rPr>
          <w:rFonts w:ascii="Times New Roman" w:eastAsia="Calibri" w:hAnsi="Times New Roman" w:cs="Times New Roman"/>
          <w:b/>
          <w:bCs/>
          <w:sz w:val="28"/>
          <w:szCs w:val="28"/>
        </w:rPr>
        <w:t xml:space="preserve">ННІ природничо-математичних, медико-біологічних наук та інформаційних технологій </w:t>
      </w:r>
    </w:p>
    <w:p w14:paraId="1A370F51" w14:textId="77777777" w:rsidR="004424F7" w:rsidRPr="001A710C" w:rsidRDefault="004424F7" w:rsidP="004424F7">
      <w:pPr>
        <w:autoSpaceDE w:val="0"/>
        <w:autoSpaceDN w:val="0"/>
        <w:adjustRightInd w:val="0"/>
        <w:spacing w:after="0" w:line="240" w:lineRule="auto"/>
        <w:ind w:firstLine="709"/>
        <w:jc w:val="center"/>
        <w:rPr>
          <w:rFonts w:ascii="Times New Roman" w:eastAsia="Calibri" w:hAnsi="Times New Roman" w:cs="Times New Roman"/>
          <w:b/>
          <w:bCs/>
          <w:sz w:val="28"/>
          <w:szCs w:val="28"/>
        </w:rPr>
      </w:pPr>
      <w:r w:rsidRPr="001A710C">
        <w:rPr>
          <w:rFonts w:ascii="Times New Roman" w:eastAsia="Calibri" w:hAnsi="Times New Roman" w:cs="Times New Roman"/>
          <w:b/>
          <w:bCs/>
          <w:sz w:val="28"/>
          <w:szCs w:val="28"/>
        </w:rPr>
        <w:t>Кафедра географії, туризму та спорту</w:t>
      </w:r>
    </w:p>
    <w:p w14:paraId="4D5356F0" w14:textId="77777777" w:rsidR="004424F7" w:rsidRPr="001A710C" w:rsidRDefault="004424F7" w:rsidP="004424F7">
      <w:pPr>
        <w:autoSpaceDE w:val="0"/>
        <w:autoSpaceDN w:val="0"/>
        <w:adjustRightInd w:val="0"/>
        <w:spacing w:after="0" w:line="360" w:lineRule="auto"/>
        <w:ind w:firstLine="709"/>
        <w:jc w:val="center"/>
        <w:rPr>
          <w:rFonts w:ascii="Times New Roman" w:eastAsia="Calibri" w:hAnsi="Times New Roman" w:cs="Times New Roman"/>
          <w:b/>
          <w:bCs/>
          <w:sz w:val="28"/>
          <w:szCs w:val="28"/>
        </w:rPr>
      </w:pPr>
    </w:p>
    <w:p w14:paraId="113B1E17" w14:textId="77777777" w:rsidR="004424F7" w:rsidRPr="001A710C" w:rsidRDefault="004424F7" w:rsidP="004424F7">
      <w:pPr>
        <w:autoSpaceDE w:val="0"/>
        <w:autoSpaceDN w:val="0"/>
        <w:adjustRightInd w:val="0"/>
        <w:spacing w:after="0" w:line="240" w:lineRule="auto"/>
        <w:ind w:firstLine="709"/>
        <w:jc w:val="right"/>
        <w:rPr>
          <w:rFonts w:ascii="Times New Roman" w:eastAsia="Calibri" w:hAnsi="Times New Roman" w:cs="Times New Roman"/>
          <w:bCs/>
          <w:sz w:val="28"/>
          <w:szCs w:val="28"/>
        </w:rPr>
      </w:pPr>
      <w:r w:rsidRPr="001A710C">
        <w:rPr>
          <w:rFonts w:ascii="Times New Roman" w:eastAsia="Calibri" w:hAnsi="Times New Roman" w:cs="Times New Roman"/>
          <w:bCs/>
          <w:sz w:val="28"/>
          <w:szCs w:val="28"/>
        </w:rPr>
        <w:t>Освітньо-професійна програма:</w:t>
      </w:r>
    </w:p>
    <w:p w14:paraId="23FE1739" w14:textId="77777777" w:rsidR="004424F7" w:rsidRPr="001A710C" w:rsidRDefault="004424F7" w:rsidP="004424F7">
      <w:pPr>
        <w:autoSpaceDE w:val="0"/>
        <w:autoSpaceDN w:val="0"/>
        <w:adjustRightInd w:val="0"/>
        <w:spacing w:after="0" w:line="240" w:lineRule="auto"/>
        <w:ind w:firstLine="709"/>
        <w:jc w:val="right"/>
        <w:rPr>
          <w:rFonts w:ascii="Times New Roman" w:eastAsia="Calibri" w:hAnsi="Times New Roman" w:cs="Times New Roman"/>
          <w:sz w:val="28"/>
          <w:szCs w:val="28"/>
        </w:rPr>
      </w:pPr>
      <w:r w:rsidRPr="001A710C">
        <w:rPr>
          <w:rFonts w:ascii="Times New Roman" w:eastAsia="Calibri" w:hAnsi="Times New Roman" w:cs="Times New Roman"/>
          <w:sz w:val="28"/>
          <w:szCs w:val="28"/>
        </w:rPr>
        <w:t>Середня освіта (Географія)</w:t>
      </w:r>
    </w:p>
    <w:p w14:paraId="65CDA864" w14:textId="77777777" w:rsidR="004424F7" w:rsidRPr="001A710C" w:rsidRDefault="004424F7" w:rsidP="004424F7">
      <w:pPr>
        <w:autoSpaceDE w:val="0"/>
        <w:autoSpaceDN w:val="0"/>
        <w:adjustRightInd w:val="0"/>
        <w:spacing w:after="0" w:line="240" w:lineRule="auto"/>
        <w:ind w:firstLine="709"/>
        <w:jc w:val="right"/>
        <w:rPr>
          <w:rFonts w:ascii="Times New Roman" w:eastAsia="Calibri" w:hAnsi="Times New Roman" w:cs="Times New Roman"/>
          <w:sz w:val="28"/>
          <w:szCs w:val="28"/>
        </w:rPr>
      </w:pPr>
      <w:r w:rsidRPr="001A710C">
        <w:rPr>
          <w:rFonts w:ascii="Times New Roman" w:eastAsia="Calibri" w:hAnsi="Times New Roman" w:cs="Times New Roman"/>
          <w:sz w:val="28"/>
          <w:szCs w:val="28"/>
        </w:rPr>
        <w:t xml:space="preserve">зі спеціальності 014 Середня освіта (Географія) </w:t>
      </w:r>
    </w:p>
    <w:p w14:paraId="1DC1F77F" w14:textId="77777777" w:rsidR="004424F7" w:rsidRPr="001A710C" w:rsidRDefault="004424F7" w:rsidP="004424F7">
      <w:pPr>
        <w:autoSpaceDE w:val="0"/>
        <w:autoSpaceDN w:val="0"/>
        <w:adjustRightInd w:val="0"/>
        <w:spacing w:after="0" w:line="360" w:lineRule="auto"/>
        <w:rPr>
          <w:rFonts w:ascii="Times New Roman" w:eastAsia="Calibri" w:hAnsi="Times New Roman" w:cs="Times New Roman"/>
          <w:sz w:val="28"/>
          <w:szCs w:val="28"/>
        </w:rPr>
      </w:pPr>
    </w:p>
    <w:p w14:paraId="35407D95" w14:textId="77777777" w:rsidR="004424F7" w:rsidRPr="001A710C" w:rsidRDefault="004424F7" w:rsidP="004424F7">
      <w:pPr>
        <w:autoSpaceDE w:val="0"/>
        <w:autoSpaceDN w:val="0"/>
        <w:adjustRightInd w:val="0"/>
        <w:spacing w:after="0" w:line="360" w:lineRule="auto"/>
        <w:ind w:firstLine="709"/>
        <w:jc w:val="center"/>
        <w:rPr>
          <w:rFonts w:ascii="Times New Roman" w:eastAsia="Calibri" w:hAnsi="Times New Roman" w:cs="Times New Roman"/>
          <w:b/>
          <w:bCs/>
          <w:sz w:val="28"/>
          <w:szCs w:val="28"/>
        </w:rPr>
      </w:pPr>
      <w:r w:rsidRPr="001A710C">
        <w:rPr>
          <w:rFonts w:ascii="Times New Roman" w:eastAsia="Calibri" w:hAnsi="Times New Roman" w:cs="Times New Roman"/>
          <w:b/>
          <w:bCs/>
          <w:sz w:val="28"/>
          <w:szCs w:val="28"/>
        </w:rPr>
        <w:t>КВАЛІФІКАЦІЙНА РОБОТА</w:t>
      </w:r>
    </w:p>
    <w:p w14:paraId="22E6327F" w14:textId="77777777" w:rsidR="004424F7" w:rsidRPr="00365866" w:rsidRDefault="004424F7" w:rsidP="004424F7">
      <w:pPr>
        <w:autoSpaceDE w:val="0"/>
        <w:autoSpaceDN w:val="0"/>
        <w:adjustRightInd w:val="0"/>
        <w:spacing w:after="0" w:line="360" w:lineRule="auto"/>
        <w:ind w:firstLine="709"/>
        <w:jc w:val="center"/>
        <w:rPr>
          <w:rFonts w:ascii="Times New Roman" w:eastAsia="Calibri" w:hAnsi="Times New Roman" w:cs="Times New Roman"/>
          <w:sz w:val="28"/>
          <w:szCs w:val="28"/>
        </w:rPr>
      </w:pPr>
      <w:r w:rsidRPr="001A710C">
        <w:rPr>
          <w:rFonts w:ascii="Times New Roman" w:eastAsia="Calibri" w:hAnsi="Times New Roman" w:cs="Times New Roman"/>
          <w:sz w:val="28"/>
          <w:szCs w:val="28"/>
        </w:rPr>
        <w:t>На здобуття освітнього ступеня магістр</w:t>
      </w:r>
    </w:p>
    <w:p w14:paraId="480BBF23" w14:textId="64B019E4" w:rsidR="00C56A15" w:rsidRPr="00B21217" w:rsidRDefault="00B21217" w:rsidP="00FE2D44">
      <w:pPr>
        <w:spacing w:after="0" w:line="360" w:lineRule="auto"/>
        <w:jc w:val="center"/>
        <w:rPr>
          <w:rFonts w:ascii="Times New Roman" w:hAnsi="Times New Roman" w:cs="Times New Roman"/>
          <w:b/>
          <w:bCs/>
          <w:sz w:val="24"/>
          <w:szCs w:val="24"/>
        </w:rPr>
      </w:pPr>
      <w:r w:rsidRPr="00B21217">
        <w:rPr>
          <w:rFonts w:ascii="Times New Roman" w:hAnsi="Times New Roman" w:cs="Times New Roman"/>
          <w:b/>
          <w:bCs/>
          <w:sz w:val="24"/>
          <w:szCs w:val="24"/>
        </w:rPr>
        <w:t>«</w:t>
      </w:r>
      <w:r w:rsidRPr="00B21217">
        <w:rPr>
          <w:rFonts w:ascii="Times New Roman" w:hAnsi="Times New Roman" w:cs="Times New Roman"/>
          <w:b/>
          <w:bCs/>
          <w:sz w:val="28"/>
          <w:szCs w:val="28"/>
        </w:rPr>
        <w:t>МІГРАЦІЙНА ПОВЕДІНКА СТУДЕНТІВ ТА УЧНІВСЬКОЇ МОЛОДІ ЖИТОМИРСЬКОЇ ОБЛАСТІ</w:t>
      </w:r>
      <w:r w:rsidRPr="00B21217">
        <w:rPr>
          <w:rFonts w:ascii="Times New Roman" w:hAnsi="Times New Roman" w:cs="Times New Roman"/>
          <w:b/>
          <w:bCs/>
          <w:sz w:val="24"/>
          <w:szCs w:val="24"/>
        </w:rPr>
        <w:t>»</w:t>
      </w:r>
    </w:p>
    <w:p w14:paraId="715A2808" w14:textId="04B6DE0F" w:rsidR="004424F7" w:rsidRDefault="004424F7" w:rsidP="004424F7">
      <w:pPr>
        <w:autoSpaceDE w:val="0"/>
        <w:autoSpaceDN w:val="0"/>
        <w:adjustRightInd w:val="0"/>
        <w:spacing w:after="0" w:line="360" w:lineRule="auto"/>
        <w:ind w:firstLine="709"/>
        <w:jc w:val="center"/>
        <w:rPr>
          <w:rFonts w:ascii="Times New Roman" w:eastAsia="Calibri" w:hAnsi="Times New Roman" w:cs="Times New Roman"/>
          <w:sz w:val="28"/>
          <w:szCs w:val="28"/>
          <w:highlight w:val="yellow"/>
        </w:rPr>
      </w:pPr>
    </w:p>
    <w:p w14:paraId="767185BE" w14:textId="77777777" w:rsidR="004424F7" w:rsidRPr="001A710C" w:rsidRDefault="004424F7" w:rsidP="004424F7">
      <w:pPr>
        <w:autoSpaceDE w:val="0"/>
        <w:autoSpaceDN w:val="0"/>
        <w:adjustRightInd w:val="0"/>
        <w:spacing w:after="0" w:line="360" w:lineRule="auto"/>
        <w:ind w:firstLine="709"/>
        <w:jc w:val="center"/>
        <w:rPr>
          <w:rFonts w:ascii="Times New Roman" w:eastAsia="Calibri" w:hAnsi="Times New Roman" w:cs="Times New Roman"/>
          <w:sz w:val="28"/>
          <w:szCs w:val="28"/>
          <w:highlight w:val="yellow"/>
        </w:rPr>
      </w:pPr>
    </w:p>
    <w:p w14:paraId="2ABEAA07" w14:textId="60764A56" w:rsidR="004424F7" w:rsidRPr="00A96DD7" w:rsidRDefault="004424F7" w:rsidP="004424F7">
      <w:pPr>
        <w:autoSpaceDE w:val="0"/>
        <w:autoSpaceDN w:val="0"/>
        <w:adjustRightInd w:val="0"/>
        <w:spacing w:after="0" w:line="240" w:lineRule="auto"/>
        <w:ind w:firstLine="3828"/>
        <w:jc w:val="right"/>
        <w:rPr>
          <w:rFonts w:ascii="Times New Roman" w:eastAsia="Calibri" w:hAnsi="Times New Roman" w:cs="Times New Roman"/>
          <w:color w:val="FF0000"/>
          <w:sz w:val="28"/>
          <w:szCs w:val="28"/>
        </w:rPr>
      </w:pPr>
      <w:r w:rsidRPr="001A710C">
        <w:rPr>
          <w:rFonts w:ascii="Times New Roman" w:eastAsia="Calibri" w:hAnsi="Times New Roman" w:cs="Times New Roman"/>
          <w:sz w:val="28"/>
          <w:szCs w:val="28"/>
        </w:rPr>
        <w:t xml:space="preserve">Студента </w:t>
      </w:r>
      <w:proofErr w:type="spellStart"/>
      <w:r>
        <w:rPr>
          <w:rFonts w:ascii="Times New Roman" w:eastAsia="Calibri" w:hAnsi="Times New Roman" w:cs="Times New Roman"/>
          <w:sz w:val="28"/>
          <w:szCs w:val="28"/>
        </w:rPr>
        <w:t>Козловця</w:t>
      </w:r>
      <w:proofErr w:type="spellEnd"/>
      <w:r>
        <w:rPr>
          <w:rFonts w:ascii="Times New Roman" w:eastAsia="Calibri" w:hAnsi="Times New Roman" w:cs="Times New Roman"/>
          <w:sz w:val="28"/>
          <w:szCs w:val="28"/>
        </w:rPr>
        <w:t xml:space="preserve"> Дмитра Олександровича</w:t>
      </w:r>
    </w:p>
    <w:p w14:paraId="6F8D9067" w14:textId="350E9D82" w:rsidR="004424F7" w:rsidRPr="001A710C" w:rsidRDefault="004424F7" w:rsidP="004424F7">
      <w:pPr>
        <w:autoSpaceDE w:val="0"/>
        <w:autoSpaceDN w:val="0"/>
        <w:adjustRightInd w:val="0"/>
        <w:spacing w:after="0" w:line="240" w:lineRule="auto"/>
        <w:ind w:left="1560" w:firstLine="2268"/>
        <w:jc w:val="right"/>
        <w:rPr>
          <w:rFonts w:ascii="Times New Roman" w:eastAsia="Calibri" w:hAnsi="Times New Roman" w:cs="Times New Roman"/>
          <w:sz w:val="28"/>
          <w:szCs w:val="28"/>
        </w:rPr>
      </w:pPr>
      <w:r w:rsidRPr="001A710C">
        <w:rPr>
          <w:rFonts w:ascii="Times New Roman" w:eastAsia="Calibri" w:hAnsi="Times New Roman" w:cs="Times New Roman"/>
          <w:sz w:val="28"/>
          <w:szCs w:val="28"/>
        </w:rPr>
        <w:t>Науковий керівник:</w:t>
      </w:r>
    </w:p>
    <w:p w14:paraId="24E9B2A9" w14:textId="008CC7D8" w:rsidR="004424F7" w:rsidRPr="001A710C" w:rsidRDefault="004424F7" w:rsidP="004424F7">
      <w:pPr>
        <w:autoSpaceDE w:val="0"/>
        <w:autoSpaceDN w:val="0"/>
        <w:adjustRightInd w:val="0"/>
        <w:spacing w:after="0" w:line="240" w:lineRule="auto"/>
        <w:ind w:left="1560" w:firstLine="2268"/>
        <w:jc w:val="right"/>
        <w:rPr>
          <w:rFonts w:ascii="Times New Roman" w:eastAsia="Calibri" w:hAnsi="Times New Roman" w:cs="Times New Roman"/>
          <w:sz w:val="28"/>
          <w:szCs w:val="28"/>
        </w:rPr>
      </w:pPr>
      <w:r>
        <w:rPr>
          <w:rFonts w:ascii="Times New Roman" w:eastAsia="Calibri" w:hAnsi="Times New Roman" w:cs="Times New Roman"/>
          <w:sz w:val="28"/>
          <w:szCs w:val="28"/>
        </w:rPr>
        <w:t>Барановський Микола Олександрович</w:t>
      </w:r>
      <w:r w:rsidRPr="001A710C">
        <w:rPr>
          <w:rFonts w:ascii="Times New Roman" w:eastAsia="Calibri" w:hAnsi="Times New Roman" w:cs="Times New Roman"/>
          <w:sz w:val="28"/>
          <w:szCs w:val="28"/>
        </w:rPr>
        <w:t>,</w:t>
      </w:r>
    </w:p>
    <w:p w14:paraId="3477BEF5" w14:textId="3C84CC10" w:rsidR="004424F7" w:rsidRPr="001A710C" w:rsidRDefault="004424F7" w:rsidP="004424F7">
      <w:pPr>
        <w:tabs>
          <w:tab w:val="left" w:pos="-567"/>
          <w:tab w:val="left" w:pos="2835"/>
        </w:tabs>
        <w:spacing w:after="0" w:line="240" w:lineRule="auto"/>
        <w:ind w:left="1560" w:firstLine="2268"/>
        <w:jc w:val="right"/>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доктор. </w:t>
      </w:r>
      <w:proofErr w:type="spellStart"/>
      <w:r>
        <w:rPr>
          <w:rFonts w:ascii="Times New Roman" w:eastAsia="Calibri" w:hAnsi="Times New Roman" w:cs="Times New Roman"/>
          <w:color w:val="000000"/>
          <w:sz w:val="28"/>
          <w:szCs w:val="28"/>
        </w:rPr>
        <w:t>геогр</w:t>
      </w:r>
      <w:proofErr w:type="spellEnd"/>
      <w:r>
        <w:rPr>
          <w:rFonts w:ascii="Times New Roman" w:eastAsia="Calibri" w:hAnsi="Times New Roman" w:cs="Times New Roman"/>
          <w:color w:val="000000"/>
          <w:sz w:val="28"/>
          <w:szCs w:val="28"/>
        </w:rPr>
        <w:t>. наук</w:t>
      </w:r>
      <w:r w:rsidR="00D949EE">
        <w:rPr>
          <w:rFonts w:ascii="Times New Roman" w:eastAsia="Calibri" w:hAnsi="Times New Roman" w:cs="Times New Roman"/>
          <w:color w:val="000000"/>
          <w:sz w:val="28"/>
          <w:szCs w:val="28"/>
        </w:rPr>
        <w:t>, професор</w:t>
      </w:r>
    </w:p>
    <w:p w14:paraId="70E5945E" w14:textId="77777777" w:rsidR="004424F7" w:rsidRPr="001A710C" w:rsidRDefault="004424F7" w:rsidP="004424F7">
      <w:pPr>
        <w:autoSpaceDE w:val="0"/>
        <w:autoSpaceDN w:val="0"/>
        <w:adjustRightInd w:val="0"/>
        <w:spacing w:after="0" w:line="240" w:lineRule="auto"/>
        <w:ind w:left="1560" w:firstLine="2268"/>
        <w:jc w:val="right"/>
        <w:rPr>
          <w:rFonts w:ascii="Times New Roman" w:eastAsia="Calibri" w:hAnsi="Times New Roman" w:cs="Times New Roman"/>
          <w:sz w:val="28"/>
          <w:szCs w:val="28"/>
        </w:rPr>
      </w:pPr>
    </w:p>
    <w:p w14:paraId="222026D7" w14:textId="77777777" w:rsidR="008A716B" w:rsidRDefault="008A716B" w:rsidP="004424F7">
      <w:pPr>
        <w:autoSpaceDE w:val="0"/>
        <w:autoSpaceDN w:val="0"/>
        <w:adjustRightInd w:val="0"/>
        <w:spacing w:after="0" w:line="240" w:lineRule="auto"/>
        <w:ind w:left="1560" w:firstLine="2268"/>
        <w:jc w:val="right"/>
        <w:rPr>
          <w:rFonts w:ascii="Times New Roman" w:eastAsia="Calibri" w:hAnsi="Times New Roman" w:cs="Times New Roman"/>
          <w:sz w:val="28"/>
          <w:szCs w:val="28"/>
        </w:rPr>
      </w:pPr>
    </w:p>
    <w:p w14:paraId="2F3F7359" w14:textId="77777777" w:rsidR="008A716B" w:rsidRDefault="008A716B" w:rsidP="00D96890">
      <w:pPr>
        <w:autoSpaceDE w:val="0"/>
        <w:autoSpaceDN w:val="0"/>
        <w:adjustRightInd w:val="0"/>
        <w:spacing w:after="0" w:line="240" w:lineRule="auto"/>
        <w:rPr>
          <w:rFonts w:ascii="Times New Roman" w:eastAsia="Calibri" w:hAnsi="Times New Roman" w:cs="Times New Roman"/>
          <w:sz w:val="28"/>
          <w:szCs w:val="28"/>
        </w:rPr>
      </w:pPr>
    </w:p>
    <w:p w14:paraId="0FF43843" w14:textId="77777777" w:rsidR="008A716B" w:rsidRDefault="008A716B" w:rsidP="004424F7">
      <w:pPr>
        <w:autoSpaceDE w:val="0"/>
        <w:autoSpaceDN w:val="0"/>
        <w:adjustRightInd w:val="0"/>
        <w:spacing w:after="0" w:line="240" w:lineRule="auto"/>
        <w:ind w:left="1560" w:firstLine="2268"/>
        <w:jc w:val="right"/>
        <w:rPr>
          <w:rFonts w:ascii="Times New Roman" w:eastAsia="Calibri" w:hAnsi="Times New Roman" w:cs="Times New Roman"/>
          <w:sz w:val="28"/>
          <w:szCs w:val="28"/>
        </w:rPr>
      </w:pPr>
    </w:p>
    <w:p w14:paraId="18C045E5" w14:textId="77777777" w:rsidR="00B35484" w:rsidRDefault="00B35484" w:rsidP="00B35484">
      <w:pPr>
        <w:autoSpaceDE w:val="0"/>
        <w:autoSpaceDN w:val="0"/>
        <w:adjustRightInd w:val="0"/>
        <w:spacing w:after="0" w:line="240" w:lineRule="auto"/>
        <w:ind w:left="1560" w:firstLine="2268"/>
        <w:jc w:val="right"/>
        <w:rPr>
          <w:rFonts w:ascii="Times New Roman" w:eastAsia="Times New Roman" w:hAnsi="Times New Roman" w:cs="Times New Roman"/>
          <w:color w:val="000000"/>
          <w:sz w:val="28"/>
          <w:szCs w:val="28"/>
          <w:lang w:eastAsia="ru-RU"/>
        </w:rPr>
      </w:pPr>
      <w:r>
        <w:rPr>
          <w:rFonts w:ascii="Times New Roman" w:eastAsia="Calibri" w:hAnsi="Times New Roman" w:cs="Times New Roman"/>
          <w:sz w:val="28"/>
          <w:szCs w:val="28"/>
        </w:rPr>
        <w:t>Рецензенти:</w:t>
      </w:r>
    </w:p>
    <w:p w14:paraId="23461931" w14:textId="77777777" w:rsidR="00B35484" w:rsidRDefault="00B35484" w:rsidP="00B35484">
      <w:pPr>
        <w:tabs>
          <w:tab w:val="left" w:pos="-567"/>
          <w:tab w:val="left" w:pos="2835"/>
        </w:tabs>
        <w:spacing w:after="0" w:line="240" w:lineRule="auto"/>
        <w:ind w:left="1560" w:firstLine="2268"/>
        <w:jc w:val="right"/>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Афоніна</w:t>
      </w:r>
      <w:proofErr w:type="spellEnd"/>
      <w:r>
        <w:rPr>
          <w:rFonts w:ascii="Times New Roman" w:eastAsia="Times New Roman" w:hAnsi="Times New Roman" w:cs="Times New Roman"/>
          <w:color w:val="000000"/>
          <w:sz w:val="28"/>
          <w:szCs w:val="28"/>
          <w:lang w:eastAsia="ru-RU"/>
        </w:rPr>
        <w:t xml:space="preserve"> Олена Олексіївна,</w:t>
      </w:r>
    </w:p>
    <w:p w14:paraId="53412CB7" w14:textId="77777777" w:rsidR="00B35484" w:rsidRDefault="00B35484" w:rsidP="00B35484">
      <w:pPr>
        <w:tabs>
          <w:tab w:val="left" w:pos="-567"/>
        </w:tabs>
        <w:spacing w:after="0" w:line="240" w:lineRule="auto"/>
        <w:ind w:left="1560" w:firstLine="2268"/>
        <w:jc w:val="right"/>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канд</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геогр</w:t>
      </w:r>
      <w:proofErr w:type="spellEnd"/>
      <w:r>
        <w:rPr>
          <w:rFonts w:ascii="Times New Roman" w:eastAsia="Times New Roman" w:hAnsi="Times New Roman" w:cs="Times New Roman"/>
          <w:color w:val="000000"/>
          <w:sz w:val="28"/>
          <w:szCs w:val="28"/>
          <w:lang w:eastAsia="ru-RU"/>
        </w:rPr>
        <w:t>. наук, доцент</w:t>
      </w:r>
    </w:p>
    <w:p w14:paraId="065D4000" w14:textId="77777777" w:rsidR="00B35484" w:rsidRDefault="00B35484" w:rsidP="00B35484">
      <w:pPr>
        <w:widowControl w:val="0"/>
        <w:autoSpaceDE w:val="0"/>
        <w:autoSpaceDN w:val="0"/>
        <w:spacing w:after="0" w:line="240" w:lineRule="auto"/>
        <w:ind w:left="1803"/>
        <w:jc w:val="right"/>
        <w:rPr>
          <w:rFonts w:ascii="Times New Roman" w:eastAsia="Times New Roman" w:hAnsi="Times New Roman" w:cs="Times New Roman"/>
          <w:iCs/>
          <w:sz w:val="28"/>
          <w:lang w:val="ru-RU"/>
        </w:rPr>
      </w:pPr>
    </w:p>
    <w:p w14:paraId="426CF978" w14:textId="77777777" w:rsidR="00B35484" w:rsidRDefault="00B35484" w:rsidP="00B35484">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Pr>
          <w:rFonts w:ascii="Times New Roman" w:eastAsia="Times New Roman" w:hAnsi="Times New Roman" w:cs="Times New Roman"/>
          <w:iCs/>
          <w:sz w:val="28"/>
          <w:lang w:val="ru-RU"/>
        </w:rPr>
        <w:t xml:space="preserve">Сологуб </w:t>
      </w:r>
      <w:proofErr w:type="spellStart"/>
      <w:r>
        <w:rPr>
          <w:rFonts w:ascii="Times New Roman" w:eastAsia="Times New Roman" w:hAnsi="Times New Roman" w:cs="Times New Roman"/>
          <w:iCs/>
          <w:sz w:val="28"/>
          <w:lang w:val="ru-RU"/>
        </w:rPr>
        <w:t>Юрій</w:t>
      </w:r>
      <w:proofErr w:type="spellEnd"/>
      <w:r>
        <w:rPr>
          <w:rFonts w:ascii="Times New Roman" w:eastAsia="Times New Roman" w:hAnsi="Times New Roman" w:cs="Times New Roman"/>
          <w:iCs/>
          <w:sz w:val="28"/>
          <w:lang w:val="ru-RU"/>
        </w:rPr>
        <w:t xml:space="preserve"> </w:t>
      </w:r>
      <w:proofErr w:type="spellStart"/>
      <w:r>
        <w:rPr>
          <w:rFonts w:ascii="Times New Roman" w:eastAsia="Times New Roman" w:hAnsi="Times New Roman" w:cs="Times New Roman"/>
          <w:iCs/>
          <w:sz w:val="28"/>
          <w:lang w:val="ru-RU"/>
        </w:rPr>
        <w:t>Іванович</w:t>
      </w:r>
      <w:proofErr w:type="spellEnd"/>
      <w:r>
        <w:rPr>
          <w:rFonts w:ascii="Times New Roman" w:eastAsia="Times New Roman" w:hAnsi="Times New Roman" w:cs="Times New Roman"/>
          <w:iCs/>
          <w:sz w:val="28"/>
          <w:lang w:val="ru-RU"/>
        </w:rPr>
        <w:t xml:space="preserve">, </w:t>
      </w:r>
    </w:p>
    <w:p w14:paraId="3E65DD14" w14:textId="69AB56A5" w:rsidR="004424F7" w:rsidRDefault="00B35484" w:rsidP="00B35484">
      <w:pPr>
        <w:spacing w:after="0" w:line="240" w:lineRule="auto"/>
        <w:jc w:val="right"/>
        <w:rPr>
          <w:rFonts w:ascii="Times New Roman" w:hAnsi="Times New Roman" w:cs="Times New Roman"/>
          <w:b/>
          <w:sz w:val="28"/>
          <w:szCs w:val="28"/>
        </w:rPr>
      </w:pPr>
      <w:r>
        <w:rPr>
          <w:rFonts w:ascii="Times New Roman" w:eastAsia="Times New Roman" w:hAnsi="Times New Roman" w:cs="Times New Roman"/>
          <w:iCs/>
          <w:sz w:val="28"/>
          <w:lang w:val="ru-RU"/>
        </w:rPr>
        <w:t xml:space="preserve">канд. географ. наук, доцент  </w:t>
      </w:r>
    </w:p>
    <w:p w14:paraId="5DDA0FC2" w14:textId="77777777" w:rsidR="00C56A15" w:rsidRDefault="00C56A15" w:rsidP="00FE2D44">
      <w:pPr>
        <w:spacing w:after="0" w:line="360" w:lineRule="auto"/>
        <w:jc w:val="center"/>
        <w:rPr>
          <w:rFonts w:ascii="Times New Roman" w:hAnsi="Times New Roman" w:cs="Times New Roman"/>
          <w:b/>
          <w:sz w:val="28"/>
          <w:szCs w:val="28"/>
        </w:rPr>
      </w:pPr>
    </w:p>
    <w:p w14:paraId="05296C03" w14:textId="77777777" w:rsidR="008A716B" w:rsidRDefault="008A716B" w:rsidP="00B35484">
      <w:pPr>
        <w:spacing w:after="0" w:line="240" w:lineRule="auto"/>
        <w:rPr>
          <w:rFonts w:ascii="Times New Roman" w:eastAsia="Times New Roman" w:hAnsi="Times New Roman" w:cs="Times New Roman"/>
          <w:color w:val="000000"/>
          <w:sz w:val="28"/>
          <w:szCs w:val="28"/>
        </w:rPr>
      </w:pPr>
    </w:p>
    <w:p w14:paraId="1ABFBC9B" w14:textId="77777777" w:rsidR="0086036C" w:rsidRPr="004479B8" w:rsidRDefault="0086036C" w:rsidP="0086036C">
      <w:pPr>
        <w:widowControl w:val="0"/>
        <w:autoSpaceDE w:val="0"/>
        <w:autoSpaceDN w:val="0"/>
        <w:spacing w:after="0" w:line="240" w:lineRule="auto"/>
        <w:ind w:left="2127" w:right="2"/>
        <w:jc w:val="right"/>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До</w:t>
      </w:r>
      <w:r w:rsidRPr="004479B8">
        <w:rPr>
          <w:rFonts w:ascii="Times New Roman" w:eastAsia="Times New Roman" w:hAnsi="Times New Roman" w:cs="Times New Roman"/>
          <w:sz w:val="28"/>
          <w:szCs w:val="28"/>
          <w:lang w:val="ru-RU"/>
        </w:rPr>
        <w:t>пущено</w:t>
      </w:r>
      <w:r w:rsidRPr="004479B8">
        <w:rPr>
          <w:rFonts w:ascii="Times New Roman" w:eastAsia="Times New Roman" w:hAnsi="Times New Roman" w:cs="Times New Roman"/>
          <w:spacing w:val="-5"/>
          <w:sz w:val="28"/>
          <w:szCs w:val="28"/>
          <w:lang w:val="ru-RU"/>
        </w:rPr>
        <w:t xml:space="preserve"> </w:t>
      </w:r>
      <w:r w:rsidRPr="004479B8">
        <w:rPr>
          <w:rFonts w:ascii="Times New Roman" w:eastAsia="Times New Roman" w:hAnsi="Times New Roman" w:cs="Times New Roman"/>
          <w:sz w:val="28"/>
          <w:szCs w:val="28"/>
          <w:lang w:val="ru-RU"/>
        </w:rPr>
        <w:t xml:space="preserve">до </w:t>
      </w:r>
      <w:proofErr w:type="spellStart"/>
      <w:r w:rsidRPr="004479B8">
        <w:rPr>
          <w:rFonts w:ascii="Times New Roman" w:eastAsia="Times New Roman" w:hAnsi="Times New Roman" w:cs="Times New Roman"/>
          <w:sz w:val="28"/>
          <w:szCs w:val="28"/>
          <w:lang w:val="ru-RU"/>
        </w:rPr>
        <w:t>захисту</w:t>
      </w:r>
      <w:proofErr w:type="spellEnd"/>
    </w:p>
    <w:p w14:paraId="48B3495F" w14:textId="77777777" w:rsidR="0086036C" w:rsidRDefault="0086036C" w:rsidP="0086036C">
      <w:pPr>
        <w:widowControl w:val="0"/>
        <w:autoSpaceDE w:val="0"/>
        <w:autoSpaceDN w:val="0"/>
        <w:spacing w:after="0" w:line="240" w:lineRule="auto"/>
        <w:ind w:left="2127" w:right="2"/>
        <w:jc w:val="right"/>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w:t>
      </w:r>
      <w:r w:rsidRPr="004479B8">
        <w:rPr>
          <w:rFonts w:ascii="Times New Roman" w:eastAsia="Times New Roman" w:hAnsi="Times New Roman" w:cs="Times New Roman"/>
          <w:sz w:val="28"/>
          <w:szCs w:val="28"/>
          <w:lang w:val="ru-RU"/>
        </w:rPr>
        <w:t>.</w:t>
      </w:r>
      <w:r w:rsidRPr="004479B8">
        <w:rPr>
          <w:rFonts w:ascii="Times New Roman" w:eastAsia="Times New Roman" w:hAnsi="Times New Roman" w:cs="Times New Roman"/>
          <w:spacing w:val="-2"/>
          <w:sz w:val="28"/>
          <w:szCs w:val="28"/>
          <w:lang w:val="ru-RU"/>
        </w:rPr>
        <w:t xml:space="preserve"> </w:t>
      </w:r>
      <w:r w:rsidRPr="004479B8">
        <w:rPr>
          <w:rFonts w:ascii="Times New Roman" w:eastAsia="Times New Roman" w:hAnsi="Times New Roman" w:cs="Times New Roman"/>
          <w:sz w:val="28"/>
          <w:szCs w:val="28"/>
          <w:lang w:val="ru-RU"/>
        </w:rPr>
        <w:t>о.</w:t>
      </w:r>
      <w:r w:rsidRPr="004479B8">
        <w:rPr>
          <w:rFonts w:ascii="Times New Roman" w:eastAsia="Times New Roman" w:hAnsi="Times New Roman" w:cs="Times New Roman"/>
          <w:spacing w:val="-1"/>
          <w:sz w:val="28"/>
          <w:szCs w:val="28"/>
          <w:lang w:val="ru-RU"/>
        </w:rPr>
        <w:t xml:space="preserve"> </w:t>
      </w:r>
      <w:r w:rsidRPr="004479B8">
        <w:rPr>
          <w:rFonts w:ascii="Times New Roman" w:eastAsia="Times New Roman" w:hAnsi="Times New Roman" w:cs="Times New Roman"/>
          <w:sz w:val="28"/>
          <w:szCs w:val="28"/>
          <w:lang w:val="ru-RU"/>
        </w:rPr>
        <w:t>зав.</w:t>
      </w:r>
      <w:r w:rsidRPr="004479B8">
        <w:rPr>
          <w:rFonts w:ascii="Times New Roman" w:eastAsia="Times New Roman" w:hAnsi="Times New Roman" w:cs="Times New Roman"/>
          <w:spacing w:val="-2"/>
          <w:sz w:val="28"/>
          <w:szCs w:val="28"/>
          <w:lang w:val="ru-RU"/>
        </w:rPr>
        <w:t xml:space="preserve"> </w:t>
      </w:r>
      <w:proofErr w:type="spellStart"/>
      <w:r w:rsidRPr="004479B8">
        <w:rPr>
          <w:rFonts w:ascii="Times New Roman" w:eastAsia="Times New Roman" w:hAnsi="Times New Roman" w:cs="Times New Roman"/>
          <w:sz w:val="28"/>
          <w:szCs w:val="28"/>
          <w:lang w:val="ru-RU"/>
        </w:rPr>
        <w:t>кафедри</w:t>
      </w:r>
      <w:proofErr w:type="spellEnd"/>
      <w:r w:rsidRPr="004479B8">
        <w:rPr>
          <w:rFonts w:ascii="Times New Roman" w:eastAsia="Times New Roman" w:hAnsi="Times New Roman" w:cs="Times New Roman"/>
          <w:sz w:val="28"/>
          <w:szCs w:val="28"/>
          <w:lang w:val="ru-RU"/>
        </w:rPr>
        <w:t xml:space="preserve"> </w:t>
      </w:r>
      <w:proofErr w:type="spellStart"/>
      <w:r w:rsidRPr="004479B8">
        <w:rPr>
          <w:rFonts w:ascii="Times New Roman" w:eastAsia="Times New Roman" w:hAnsi="Times New Roman" w:cs="Times New Roman"/>
          <w:sz w:val="28"/>
          <w:szCs w:val="28"/>
          <w:lang w:val="ru-RU"/>
        </w:rPr>
        <w:t>географії</w:t>
      </w:r>
      <w:proofErr w:type="spellEnd"/>
      <w:r w:rsidRPr="004479B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p>
    <w:p w14:paraId="21128ACB" w14:textId="77777777" w:rsidR="0086036C" w:rsidRDefault="0086036C" w:rsidP="0086036C">
      <w:pPr>
        <w:widowControl w:val="0"/>
        <w:autoSpaceDE w:val="0"/>
        <w:autoSpaceDN w:val="0"/>
        <w:spacing w:after="0" w:line="240" w:lineRule="auto"/>
        <w:ind w:left="2127" w:right="2"/>
        <w:jc w:val="right"/>
        <w:rPr>
          <w:rFonts w:ascii="Times New Roman" w:eastAsia="Times New Roman" w:hAnsi="Times New Roman" w:cs="Times New Roman"/>
          <w:spacing w:val="-5"/>
          <w:sz w:val="28"/>
          <w:szCs w:val="28"/>
          <w:lang w:val="ru-RU"/>
        </w:rPr>
      </w:pPr>
      <w:r>
        <w:rPr>
          <w:rFonts w:ascii="Times New Roman" w:eastAsia="Times New Roman" w:hAnsi="Times New Roman" w:cs="Times New Roman"/>
          <w:sz w:val="28"/>
          <w:szCs w:val="28"/>
          <w:lang w:val="ru-RU"/>
        </w:rPr>
        <w:t>т</w:t>
      </w:r>
      <w:r w:rsidRPr="004479B8">
        <w:rPr>
          <w:rFonts w:ascii="Times New Roman" w:eastAsia="Times New Roman" w:hAnsi="Times New Roman" w:cs="Times New Roman"/>
          <w:sz w:val="28"/>
          <w:szCs w:val="28"/>
          <w:lang w:val="ru-RU"/>
        </w:rPr>
        <w:t>уризму</w:t>
      </w:r>
      <w:r>
        <w:rPr>
          <w:rFonts w:ascii="Times New Roman" w:eastAsia="Times New Roman" w:hAnsi="Times New Roman" w:cs="Times New Roman"/>
          <w:sz w:val="28"/>
          <w:szCs w:val="28"/>
          <w:lang w:val="ru-RU"/>
        </w:rPr>
        <w:t xml:space="preserve"> та </w:t>
      </w:r>
      <w:r w:rsidRPr="004479B8">
        <w:rPr>
          <w:rFonts w:ascii="Times New Roman" w:eastAsia="Times New Roman" w:hAnsi="Times New Roman" w:cs="Times New Roman"/>
          <w:sz w:val="28"/>
          <w:szCs w:val="28"/>
          <w:lang w:val="ru-RU"/>
        </w:rPr>
        <w:t>спорту,</w:t>
      </w:r>
      <w:r w:rsidRPr="004479B8">
        <w:rPr>
          <w:rFonts w:ascii="Times New Roman" w:eastAsia="Times New Roman" w:hAnsi="Times New Roman" w:cs="Times New Roman"/>
          <w:spacing w:val="-5"/>
          <w:sz w:val="28"/>
          <w:szCs w:val="28"/>
          <w:lang w:val="ru-RU"/>
        </w:rPr>
        <w:t xml:space="preserve"> </w:t>
      </w:r>
    </w:p>
    <w:p w14:paraId="5F6359F2" w14:textId="77777777" w:rsidR="0086036C" w:rsidRPr="004479B8" w:rsidRDefault="0086036C" w:rsidP="0086036C">
      <w:pPr>
        <w:widowControl w:val="0"/>
        <w:autoSpaceDE w:val="0"/>
        <w:autoSpaceDN w:val="0"/>
        <w:spacing w:after="0" w:line="240" w:lineRule="auto"/>
        <w:ind w:left="2127" w:right="2"/>
        <w:jc w:val="right"/>
        <w:rPr>
          <w:rFonts w:ascii="Times New Roman" w:eastAsia="Times New Roman" w:hAnsi="Times New Roman" w:cs="Times New Roman"/>
          <w:lang w:val="ru-RU"/>
        </w:rPr>
      </w:pPr>
      <w:r w:rsidRPr="004479B8">
        <w:rPr>
          <w:rFonts w:ascii="Times New Roman" w:eastAsia="Times New Roman" w:hAnsi="Times New Roman" w:cs="Times New Roman"/>
          <w:sz w:val="28"/>
          <w:szCs w:val="28"/>
          <w:lang w:val="ru-RU"/>
        </w:rPr>
        <w:t>доцент</w:t>
      </w:r>
      <w:r>
        <w:rPr>
          <w:rFonts w:ascii="Times New Roman" w:eastAsia="Times New Roman" w:hAnsi="Times New Roman" w:cs="Times New Roman"/>
          <w:sz w:val="28"/>
          <w:szCs w:val="28"/>
          <w:lang w:val="ru-RU"/>
        </w:rPr>
        <w:t xml:space="preserve"> ____________</w:t>
      </w:r>
      <w:r w:rsidRPr="004479B8">
        <w:rPr>
          <w:rFonts w:ascii="Times New Roman" w:eastAsia="Times New Roman" w:hAnsi="Times New Roman" w:cs="Times New Roman"/>
          <w:sz w:val="28"/>
          <w:szCs w:val="28"/>
          <w:lang w:val="ru-RU"/>
        </w:rPr>
        <w:t>В</w:t>
      </w:r>
      <w:r>
        <w:rPr>
          <w:rFonts w:ascii="Times New Roman" w:eastAsia="Times New Roman" w:hAnsi="Times New Roman" w:cs="Times New Roman"/>
          <w:sz w:val="28"/>
          <w:szCs w:val="28"/>
          <w:lang w:val="ru-RU"/>
        </w:rPr>
        <w:t>алентина ОСТАПЧУК</w:t>
      </w:r>
    </w:p>
    <w:p w14:paraId="050993B0" w14:textId="3547B38B" w:rsidR="004424F7" w:rsidRPr="0086036C" w:rsidRDefault="004424F7" w:rsidP="004424F7">
      <w:pPr>
        <w:spacing w:after="0" w:line="240" w:lineRule="auto"/>
        <w:ind w:firstLine="709"/>
        <w:jc w:val="right"/>
        <w:rPr>
          <w:rFonts w:ascii="Times New Roman" w:eastAsia="Times New Roman" w:hAnsi="Times New Roman" w:cs="Times New Roman"/>
          <w:sz w:val="28"/>
          <w:szCs w:val="28"/>
          <w:lang w:val="ru-RU"/>
        </w:rPr>
      </w:pPr>
    </w:p>
    <w:p w14:paraId="5B736D26" w14:textId="77777777" w:rsidR="004424F7" w:rsidRPr="001A710C" w:rsidRDefault="004424F7" w:rsidP="004424F7">
      <w:pPr>
        <w:spacing w:after="0" w:line="360" w:lineRule="auto"/>
        <w:ind w:firstLine="709"/>
        <w:jc w:val="center"/>
        <w:rPr>
          <w:rFonts w:ascii="Times New Roman" w:eastAsia="Calibri" w:hAnsi="Times New Roman" w:cs="Times New Roman"/>
          <w:sz w:val="28"/>
          <w:szCs w:val="28"/>
        </w:rPr>
      </w:pPr>
    </w:p>
    <w:p w14:paraId="1B681793" w14:textId="21AA121A" w:rsidR="001968A9" w:rsidRDefault="001968A9" w:rsidP="00B21217">
      <w:pPr>
        <w:spacing w:after="0" w:line="360" w:lineRule="auto"/>
        <w:rPr>
          <w:rFonts w:ascii="Times New Roman" w:eastAsia="Calibri" w:hAnsi="Times New Roman" w:cs="Times New Roman"/>
          <w:sz w:val="28"/>
          <w:szCs w:val="28"/>
        </w:rPr>
      </w:pPr>
    </w:p>
    <w:p w14:paraId="14853009" w14:textId="77777777" w:rsidR="00D96890" w:rsidRDefault="00D96890" w:rsidP="00B21217">
      <w:pPr>
        <w:spacing w:after="0" w:line="360" w:lineRule="auto"/>
        <w:rPr>
          <w:rFonts w:ascii="Times New Roman" w:eastAsia="Calibri" w:hAnsi="Times New Roman" w:cs="Times New Roman"/>
          <w:sz w:val="28"/>
          <w:szCs w:val="28"/>
        </w:rPr>
      </w:pPr>
    </w:p>
    <w:p w14:paraId="1F784ED1" w14:textId="1F405EB3" w:rsidR="00C56A15" w:rsidRPr="004424F7" w:rsidRDefault="004424F7" w:rsidP="004424F7">
      <w:pPr>
        <w:spacing w:after="0" w:line="360" w:lineRule="auto"/>
        <w:ind w:firstLine="426"/>
        <w:jc w:val="center"/>
        <w:rPr>
          <w:rFonts w:ascii="Times New Roman" w:eastAsia="Calibri" w:hAnsi="Times New Roman" w:cs="Times New Roman"/>
          <w:sz w:val="28"/>
          <w:szCs w:val="28"/>
        </w:rPr>
      </w:pPr>
      <w:r w:rsidRPr="0028094F">
        <w:rPr>
          <w:rFonts w:ascii="Times New Roman" w:eastAsia="Calibri" w:hAnsi="Times New Roman" w:cs="Times New Roman"/>
          <w:sz w:val="28"/>
          <w:szCs w:val="28"/>
        </w:rPr>
        <w:t>Ніжин - 2024</w:t>
      </w:r>
    </w:p>
    <w:p w14:paraId="529D7910" w14:textId="7C24AEE0" w:rsidR="00504723" w:rsidRDefault="00504723" w:rsidP="00FE2D4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14:paraId="7E3A4E6C" w14:textId="77777777" w:rsidR="00FE2D44" w:rsidRDefault="00FE2D44" w:rsidP="00FE2D44">
      <w:pPr>
        <w:spacing w:after="0" w:line="360" w:lineRule="auto"/>
        <w:jc w:val="center"/>
        <w:rPr>
          <w:rFonts w:ascii="Times New Roman" w:hAnsi="Times New Roman" w:cs="Times New Roman"/>
          <w:b/>
          <w:sz w:val="28"/>
          <w:szCs w:val="28"/>
        </w:rPr>
      </w:pPr>
    </w:p>
    <w:p w14:paraId="1DDF8FDB" w14:textId="77777777" w:rsidR="00504723" w:rsidRDefault="00504723" w:rsidP="00FE2D44">
      <w:pPr>
        <w:spacing w:after="0" w:line="360" w:lineRule="auto"/>
        <w:ind w:firstLine="708"/>
        <w:jc w:val="both"/>
        <w:rPr>
          <w:rFonts w:ascii="Times New Roman" w:hAnsi="Times New Roman" w:cs="Times New Roman"/>
          <w:noProof/>
          <w:sz w:val="28"/>
          <w:szCs w:val="28"/>
        </w:rPr>
      </w:pPr>
      <w:r>
        <w:rPr>
          <w:rFonts w:ascii="Times New Roman" w:hAnsi="Times New Roman" w:cs="Times New Roman"/>
          <w:b/>
          <w:sz w:val="28"/>
          <w:szCs w:val="28"/>
        </w:rPr>
        <w:t xml:space="preserve">Козловець Д.О. </w:t>
      </w:r>
      <w:r>
        <w:rPr>
          <w:rFonts w:ascii="Times New Roman" w:hAnsi="Times New Roman" w:cs="Times New Roman"/>
          <w:sz w:val="28"/>
          <w:szCs w:val="28"/>
        </w:rPr>
        <w:t xml:space="preserve">«Міграційна поведінка студентів та учнівської молоді Житомирської області», кваліфікаційна робота на здобуття </w:t>
      </w:r>
      <w:r w:rsidRPr="00952B97">
        <w:rPr>
          <w:rFonts w:ascii="Times New Roman" w:hAnsi="Times New Roman" w:cs="Times New Roman"/>
          <w:noProof/>
          <w:sz w:val="28"/>
          <w:szCs w:val="28"/>
        </w:rPr>
        <w:t xml:space="preserve">освітнього ступеня магістр </w:t>
      </w:r>
      <w:r w:rsidRPr="00E343D8">
        <w:rPr>
          <w:rFonts w:ascii="Times New Roman" w:hAnsi="Times New Roman" w:cs="Times New Roman"/>
          <w:noProof/>
          <w:color w:val="000000" w:themeColor="text1"/>
          <w:sz w:val="28"/>
          <w:szCs w:val="28"/>
        </w:rPr>
        <w:t>зі спеціальності 014</w:t>
      </w:r>
      <w:r>
        <w:rPr>
          <w:rFonts w:ascii="Times New Roman" w:hAnsi="Times New Roman" w:cs="Times New Roman"/>
          <w:noProof/>
          <w:color w:val="FF0000"/>
          <w:sz w:val="28"/>
          <w:szCs w:val="28"/>
        </w:rPr>
        <w:t xml:space="preserve"> </w:t>
      </w:r>
      <w:r w:rsidRPr="00E343D8">
        <w:rPr>
          <w:rFonts w:ascii="Times New Roman" w:hAnsi="Times New Roman" w:cs="Times New Roman"/>
          <w:noProof/>
          <w:color w:val="000000" w:themeColor="text1"/>
          <w:sz w:val="28"/>
          <w:szCs w:val="28"/>
        </w:rPr>
        <w:t>Середня освіта Географія</w:t>
      </w:r>
      <w:r w:rsidR="000C38F1">
        <w:rPr>
          <w:rFonts w:ascii="Times New Roman" w:hAnsi="Times New Roman" w:cs="Times New Roman"/>
          <w:noProof/>
          <w:color w:val="000000" w:themeColor="text1"/>
          <w:sz w:val="28"/>
          <w:szCs w:val="28"/>
        </w:rPr>
        <w:t>,</w:t>
      </w:r>
      <w:r w:rsidRPr="00E343D8">
        <w:rPr>
          <w:rFonts w:ascii="Times New Roman" w:hAnsi="Times New Roman" w:cs="Times New Roman"/>
          <w:noProof/>
          <w:color w:val="000000" w:themeColor="text1"/>
          <w:sz w:val="28"/>
          <w:szCs w:val="28"/>
        </w:rPr>
        <w:t xml:space="preserve"> </w:t>
      </w:r>
      <w:r w:rsidRPr="00952B97">
        <w:rPr>
          <w:rFonts w:ascii="Times New Roman" w:hAnsi="Times New Roman" w:cs="Times New Roman"/>
          <w:noProof/>
          <w:sz w:val="28"/>
          <w:szCs w:val="28"/>
        </w:rPr>
        <w:t>Ніжинський державний університет іме</w:t>
      </w:r>
      <w:r>
        <w:rPr>
          <w:rFonts w:ascii="Times New Roman" w:hAnsi="Times New Roman" w:cs="Times New Roman"/>
          <w:noProof/>
          <w:sz w:val="28"/>
          <w:szCs w:val="28"/>
        </w:rPr>
        <w:t>ні Миколи Гоголя, м. Ніжин, 2024</w:t>
      </w:r>
      <w:r w:rsidRPr="00952B97">
        <w:rPr>
          <w:rFonts w:ascii="Times New Roman" w:hAnsi="Times New Roman" w:cs="Times New Roman"/>
          <w:noProof/>
          <w:sz w:val="28"/>
          <w:szCs w:val="28"/>
        </w:rPr>
        <w:t xml:space="preserve"> р.</w:t>
      </w:r>
    </w:p>
    <w:p w14:paraId="249E7989" w14:textId="28912CBE" w:rsidR="00504723" w:rsidRPr="00952B97" w:rsidRDefault="00504723" w:rsidP="00504723">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noProof/>
          <w:sz w:val="28"/>
          <w:szCs w:val="28"/>
        </w:rPr>
        <w:t>Магістерська робота складається з</w:t>
      </w:r>
      <w:r>
        <w:rPr>
          <w:rFonts w:ascii="Times New Roman" w:hAnsi="Times New Roman" w:cs="Times New Roman"/>
          <w:noProof/>
          <w:sz w:val="28"/>
          <w:szCs w:val="28"/>
        </w:rPr>
        <w:t>і вступу, чо</w:t>
      </w:r>
      <w:r w:rsidRPr="00952B97">
        <w:rPr>
          <w:rFonts w:ascii="Times New Roman" w:hAnsi="Times New Roman" w:cs="Times New Roman"/>
          <w:noProof/>
          <w:sz w:val="28"/>
          <w:szCs w:val="28"/>
        </w:rPr>
        <w:t>рьох розділів</w:t>
      </w:r>
      <w:r>
        <w:rPr>
          <w:rFonts w:ascii="Times New Roman" w:hAnsi="Times New Roman" w:cs="Times New Roman"/>
          <w:noProof/>
          <w:sz w:val="28"/>
          <w:szCs w:val="28"/>
        </w:rPr>
        <w:t>, висновків, списку використаних джерел і додатків.</w:t>
      </w:r>
      <w:r w:rsidRPr="00952B97">
        <w:rPr>
          <w:rFonts w:ascii="Times New Roman" w:hAnsi="Times New Roman" w:cs="Times New Roman"/>
          <w:noProof/>
          <w:sz w:val="28"/>
          <w:szCs w:val="28"/>
        </w:rPr>
        <w:t xml:space="preserve"> Загальний обсяг роботи  </w:t>
      </w:r>
      <w:r w:rsidR="004D4735">
        <w:rPr>
          <w:rFonts w:ascii="Times New Roman" w:hAnsi="Times New Roman" w:cs="Times New Roman"/>
          <w:noProof/>
          <w:sz w:val="28"/>
          <w:szCs w:val="28"/>
        </w:rPr>
        <w:t>74</w:t>
      </w:r>
      <w:r w:rsidR="007D03F5">
        <w:rPr>
          <w:rFonts w:ascii="Times New Roman" w:hAnsi="Times New Roman" w:cs="Times New Roman"/>
          <w:noProof/>
          <w:sz w:val="28"/>
          <w:szCs w:val="28"/>
        </w:rPr>
        <w:t xml:space="preserve"> с., у тому числі 27</w:t>
      </w:r>
      <w:r w:rsidRPr="00952B97">
        <w:rPr>
          <w:rFonts w:ascii="Times New Roman" w:hAnsi="Times New Roman" w:cs="Times New Roman"/>
          <w:noProof/>
          <w:sz w:val="28"/>
          <w:szCs w:val="28"/>
        </w:rPr>
        <w:t xml:space="preserve"> рисунків</w:t>
      </w:r>
      <w:r w:rsidR="00E61C9A">
        <w:rPr>
          <w:rFonts w:ascii="Times New Roman" w:hAnsi="Times New Roman" w:cs="Times New Roman"/>
          <w:noProof/>
          <w:sz w:val="28"/>
          <w:szCs w:val="28"/>
        </w:rPr>
        <w:t>, 3 таблиці</w:t>
      </w:r>
      <w:r w:rsidR="004D4735">
        <w:rPr>
          <w:rFonts w:ascii="Times New Roman" w:hAnsi="Times New Roman" w:cs="Times New Roman"/>
          <w:noProof/>
          <w:sz w:val="28"/>
          <w:szCs w:val="28"/>
        </w:rPr>
        <w:t xml:space="preserve"> і 2</w:t>
      </w:r>
      <w:r>
        <w:rPr>
          <w:rFonts w:ascii="Times New Roman" w:hAnsi="Times New Roman" w:cs="Times New Roman"/>
          <w:noProof/>
          <w:sz w:val="28"/>
          <w:szCs w:val="28"/>
        </w:rPr>
        <w:t xml:space="preserve"> додатки. С</w:t>
      </w:r>
      <w:r w:rsidRPr="00952B97">
        <w:rPr>
          <w:rFonts w:ascii="Times New Roman" w:hAnsi="Times New Roman" w:cs="Times New Roman"/>
          <w:noProof/>
          <w:sz w:val="28"/>
          <w:szCs w:val="28"/>
        </w:rPr>
        <w:t>писок використаних джерел</w:t>
      </w:r>
      <w:r>
        <w:rPr>
          <w:rFonts w:ascii="Times New Roman" w:hAnsi="Times New Roman" w:cs="Times New Roman"/>
          <w:noProof/>
          <w:sz w:val="28"/>
          <w:szCs w:val="28"/>
        </w:rPr>
        <w:t xml:space="preserve"> містить</w:t>
      </w:r>
      <w:r w:rsidR="004D4735">
        <w:rPr>
          <w:rFonts w:ascii="Times New Roman" w:hAnsi="Times New Roman" w:cs="Times New Roman"/>
          <w:noProof/>
          <w:sz w:val="28"/>
          <w:szCs w:val="28"/>
        </w:rPr>
        <w:t xml:space="preserve"> 51</w:t>
      </w:r>
      <w:r w:rsidRPr="00952B97">
        <w:rPr>
          <w:rFonts w:ascii="Times New Roman" w:hAnsi="Times New Roman" w:cs="Times New Roman"/>
          <w:noProof/>
          <w:sz w:val="28"/>
          <w:szCs w:val="28"/>
        </w:rPr>
        <w:t xml:space="preserve"> найменуван</w:t>
      </w:r>
      <w:r w:rsidR="000C38F1">
        <w:rPr>
          <w:rFonts w:ascii="Times New Roman" w:hAnsi="Times New Roman" w:cs="Times New Roman"/>
          <w:noProof/>
          <w:sz w:val="28"/>
          <w:szCs w:val="28"/>
        </w:rPr>
        <w:t>ня</w:t>
      </w:r>
      <w:r w:rsidRPr="00952B97">
        <w:rPr>
          <w:rFonts w:ascii="Times New Roman" w:hAnsi="Times New Roman" w:cs="Times New Roman"/>
          <w:noProof/>
          <w:sz w:val="28"/>
          <w:szCs w:val="28"/>
        </w:rPr>
        <w:t>.</w:t>
      </w:r>
    </w:p>
    <w:p w14:paraId="6EA9405A" w14:textId="77777777" w:rsidR="00504723" w:rsidRDefault="00504723" w:rsidP="00504723">
      <w:pPr>
        <w:spacing w:after="0" w:line="360" w:lineRule="auto"/>
        <w:jc w:val="both"/>
        <w:rPr>
          <w:rFonts w:ascii="Times New Roman" w:hAnsi="Times New Roman" w:cs="Times New Roman"/>
          <w:noProof/>
          <w:sz w:val="28"/>
          <w:szCs w:val="28"/>
        </w:rPr>
      </w:pPr>
      <w:r w:rsidRPr="00952B97">
        <w:rPr>
          <w:rFonts w:ascii="Times New Roman" w:hAnsi="Times New Roman" w:cs="Times New Roman"/>
          <w:noProof/>
          <w:sz w:val="28"/>
          <w:szCs w:val="28"/>
        </w:rPr>
        <w:tab/>
      </w:r>
      <w:r w:rsidRPr="00952B97">
        <w:rPr>
          <w:rFonts w:ascii="Times New Roman" w:hAnsi="Times New Roman" w:cs="Times New Roman"/>
          <w:b/>
          <w:noProof/>
          <w:sz w:val="28"/>
          <w:szCs w:val="28"/>
        </w:rPr>
        <w:t xml:space="preserve">Об’єкт дослідження </w:t>
      </w:r>
      <w:r w:rsidRPr="00952B97">
        <w:rPr>
          <w:rFonts w:ascii="Times New Roman" w:hAnsi="Times New Roman" w:cs="Times New Roman"/>
          <w:noProof/>
          <w:sz w:val="28"/>
          <w:szCs w:val="28"/>
        </w:rPr>
        <w:t xml:space="preserve"> ̶  </w:t>
      </w:r>
      <w:r>
        <w:rPr>
          <w:rFonts w:ascii="Times New Roman" w:hAnsi="Times New Roman" w:cs="Times New Roman"/>
          <w:noProof/>
          <w:sz w:val="28"/>
          <w:szCs w:val="28"/>
        </w:rPr>
        <w:t>міграційна поведінка студентів та учнівської молоді</w:t>
      </w:r>
      <w:r w:rsidR="003B106F">
        <w:rPr>
          <w:rFonts w:ascii="Times New Roman" w:hAnsi="Times New Roman" w:cs="Times New Roman"/>
          <w:noProof/>
          <w:sz w:val="28"/>
          <w:szCs w:val="28"/>
        </w:rPr>
        <w:t>.</w:t>
      </w:r>
    </w:p>
    <w:p w14:paraId="6E16B6C0" w14:textId="43090D01" w:rsidR="00504723" w:rsidRDefault="00504723" w:rsidP="00504723">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t xml:space="preserve">Магістерська робота присвячена дослідженню міграційної поведінки студентів та учнівської молоді Житомирської області. В роботі </w:t>
      </w:r>
      <w:r w:rsidR="002A0E21">
        <w:rPr>
          <w:rFonts w:ascii="Times New Roman" w:hAnsi="Times New Roman" w:cs="Times New Roman"/>
          <w:noProof/>
          <w:sz w:val="28"/>
          <w:szCs w:val="28"/>
        </w:rPr>
        <w:t>виконано</w:t>
      </w:r>
      <w:r>
        <w:rPr>
          <w:rFonts w:ascii="Times New Roman" w:hAnsi="Times New Roman" w:cs="Times New Roman"/>
          <w:noProof/>
          <w:sz w:val="28"/>
          <w:szCs w:val="28"/>
        </w:rPr>
        <w:t xml:space="preserve"> оцінку впливу демографічного, соціального, ек</w:t>
      </w:r>
      <w:r w:rsidR="000C38F1">
        <w:rPr>
          <w:rFonts w:ascii="Times New Roman" w:hAnsi="Times New Roman" w:cs="Times New Roman"/>
          <w:noProof/>
          <w:sz w:val="28"/>
          <w:szCs w:val="28"/>
        </w:rPr>
        <w:t>о</w:t>
      </w:r>
      <w:r>
        <w:rPr>
          <w:rFonts w:ascii="Times New Roman" w:hAnsi="Times New Roman" w:cs="Times New Roman"/>
          <w:noProof/>
          <w:sz w:val="28"/>
          <w:szCs w:val="28"/>
        </w:rPr>
        <w:t>номічного та безпекового чинник</w:t>
      </w:r>
      <w:r w:rsidR="000C38F1">
        <w:rPr>
          <w:rFonts w:ascii="Times New Roman" w:hAnsi="Times New Roman" w:cs="Times New Roman"/>
          <w:noProof/>
          <w:sz w:val="28"/>
          <w:szCs w:val="28"/>
        </w:rPr>
        <w:t>ів</w:t>
      </w:r>
      <w:r>
        <w:rPr>
          <w:rFonts w:ascii="Times New Roman" w:hAnsi="Times New Roman" w:cs="Times New Roman"/>
          <w:noProof/>
          <w:sz w:val="28"/>
          <w:szCs w:val="28"/>
        </w:rPr>
        <w:t xml:space="preserve"> на міграцію населення, </w:t>
      </w:r>
      <w:r w:rsidR="000C38F1">
        <w:rPr>
          <w:rFonts w:ascii="Times New Roman" w:hAnsi="Times New Roman" w:cs="Times New Roman"/>
          <w:noProof/>
          <w:sz w:val="28"/>
          <w:szCs w:val="28"/>
        </w:rPr>
        <w:t xml:space="preserve">досліджено </w:t>
      </w:r>
      <w:r>
        <w:rPr>
          <w:rFonts w:ascii="Times New Roman" w:hAnsi="Times New Roman" w:cs="Times New Roman"/>
          <w:noProof/>
          <w:sz w:val="28"/>
          <w:szCs w:val="28"/>
        </w:rPr>
        <w:t>загальн</w:t>
      </w:r>
      <w:r w:rsidR="000C38F1">
        <w:rPr>
          <w:rFonts w:ascii="Times New Roman" w:hAnsi="Times New Roman" w:cs="Times New Roman"/>
          <w:noProof/>
          <w:sz w:val="28"/>
          <w:szCs w:val="28"/>
        </w:rPr>
        <w:t>і</w:t>
      </w:r>
      <w:r>
        <w:rPr>
          <w:rFonts w:ascii="Times New Roman" w:hAnsi="Times New Roman" w:cs="Times New Roman"/>
          <w:noProof/>
          <w:sz w:val="28"/>
          <w:szCs w:val="28"/>
        </w:rPr>
        <w:t xml:space="preserve"> тренд</w:t>
      </w:r>
      <w:r w:rsidR="000C38F1">
        <w:rPr>
          <w:rFonts w:ascii="Times New Roman" w:hAnsi="Times New Roman" w:cs="Times New Roman"/>
          <w:noProof/>
          <w:sz w:val="28"/>
          <w:szCs w:val="28"/>
        </w:rPr>
        <w:t>и</w:t>
      </w:r>
      <w:r>
        <w:rPr>
          <w:rFonts w:ascii="Times New Roman" w:hAnsi="Times New Roman" w:cs="Times New Roman"/>
          <w:noProof/>
          <w:sz w:val="28"/>
          <w:szCs w:val="28"/>
        </w:rPr>
        <w:t xml:space="preserve"> міграції в </w:t>
      </w:r>
      <w:r w:rsidR="00FE2D44">
        <w:rPr>
          <w:rFonts w:ascii="Times New Roman" w:hAnsi="Times New Roman" w:cs="Times New Roman"/>
          <w:noProof/>
          <w:sz w:val="28"/>
          <w:szCs w:val="28"/>
        </w:rPr>
        <w:t>регіоні</w:t>
      </w:r>
      <w:r>
        <w:rPr>
          <w:rFonts w:ascii="Times New Roman" w:hAnsi="Times New Roman" w:cs="Times New Roman"/>
          <w:noProof/>
          <w:sz w:val="28"/>
          <w:szCs w:val="28"/>
        </w:rPr>
        <w:t xml:space="preserve">. Проведено </w:t>
      </w:r>
      <w:r w:rsidR="00FE2D44">
        <w:rPr>
          <w:rFonts w:ascii="Times New Roman" w:hAnsi="Times New Roman" w:cs="Times New Roman"/>
          <w:noProof/>
          <w:sz w:val="28"/>
          <w:szCs w:val="28"/>
        </w:rPr>
        <w:t>аналіз результатів онлайн-опитування студентської та учнівської молоді Житомирської області, з’ясовано їх міграційні настрої та мі</w:t>
      </w:r>
      <w:r w:rsidR="002A0E21">
        <w:rPr>
          <w:rFonts w:ascii="Times New Roman" w:hAnsi="Times New Roman" w:cs="Times New Roman"/>
          <w:noProof/>
          <w:sz w:val="28"/>
          <w:szCs w:val="28"/>
        </w:rPr>
        <w:t xml:space="preserve">граційну </w:t>
      </w:r>
      <w:r w:rsidR="00FE2D44">
        <w:rPr>
          <w:rFonts w:ascii="Times New Roman" w:hAnsi="Times New Roman" w:cs="Times New Roman"/>
          <w:noProof/>
          <w:sz w:val="28"/>
          <w:szCs w:val="28"/>
        </w:rPr>
        <w:t xml:space="preserve">активність. </w:t>
      </w:r>
      <w:r w:rsidR="000C38F1">
        <w:rPr>
          <w:rFonts w:ascii="Times New Roman" w:hAnsi="Times New Roman" w:cs="Times New Roman"/>
          <w:noProof/>
          <w:sz w:val="28"/>
          <w:szCs w:val="28"/>
        </w:rPr>
        <w:t>С</w:t>
      </w:r>
      <w:r w:rsidR="00FE2D44">
        <w:rPr>
          <w:rFonts w:ascii="Times New Roman" w:hAnsi="Times New Roman" w:cs="Times New Roman"/>
          <w:noProof/>
          <w:sz w:val="28"/>
          <w:szCs w:val="28"/>
        </w:rPr>
        <w:t xml:space="preserve">характекризовано ризики для регіону міграційної активності </w:t>
      </w:r>
      <w:r w:rsidR="002A0E21">
        <w:rPr>
          <w:rFonts w:ascii="Times New Roman" w:hAnsi="Times New Roman" w:cs="Times New Roman"/>
          <w:noProof/>
          <w:sz w:val="28"/>
          <w:szCs w:val="28"/>
        </w:rPr>
        <w:t>молодого населення та розглянуто</w:t>
      </w:r>
      <w:r w:rsidR="00FE2D44">
        <w:rPr>
          <w:rFonts w:ascii="Times New Roman" w:hAnsi="Times New Roman" w:cs="Times New Roman"/>
          <w:noProof/>
          <w:sz w:val="28"/>
          <w:szCs w:val="28"/>
        </w:rPr>
        <w:t xml:space="preserve"> шляхи їх регулювання. </w:t>
      </w:r>
    </w:p>
    <w:p w14:paraId="786DDFE7" w14:textId="77777777" w:rsidR="00FE2D44" w:rsidRDefault="00FE2D44" w:rsidP="00504723">
      <w:pPr>
        <w:spacing w:after="0" w:line="360" w:lineRule="auto"/>
        <w:jc w:val="both"/>
        <w:rPr>
          <w:rFonts w:ascii="Times New Roman" w:hAnsi="Times New Roman" w:cs="Times New Roman"/>
          <w:noProof/>
          <w:sz w:val="28"/>
          <w:szCs w:val="28"/>
        </w:rPr>
      </w:pPr>
      <w:r w:rsidRPr="00FE2D44">
        <w:rPr>
          <w:rFonts w:ascii="Times New Roman" w:hAnsi="Times New Roman" w:cs="Times New Roman"/>
          <w:b/>
          <w:noProof/>
          <w:sz w:val="28"/>
          <w:szCs w:val="28"/>
        </w:rPr>
        <w:tab/>
        <w:t>Практичне значення роботи:</w:t>
      </w:r>
      <w:r>
        <w:rPr>
          <w:rFonts w:ascii="Times New Roman" w:hAnsi="Times New Roman" w:cs="Times New Roman"/>
          <w:noProof/>
          <w:sz w:val="28"/>
          <w:szCs w:val="28"/>
        </w:rPr>
        <w:t xml:space="preserve"> </w:t>
      </w:r>
      <w:r w:rsidRPr="0027698B">
        <w:rPr>
          <w:rFonts w:ascii="Times New Roman" w:hAnsi="Times New Roman" w:cs="Times New Roman"/>
          <w:noProof/>
          <w:sz w:val="28"/>
          <w:szCs w:val="28"/>
        </w:rPr>
        <w:t xml:space="preserve">Результати дослідження можуть бути використані для більш детального </w:t>
      </w:r>
      <w:r>
        <w:rPr>
          <w:rFonts w:ascii="Times New Roman" w:hAnsi="Times New Roman" w:cs="Times New Roman"/>
          <w:noProof/>
          <w:sz w:val="28"/>
          <w:szCs w:val="28"/>
        </w:rPr>
        <w:t xml:space="preserve">вивчення </w:t>
      </w:r>
      <w:r w:rsidRPr="0027698B">
        <w:rPr>
          <w:rFonts w:ascii="Times New Roman" w:hAnsi="Times New Roman" w:cs="Times New Roman"/>
          <w:noProof/>
          <w:sz w:val="28"/>
          <w:szCs w:val="28"/>
        </w:rPr>
        <w:t>міграційної активності студентської та учнівської молоді Житомирської області</w:t>
      </w:r>
      <w:r>
        <w:rPr>
          <w:rFonts w:ascii="Times New Roman" w:hAnsi="Times New Roman" w:cs="Times New Roman"/>
          <w:noProof/>
          <w:sz w:val="28"/>
          <w:szCs w:val="28"/>
        </w:rPr>
        <w:t xml:space="preserve">, а </w:t>
      </w:r>
      <w:r w:rsidRPr="0027698B">
        <w:rPr>
          <w:rFonts w:ascii="Times New Roman" w:hAnsi="Times New Roman" w:cs="Times New Roman"/>
          <w:noProof/>
          <w:sz w:val="28"/>
          <w:szCs w:val="28"/>
        </w:rPr>
        <w:t xml:space="preserve"> та</w:t>
      </w:r>
      <w:r>
        <w:rPr>
          <w:rFonts w:ascii="Times New Roman" w:hAnsi="Times New Roman" w:cs="Times New Roman"/>
          <w:noProof/>
          <w:sz w:val="28"/>
          <w:szCs w:val="28"/>
        </w:rPr>
        <w:t>кож</w:t>
      </w:r>
      <w:r w:rsidRPr="0027698B">
        <w:rPr>
          <w:rFonts w:ascii="Times New Roman" w:hAnsi="Times New Roman" w:cs="Times New Roman"/>
          <w:noProof/>
          <w:sz w:val="28"/>
          <w:szCs w:val="28"/>
        </w:rPr>
        <w:t xml:space="preserve"> для характеристики інших соціально-демографічних особливостей регіону. </w:t>
      </w:r>
      <w:r>
        <w:rPr>
          <w:rFonts w:ascii="Times New Roman" w:hAnsi="Times New Roman" w:cs="Times New Roman"/>
          <w:noProof/>
          <w:sz w:val="28"/>
          <w:szCs w:val="28"/>
        </w:rPr>
        <w:t>Також результати проведеного опитання та обчислень можуть бути зазтосовані під час викладання шкільного курсу географії, організації проектної діяльності для здобувачів освіти у загальноосвітніх навчальних закладах.</w:t>
      </w:r>
    </w:p>
    <w:p w14:paraId="2A33A05F" w14:textId="29B9637E" w:rsidR="00FE2D44" w:rsidRPr="00952B97" w:rsidRDefault="00FE2D44" w:rsidP="00504723">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FE2D44">
        <w:rPr>
          <w:rFonts w:ascii="Times New Roman" w:hAnsi="Times New Roman" w:cs="Times New Roman"/>
          <w:b/>
          <w:noProof/>
          <w:sz w:val="28"/>
          <w:szCs w:val="28"/>
        </w:rPr>
        <w:t>Ключові слова:</w:t>
      </w:r>
      <w:r>
        <w:rPr>
          <w:rFonts w:ascii="Times New Roman" w:hAnsi="Times New Roman" w:cs="Times New Roman"/>
          <w:noProof/>
          <w:sz w:val="28"/>
          <w:szCs w:val="28"/>
        </w:rPr>
        <w:t xml:space="preserve"> міграція, міграційна активність, міграційні настрої, учнівська молодь, студентська молодь, Житомирська область. </w:t>
      </w:r>
    </w:p>
    <w:p w14:paraId="199C354E" w14:textId="77777777" w:rsidR="00B8296D" w:rsidRDefault="00B8296D" w:rsidP="007922ED">
      <w:pPr>
        <w:spacing w:after="0" w:line="360" w:lineRule="auto"/>
        <w:jc w:val="both"/>
        <w:rPr>
          <w:rFonts w:ascii="Times New Roman" w:hAnsi="Times New Roman" w:cs="Times New Roman"/>
          <w:noProof/>
          <w:sz w:val="28"/>
          <w:szCs w:val="28"/>
        </w:rPr>
      </w:pPr>
    </w:p>
    <w:p w14:paraId="18B5AE2E" w14:textId="77777777" w:rsidR="00B8296D" w:rsidRDefault="00B8296D" w:rsidP="00B8296D">
      <w:pPr>
        <w:spacing w:after="0" w:line="360" w:lineRule="auto"/>
        <w:ind w:firstLine="708"/>
        <w:jc w:val="center"/>
        <w:rPr>
          <w:rFonts w:ascii="Times New Roman" w:hAnsi="Times New Roman" w:cs="Times New Roman"/>
          <w:b/>
          <w:noProof/>
          <w:sz w:val="28"/>
          <w:szCs w:val="28"/>
        </w:rPr>
      </w:pPr>
      <w:r w:rsidRPr="00B8296D">
        <w:rPr>
          <w:rFonts w:ascii="Times New Roman" w:hAnsi="Times New Roman" w:cs="Times New Roman"/>
          <w:b/>
          <w:noProof/>
          <w:sz w:val="28"/>
          <w:szCs w:val="28"/>
        </w:rPr>
        <w:lastRenderedPageBreak/>
        <w:t>ABSTRACT</w:t>
      </w:r>
    </w:p>
    <w:p w14:paraId="0CE7E112" w14:textId="77777777" w:rsidR="00B8296D" w:rsidRDefault="00B8296D" w:rsidP="00B8296D">
      <w:pPr>
        <w:spacing w:after="0" w:line="360" w:lineRule="auto"/>
        <w:ind w:firstLine="708"/>
        <w:jc w:val="center"/>
        <w:rPr>
          <w:rFonts w:ascii="Times New Roman" w:hAnsi="Times New Roman" w:cs="Times New Roman"/>
          <w:b/>
          <w:noProof/>
          <w:sz w:val="28"/>
          <w:szCs w:val="28"/>
        </w:rPr>
      </w:pPr>
    </w:p>
    <w:p w14:paraId="36B23885" w14:textId="77777777" w:rsidR="00B8296D" w:rsidRPr="00B8296D"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b/>
          <w:noProof/>
          <w:sz w:val="28"/>
          <w:szCs w:val="28"/>
        </w:rPr>
        <w:t>Kozlovets D.O.</w:t>
      </w:r>
      <w:r w:rsidRPr="00B8296D">
        <w:rPr>
          <w:rFonts w:ascii="Times New Roman" w:hAnsi="Times New Roman" w:cs="Times New Roman"/>
          <w:noProof/>
          <w:sz w:val="28"/>
          <w:szCs w:val="28"/>
        </w:rPr>
        <w:t xml:space="preserve"> "Migration behavior of students and school youth of the Zhytomyr region", qualifying work for obtaining a master's degree in specialty 014 Secondary education Geography Mykola Gogol Nizhyn State University, Nizhyn, 2024.</w:t>
      </w:r>
    </w:p>
    <w:p w14:paraId="6E2F1D02" w14:textId="77777777" w:rsidR="00B8296D" w:rsidRPr="00B8296D"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noProof/>
          <w:sz w:val="28"/>
          <w:szCs w:val="28"/>
        </w:rPr>
        <w:t>The master's thesis consists of an introduction, four chapters, conclusions, a list of used sources and appendices</w:t>
      </w:r>
      <w:r w:rsidR="004D4735">
        <w:rPr>
          <w:rFonts w:ascii="Times New Roman" w:hAnsi="Times New Roman" w:cs="Times New Roman"/>
          <w:noProof/>
          <w:sz w:val="28"/>
          <w:szCs w:val="28"/>
        </w:rPr>
        <w:t>. The total volume of work is 74</w:t>
      </w:r>
      <w:r w:rsidRPr="00B8296D">
        <w:rPr>
          <w:rFonts w:ascii="Times New Roman" w:hAnsi="Times New Roman" w:cs="Times New Roman"/>
          <w:noProof/>
          <w:sz w:val="28"/>
          <w:szCs w:val="28"/>
        </w:rPr>
        <w:t xml:space="preserve"> pa</w:t>
      </w:r>
      <w:r w:rsidR="007D03F5">
        <w:rPr>
          <w:rFonts w:ascii="Times New Roman" w:hAnsi="Times New Roman" w:cs="Times New Roman"/>
          <w:noProof/>
          <w:sz w:val="28"/>
          <w:szCs w:val="28"/>
        </w:rPr>
        <w:t>ges, including 27</w:t>
      </w:r>
      <w:r w:rsidR="004D4735">
        <w:rPr>
          <w:rFonts w:ascii="Times New Roman" w:hAnsi="Times New Roman" w:cs="Times New Roman"/>
          <w:noProof/>
          <w:sz w:val="28"/>
          <w:szCs w:val="28"/>
        </w:rPr>
        <w:t xml:space="preserve"> figures</w:t>
      </w:r>
      <w:r w:rsidR="00E61C9A">
        <w:rPr>
          <w:rFonts w:ascii="Times New Roman" w:hAnsi="Times New Roman" w:cs="Times New Roman"/>
          <w:noProof/>
          <w:sz w:val="28"/>
          <w:szCs w:val="28"/>
        </w:rPr>
        <w:t xml:space="preserve">, </w:t>
      </w:r>
      <w:r w:rsidR="00E61C9A" w:rsidRPr="00E61C9A">
        <w:rPr>
          <w:rFonts w:ascii="Times New Roman" w:hAnsi="Times New Roman" w:cs="Times New Roman"/>
          <w:noProof/>
          <w:sz w:val="28"/>
          <w:szCs w:val="28"/>
        </w:rPr>
        <w:t>3 tables</w:t>
      </w:r>
      <w:r w:rsidR="004D4735">
        <w:rPr>
          <w:rFonts w:ascii="Times New Roman" w:hAnsi="Times New Roman" w:cs="Times New Roman"/>
          <w:noProof/>
          <w:sz w:val="28"/>
          <w:szCs w:val="28"/>
        </w:rPr>
        <w:t xml:space="preserve"> and 2 </w:t>
      </w:r>
      <w:r w:rsidRPr="00B8296D">
        <w:rPr>
          <w:rFonts w:ascii="Times New Roman" w:hAnsi="Times New Roman" w:cs="Times New Roman"/>
          <w:noProof/>
          <w:sz w:val="28"/>
          <w:szCs w:val="28"/>
        </w:rPr>
        <w:t xml:space="preserve">appendices. The </w:t>
      </w:r>
      <w:r w:rsidR="004D4735">
        <w:rPr>
          <w:rFonts w:ascii="Times New Roman" w:hAnsi="Times New Roman" w:cs="Times New Roman"/>
          <w:noProof/>
          <w:sz w:val="28"/>
          <w:szCs w:val="28"/>
        </w:rPr>
        <w:t>list of used sources contains 51</w:t>
      </w:r>
      <w:r w:rsidRPr="00B8296D">
        <w:rPr>
          <w:rFonts w:ascii="Times New Roman" w:hAnsi="Times New Roman" w:cs="Times New Roman"/>
          <w:noProof/>
          <w:sz w:val="28"/>
          <w:szCs w:val="28"/>
        </w:rPr>
        <w:t xml:space="preserve"> items.</w:t>
      </w:r>
    </w:p>
    <w:p w14:paraId="2078B5A3" w14:textId="77777777" w:rsidR="00B8296D" w:rsidRPr="00B8296D"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b/>
          <w:noProof/>
          <w:sz w:val="28"/>
          <w:szCs w:val="28"/>
        </w:rPr>
        <w:t>The object</w:t>
      </w:r>
      <w:r w:rsidRPr="00B8296D">
        <w:rPr>
          <w:rFonts w:ascii="Times New Roman" w:hAnsi="Times New Roman" w:cs="Times New Roman"/>
          <w:noProof/>
          <w:sz w:val="28"/>
          <w:szCs w:val="28"/>
        </w:rPr>
        <w:t xml:space="preserve"> of the study is the migration behavior of students and </w:t>
      </w:r>
      <w:r w:rsidR="000C38F1" w:rsidRPr="00B8296D">
        <w:rPr>
          <w:rFonts w:ascii="Times New Roman" w:hAnsi="Times New Roman" w:cs="Times New Roman"/>
          <w:noProof/>
          <w:sz w:val="28"/>
          <w:szCs w:val="28"/>
        </w:rPr>
        <w:t>school youth</w:t>
      </w:r>
      <w:r w:rsidR="003B106F">
        <w:rPr>
          <w:rFonts w:ascii="Times New Roman" w:hAnsi="Times New Roman" w:cs="Times New Roman"/>
          <w:noProof/>
          <w:sz w:val="28"/>
          <w:szCs w:val="28"/>
        </w:rPr>
        <w:t>.</w:t>
      </w:r>
      <w:r w:rsidR="000C38F1">
        <w:rPr>
          <w:rFonts w:ascii="Times New Roman" w:hAnsi="Times New Roman" w:cs="Times New Roman"/>
          <w:noProof/>
          <w:sz w:val="28"/>
          <w:szCs w:val="28"/>
          <w:lang w:val="en-US"/>
        </w:rPr>
        <w:t xml:space="preserve"> </w:t>
      </w:r>
    </w:p>
    <w:p w14:paraId="51DCF4DF" w14:textId="77777777" w:rsidR="00504723" w:rsidRPr="00504723"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noProof/>
          <w:sz w:val="28"/>
          <w:szCs w:val="28"/>
        </w:rPr>
        <w:t>The master's thesis is devoted to the study of migration behavior of students and school youth of Zhytomyr region. The paper assesses the influence of demographic, social, economic and security factors on population migration, and studies the general trends of migration in the region. An analysis of the results of an online survey of student and student youth in the Zhytomyr region was conducted, and their migration attitudes and migration activity were clarified. The risks for the region of the migration activity of the young population are characterized and the ways of their regulation are considered.</w:t>
      </w:r>
    </w:p>
    <w:p w14:paraId="24AAF3DE" w14:textId="77777777" w:rsidR="00504723"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b/>
          <w:noProof/>
          <w:sz w:val="28"/>
          <w:szCs w:val="28"/>
        </w:rPr>
        <w:t xml:space="preserve">Practical significance of the work: </w:t>
      </w:r>
      <w:r w:rsidRPr="00B8296D">
        <w:rPr>
          <w:rFonts w:ascii="Times New Roman" w:hAnsi="Times New Roman" w:cs="Times New Roman"/>
          <w:noProof/>
          <w:sz w:val="28"/>
          <w:szCs w:val="28"/>
        </w:rPr>
        <w:t>The results of the study can be used for a more detailed study of the migration activity of students and apprentices of the Zhytomyr region, as well as for the characterization of other socio-demographic features of the region. Also, the results of the conducted survey and calculations can be used during the teaching of a school course in geography, the organization of project activities for those seeking education in general educational institutions.</w:t>
      </w:r>
    </w:p>
    <w:p w14:paraId="4D5A51DB" w14:textId="77777777" w:rsidR="00B8296D" w:rsidRDefault="00B8296D" w:rsidP="00B8296D">
      <w:pPr>
        <w:spacing w:after="0" w:line="360" w:lineRule="auto"/>
        <w:ind w:firstLine="708"/>
        <w:jc w:val="both"/>
        <w:rPr>
          <w:rFonts w:ascii="Times New Roman" w:hAnsi="Times New Roman" w:cs="Times New Roman"/>
          <w:noProof/>
          <w:sz w:val="28"/>
          <w:szCs w:val="28"/>
        </w:rPr>
      </w:pPr>
      <w:r w:rsidRPr="00B8296D">
        <w:rPr>
          <w:rFonts w:ascii="Times New Roman" w:hAnsi="Times New Roman" w:cs="Times New Roman"/>
          <w:b/>
          <w:noProof/>
          <w:sz w:val="28"/>
          <w:szCs w:val="28"/>
        </w:rPr>
        <w:t>Key words:</w:t>
      </w:r>
      <w:r w:rsidRPr="00B8296D">
        <w:rPr>
          <w:rFonts w:ascii="Times New Roman" w:hAnsi="Times New Roman" w:cs="Times New Roman"/>
          <w:noProof/>
          <w:sz w:val="28"/>
          <w:szCs w:val="28"/>
        </w:rPr>
        <w:t xml:space="preserve"> migration, migration activity, migration attitudes, student youth, student youth, Zhytomyr region.</w:t>
      </w:r>
    </w:p>
    <w:p w14:paraId="1D031FF8" w14:textId="77777777" w:rsidR="00B8296D" w:rsidRDefault="00B8296D" w:rsidP="00B8296D">
      <w:pPr>
        <w:spacing w:after="0" w:line="360" w:lineRule="auto"/>
        <w:ind w:firstLine="708"/>
        <w:jc w:val="both"/>
        <w:rPr>
          <w:rFonts w:ascii="Times New Roman" w:hAnsi="Times New Roman" w:cs="Times New Roman"/>
          <w:noProof/>
          <w:sz w:val="28"/>
          <w:szCs w:val="28"/>
        </w:rPr>
      </w:pPr>
    </w:p>
    <w:p w14:paraId="1BEE25AB" w14:textId="77777777" w:rsidR="00B8296D" w:rsidRDefault="00B8296D" w:rsidP="00B8296D">
      <w:pPr>
        <w:spacing w:after="0" w:line="360" w:lineRule="auto"/>
        <w:ind w:firstLine="708"/>
        <w:jc w:val="both"/>
        <w:rPr>
          <w:rFonts w:ascii="Times New Roman" w:hAnsi="Times New Roman" w:cs="Times New Roman"/>
          <w:noProof/>
          <w:sz w:val="28"/>
          <w:szCs w:val="28"/>
        </w:rPr>
      </w:pPr>
    </w:p>
    <w:p w14:paraId="1A27C9EB" w14:textId="77777777" w:rsidR="00B8296D" w:rsidRDefault="00B8296D" w:rsidP="00B8296D">
      <w:pPr>
        <w:spacing w:after="0" w:line="360" w:lineRule="auto"/>
        <w:ind w:firstLine="708"/>
        <w:jc w:val="both"/>
        <w:rPr>
          <w:rFonts w:ascii="Times New Roman" w:hAnsi="Times New Roman" w:cs="Times New Roman"/>
          <w:noProof/>
          <w:sz w:val="28"/>
          <w:szCs w:val="28"/>
        </w:rPr>
      </w:pPr>
    </w:p>
    <w:p w14:paraId="037A0A13" w14:textId="77777777" w:rsidR="00B8296D" w:rsidRDefault="00B8296D" w:rsidP="00B8296D">
      <w:pPr>
        <w:spacing w:after="0" w:line="360" w:lineRule="auto"/>
        <w:ind w:firstLine="708"/>
        <w:jc w:val="both"/>
        <w:rPr>
          <w:rFonts w:ascii="Times New Roman" w:hAnsi="Times New Roman" w:cs="Times New Roman"/>
          <w:noProof/>
          <w:sz w:val="28"/>
          <w:szCs w:val="28"/>
        </w:rPr>
      </w:pPr>
    </w:p>
    <w:sdt>
      <w:sdtPr>
        <w:rPr>
          <w:rFonts w:asciiTheme="minorHAnsi" w:eastAsiaTheme="minorHAnsi" w:hAnsiTheme="minorHAnsi" w:cstheme="minorBidi"/>
          <w:color w:val="auto"/>
          <w:sz w:val="22"/>
          <w:szCs w:val="22"/>
          <w:lang w:eastAsia="en-US"/>
        </w:rPr>
        <w:id w:val="96534726"/>
        <w:docPartObj>
          <w:docPartGallery w:val="Table of Contents"/>
          <w:docPartUnique/>
        </w:docPartObj>
      </w:sdtPr>
      <w:sdtEndPr>
        <w:rPr>
          <w:rFonts w:ascii="Times New Roman" w:hAnsi="Times New Roman" w:cs="Times New Roman"/>
          <w:bCs/>
          <w:sz w:val="28"/>
          <w:szCs w:val="28"/>
        </w:rPr>
      </w:sdtEndPr>
      <w:sdtContent>
        <w:p w14:paraId="7BE13C3D" w14:textId="77777777" w:rsidR="000C3C56" w:rsidRPr="000C3C56" w:rsidRDefault="000C3C56" w:rsidP="000C3C56">
          <w:pPr>
            <w:pStyle w:val="ac"/>
            <w:jc w:val="center"/>
            <w:rPr>
              <w:rFonts w:ascii="Times New Roman" w:hAnsi="Times New Roman" w:cs="Times New Roman"/>
              <w:b/>
              <w:color w:val="000000" w:themeColor="text1"/>
              <w:sz w:val="28"/>
              <w:szCs w:val="28"/>
            </w:rPr>
          </w:pPr>
          <w:r w:rsidRPr="000C3C56">
            <w:rPr>
              <w:rFonts w:ascii="Times New Roman" w:hAnsi="Times New Roman" w:cs="Times New Roman"/>
              <w:b/>
              <w:color w:val="000000" w:themeColor="text1"/>
              <w:sz w:val="28"/>
              <w:szCs w:val="28"/>
            </w:rPr>
            <w:t>ЗМІСТ</w:t>
          </w:r>
        </w:p>
        <w:p w14:paraId="0AD0D8FD" w14:textId="70971EBB" w:rsidR="000C3C56" w:rsidRPr="000C3C56" w:rsidRDefault="000C3C56">
          <w:pPr>
            <w:pStyle w:val="11"/>
            <w:tabs>
              <w:tab w:val="right" w:leader="dot" w:pos="9629"/>
            </w:tabs>
            <w:rPr>
              <w:rFonts w:ascii="Times New Roman" w:hAnsi="Times New Roman" w:cs="Times New Roman"/>
              <w:noProof/>
              <w:sz w:val="28"/>
              <w:szCs w:val="28"/>
            </w:rPr>
          </w:pPr>
          <w:r w:rsidRPr="000C3C56">
            <w:rPr>
              <w:rFonts w:ascii="Times New Roman" w:hAnsi="Times New Roman" w:cs="Times New Roman"/>
              <w:sz w:val="28"/>
              <w:szCs w:val="28"/>
            </w:rPr>
            <w:fldChar w:fldCharType="begin"/>
          </w:r>
          <w:r w:rsidRPr="000C3C56">
            <w:rPr>
              <w:rFonts w:ascii="Times New Roman" w:hAnsi="Times New Roman" w:cs="Times New Roman"/>
              <w:sz w:val="28"/>
              <w:szCs w:val="28"/>
            </w:rPr>
            <w:instrText xml:space="preserve"> TOC \o "1-3" \h \z \u </w:instrText>
          </w:r>
          <w:r w:rsidRPr="000C3C56">
            <w:rPr>
              <w:rFonts w:ascii="Times New Roman" w:hAnsi="Times New Roman" w:cs="Times New Roman"/>
              <w:sz w:val="28"/>
              <w:szCs w:val="28"/>
            </w:rPr>
            <w:fldChar w:fldCharType="separate"/>
          </w:r>
          <w:hyperlink w:anchor="_Toc167013175" w:history="1">
            <w:r w:rsidRPr="000C3C56">
              <w:rPr>
                <w:rStyle w:val="a7"/>
                <w:rFonts w:ascii="Times New Roman" w:hAnsi="Times New Roman" w:cs="Times New Roman"/>
                <w:noProof/>
                <w:sz w:val="28"/>
                <w:szCs w:val="28"/>
              </w:rPr>
              <w:t>ВСТУП</w:t>
            </w:r>
            <w:r w:rsidRPr="000C3C56">
              <w:rPr>
                <w:rFonts w:ascii="Times New Roman" w:hAnsi="Times New Roman" w:cs="Times New Roman"/>
                <w:noProof/>
                <w:webHidden/>
                <w:sz w:val="28"/>
                <w:szCs w:val="28"/>
              </w:rPr>
              <w:tab/>
            </w:r>
            <w:r w:rsidRPr="000C3C56">
              <w:rPr>
                <w:rFonts w:ascii="Times New Roman" w:hAnsi="Times New Roman" w:cs="Times New Roman"/>
                <w:noProof/>
                <w:webHidden/>
                <w:sz w:val="28"/>
                <w:szCs w:val="28"/>
              </w:rPr>
              <w:fldChar w:fldCharType="begin"/>
            </w:r>
            <w:r w:rsidRPr="000C3C56">
              <w:rPr>
                <w:rFonts w:ascii="Times New Roman" w:hAnsi="Times New Roman" w:cs="Times New Roman"/>
                <w:noProof/>
                <w:webHidden/>
                <w:sz w:val="28"/>
                <w:szCs w:val="28"/>
              </w:rPr>
              <w:instrText xml:space="preserve"> PAGEREF _Toc167013175 \h </w:instrText>
            </w:r>
            <w:r w:rsidRPr="000C3C56">
              <w:rPr>
                <w:rFonts w:ascii="Times New Roman" w:hAnsi="Times New Roman" w:cs="Times New Roman"/>
                <w:noProof/>
                <w:webHidden/>
                <w:sz w:val="28"/>
                <w:szCs w:val="28"/>
              </w:rPr>
            </w:r>
            <w:r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w:t>
            </w:r>
            <w:r w:rsidRPr="000C3C56">
              <w:rPr>
                <w:rFonts w:ascii="Times New Roman" w:hAnsi="Times New Roman" w:cs="Times New Roman"/>
                <w:noProof/>
                <w:webHidden/>
                <w:sz w:val="28"/>
                <w:szCs w:val="28"/>
              </w:rPr>
              <w:fldChar w:fldCharType="end"/>
            </w:r>
          </w:hyperlink>
        </w:p>
        <w:p w14:paraId="092119E3" w14:textId="6678397A" w:rsidR="000C3C56" w:rsidRPr="000C3C56" w:rsidRDefault="001E0398">
          <w:pPr>
            <w:pStyle w:val="11"/>
            <w:tabs>
              <w:tab w:val="right" w:leader="dot" w:pos="9629"/>
            </w:tabs>
            <w:rPr>
              <w:rFonts w:ascii="Times New Roman" w:hAnsi="Times New Roman" w:cs="Times New Roman"/>
              <w:noProof/>
              <w:sz w:val="28"/>
              <w:szCs w:val="28"/>
            </w:rPr>
          </w:pPr>
          <w:hyperlink w:anchor="_Toc167013176" w:history="1">
            <w:r w:rsidR="000C3C56" w:rsidRPr="000C3C56">
              <w:rPr>
                <w:rStyle w:val="a7"/>
                <w:rFonts w:ascii="Times New Roman" w:hAnsi="Times New Roman" w:cs="Times New Roman"/>
                <w:noProof/>
                <w:sz w:val="28"/>
                <w:szCs w:val="28"/>
              </w:rPr>
              <w:t>Розділ І. ТЕОРЕТИКО-МЕТОДИЧНІ ЗАСАДИ ДОСЛІДЖЕННЯ СУЧАСНИХ МІГРАЦІЙНИХ ПРОЦЕСІВ</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_Toc167013176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10</w:t>
            </w:r>
            <w:r w:rsidR="000C3C56" w:rsidRPr="000C3C56">
              <w:rPr>
                <w:rFonts w:ascii="Times New Roman" w:hAnsi="Times New Roman" w:cs="Times New Roman"/>
                <w:noProof/>
                <w:webHidden/>
                <w:sz w:val="28"/>
                <w:szCs w:val="28"/>
              </w:rPr>
              <w:fldChar w:fldCharType="end"/>
            </w:r>
          </w:hyperlink>
        </w:p>
        <w:p w14:paraId="55EAC0E0" w14:textId="55912768" w:rsidR="000C3C56" w:rsidRPr="000C3C56" w:rsidRDefault="001E0398">
          <w:pPr>
            <w:pStyle w:val="2"/>
            <w:tabs>
              <w:tab w:val="left" w:pos="880"/>
              <w:tab w:val="right" w:leader="dot" w:pos="9629"/>
            </w:tabs>
            <w:rPr>
              <w:rFonts w:ascii="Times New Roman" w:hAnsi="Times New Roman" w:cs="Times New Roman"/>
              <w:noProof/>
              <w:sz w:val="28"/>
              <w:szCs w:val="28"/>
            </w:rPr>
          </w:pPr>
          <w:hyperlink w:anchor="_Toc167013177" w:history="1">
            <w:r w:rsidR="000C3C56" w:rsidRPr="000C3C56">
              <w:rPr>
                <w:rStyle w:val="a7"/>
                <w:rFonts w:ascii="Times New Roman" w:hAnsi="Times New Roman" w:cs="Times New Roman"/>
                <w:noProof/>
                <w:sz w:val="28"/>
                <w:szCs w:val="28"/>
              </w:rPr>
              <w:t>1.1.</w:t>
            </w:r>
            <w:r w:rsidR="000C3C56" w:rsidRPr="000C3C56">
              <w:rPr>
                <w:rFonts w:ascii="Times New Roman" w:hAnsi="Times New Roman" w:cs="Times New Roman"/>
                <w:noProof/>
                <w:sz w:val="28"/>
                <w:szCs w:val="28"/>
              </w:rPr>
              <w:tab/>
            </w:r>
            <w:r w:rsidR="000C3C56" w:rsidRPr="000C3C56">
              <w:rPr>
                <w:rStyle w:val="a7"/>
                <w:rFonts w:ascii="Times New Roman" w:hAnsi="Times New Roman" w:cs="Times New Roman"/>
                <w:noProof/>
                <w:sz w:val="28"/>
                <w:szCs w:val="28"/>
              </w:rPr>
              <w:t>Базові поняття міграційних процесів: сучасні трактування та дискусійні аспекти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_Toc167013177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10</w:t>
            </w:r>
            <w:r w:rsidR="000C3C56" w:rsidRPr="000C3C56">
              <w:rPr>
                <w:rFonts w:ascii="Times New Roman" w:hAnsi="Times New Roman" w:cs="Times New Roman"/>
                <w:noProof/>
                <w:webHidden/>
                <w:sz w:val="28"/>
                <w:szCs w:val="28"/>
              </w:rPr>
              <w:fldChar w:fldCharType="end"/>
            </w:r>
          </w:hyperlink>
        </w:p>
        <w:p w14:paraId="29F6400C" w14:textId="1E879981" w:rsidR="000C3C56" w:rsidRPr="000C3C56" w:rsidRDefault="001E0398">
          <w:pPr>
            <w:pStyle w:val="2"/>
            <w:tabs>
              <w:tab w:val="right" w:leader="dot" w:pos="9629"/>
            </w:tabs>
            <w:rPr>
              <w:rFonts w:ascii="Times New Roman" w:hAnsi="Times New Roman" w:cs="Times New Roman"/>
              <w:noProof/>
              <w:sz w:val="28"/>
              <w:szCs w:val="28"/>
            </w:rPr>
          </w:pPr>
          <w:hyperlink w:anchor="_Toc167013178" w:history="1">
            <w:r w:rsidR="000C3C56" w:rsidRPr="000C3C56">
              <w:rPr>
                <w:rStyle w:val="a7"/>
                <w:rFonts w:ascii="Times New Roman" w:hAnsi="Times New Roman" w:cs="Times New Roman"/>
                <w:noProof/>
                <w:sz w:val="28"/>
                <w:szCs w:val="28"/>
              </w:rPr>
              <w:t>1.2. Теорії та концепції міграційної поведінки населення</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_Toc167013178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14</w:t>
            </w:r>
            <w:r w:rsidR="000C3C56" w:rsidRPr="000C3C56">
              <w:rPr>
                <w:rFonts w:ascii="Times New Roman" w:hAnsi="Times New Roman" w:cs="Times New Roman"/>
                <w:noProof/>
                <w:webHidden/>
                <w:sz w:val="28"/>
                <w:szCs w:val="28"/>
              </w:rPr>
              <w:fldChar w:fldCharType="end"/>
            </w:r>
          </w:hyperlink>
        </w:p>
        <w:p w14:paraId="6703CAB3" w14:textId="76697575" w:rsidR="000C3C56" w:rsidRPr="000C3C56" w:rsidRDefault="001E0398">
          <w:pPr>
            <w:pStyle w:val="2"/>
            <w:tabs>
              <w:tab w:val="right" w:leader="dot" w:pos="9629"/>
            </w:tabs>
            <w:rPr>
              <w:rFonts w:ascii="Times New Roman" w:hAnsi="Times New Roman" w:cs="Times New Roman"/>
              <w:noProof/>
              <w:sz w:val="28"/>
              <w:szCs w:val="28"/>
            </w:rPr>
          </w:pPr>
          <w:hyperlink w:anchor="_Toc167013179" w:history="1">
            <w:r w:rsidR="000C3C56" w:rsidRPr="000C3C56">
              <w:rPr>
                <w:rStyle w:val="a7"/>
                <w:rFonts w:ascii="Times New Roman" w:hAnsi="Times New Roman" w:cs="Times New Roman"/>
                <w:noProof/>
                <w:sz w:val="28"/>
                <w:szCs w:val="28"/>
              </w:rPr>
              <w:t>1.3. Методика дослідження міграційної поведінки молоді регіону</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_Toc167013179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19</w:t>
            </w:r>
            <w:r w:rsidR="000C3C56" w:rsidRPr="000C3C56">
              <w:rPr>
                <w:rFonts w:ascii="Times New Roman" w:hAnsi="Times New Roman" w:cs="Times New Roman"/>
                <w:noProof/>
                <w:webHidden/>
                <w:sz w:val="28"/>
                <w:szCs w:val="28"/>
              </w:rPr>
              <w:fldChar w:fldCharType="end"/>
            </w:r>
          </w:hyperlink>
        </w:p>
        <w:p w14:paraId="178413AA" w14:textId="1D32AFC7" w:rsidR="000C3C56" w:rsidRPr="000C3C56" w:rsidRDefault="001E0398">
          <w:pPr>
            <w:pStyle w:val="2"/>
            <w:tabs>
              <w:tab w:val="right" w:leader="dot" w:pos="9629"/>
            </w:tabs>
            <w:rPr>
              <w:rFonts w:ascii="Times New Roman" w:hAnsi="Times New Roman" w:cs="Times New Roman"/>
              <w:noProof/>
              <w:sz w:val="28"/>
              <w:szCs w:val="28"/>
            </w:rPr>
          </w:pPr>
          <w:hyperlink w:anchor="_Toc167013180" w:history="1">
            <w:r w:rsidR="000C3C56" w:rsidRPr="000C3C56">
              <w:rPr>
                <w:rStyle w:val="a7"/>
                <w:rFonts w:ascii="Times New Roman" w:hAnsi="Times New Roman" w:cs="Times New Roman"/>
                <w:noProof/>
                <w:sz w:val="28"/>
                <w:szCs w:val="28"/>
              </w:rPr>
              <w:t>Висновки до розділу 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_Toc167013180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23</w:t>
            </w:r>
            <w:r w:rsidR="000C3C56" w:rsidRPr="000C3C56">
              <w:rPr>
                <w:rFonts w:ascii="Times New Roman" w:hAnsi="Times New Roman" w:cs="Times New Roman"/>
                <w:noProof/>
                <w:webHidden/>
                <w:sz w:val="28"/>
                <w:szCs w:val="28"/>
              </w:rPr>
              <w:fldChar w:fldCharType="end"/>
            </w:r>
          </w:hyperlink>
        </w:p>
        <w:p w14:paraId="40F3240B" w14:textId="35B48892" w:rsidR="000C3C56" w:rsidRPr="000C3C56" w:rsidRDefault="001E0398">
          <w:pPr>
            <w:pStyle w:val="11"/>
            <w:tabs>
              <w:tab w:val="right" w:leader="dot" w:pos="9629"/>
            </w:tabs>
            <w:rPr>
              <w:rFonts w:ascii="Times New Roman" w:hAnsi="Times New Roman" w:cs="Times New Roman"/>
              <w:noProof/>
              <w:sz w:val="28"/>
              <w:szCs w:val="28"/>
            </w:rPr>
          </w:pPr>
          <w:hyperlink w:anchor="_Toc167013181" w:history="1">
            <w:r w:rsidR="000C3C56" w:rsidRPr="000C3C56">
              <w:rPr>
                <w:rStyle w:val="a7"/>
                <w:rFonts w:ascii="Times New Roman" w:hAnsi="Times New Roman" w:cs="Times New Roman"/>
                <w:noProof/>
                <w:sz w:val="28"/>
                <w:szCs w:val="28"/>
              </w:rPr>
              <w:t>Розділ ІІ. ОЦІНКА ЧИННИКІВ ФОРМУВАННЯ МІГРАЦІЙНОЇ ПОВЕДІНКИ ТА МІГРАЦІЙНОЇ АКТИВНОСТІ НАСЕЛЕННЯ ЖИТОМИРСЬКОЇ ОБЛАСТІ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_Toc167013181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25</w:t>
            </w:r>
            <w:r w:rsidR="000C3C56" w:rsidRPr="000C3C56">
              <w:rPr>
                <w:rFonts w:ascii="Times New Roman" w:hAnsi="Times New Roman" w:cs="Times New Roman"/>
                <w:noProof/>
                <w:webHidden/>
                <w:sz w:val="28"/>
                <w:szCs w:val="28"/>
              </w:rPr>
              <w:fldChar w:fldCharType="end"/>
            </w:r>
          </w:hyperlink>
        </w:p>
        <w:p w14:paraId="4ABA982E" w14:textId="08CE4C14" w:rsidR="000C3C56" w:rsidRPr="000C3C56" w:rsidRDefault="001E0398">
          <w:pPr>
            <w:pStyle w:val="2"/>
            <w:tabs>
              <w:tab w:val="right" w:leader="dot" w:pos="9629"/>
            </w:tabs>
            <w:rPr>
              <w:rFonts w:ascii="Times New Roman" w:hAnsi="Times New Roman" w:cs="Times New Roman"/>
              <w:noProof/>
              <w:sz w:val="28"/>
              <w:szCs w:val="28"/>
            </w:rPr>
          </w:pPr>
          <w:hyperlink w:anchor="_Toc167013182" w:history="1">
            <w:r w:rsidR="000C3C56" w:rsidRPr="000C3C56">
              <w:rPr>
                <w:rStyle w:val="a7"/>
                <w:rFonts w:ascii="Times New Roman" w:hAnsi="Times New Roman" w:cs="Times New Roman"/>
                <w:noProof/>
                <w:sz w:val="28"/>
                <w:szCs w:val="28"/>
              </w:rPr>
              <w:t>2.1. Демографічні та соціальні чинники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_Toc167013182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25</w:t>
            </w:r>
            <w:r w:rsidR="000C3C56" w:rsidRPr="000C3C56">
              <w:rPr>
                <w:rFonts w:ascii="Times New Roman" w:hAnsi="Times New Roman" w:cs="Times New Roman"/>
                <w:noProof/>
                <w:webHidden/>
                <w:sz w:val="28"/>
                <w:szCs w:val="28"/>
              </w:rPr>
              <w:fldChar w:fldCharType="end"/>
            </w:r>
          </w:hyperlink>
        </w:p>
        <w:p w14:paraId="736D02E9" w14:textId="316FB469" w:rsidR="000C3C56" w:rsidRPr="000C3C56" w:rsidRDefault="001E0398">
          <w:pPr>
            <w:pStyle w:val="2"/>
            <w:tabs>
              <w:tab w:val="right" w:leader="dot" w:pos="9629"/>
            </w:tabs>
            <w:rPr>
              <w:rFonts w:ascii="Times New Roman" w:hAnsi="Times New Roman" w:cs="Times New Roman"/>
              <w:noProof/>
              <w:sz w:val="28"/>
              <w:szCs w:val="28"/>
            </w:rPr>
          </w:pPr>
          <w:hyperlink w:anchor="_Toc167013183" w:history="1">
            <w:r w:rsidR="000C3C56" w:rsidRPr="000C3C56">
              <w:rPr>
                <w:rStyle w:val="a7"/>
                <w:rFonts w:ascii="Times New Roman" w:hAnsi="Times New Roman" w:cs="Times New Roman"/>
                <w:noProof/>
                <w:sz w:val="28"/>
                <w:szCs w:val="28"/>
              </w:rPr>
              <w:t>2.2. Економічні чинники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_Toc167013183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27</w:t>
            </w:r>
            <w:r w:rsidR="000C3C56" w:rsidRPr="000C3C56">
              <w:rPr>
                <w:rFonts w:ascii="Times New Roman" w:hAnsi="Times New Roman" w:cs="Times New Roman"/>
                <w:noProof/>
                <w:webHidden/>
                <w:sz w:val="28"/>
                <w:szCs w:val="28"/>
              </w:rPr>
              <w:fldChar w:fldCharType="end"/>
            </w:r>
          </w:hyperlink>
        </w:p>
        <w:p w14:paraId="38159B8E" w14:textId="460ED872" w:rsidR="000C3C56" w:rsidRPr="000C3C56" w:rsidRDefault="001E0398">
          <w:pPr>
            <w:pStyle w:val="2"/>
            <w:tabs>
              <w:tab w:val="right" w:leader="dot" w:pos="9629"/>
            </w:tabs>
            <w:rPr>
              <w:rFonts w:ascii="Times New Roman" w:hAnsi="Times New Roman" w:cs="Times New Roman"/>
              <w:noProof/>
              <w:sz w:val="28"/>
              <w:szCs w:val="28"/>
            </w:rPr>
          </w:pPr>
          <w:hyperlink w:anchor="_Toc167013184" w:history="1">
            <w:r w:rsidR="000C3C56" w:rsidRPr="000C3C56">
              <w:rPr>
                <w:rStyle w:val="a7"/>
                <w:rFonts w:ascii="Times New Roman" w:hAnsi="Times New Roman" w:cs="Times New Roman"/>
                <w:noProof/>
                <w:sz w:val="28"/>
                <w:szCs w:val="28"/>
              </w:rPr>
              <w:t>2.3. Безпекові чинники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_Toc167013184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30</w:t>
            </w:r>
            <w:r w:rsidR="000C3C56" w:rsidRPr="000C3C56">
              <w:rPr>
                <w:rFonts w:ascii="Times New Roman" w:hAnsi="Times New Roman" w:cs="Times New Roman"/>
                <w:noProof/>
                <w:webHidden/>
                <w:sz w:val="28"/>
                <w:szCs w:val="28"/>
              </w:rPr>
              <w:fldChar w:fldCharType="end"/>
            </w:r>
          </w:hyperlink>
        </w:p>
        <w:p w14:paraId="2FFD7A9E" w14:textId="04708739" w:rsidR="000C3C56" w:rsidRPr="000C3C56" w:rsidRDefault="001E0398">
          <w:pPr>
            <w:pStyle w:val="2"/>
            <w:tabs>
              <w:tab w:val="right" w:leader="dot" w:pos="9629"/>
            </w:tabs>
            <w:rPr>
              <w:rFonts w:ascii="Times New Roman" w:hAnsi="Times New Roman" w:cs="Times New Roman"/>
              <w:noProof/>
              <w:sz w:val="28"/>
              <w:szCs w:val="28"/>
            </w:rPr>
          </w:pPr>
          <w:hyperlink w:anchor="_Toc167013185" w:history="1">
            <w:r w:rsidR="000C3C56" w:rsidRPr="000C3C56">
              <w:rPr>
                <w:rStyle w:val="a7"/>
                <w:rFonts w:ascii="Times New Roman" w:hAnsi="Times New Roman" w:cs="Times New Roman"/>
                <w:noProof/>
                <w:sz w:val="28"/>
                <w:szCs w:val="28"/>
              </w:rPr>
              <w:t>Висновки до розділу ІІ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_Toc167013185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33</w:t>
            </w:r>
            <w:r w:rsidR="000C3C56" w:rsidRPr="000C3C56">
              <w:rPr>
                <w:rFonts w:ascii="Times New Roman" w:hAnsi="Times New Roman" w:cs="Times New Roman"/>
                <w:noProof/>
                <w:webHidden/>
                <w:sz w:val="28"/>
                <w:szCs w:val="28"/>
              </w:rPr>
              <w:fldChar w:fldCharType="end"/>
            </w:r>
          </w:hyperlink>
        </w:p>
        <w:p w14:paraId="2A55C5AF" w14:textId="6077B397" w:rsidR="000C3C56" w:rsidRPr="000C3C56" w:rsidRDefault="001E0398">
          <w:pPr>
            <w:pStyle w:val="11"/>
            <w:tabs>
              <w:tab w:val="right" w:leader="dot" w:pos="9629"/>
            </w:tabs>
            <w:rPr>
              <w:rFonts w:ascii="Times New Roman" w:hAnsi="Times New Roman" w:cs="Times New Roman"/>
              <w:noProof/>
              <w:sz w:val="28"/>
              <w:szCs w:val="28"/>
            </w:rPr>
          </w:pPr>
          <w:hyperlink w:anchor="_Toc167013186" w:history="1">
            <w:r w:rsidR="000C3C56" w:rsidRPr="000C3C56">
              <w:rPr>
                <w:rStyle w:val="a7"/>
                <w:rFonts w:ascii="Times New Roman" w:hAnsi="Times New Roman" w:cs="Times New Roman"/>
                <w:noProof/>
                <w:sz w:val="28"/>
                <w:szCs w:val="28"/>
              </w:rPr>
              <w:t>Розділ ІІІ. ОСОБЛИВОСТІ МІГРАЦІЙНОЇ ПОВЕДІНКИ СТУДЕНТІВ ТА УЧНІВСЬКОЇ МОЛОДІ ЖИТОМИРСЬКОЇ ОБЛАСТІ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_Toc167013186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35</w:t>
            </w:r>
            <w:r w:rsidR="000C3C56" w:rsidRPr="000C3C56">
              <w:rPr>
                <w:rFonts w:ascii="Times New Roman" w:hAnsi="Times New Roman" w:cs="Times New Roman"/>
                <w:noProof/>
                <w:webHidden/>
                <w:sz w:val="28"/>
                <w:szCs w:val="28"/>
              </w:rPr>
              <w:fldChar w:fldCharType="end"/>
            </w:r>
          </w:hyperlink>
        </w:p>
        <w:p w14:paraId="378D8C96" w14:textId="69F52589" w:rsidR="000C3C56" w:rsidRPr="000C3C56" w:rsidRDefault="001E0398">
          <w:pPr>
            <w:pStyle w:val="2"/>
            <w:tabs>
              <w:tab w:val="right" w:leader="dot" w:pos="9629"/>
            </w:tabs>
            <w:rPr>
              <w:rFonts w:ascii="Times New Roman" w:hAnsi="Times New Roman" w:cs="Times New Roman"/>
              <w:noProof/>
              <w:sz w:val="28"/>
              <w:szCs w:val="28"/>
            </w:rPr>
          </w:pPr>
          <w:hyperlink w:anchor="_Toc167013187" w:history="1">
            <w:r w:rsidR="000C3C56" w:rsidRPr="000C3C56">
              <w:rPr>
                <w:rStyle w:val="a7"/>
                <w:rFonts w:ascii="Times New Roman" w:hAnsi="Times New Roman" w:cs="Times New Roman"/>
                <w:noProof/>
                <w:sz w:val="28"/>
                <w:szCs w:val="28"/>
              </w:rPr>
              <w:t>3.1. Загальні тренди міграційних процесів у Житомирській області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_Toc167013187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35</w:t>
            </w:r>
            <w:r w:rsidR="000C3C56" w:rsidRPr="000C3C56">
              <w:rPr>
                <w:rFonts w:ascii="Times New Roman" w:hAnsi="Times New Roman" w:cs="Times New Roman"/>
                <w:noProof/>
                <w:webHidden/>
                <w:sz w:val="28"/>
                <w:szCs w:val="28"/>
              </w:rPr>
              <w:fldChar w:fldCharType="end"/>
            </w:r>
          </w:hyperlink>
        </w:p>
        <w:p w14:paraId="4C57314E" w14:textId="3535E82B" w:rsidR="000C3C56" w:rsidRPr="000C3C56" w:rsidRDefault="001E0398">
          <w:pPr>
            <w:pStyle w:val="2"/>
            <w:tabs>
              <w:tab w:val="right" w:leader="dot" w:pos="9629"/>
            </w:tabs>
            <w:rPr>
              <w:rFonts w:ascii="Times New Roman" w:hAnsi="Times New Roman" w:cs="Times New Roman"/>
              <w:noProof/>
              <w:sz w:val="28"/>
              <w:szCs w:val="28"/>
            </w:rPr>
          </w:pPr>
          <w:hyperlink w:anchor="_Toc167013188" w:history="1">
            <w:r w:rsidR="000C3C56" w:rsidRPr="000C3C56">
              <w:rPr>
                <w:rStyle w:val="a7"/>
                <w:rFonts w:ascii="Times New Roman" w:hAnsi="Times New Roman" w:cs="Times New Roman"/>
                <w:noProof/>
                <w:sz w:val="28"/>
                <w:szCs w:val="28"/>
              </w:rPr>
              <w:t>3.2. Міграційні настрої та міграційна активність молоді Житомирської області (за результатами опитування)</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_Toc167013188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42</w:t>
            </w:r>
            <w:r w:rsidR="000C3C56" w:rsidRPr="000C3C56">
              <w:rPr>
                <w:rFonts w:ascii="Times New Roman" w:hAnsi="Times New Roman" w:cs="Times New Roman"/>
                <w:noProof/>
                <w:webHidden/>
                <w:sz w:val="28"/>
                <w:szCs w:val="28"/>
              </w:rPr>
              <w:fldChar w:fldCharType="end"/>
            </w:r>
          </w:hyperlink>
        </w:p>
        <w:p w14:paraId="480B5CDF" w14:textId="7B36D804" w:rsidR="000C3C56" w:rsidRPr="000C3C56" w:rsidRDefault="001E0398">
          <w:pPr>
            <w:pStyle w:val="2"/>
            <w:tabs>
              <w:tab w:val="right" w:leader="dot" w:pos="9629"/>
            </w:tabs>
            <w:rPr>
              <w:rFonts w:ascii="Times New Roman" w:hAnsi="Times New Roman" w:cs="Times New Roman"/>
              <w:noProof/>
              <w:sz w:val="28"/>
              <w:szCs w:val="28"/>
            </w:rPr>
          </w:pPr>
          <w:hyperlink w:anchor="_Toc167013189" w:history="1">
            <w:r w:rsidR="000C3C56" w:rsidRPr="000C3C56">
              <w:rPr>
                <w:rStyle w:val="a7"/>
                <w:rFonts w:ascii="Times New Roman" w:hAnsi="Times New Roman" w:cs="Times New Roman"/>
                <w:noProof/>
                <w:sz w:val="28"/>
                <w:szCs w:val="28"/>
              </w:rPr>
              <w:t>3.3. Ризики міграційної активності молоді для Житомирської області та заходи їх регулювання</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_Toc167013189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50</w:t>
            </w:r>
            <w:r w:rsidR="000C3C56" w:rsidRPr="000C3C56">
              <w:rPr>
                <w:rFonts w:ascii="Times New Roman" w:hAnsi="Times New Roman" w:cs="Times New Roman"/>
                <w:noProof/>
                <w:webHidden/>
                <w:sz w:val="28"/>
                <w:szCs w:val="28"/>
              </w:rPr>
              <w:fldChar w:fldCharType="end"/>
            </w:r>
          </w:hyperlink>
        </w:p>
        <w:p w14:paraId="76F6A130" w14:textId="57E9A50D" w:rsidR="000C3C56" w:rsidRPr="000C3C56" w:rsidRDefault="001E0398">
          <w:pPr>
            <w:pStyle w:val="2"/>
            <w:tabs>
              <w:tab w:val="right" w:leader="dot" w:pos="9629"/>
            </w:tabs>
            <w:rPr>
              <w:rFonts w:ascii="Times New Roman" w:hAnsi="Times New Roman" w:cs="Times New Roman"/>
              <w:noProof/>
              <w:sz w:val="28"/>
              <w:szCs w:val="28"/>
            </w:rPr>
          </w:pPr>
          <w:hyperlink w:anchor="_Toc167013190" w:history="1">
            <w:r w:rsidR="000C3C56" w:rsidRPr="000C3C56">
              <w:rPr>
                <w:rStyle w:val="a7"/>
                <w:rFonts w:ascii="Times New Roman" w:hAnsi="Times New Roman" w:cs="Times New Roman"/>
                <w:noProof/>
                <w:sz w:val="28"/>
                <w:szCs w:val="28"/>
              </w:rPr>
              <w:t>Висновки до розділу ІІІ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_Toc167013190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55</w:t>
            </w:r>
            <w:r w:rsidR="000C3C56" w:rsidRPr="000C3C56">
              <w:rPr>
                <w:rFonts w:ascii="Times New Roman" w:hAnsi="Times New Roman" w:cs="Times New Roman"/>
                <w:noProof/>
                <w:webHidden/>
                <w:sz w:val="28"/>
                <w:szCs w:val="28"/>
              </w:rPr>
              <w:fldChar w:fldCharType="end"/>
            </w:r>
          </w:hyperlink>
        </w:p>
        <w:p w14:paraId="6E92A7E5" w14:textId="45699F52" w:rsidR="000C3C56" w:rsidRPr="000C3C56" w:rsidRDefault="001E0398">
          <w:pPr>
            <w:pStyle w:val="11"/>
            <w:tabs>
              <w:tab w:val="right" w:leader="dot" w:pos="9629"/>
            </w:tabs>
            <w:rPr>
              <w:rFonts w:ascii="Times New Roman" w:hAnsi="Times New Roman" w:cs="Times New Roman"/>
              <w:noProof/>
              <w:sz w:val="28"/>
              <w:szCs w:val="28"/>
            </w:rPr>
          </w:pPr>
          <w:hyperlink w:anchor="_Toc167013191" w:history="1">
            <w:r w:rsidR="000C3C56" w:rsidRPr="000C3C56">
              <w:rPr>
                <w:rStyle w:val="a7"/>
                <w:rFonts w:ascii="Times New Roman" w:hAnsi="Times New Roman" w:cs="Times New Roman"/>
                <w:noProof/>
                <w:sz w:val="28"/>
                <w:szCs w:val="28"/>
              </w:rPr>
              <w:t>Розділ IV. ВИВЧЕННЯ ПРОБЛЕМАТИКИ МІГРАЦІЙНОЇ АКТИВНОСТІ МОЛОДІ В ШКІЛЬНОМУ КУРСІ ГЕОГРАФІЇ</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_Toc167013191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56</w:t>
            </w:r>
            <w:r w:rsidR="000C3C56" w:rsidRPr="000C3C56">
              <w:rPr>
                <w:rFonts w:ascii="Times New Roman" w:hAnsi="Times New Roman" w:cs="Times New Roman"/>
                <w:noProof/>
                <w:webHidden/>
                <w:sz w:val="28"/>
                <w:szCs w:val="28"/>
              </w:rPr>
              <w:fldChar w:fldCharType="end"/>
            </w:r>
          </w:hyperlink>
        </w:p>
        <w:p w14:paraId="0B3FE6F8" w14:textId="47AD1879" w:rsidR="000C3C56" w:rsidRPr="000C3C56" w:rsidRDefault="001E0398">
          <w:pPr>
            <w:pStyle w:val="2"/>
            <w:tabs>
              <w:tab w:val="right" w:leader="dot" w:pos="9629"/>
            </w:tabs>
            <w:rPr>
              <w:rFonts w:ascii="Times New Roman" w:hAnsi="Times New Roman" w:cs="Times New Roman"/>
              <w:noProof/>
              <w:sz w:val="28"/>
              <w:szCs w:val="28"/>
            </w:rPr>
          </w:pPr>
          <w:hyperlink w:anchor="_Toc167013192" w:history="1">
            <w:r w:rsidR="000C3C56" w:rsidRPr="000C3C56">
              <w:rPr>
                <w:rStyle w:val="a7"/>
                <w:rFonts w:ascii="Times New Roman" w:hAnsi="Times New Roman" w:cs="Times New Roman"/>
                <w:noProof/>
                <w:sz w:val="28"/>
                <w:szCs w:val="28"/>
              </w:rPr>
              <w:t>4.1. Особливості вивчення проблематики міграційної активності молоді в шкільному курсі географії</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_Toc167013192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56</w:t>
            </w:r>
            <w:r w:rsidR="000C3C56" w:rsidRPr="000C3C56">
              <w:rPr>
                <w:rFonts w:ascii="Times New Roman" w:hAnsi="Times New Roman" w:cs="Times New Roman"/>
                <w:noProof/>
                <w:webHidden/>
                <w:sz w:val="28"/>
                <w:szCs w:val="28"/>
              </w:rPr>
              <w:fldChar w:fldCharType="end"/>
            </w:r>
          </w:hyperlink>
        </w:p>
        <w:p w14:paraId="2D8C656D" w14:textId="095CAC44" w:rsidR="000C3C56" w:rsidRPr="000C3C56" w:rsidRDefault="001E0398">
          <w:pPr>
            <w:pStyle w:val="2"/>
            <w:tabs>
              <w:tab w:val="right" w:leader="dot" w:pos="9629"/>
            </w:tabs>
            <w:rPr>
              <w:rFonts w:ascii="Times New Roman" w:hAnsi="Times New Roman" w:cs="Times New Roman"/>
              <w:noProof/>
              <w:sz w:val="28"/>
              <w:szCs w:val="28"/>
            </w:rPr>
          </w:pPr>
          <w:hyperlink w:anchor="_Toc167013193" w:history="1">
            <w:r w:rsidR="000C3C56" w:rsidRPr="000C3C56">
              <w:rPr>
                <w:rStyle w:val="a7"/>
                <w:rFonts w:ascii="Times New Roman" w:hAnsi="Times New Roman" w:cs="Times New Roman"/>
                <w:noProof/>
                <w:sz w:val="28"/>
                <w:szCs w:val="28"/>
              </w:rPr>
              <w:t>4.2. Проектна діяльність учнів під час вивчення  міграційної активності молоді</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_Toc167013193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59</w:t>
            </w:r>
            <w:r w:rsidR="000C3C56" w:rsidRPr="000C3C56">
              <w:rPr>
                <w:rFonts w:ascii="Times New Roman" w:hAnsi="Times New Roman" w:cs="Times New Roman"/>
                <w:noProof/>
                <w:webHidden/>
                <w:sz w:val="28"/>
                <w:szCs w:val="28"/>
              </w:rPr>
              <w:fldChar w:fldCharType="end"/>
            </w:r>
          </w:hyperlink>
        </w:p>
        <w:p w14:paraId="7E1BDC50" w14:textId="70B0D9BE" w:rsidR="000C3C56" w:rsidRPr="000C3C56" w:rsidRDefault="001E0398">
          <w:pPr>
            <w:pStyle w:val="2"/>
            <w:tabs>
              <w:tab w:val="right" w:leader="dot" w:pos="9629"/>
            </w:tabs>
            <w:rPr>
              <w:rFonts w:ascii="Times New Roman" w:hAnsi="Times New Roman" w:cs="Times New Roman"/>
              <w:noProof/>
              <w:sz w:val="28"/>
              <w:szCs w:val="28"/>
            </w:rPr>
          </w:pPr>
          <w:hyperlink w:anchor="_Toc167013194" w:history="1">
            <w:r w:rsidR="000C3C56" w:rsidRPr="000C3C56">
              <w:rPr>
                <w:rStyle w:val="a7"/>
                <w:rFonts w:ascii="Times New Roman" w:hAnsi="Times New Roman" w:cs="Times New Roman"/>
                <w:noProof/>
                <w:sz w:val="28"/>
                <w:szCs w:val="28"/>
              </w:rPr>
              <w:t>Висновки до розділу IV</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_Toc167013194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61</w:t>
            </w:r>
            <w:r w:rsidR="000C3C56" w:rsidRPr="000C3C56">
              <w:rPr>
                <w:rFonts w:ascii="Times New Roman" w:hAnsi="Times New Roman" w:cs="Times New Roman"/>
                <w:noProof/>
                <w:webHidden/>
                <w:sz w:val="28"/>
                <w:szCs w:val="28"/>
              </w:rPr>
              <w:fldChar w:fldCharType="end"/>
            </w:r>
          </w:hyperlink>
        </w:p>
        <w:p w14:paraId="0DDFE17A" w14:textId="11E9E74E" w:rsidR="000C3C56" w:rsidRPr="000C3C56" w:rsidRDefault="001E0398">
          <w:pPr>
            <w:pStyle w:val="11"/>
            <w:tabs>
              <w:tab w:val="right" w:leader="dot" w:pos="9629"/>
            </w:tabs>
            <w:rPr>
              <w:rFonts w:ascii="Times New Roman" w:hAnsi="Times New Roman" w:cs="Times New Roman"/>
              <w:noProof/>
              <w:sz w:val="28"/>
              <w:szCs w:val="28"/>
            </w:rPr>
          </w:pPr>
          <w:hyperlink w:anchor="_Toc167013195" w:history="1">
            <w:r w:rsidR="000C3C56" w:rsidRPr="000C3C56">
              <w:rPr>
                <w:rStyle w:val="a7"/>
                <w:rFonts w:ascii="Times New Roman" w:hAnsi="Times New Roman" w:cs="Times New Roman"/>
                <w:noProof/>
                <w:sz w:val="28"/>
                <w:szCs w:val="28"/>
              </w:rPr>
              <w:t>ВИСНОВКИ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_Toc167013195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63</w:t>
            </w:r>
            <w:r w:rsidR="000C3C56" w:rsidRPr="000C3C56">
              <w:rPr>
                <w:rFonts w:ascii="Times New Roman" w:hAnsi="Times New Roman" w:cs="Times New Roman"/>
                <w:noProof/>
                <w:webHidden/>
                <w:sz w:val="28"/>
                <w:szCs w:val="28"/>
              </w:rPr>
              <w:fldChar w:fldCharType="end"/>
            </w:r>
          </w:hyperlink>
        </w:p>
        <w:p w14:paraId="60D9B4E6" w14:textId="2C1365EA" w:rsidR="000C3C56" w:rsidRPr="000C3C56" w:rsidRDefault="001E0398">
          <w:pPr>
            <w:pStyle w:val="11"/>
            <w:tabs>
              <w:tab w:val="right" w:leader="dot" w:pos="9629"/>
            </w:tabs>
            <w:rPr>
              <w:rFonts w:ascii="Times New Roman" w:hAnsi="Times New Roman" w:cs="Times New Roman"/>
              <w:noProof/>
              <w:sz w:val="28"/>
              <w:szCs w:val="28"/>
            </w:rPr>
          </w:pPr>
          <w:hyperlink w:anchor="_Toc167013196" w:history="1">
            <w:r w:rsidR="000C3C56" w:rsidRPr="000C3C56">
              <w:rPr>
                <w:rStyle w:val="a7"/>
                <w:rFonts w:ascii="Times New Roman" w:hAnsi="Times New Roman" w:cs="Times New Roman"/>
                <w:noProof/>
                <w:sz w:val="28"/>
                <w:szCs w:val="28"/>
              </w:rPr>
              <w:t>СПИСОК ВИКОРИСТАНИХ ДЖЕРЕЛ</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_Toc167013196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66</w:t>
            </w:r>
            <w:r w:rsidR="000C3C56" w:rsidRPr="000C3C56">
              <w:rPr>
                <w:rFonts w:ascii="Times New Roman" w:hAnsi="Times New Roman" w:cs="Times New Roman"/>
                <w:noProof/>
                <w:webHidden/>
                <w:sz w:val="28"/>
                <w:szCs w:val="28"/>
              </w:rPr>
              <w:fldChar w:fldCharType="end"/>
            </w:r>
          </w:hyperlink>
        </w:p>
        <w:p w14:paraId="1AFDC282" w14:textId="5FAC8A8C" w:rsidR="000C3C56" w:rsidRPr="000C3C56" w:rsidRDefault="001E0398">
          <w:pPr>
            <w:pStyle w:val="11"/>
            <w:tabs>
              <w:tab w:val="right" w:leader="dot" w:pos="9629"/>
            </w:tabs>
            <w:rPr>
              <w:rFonts w:ascii="Times New Roman" w:hAnsi="Times New Roman" w:cs="Times New Roman"/>
              <w:noProof/>
              <w:sz w:val="28"/>
              <w:szCs w:val="28"/>
            </w:rPr>
          </w:pPr>
          <w:hyperlink w:anchor="_Toc167013197" w:history="1">
            <w:r w:rsidR="000C3C56" w:rsidRPr="000C3C56">
              <w:rPr>
                <w:rStyle w:val="a7"/>
                <w:rFonts w:ascii="Times New Roman" w:hAnsi="Times New Roman" w:cs="Times New Roman"/>
                <w:noProof/>
                <w:sz w:val="28"/>
                <w:szCs w:val="28"/>
              </w:rPr>
              <w:t>Додатки</w:t>
            </w:r>
            <w:r w:rsidR="000C3C56" w:rsidRPr="000C3C56">
              <w:rPr>
                <w:rFonts w:ascii="Times New Roman" w:hAnsi="Times New Roman" w:cs="Times New Roman"/>
                <w:noProof/>
                <w:webHidden/>
                <w:sz w:val="28"/>
                <w:szCs w:val="28"/>
              </w:rPr>
              <w:tab/>
            </w:r>
            <w:r w:rsidR="000C3C56" w:rsidRPr="000C3C56">
              <w:rPr>
                <w:rFonts w:ascii="Times New Roman" w:hAnsi="Times New Roman" w:cs="Times New Roman"/>
                <w:noProof/>
                <w:webHidden/>
                <w:sz w:val="28"/>
                <w:szCs w:val="28"/>
              </w:rPr>
              <w:fldChar w:fldCharType="begin"/>
            </w:r>
            <w:r w:rsidR="000C3C56" w:rsidRPr="000C3C56">
              <w:rPr>
                <w:rFonts w:ascii="Times New Roman" w:hAnsi="Times New Roman" w:cs="Times New Roman"/>
                <w:noProof/>
                <w:webHidden/>
                <w:sz w:val="28"/>
                <w:szCs w:val="28"/>
              </w:rPr>
              <w:instrText xml:space="preserve"> PAGEREF _Toc167013197 \h </w:instrText>
            </w:r>
            <w:r w:rsidR="000C3C56" w:rsidRPr="000C3C56">
              <w:rPr>
                <w:rFonts w:ascii="Times New Roman" w:hAnsi="Times New Roman" w:cs="Times New Roman"/>
                <w:noProof/>
                <w:webHidden/>
                <w:sz w:val="28"/>
                <w:szCs w:val="28"/>
              </w:rPr>
            </w:r>
            <w:r w:rsidR="000C3C56" w:rsidRPr="000C3C56">
              <w:rPr>
                <w:rFonts w:ascii="Times New Roman" w:hAnsi="Times New Roman" w:cs="Times New Roman"/>
                <w:noProof/>
                <w:webHidden/>
                <w:sz w:val="28"/>
                <w:szCs w:val="28"/>
              </w:rPr>
              <w:fldChar w:fldCharType="separate"/>
            </w:r>
            <w:r w:rsidR="000037A2">
              <w:rPr>
                <w:rFonts w:ascii="Times New Roman" w:hAnsi="Times New Roman" w:cs="Times New Roman"/>
                <w:noProof/>
                <w:webHidden/>
                <w:sz w:val="28"/>
                <w:szCs w:val="28"/>
              </w:rPr>
              <w:t>71</w:t>
            </w:r>
            <w:r w:rsidR="000C3C56" w:rsidRPr="000C3C56">
              <w:rPr>
                <w:rFonts w:ascii="Times New Roman" w:hAnsi="Times New Roman" w:cs="Times New Roman"/>
                <w:noProof/>
                <w:webHidden/>
                <w:sz w:val="28"/>
                <w:szCs w:val="28"/>
              </w:rPr>
              <w:fldChar w:fldCharType="end"/>
            </w:r>
          </w:hyperlink>
        </w:p>
        <w:p w14:paraId="141BBEBC" w14:textId="77777777" w:rsidR="000C3C56" w:rsidRPr="000C3C56" w:rsidRDefault="000C3C56">
          <w:pPr>
            <w:rPr>
              <w:rFonts w:ascii="Times New Roman" w:hAnsi="Times New Roman" w:cs="Times New Roman"/>
              <w:sz w:val="28"/>
              <w:szCs w:val="28"/>
            </w:rPr>
          </w:pPr>
          <w:r w:rsidRPr="000C3C56">
            <w:rPr>
              <w:rFonts w:ascii="Times New Roman" w:hAnsi="Times New Roman" w:cs="Times New Roman"/>
              <w:bCs/>
              <w:sz w:val="28"/>
              <w:szCs w:val="28"/>
            </w:rPr>
            <w:fldChar w:fldCharType="end"/>
          </w:r>
        </w:p>
      </w:sdtContent>
    </w:sdt>
    <w:p w14:paraId="0770ED0B" w14:textId="77777777" w:rsidR="007922ED" w:rsidRDefault="004A3E48" w:rsidP="000C3C56">
      <w:pPr>
        <w:spacing w:after="0" w:line="360" w:lineRule="auto"/>
        <w:jc w:val="center"/>
        <w:outlineLvl w:val="0"/>
        <w:rPr>
          <w:rFonts w:ascii="Times New Roman" w:hAnsi="Times New Roman" w:cs="Times New Roman"/>
          <w:b/>
          <w:sz w:val="28"/>
          <w:szCs w:val="28"/>
        </w:rPr>
      </w:pPr>
      <w:bookmarkStart w:id="0" w:name="_Toc167013175"/>
      <w:r>
        <w:rPr>
          <w:rFonts w:ascii="Times New Roman" w:hAnsi="Times New Roman" w:cs="Times New Roman"/>
          <w:b/>
          <w:sz w:val="28"/>
          <w:szCs w:val="28"/>
        </w:rPr>
        <w:lastRenderedPageBreak/>
        <w:t>ВСТУП</w:t>
      </w:r>
      <w:bookmarkEnd w:id="0"/>
    </w:p>
    <w:p w14:paraId="1242820F" w14:textId="77777777" w:rsidR="004A3E48" w:rsidRDefault="004A3E48" w:rsidP="004A3E48">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b/>
          <w:noProof/>
          <w:sz w:val="28"/>
          <w:szCs w:val="28"/>
        </w:rPr>
        <w:t>Актуальність теми.</w:t>
      </w:r>
      <w:r>
        <w:rPr>
          <w:rFonts w:ascii="Times New Roman" w:hAnsi="Times New Roman" w:cs="Times New Roman"/>
          <w:b/>
          <w:noProof/>
          <w:sz w:val="28"/>
          <w:szCs w:val="28"/>
        </w:rPr>
        <w:t xml:space="preserve"> </w:t>
      </w:r>
      <w:r w:rsidRPr="004A3E48">
        <w:rPr>
          <w:rFonts w:ascii="Times New Roman" w:hAnsi="Times New Roman" w:cs="Times New Roman"/>
          <w:noProof/>
          <w:sz w:val="28"/>
          <w:szCs w:val="28"/>
        </w:rPr>
        <w:t>Вивчення міграції є надзвичайно актуальним в сучасному світі через низку важливих причин, які охоплюють демографічні, економічні, соціальні, політичні та екологічні аспекти. Розуміння міграційних процесів дозволяє країнам та міжнародним організаціям розробляти ефективні політики та програми, спрямовані на управління міграцією, забезпечення прав і безпеки мігрантів та підтримку сталого розвитку</w:t>
      </w:r>
      <w:r>
        <w:rPr>
          <w:rFonts w:ascii="Times New Roman" w:hAnsi="Times New Roman" w:cs="Times New Roman"/>
          <w:noProof/>
          <w:sz w:val="28"/>
          <w:szCs w:val="28"/>
        </w:rPr>
        <w:t>.</w:t>
      </w:r>
    </w:p>
    <w:p w14:paraId="1C8442BB" w14:textId="5BDC19D4" w:rsidR="004A3E48" w:rsidRDefault="004A3E48" w:rsidP="004A3E48">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Для України міграційний рух населення завжди був важливим соціально-демографічним показником, що вимагав особливої уваги. Значно загострилася проблематика після початку війни на сході держави в 2014 році та</w:t>
      </w:r>
      <w:r w:rsidR="000C38F1" w:rsidRPr="000764B2">
        <w:rPr>
          <w:rFonts w:ascii="Times New Roman" w:hAnsi="Times New Roman" w:cs="Times New Roman"/>
          <w:noProof/>
          <w:sz w:val="28"/>
          <w:szCs w:val="28"/>
          <w:lang w:val="ru-RU"/>
        </w:rPr>
        <w:t xml:space="preserve"> </w:t>
      </w:r>
      <w:r w:rsidR="000C38F1">
        <w:rPr>
          <w:rFonts w:ascii="Times New Roman" w:hAnsi="Times New Roman" w:cs="Times New Roman"/>
          <w:noProof/>
          <w:sz w:val="28"/>
          <w:szCs w:val="28"/>
        </w:rPr>
        <w:t>після</w:t>
      </w:r>
      <w:r>
        <w:rPr>
          <w:rFonts w:ascii="Times New Roman" w:hAnsi="Times New Roman" w:cs="Times New Roman"/>
          <w:noProof/>
          <w:sz w:val="28"/>
          <w:szCs w:val="28"/>
        </w:rPr>
        <w:t xml:space="preserve">  повномасштабної війни</w:t>
      </w:r>
      <w:r w:rsidR="000C38F1">
        <w:rPr>
          <w:rFonts w:ascii="Times New Roman" w:hAnsi="Times New Roman" w:cs="Times New Roman"/>
          <w:noProof/>
          <w:sz w:val="28"/>
          <w:szCs w:val="28"/>
        </w:rPr>
        <w:t>,</w:t>
      </w:r>
      <w:r>
        <w:rPr>
          <w:rFonts w:ascii="Times New Roman" w:hAnsi="Times New Roman" w:cs="Times New Roman"/>
          <w:noProof/>
          <w:sz w:val="28"/>
          <w:szCs w:val="28"/>
        </w:rPr>
        <w:t xml:space="preserve"> розв’язаної російською федерацією 2</w:t>
      </w:r>
      <w:r w:rsidR="000C38F1">
        <w:rPr>
          <w:rFonts w:ascii="Times New Roman" w:hAnsi="Times New Roman" w:cs="Times New Roman"/>
          <w:noProof/>
          <w:sz w:val="28"/>
          <w:szCs w:val="28"/>
        </w:rPr>
        <w:t>4</w:t>
      </w:r>
      <w:r>
        <w:rPr>
          <w:rFonts w:ascii="Times New Roman" w:hAnsi="Times New Roman" w:cs="Times New Roman"/>
          <w:noProof/>
          <w:sz w:val="28"/>
          <w:szCs w:val="28"/>
        </w:rPr>
        <w:t xml:space="preserve"> лютого 2022 року. </w:t>
      </w:r>
    </w:p>
    <w:p w14:paraId="1900CC23" w14:textId="4DD4894E" w:rsidR="004A3E48" w:rsidRPr="004A3E48" w:rsidRDefault="000C38F1" w:rsidP="004A3E48">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rPr>
        <w:t>Особливо з</w:t>
      </w:r>
      <w:r w:rsidR="00DC6D89">
        <w:rPr>
          <w:rFonts w:ascii="Times New Roman" w:hAnsi="Times New Roman" w:cs="Times New Roman"/>
          <w:noProof/>
          <w:sz w:val="28"/>
          <w:szCs w:val="28"/>
        </w:rPr>
        <w:t>агострює</w:t>
      </w:r>
      <w:r w:rsidR="004A3E48">
        <w:rPr>
          <w:rFonts w:ascii="Times New Roman" w:hAnsi="Times New Roman" w:cs="Times New Roman"/>
          <w:noProof/>
          <w:sz w:val="28"/>
          <w:szCs w:val="28"/>
        </w:rPr>
        <w:t xml:space="preserve"> проблему міграці</w:t>
      </w:r>
      <w:r>
        <w:rPr>
          <w:rFonts w:ascii="Times New Roman" w:hAnsi="Times New Roman" w:cs="Times New Roman"/>
          <w:noProof/>
          <w:sz w:val="28"/>
          <w:szCs w:val="28"/>
        </w:rPr>
        <w:t>ї</w:t>
      </w:r>
      <w:r w:rsidR="004A3E48">
        <w:rPr>
          <w:rFonts w:ascii="Times New Roman" w:hAnsi="Times New Roman" w:cs="Times New Roman"/>
          <w:noProof/>
          <w:sz w:val="28"/>
          <w:szCs w:val="28"/>
        </w:rPr>
        <w:t xml:space="preserve"> </w:t>
      </w:r>
      <w:r>
        <w:rPr>
          <w:rFonts w:ascii="Times New Roman" w:hAnsi="Times New Roman" w:cs="Times New Roman"/>
          <w:noProof/>
          <w:sz w:val="28"/>
          <w:szCs w:val="28"/>
        </w:rPr>
        <w:t xml:space="preserve">виїзд </w:t>
      </w:r>
      <w:r w:rsidR="004A3E48">
        <w:rPr>
          <w:rFonts w:ascii="Times New Roman" w:hAnsi="Times New Roman" w:cs="Times New Roman"/>
          <w:noProof/>
          <w:sz w:val="28"/>
          <w:szCs w:val="28"/>
        </w:rPr>
        <w:t xml:space="preserve">молодого населення за кордон. </w:t>
      </w:r>
      <w:r w:rsidR="003B106F">
        <w:rPr>
          <w:rFonts w:ascii="Times New Roman" w:hAnsi="Times New Roman" w:cs="Times New Roman"/>
          <w:noProof/>
          <w:sz w:val="28"/>
          <w:szCs w:val="28"/>
        </w:rPr>
        <w:t>Ц</w:t>
      </w:r>
      <w:r w:rsidR="004A3E48">
        <w:rPr>
          <w:rFonts w:ascii="Times New Roman" w:hAnsi="Times New Roman" w:cs="Times New Roman"/>
          <w:noProof/>
          <w:sz w:val="28"/>
          <w:szCs w:val="28"/>
        </w:rPr>
        <w:t xml:space="preserve">е призводить не лише до зменшення населення, але </w:t>
      </w:r>
      <w:r w:rsidR="002A0E21">
        <w:rPr>
          <w:rFonts w:ascii="Times New Roman" w:hAnsi="Times New Roman" w:cs="Times New Roman"/>
          <w:noProof/>
          <w:sz w:val="28"/>
          <w:szCs w:val="28"/>
        </w:rPr>
        <w:t xml:space="preserve">й </w:t>
      </w:r>
      <w:r w:rsidR="004A3E48">
        <w:rPr>
          <w:rFonts w:ascii="Times New Roman" w:hAnsi="Times New Roman" w:cs="Times New Roman"/>
          <w:noProof/>
          <w:sz w:val="28"/>
          <w:szCs w:val="28"/>
        </w:rPr>
        <w:t>падіння народжуваності, «старіння нації»</w:t>
      </w:r>
      <w:r w:rsidR="00DC6D89">
        <w:rPr>
          <w:rFonts w:ascii="Times New Roman" w:hAnsi="Times New Roman" w:cs="Times New Roman"/>
          <w:noProof/>
          <w:sz w:val="28"/>
          <w:szCs w:val="28"/>
        </w:rPr>
        <w:t>, втрати здатного до підприємницької діяльності та інновацій прошарку населення, проблем на ринку праці, нестабільності економіки і ще низ</w:t>
      </w:r>
      <w:r w:rsidR="003B106F">
        <w:rPr>
          <w:rFonts w:ascii="Times New Roman" w:hAnsi="Times New Roman" w:cs="Times New Roman"/>
          <w:noProof/>
          <w:sz w:val="28"/>
          <w:szCs w:val="28"/>
        </w:rPr>
        <w:t>ки</w:t>
      </w:r>
      <w:r w:rsidR="00DC6D89">
        <w:rPr>
          <w:rFonts w:ascii="Times New Roman" w:hAnsi="Times New Roman" w:cs="Times New Roman"/>
          <w:noProof/>
          <w:sz w:val="28"/>
          <w:szCs w:val="28"/>
        </w:rPr>
        <w:t xml:space="preserve"> вкрай негативних проявів. Актуальність дослідження міграційної поведінки студентів та учнівської молоді Житомирської області полягає в тому, що </w:t>
      </w:r>
      <w:r w:rsidR="003036F9">
        <w:rPr>
          <w:rFonts w:ascii="Times New Roman" w:hAnsi="Times New Roman" w:cs="Times New Roman"/>
          <w:noProof/>
          <w:sz w:val="28"/>
          <w:szCs w:val="28"/>
        </w:rPr>
        <w:t>регіо</w:t>
      </w:r>
      <w:r w:rsidR="00DC6D89">
        <w:rPr>
          <w:rFonts w:ascii="Times New Roman" w:hAnsi="Times New Roman" w:cs="Times New Roman"/>
          <w:noProof/>
          <w:sz w:val="28"/>
          <w:szCs w:val="28"/>
        </w:rPr>
        <w:t xml:space="preserve">н є прикодонним, </w:t>
      </w:r>
      <w:r w:rsidR="003B106F">
        <w:rPr>
          <w:rFonts w:ascii="Times New Roman" w:hAnsi="Times New Roman" w:cs="Times New Roman"/>
          <w:noProof/>
          <w:sz w:val="28"/>
          <w:szCs w:val="28"/>
        </w:rPr>
        <w:t xml:space="preserve">слабозаселеним, </w:t>
      </w:r>
      <w:r w:rsidR="00DC6D89">
        <w:rPr>
          <w:rFonts w:ascii="Times New Roman" w:hAnsi="Times New Roman" w:cs="Times New Roman"/>
          <w:noProof/>
          <w:sz w:val="28"/>
          <w:szCs w:val="28"/>
        </w:rPr>
        <w:t>без по</w:t>
      </w:r>
      <w:r w:rsidR="003B106F">
        <w:rPr>
          <w:rFonts w:ascii="Times New Roman" w:hAnsi="Times New Roman" w:cs="Times New Roman"/>
          <w:noProof/>
          <w:sz w:val="28"/>
          <w:szCs w:val="28"/>
        </w:rPr>
        <w:t>т</w:t>
      </w:r>
      <w:r w:rsidR="00DC6D89">
        <w:rPr>
          <w:rFonts w:ascii="Times New Roman" w:hAnsi="Times New Roman" w:cs="Times New Roman"/>
          <w:noProof/>
          <w:sz w:val="28"/>
          <w:szCs w:val="28"/>
        </w:rPr>
        <w:t xml:space="preserve">ужної економіки. Тому втрата молодого населення може лише поглиби його депресивність. Саме тому необхідне регулювання міграційних процесів, а цього неможливо зробити без цілісного розуміння питанння, </w:t>
      </w:r>
      <w:r w:rsidR="003B106F">
        <w:rPr>
          <w:rFonts w:ascii="Times New Roman" w:hAnsi="Times New Roman" w:cs="Times New Roman"/>
          <w:noProof/>
          <w:sz w:val="28"/>
          <w:szCs w:val="28"/>
        </w:rPr>
        <w:t>аналізу їхньої</w:t>
      </w:r>
      <w:r w:rsidR="00DC6D89">
        <w:rPr>
          <w:rFonts w:ascii="Times New Roman" w:hAnsi="Times New Roman" w:cs="Times New Roman"/>
          <w:noProof/>
          <w:sz w:val="28"/>
          <w:szCs w:val="28"/>
        </w:rPr>
        <w:t xml:space="preserve"> динаміки та головних характеристик. </w:t>
      </w:r>
    </w:p>
    <w:p w14:paraId="4EA42A23" w14:textId="77777777" w:rsidR="004A3E48" w:rsidRPr="00DC6D89" w:rsidRDefault="004A3E48" w:rsidP="00DC6D89">
      <w:pPr>
        <w:spacing w:after="0" w:line="360" w:lineRule="auto"/>
        <w:ind w:firstLine="708"/>
        <w:jc w:val="both"/>
        <w:rPr>
          <w:rFonts w:ascii="Times New Roman" w:hAnsi="Times New Roman" w:cs="Times New Roman"/>
          <w:sz w:val="28"/>
          <w:szCs w:val="28"/>
        </w:rPr>
      </w:pPr>
      <w:r w:rsidRPr="00952B97">
        <w:rPr>
          <w:rFonts w:ascii="Times New Roman" w:hAnsi="Times New Roman" w:cs="Times New Roman"/>
          <w:b/>
          <w:noProof/>
          <w:sz w:val="28"/>
          <w:szCs w:val="28"/>
        </w:rPr>
        <w:t>Об’єктом</w:t>
      </w:r>
      <w:r w:rsidR="00DC6D89">
        <w:rPr>
          <w:rFonts w:ascii="Times New Roman" w:hAnsi="Times New Roman" w:cs="Times New Roman"/>
          <w:b/>
          <w:noProof/>
          <w:sz w:val="28"/>
          <w:szCs w:val="28"/>
        </w:rPr>
        <w:t xml:space="preserve"> </w:t>
      </w:r>
      <w:r w:rsidR="00DC6D89" w:rsidRPr="00DC6D89">
        <w:rPr>
          <w:rFonts w:ascii="Times New Roman" w:hAnsi="Times New Roman" w:cs="Times New Roman"/>
          <w:noProof/>
          <w:sz w:val="28"/>
          <w:szCs w:val="28"/>
        </w:rPr>
        <w:t>дослідження кваліфікаційної роботи є</w:t>
      </w:r>
      <w:r w:rsidR="00DC6D89">
        <w:rPr>
          <w:rFonts w:ascii="Times New Roman" w:hAnsi="Times New Roman" w:cs="Times New Roman"/>
          <w:b/>
          <w:noProof/>
          <w:sz w:val="28"/>
          <w:szCs w:val="28"/>
        </w:rPr>
        <w:t xml:space="preserve"> </w:t>
      </w:r>
      <w:r w:rsidR="00DC6D89" w:rsidRPr="00DC6D89">
        <w:rPr>
          <w:rFonts w:ascii="Times New Roman" w:hAnsi="Times New Roman" w:cs="Times New Roman"/>
          <w:noProof/>
          <w:sz w:val="28"/>
          <w:szCs w:val="28"/>
        </w:rPr>
        <w:t>міграційна поведінка студентів та учнівської молоді, а</w:t>
      </w:r>
      <w:r w:rsidRPr="00DC6D89">
        <w:rPr>
          <w:rFonts w:ascii="Times New Roman" w:hAnsi="Times New Roman" w:cs="Times New Roman"/>
          <w:noProof/>
          <w:sz w:val="28"/>
          <w:szCs w:val="28"/>
        </w:rPr>
        <w:t xml:space="preserve"> </w:t>
      </w:r>
      <w:r w:rsidRPr="00DC6D89">
        <w:rPr>
          <w:rFonts w:ascii="Times New Roman" w:hAnsi="Times New Roman" w:cs="Times New Roman"/>
          <w:b/>
          <w:noProof/>
          <w:sz w:val="28"/>
          <w:szCs w:val="28"/>
        </w:rPr>
        <w:t>предметом</w:t>
      </w:r>
      <w:r w:rsidR="003B106F">
        <w:rPr>
          <w:rFonts w:ascii="Times New Roman" w:hAnsi="Times New Roman" w:cs="Times New Roman"/>
          <w:b/>
          <w:noProof/>
          <w:sz w:val="28"/>
          <w:szCs w:val="28"/>
        </w:rPr>
        <w:t xml:space="preserve"> –</w:t>
      </w:r>
      <w:r w:rsidR="00DC6D89" w:rsidRPr="00DC6D89">
        <w:rPr>
          <w:rFonts w:ascii="Times New Roman" w:hAnsi="Times New Roman" w:cs="Times New Roman"/>
          <w:noProof/>
          <w:sz w:val="28"/>
          <w:szCs w:val="28"/>
        </w:rPr>
        <w:t xml:space="preserve"> її особливості в Житомирській області.</w:t>
      </w:r>
    </w:p>
    <w:p w14:paraId="0AF16F3D" w14:textId="65884978" w:rsidR="004A3E48" w:rsidRPr="003036F9" w:rsidRDefault="004A3E48" w:rsidP="003036F9">
      <w:pPr>
        <w:spacing w:after="0" w:line="360" w:lineRule="auto"/>
        <w:ind w:firstLine="708"/>
        <w:jc w:val="both"/>
        <w:rPr>
          <w:rFonts w:ascii="Times New Roman" w:hAnsi="Times New Roman" w:cs="Times New Roman"/>
          <w:sz w:val="28"/>
          <w:szCs w:val="28"/>
        </w:rPr>
      </w:pPr>
      <w:r w:rsidRPr="00952B97">
        <w:rPr>
          <w:rFonts w:ascii="Times New Roman" w:hAnsi="Times New Roman" w:cs="Times New Roman"/>
          <w:b/>
          <w:noProof/>
          <w:sz w:val="28"/>
          <w:szCs w:val="28"/>
        </w:rPr>
        <w:t>Метою</w:t>
      </w:r>
      <w:r w:rsidR="003036F9">
        <w:rPr>
          <w:rFonts w:ascii="Times New Roman" w:hAnsi="Times New Roman" w:cs="Times New Roman"/>
          <w:b/>
          <w:noProof/>
          <w:sz w:val="28"/>
          <w:szCs w:val="28"/>
        </w:rPr>
        <w:t xml:space="preserve"> </w:t>
      </w:r>
      <w:r w:rsidR="003036F9">
        <w:rPr>
          <w:rFonts w:ascii="Times New Roman" w:hAnsi="Times New Roman" w:cs="Times New Roman"/>
          <w:noProof/>
          <w:sz w:val="28"/>
          <w:szCs w:val="28"/>
        </w:rPr>
        <w:t>дослідження є детальний аналіз міграціної поведінки студентів та учнівської молоді Житомирської області</w:t>
      </w:r>
      <w:r w:rsidR="00864423">
        <w:rPr>
          <w:rFonts w:ascii="Times New Roman" w:hAnsi="Times New Roman" w:cs="Times New Roman"/>
          <w:noProof/>
          <w:sz w:val="28"/>
          <w:szCs w:val="28"/>
        </w:rPr>
        <w:t>,</w:t>
      </w:r>
      <w:r w:rsidR="003036F9">
        <w:rPr>
          <w:rFonts w:ascii="Times New Roman" w:hAnsi="Times New Roman" w:cs="Times New Roman"/>
          <w:noProof/>
          <w:sz w:val="28"/>
          <w:szCs w:val="28"/>
        </w:rPr>
        <w:t xml:space="preserve"> </w:t>
      </w:r>
      <w:r w:rsidR="00864423">
        <w:rPr>
          <w:rFonts w:ascii="Times New Roman" w:hAnsi="Times New Roman" w:cs="Times New Roman"/>
          <w:noProof/>
          <w:sz w:val="28"/>
          <w:szCs w:val="28"/>
        </w:rPr>
        <w:t>х</w:t>
      </w:r>
      <w:r w:rsidR="003036F9">
        <w:rPr>
          <w:rFonts w:ascii="Times New Roman" w:hAnsi="Times New Roman" w:cs="Times New Roman"/>
          <w:noProof/>
          <w:sz w:val="28"/>
          <w:szCs w:val="28"/>
        </w:rPr>
        <w:t>арактеристика міграційних настрої</w:t>
      </w:r>
      <w:r w:rsidR="00864423">
        <w:rPr>
          <w:rFonts w:ascii="Times New Roman" w:hAnsi="Times New Roman" w:cs="Times New Roman"/>
          <w:noProof/>
          <w:sz w:val="28"/>
          <w:szCs w:val="28"/>
        </w:rPr>
        <w:t>в</w:t>
      </w:r>
      <w:r w:rsidR="003036F9">
        <w:rPr>
          <w:rFonts w:ascii="Times New Roman" w:hAnsi="Times New Roman" w:cs="Times New Roman"/>
          <w:noProof/>
          <w:sz w:val="28"/>
          <w:szCs w:val="28"/>
        </w:rPr>
        <w:t xml:space="preserve"> </w:t>
      </w:r>
      <w:r w:rsidR="00864423">
        <w:rPr>
          <w:rFonts w:ascii="Times New Roman" w:hAnsi="Times New Roman" w:cs="Times New Roman"/>
          <w:noProof/>
          <w:sz w:val="28"/>
          <w:szCs w:val="28"/>
        </w:rPr>
        <w:t>і</w:t>
      </w:r>
      <w:r w:rsidR="003036F9">
        <w:rPr>
          <w:rFonts w:ascii="Times New Roman" w:hAnsi="Times New Roman" w:cs="Times New Roman"/>
          <w:noProof/>
          <w:sz w:val="28"/>
          <w:szCs w:val="28"/>
        </w:rPr>
        <w:t xml:space="preserve"> спрямувань, визначення причин міграційної активності молодого населення </w:t>
      </w:r>
      <w:r w:rsidR="003036F9">
        <w:rPr>
          <w:rFonts w:ascii="Times New Roman" w:hAnsi="Times New Roman" w:cs="Times New Roman"/>
          <w:noProof/>
          <w:sz w:val="28"/>
          <w:szCs w:val="28"/>
        </w:rPr>
        <w:lastRenderedPageBreak/>
        <w:t>регіону</w:t>
      </w:r>
      <w:r w:rsidR="00864423">
        <w:rPr>
          <w:rFonts w:ascii="Times New Roman" w:hAnsi="Times New Roman" w:cs="Times New Roman"/>
          <w:noProof/>
          <w:sz w:val="28"/>
          <w:szCs w:val="28"/>
        </w:rPr>
        <w:t>,</w:t>
      </w:r>
      <w:r w:rsidR="003036F9">
        <w:rPr>
          <w:rFonts w:ascii="Times New Roman" w:hAnsi="Times New Roman" w:cs="Times New Roman"/>
          <w:noProof/>
          <w:sz w:val="28"/>
          <w:szCs w:val="28"/>
        </w:rPr>
        <w:t xml:space="preserve"> </w:t>
      </w:r>
      <w:r w:rsidR="00864423">
        <w:rPr>
          <w:rFonts w:ascii="Times New Roman" w:hAnsi="Times New Roman" w:cs="Times New Roman"/>
          <w:noProof/>
          <w:sz w:val="28"/>
          <w:szCs w:val="28"/>
        </w:rPr>
        <w:t>виділення о</w:t>
      </w:r>
      <w:r w:rsidR="003036F9">
        <w:rPr>
          <w:rFonts w:ascii="Times New Roman" w:hAnsi="Times New Roman" w:cs="Times New Roman"/>
          <w:noProof/>
          <w:sz w:val="28"/>
          <w:szCs w:val="28"/>
        </w:rPr>
        <w:t xml:space="preserve"> ризиків</w:t>
      </w:r>
      <w:r w:rsidR="00864423">
        <w:rPr>
          <w:rFonts w:ascii="Times New Roman" w:hAnsi="Times New Roman" w:cs="Times New Roman"/>
          <w:noProof/>
          <w:sz w:val="28"/>
          <w:szCs w:val="28"/>
        </w:rPr>
        <w:t>,</w:t>
      </w:r>
      <w:r w:rsidR="003036F9">
        <w:rPr>
          <w:rFonts w:ascii="Times New Roman" w:hAnsi="Times New Roman" w:cs="Times New Roman"/>
          <w:noProof/>
          <w:sz w:val="28"/>
          <w:szCs w:val="28"/>
        </w:rPr>
        <w:t xml:space="preserve"> пов’язаних з високою міграційної активністю та  пошук шляхів регулювання</w:t>
      </w:r>
      <w:r w:rsidR="00864423">
        <w:rPr>
          <w:rFonts w:ascii="Times New Roman" w:hAnsi="Times New Roman" w:cs="Times New Roman"/>
          <w:noProof/>
          <w:sz w:val="28"/>
          <w:szCs w:val="28"/>
        </w:rPr>
        <w:t xml:space="preserve"> міграційних процесів</w:t>
      </w:r>
      <w:r w:rsidR="003036F9">
        <w:rPr>
          <w:rFonts w:ascii="Times New Roman" w:hAnsi="Times New Roman" w:cs="Times New Roman"/>
          <w:noProof/>
          <w:sz w:val="28"/>
          <w:szCs w:val="28"/>
        </w:rPr>
        <w:t xml:space="preserve">. </w:t>
      </w:r>
    </w:p>
    <w:p w14:paraId="6B452790" w14:textId="77777777" w:rsidR="004A3E48" w:rsidRDefault="004A3E48" w:rsidP="003036F9">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noProof/>
          <w:sz w:val="28"/>
          <w:szCs w:val="28"/>
        </w:rPr>
        <w:t xml:space="preserve">Для досягнення поставленої мети сформовані </w:t>
      </w:r>
      <w:r>
        <w:rPr>
          <w:rFonts w:ascii="Times New Roman" w:hAnsi="Times New Roman" w:cs="Times New Roman"/>
          <w:noProof/>
          <w:sz w:val="28"/>
          <w:szCs w:val="28"/>
        </w:rPr>
        <w:t xml:space="preserve">такі </w:t>
      </w:r>
      <w:r w:rsidRPr="00952B97">
        <w:rPr>
          <w:rFonts w:ascii="Times New Roman" w:hAnsi="Times New Roman" w:cs="Times New Roman"/>
          <w:b/>
          <w:noProof/>
          <w:sz w:val="28"/>
          <w:szCs w:val="28"/>
        </w:rPr>
        <w:t>завдання</w:t>
      </w:r>
      <w:r w:rsidRPr="00952B97">
        <w:rPr>
          <w:rFonts w:ascii="Times New Roman" w:hAnsi="Times New Roman" w:cs="Times New Roman"/>
          <w:noProof/>
          <w:sz w:val="28"/>
          <w:szCs w:val="28"/>
        </w:rPr>
        <w:t>:</w:t>
      </w:r>
    </w:p>
    <w:p w14:paraId="570BA630" w14:textId="77777777" w:rsidR="003036F9" w:rsidRPr="006F1455"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визначити</w:t>
      </w:r>
      <w:r w:rsidR="006F1455">
        <w:rPr>
          <w:rFonts w:ascii="Times New Roman" w:hAnsi="Times New Roman" w:cs="Times New Roman"/>
          <w:noProof/>
          <w:sz w:val="28"/>
          <w:szCs w:val="28"/>
          <w:lang w:val="uk-UA"/>
        </w:rPr>
        <w:t xml:space="preserve"> базові поняття міграційних процесів, сучасні трактування та дискусійні аспекти;</w:t>
      </w:r>
    </w:p>
    <w:p w14:paraId="74F36869" w14:textId="77777777" w:rsidR="006F1455" w:rsidRPr="006F1455"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розглянути</w:t>
      </w:r>
      <w:r w:rsidR="006F1455">
        <w:rPr>
          <w:rFonts w:ascii="Times New Roman" w:hAnsi="Times New Roman" w:cs="Times New Roman"/>
          <w:noProof/>
          <w:sz w:val="28"/>
          <w:szCs w:val="28"/>
          <w:lang w:val="uk-UA"/>
        </w:rPr>
        <w:t xml:space="preserve"> теорії та концепції міграційної поведінки населення;</w:t>
      </w:r>
    </w:p>
    <w:p w14:paraId="38F97057" w14:textId="77777777" w:rsidR="006F1455" w:rsidRPr="006F1455"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сформулювати</w:t>
      </w:r>
      <w:r w:rsidR="006F1455">
        <w:rPr>
          <w:rFonts w:ascii="Times New Roman" w:hAnsi="Times New Roman" w:cs="Times New Roman"/>
          <w:noProof/>
          <w:sz w:val="28"/>
          <w:szCs w:val="28"/>
          <w:lang w:val="uk-UA"/>
        </w:rPr>
        <w:t xml:space="preserve"> методик</w:t>
      </w:r>
      <w:r w:rsidR="009A448A">
        <w:rPr>
          <w:rFonts w:ascii="Times New Roman" w:hAnsi="Times New Roman" w:cs="Times New Roman"/>
          <w:noProof/>
          <w:sz w:val="28"/>
          <w:szCs w:val="28"/>
          <w:lang w:val="uk-UA"/>
        </w:rPr>
        <w:t>у дослідження міграційної поведі</w:t>
      </w:r>
      <w:r w:rsidR="006F1455">
        <w:rPr>
          <w:rFonts w:ascii="Times New Roman" w:hAnsi="Times New Roman" w:cs="Times New Roman"/>
          <w:noProof/>
          <w:sz w:val="28"/>
          <w:szCs w:val="28"/>
          <w:lang w:val="uk-UA"/>
        </w:rPr>
        <w:t>нки молоді регіону;</w:t>
      </w:r>
    </w:p>
    <w:p w14:paraId="54579E88" w14:textId="42D6F877" w:rsidR="006F1455" w:rsidRPr="000939C8" w:rsidRDefault="00864423"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с</w:t>
      </w:r>
      <w:r w:rsidR="000939C8">
        <w:rPr>
          <w:rFonts w:ascii="Times New Roman" w:hAnsi="Times New Roman" w:cs="Times New Roman"/>
          <w:noProof/>
          <w:sz w:val="28"/>
          <w:szCs w:val="28"/>
          <w:lang w:val="uk-UA"/>
        </w:rPr>
        <w:t>характеризувати</w:t>
      </w:r>
      <w:r w:rsidR="006F1455">
        <w:rPr>
          <w:rFonts w:ascii="Times New Roman" w:hAnsi="Times New Roman" w:cs="Times New Roman"/>
          <w:noProof/>
          <w:sz w:val="28"/>
          <w:szCs w:val="28"/>
          <w:lang w:val="uk-UA"/>
        </w:rPr>
        <w:t xml:space="preserve"> демографічні, соціальні, економічні та безпекові чинники</w:t>
      </w:r>
      <w:r w:rsidR="000939C8">
        <w:rPr>
          <w:rFonts w:ascii="Times New Roman" w:hAnsi="Times New Roman" w:cs="Times New Roman"/>
          <w:noProof/>
          <w:sz w:val="28"/>
          <w:szCs w:val="28"/>
          <w:lang w:val="uk-UA"/>
        </w:rPr>
        <w:t xml:space="preserve"> міграційної поведінки та міграційної активності </w:t>
      </w:r>
      <w:r w:rsidR="009A448A">
        <w:rPr>
          <w:rFonts w:ascii="Times New Roman" w:hAnsi="Times New Roman" w:cs="Times New Roman"/>
          <w:noProof/>
          <w:sz w:val="28"/>
          <w:szCs w:val="28"/>
          <w:lang w:val="uk-UA"/>
        </w:rPr>
        <w:t xml:space="preserve">населення </w:t>
      </w:r>
      <w:r w:rsidR="000939C8">
        <w:rPr>
          <w:rFonts w:ascii="Times New Roman" w:hAnsi="Times New Roman" w:cs="Times New Roman"/>
          <w:noProof/>
          <w:sz w:val="28"/>
          <w:szCs w:val="28"/>
          <w:lang w:val="uk-UA"/>
        </w:rPr>
        <w:t>Житомирської області;</w:t>
      </w:r>
    </w:p>
    <w:p w14:paraId="4069BAF2" w14:textId="77777777" w:rsidR="000939C8" w:rsidRPr="000939C8"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розглянути  загальні тренди міграції населення Житомирської області;</w:t>
      </w:r>
    </w:p>
    <w:p w14:paraId="3335B333" w14:textId="77777777" w:rsidR="000939C8" w:rsidRPr="000939C8"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дослідити міграційні настрої та мі</w:t>
      </w:r>
      <w:r w:rsidR="009A448A">
        <w:rPr>
          <w:rFonts w:ascii="Times New Roman" w:hAnsi="Times New Roman" w:cs="Times New Roman"/>
          <w:noProof/>
          <w:sz w:val="28"/>
          <w:szCs w:val="28"/>
          <w:lang w:val="uk-UA"/>
        </w:rPr>
        <w:t>граційну активність молоді регіо</w:t>
      </w:r>
      <w:r>
        <w:rPr>
          <w:rFonts w:ascii="Times New Roman" w:hAnsi="Times New Roman" w:cs="Times New Roman"/>
          <w:noProof/>
          <w:sz w:val="28"/>
          <w:szCs w:val="28"/>
          <w:lang w:val="uk-UA"/>
        </w:rPr>
        <w:t>ну за результатами опитування;</w:t>
      </w:r>
    </w:p>
    <w:p w14:paraId="2E288AD6" w14:textId="7D039553" w:rsidR="000939C8" w:rsidRPr="000939C8"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виявити ризики міграційної активності молоді Житомирської області та розглянути заходи ї</w:t>
      </w:r>
      <w:r w:rsidR="00864423">
        <w:rPr>
          <w:rFonts w:ascii="Times New Roman" w:hAnsi="Times New Roman" w:cs="Times New Roman"/>
          <w:noProof/>
          <w:sz w:val="28"/>
          <w:szCs w:val="28"/>
          <w:lang w:val="uk-UA"/>
        </w:rPr>
        <w:t>ї</w:t>
      </w:r>
      <w:r>
        <w:rPr>
          <w:rFonts w:ascii="Times New Roman" w:hAnsi="Times New Roman" w:cs="Times New Roman"/>
          <w:noProof/>
          <w:sz w:val="28"/>
          <w:szCs w:val="28"/>
          <w:lang w:val="uk-UA"/>
        </w:rPr>
        <w:t xml:space="preserve"> регулювання;</w:t>
      </w:r>
    </w:p>
    <w:p w14:paraId="64630F61" w14:textId="77777777" w:rsidR="000939C8" w:rsidRPr="006F1455" w:rsidRDefault="000939C8" w:rsidP="000939C8">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продемонструвати особливості вивчення проблематики міграційної активності молоді у шкільному курсі географії. </w:t>
      </w:r>
    </w:p>
    <w:p w14:paraId="4751DBB2" w14:textId="77777777" w:rsidR="00BB2940" w:rsidRDefault="004A3E48" w:rsidP="00BB2940">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b/>
          <w:noProof/>
          <w:sz w:val="28"/>
          <w:szCs w:val="28"/>
        </w:rPr>
        <w:t>Мето</w:t>
      </w:r>
      <w:r>
        <w:rPr>
          <w:rFonts w:ascii="Times New Roman" w:hAnsi="Times New Roman" w:cs="Times New Roman"/>
          <w:b/>
          <w:noProof/>
          <w:sz w:val="28"/>
          <w:szCs w:val="28"/>
        </w:rPr>
        <w:t>ди дослідження та джерельна база.</w:t>
      </w:r>
      <w:r w:rsidR="00BB2940">
        <w:rPr>
          <w:rFonts w:ascii="Times New Roman" w:hAnsi="Times New Roman" w:cs="Times New Roman"/>
          <w:b/>
          <w:noProof/>
          <w:sz w:val="28"/>
          <w:szCs w:val="28"/>
        </w:rPr>
        <w:t xml:space="preserve"> </w:t>
      </w:r>
      <w:r w:rsidR="00BB2940">
        <w:rPr>
          <w:rFonts w:ascii="Times New Roman" w:hAnsi="Times New Roman" w:cs="Times New Roman"/>
          <w:noProof/>
          <w:sz w:val="28"/>
          <w:szCs w:val="28"/>
        </w:rPr>
        <w:t>Д</w:t>
      </w:r>
      <w:r w:rsidR="00BB2940" w:rsidRPr="00952B97">
        <w:rPr>
          <w:rFonts w:ascii="Times New Roman" w:hAnsi="Times New Roman" w:cs="Times New Roman"/>
          <w:noProof/>
          <w:sz w:val="28"/>
          <w:szCs w:val="28"/>
        </w:rPr>
        <w:t xml:space="preserve">ля глибокого </w:t>
      </w:r>
      <w:r w:rsidR="00BB2940">
        <w:rPr>
          <w:rFonts w:ascii="Times New Roman" w:hAnsi="Times New Roman" w:cs="Times New Roman"/>
          <w:noProof/>
          <w:sz w:val="28"/>
          <w:szCs w:val="28"/>
        </w:rPr>
        <w:t>та якісного дослідження міграційної активності студентів та учнівської молоді Житомирської області застосовувався</w:t>
      </w:r>
      <w:r w:rsidR="00BB2940" w:rsidRPr="00952B97">
        <w:rPr>
          <w:rFonts w:ascii="Times New Roman" w:hAnsi="Times New Roman" w:cs="Times New Roman"/>
          <w:noProof/>
          <w:sz w:val="28"/>
          <w:szCs w:val="28"/>
        </w:rPr>
        <w:t xml:space="preserve"> широкий арсенал </w:t>
      </w:r>
      <w:r w:rsidR="007F3F86">
        <w:rPr>
          <w:rFonts w:ascii="Times New Roman" w:hAnsi="Times New Roman" w:cs="Times New Roman"/>
          <w:noProof/>
          <w:sz w:val="28"/>
          <w:szCs w:val="28"/>
        </w:rPr>
        <w:t xml:space="preserve">наукових </w:t>
      </w:r>
      <w:r w:rsidR="00BB2940" w:rsidRPr="00952B97">
        <w:rPr>
          <w:rFonts w:ascii="Times New Roman" w:hAnsi="Times New Roman" w:cs="Times New Roman"/>
          <w:noProof/>
          <w:sz w:val="28"/>
          <w:szCs w:val="28"/>
        </w:rPr>
        <w:t>мет</w:t>
      </w:r>
      <w:r w:rsidR="007F3F86">
        <w:rPr>
          <w:rFonts w:ascii="Times New Roman" w:hAnsi="Times New Roman" w:cs="Times New Roman"/>
          <w:noProof/>
          <w:sz w:val="28"/>
          <w:szCs w:val="28"/>
        </w:rPr>
        <w:t xml:space="preserve">одів: </w:t>
      </w:r>
      <w:r w:rsidR="00BB2940">
        <w:rPr>
          <w:rFonts w:ascii="Times New Roman" w:hAnsi="Times New Roman" w:cs="Times New Roman"/>
          <w:noProof/>
          <w:sz w:val="28"/>
          <w:szCs w:val="28"/>
        </w:rPr>
        <w:t>літературний, опис</w:t>
      </w:r>
      <w:r w:rsidR="00864423">
        <w:rPr>
          <w:rFonts w:ascii="Times New Roman" w:hAnsi="Times New Roman" w:cs="Times New Roman"/>
          <w:noProof/>
          <w:sz w:val="28"/>
          <w:szCs w:val="28"/>
        </w:rPr>
        <w:t>у</w:t>
      </w:r>
      <w:r w:rsidR="00BB2940" w:rsidRPr="00952B97">
        <w:rPr>
          <w:rFonts w:ascii="Times New Roman" w:hAnsi="Times New Roman" w:cs="Times New Roman"/>
          <w:noProof/>
          <w:sz w:val="28"/>
          <w:szCs w:val="28"/>
        </w:rPr>
        <w:t xml:space="preserve">, </w:t>
      </w:r>
      <w:r w:rsidR="00BB2940">
        <w:rPr>
          <w:rFonts w:ascii="Times New Roman" w:hAnsi="Times New Roman" w:cs="Times New Roman"/>
          <w:noProof/>
          <w:sz w:val="28"/>
          <w:szCs w:val="28"/>
        </w:rPr>
        <w:t>аналіз</w:t>
      </w:r>
      <w:r w:rsidR="00864423">
        <w:rPr>
          <w:rFonts w:ascii="Times New Roman" w:hAnsi="Times New Roman" w:cs="Times New Roman"/>
          <w:noProof/>
          <w:sz w:val="28"/>
          <w:szCs w:val="28"/>
        </w:rPr>
        <w:t>у</w:t>
      </w:r>
      <w:r w:rsidR="00BB2940">
        <w:rPr>
          <w:rFonts w:ascii="Times New Roman" w:hAnsi="Times New Roman" w:cs="Times New Roman"/>
          <w:noProof/>
          <w:sz w:val="28"/>
          <w:szCs w:val="28"/>
        </w:rPr>
        <w:t>, синтез</w:t>
      </w:r>
      <w:r w:rsidR="00864423">
        <w:rPr>
          <w:rFonts w:ascii="Times New Roman" w:hAnsi="Times New Roman" w:cs="Times New Roman"/>
          <w:noProof/>
          <w:sz w:val="28"/>
          <w:szCs w:val="28"/>
        </w:rPr>
        <w:t>у</w:t>
      </w:r>
      <w:r w:rsidR="00BB2940">
        <w:rPr>
          <w:rFonts w:ascii="Times New Roman" w:hAnsi="Times New Roman" w:cs="Times New Roman"/>
          <w:noProof/>
          <w:sz w:val="28"/>
          <w:szCs w:val="28"/>
        </w:rPr>
        <w:t xml:space="preserve">, </w:t>
      </w:r>
      <w:r w:rsidR="00BB2940" w:rsidRPr="00952B97">
        <w:rPr>
          <w:rFonts w:ascii="Times New Roman" w:hAnsi="Times New Roman" w:cs="Times New Roman"/>
          <w:noProof/>
          <w:sz w:val="28"/>
          <w:szCs w:val="28"/>
        </w:rPr>
        <w:t xml:space="preserve">порівняльно-географічний, математичний, статистичний, </w:t>
      </w:r>
      <w:r w:rsidR="00864423">
        <w:rPr>
          <w:rFonts w:ascii="Times New Roman" w:hAnsi="Times New Roman" w:cs="Times New Roman"/>
          <w:noProof/>
          <w:sz w:val="28"/>
          <w:szCs w:val="28"/>
        </w:rPr>
        <w:t xml:space="preserve">опитування, </w:t>
      </w:r>
      <w:r w:rsidR="00BB2940" w:rsidRPr="00952B97">
        <w:rPr>
          <w:rFonts w:ascii="Times New Roman" w:hAnsi="Times New Roman" w:cs="Times New Roman"/>
          <w:noProof/>
          <w:sz w:val="28"/>
          <w:szCs w:val="28"/>
        </w:rPr>
        <w:t>графічний</w:t>
      </w:r>
      <w:r w:rsidR="00BB2940">
        <w:rPr>
          <w:rFonts w:ascii="Times New Roman" w:hAnsi="Times New Roman" w:cs="Times New Roman"/>
          <w:noProof/>
          <w:sz w:val="28"/>
          <w:szCs w:val="28"/>
        </w:rPr>
        <w:t xml:space="preserve">, </w:t>
      </w:r>
      <w:r w:rsidR="00BB2940" w:rsidRPr="00952B97">
        <w:rPr>
          <w:rFonts w:ascii="Times New Roman" w:hAnsi="Times New Roman" w:cs="Times New Roman"/>
          <w:noProof/>
          <w:sz w:val="28"/>
          <w:szCs w:val="28"/>
        </w:rPr>
        <w:t>узагальнення.</w:t>
      </w:r>
      <w:r w:rsidR="00BB2940">
        <w:rPr>
          <w:rFonts w:ascii="Times New Roman" w:hAnsi="Times New Roman" w:cs="Times New Roman"/>
          <w:noProof/>
          <w:sz w:val="28"/>
          <w:szCs w:val="28"/>
        </w:rPr>
        <w:t xml:space="preserve">  </w:t>
      </w:r>
    </w:p>
    <w:p w14:paraId="2A66253D" w14:textId="6B99BFDE" w:rsidR="00BB2940" w:rsidRDefault="00FE10AA" w:rsidP="001A42FC">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Загальнонаукові та загально-філософські методи (</w:t>
      </w:r>
      <w:r w:rsidR="00BB2940">
        <w:rPr>
          <w:rFonts w:ascii="Times New Roman" w:hAnsi="Times New Roman" w:cs="Times New Roman"/>
          <w:noProof/>
          <w:sz w:val="28"/>
          <w:szCs w:val="28"/>
        </w:rPr>
        <w:t xml:space="preserve"> аналіз </w:t>
      </w:r>
      <w:r>
        <w:rPr>
          <w:rFonts w:ascii="Times New Roman" w:hAnsi="Times New Roman" w:cs="Times New Roman"/>
          <w:noProof/>
          <w:sz w:val="28"/>
          <w:szCs w:val="28"/>
        </w:rPr>
        <w:t>і</w:t>
      </w:r>
      <w:r w:rsidR="00BB2940">
        <w:rPr>
          <w:rFonts w:ascii="Times New Roman" w:hAnsi="Times New Roman" w:cs="Times New Roman"/>
          <w:noProof/>
          <w:sz w:val="28"/>
          <w:szCs w:val="28"/>
        </w:rPr>
        <w:t xml:space="preserve"> синтез</w:t>
      </w:r>
      <w:r>
        <w:rPr>
          <w:rFonts w:ascii="Times New Roman" w:hAnsi="Times New Roman" w:cs="Times New Roman"/>
          <w:noProof/>
          <w:sz w:val="28"/>
          <w:szCs w:val="28"/>
        </w:rPr>
        <w:t>)</w:t>
      </w:r>
      <w:r w:rsidR="00BB2940">
        <w:rPr>
          <w:rFonts w:ascii="Times New Roman" w:hAnsi="Times New Roman" w:cs="Times New Roman"/>
          <w:noProof/>
          <w:sz w:val="28"/>
          <w:szCs w:val="28"/>
        </w:rPr>
        <w:t xml:space="preserve"> </w:t>
      </w:r>
      <w:r>
        <w:rPr>
          <w:rFonts w:ascii="Times New Roman" w:hAnsi="Times New Roman" w:cs="Times New Roman"/>
          <w:noProof/>
          <w:sz w:val="28"/>
          <w:szCs w:val="28"/>
        </w:rPr>
        <w:t>використовувалися  для визначення об</w:t>
      </w:r>
      <w:r w:rsidRPr="00FE10AA">
        <w:rPr>
          <w:rFonts w:ascii="Times New Roman" w:hAnsi="Times New Roman" w:cs="Times New Roman"/>
          <w:noProof/>
          <w:sz w:val="28"/>
          <w:szCs w:val="28"/>
        </w:rPr>
        <w:t>ʼ</w:t>
      </w:r>
      <w:r>
        <w:rPr>
          <w:rFonts w:ascii="Times New Roman" w:hAnsi="Times New Roman" w:cs="Times New Roman"/>
          <w:noProof/>
          <w:sz w:val="28"/>
          <w:szCs w:val="28"/>
        </w:rPr>
        <w:t xml:space="preserve">єкта й предмета дослідження, </w:t>
      </w:r>
      <w:r w:rsidR="00BB2940">
        <w:rPr>
          <w:rFonts w:ascii="Times New Roman" w:hAnsi="Times New Roman" w:cs="Times New Roman"/>
          <w:noProof/>
          <w:sz w:val="28"/>
          <w:szCs w:val="28"/>
        </w:rPr>
        <w:t xml:space="preserve"> </w:t>
      </w:r>
      <w:r>
        <w:rPr>
          <w:rFonts w:ascii="Times New Roman" w:hAnsi="Times New Roman" w:cs="Times New Roman"/>
          <w:noProof/>
          <w:sz w:val="28"/>
          <w:szCs w:val="28"/>
        </w:rPr>
        <w:t xml:space="preserve">формування </w:t>
      </w:r>
      <w:r w:rsidR="00BB2940">
        <w:rPr>
          <w:rFonts w:ascii="Times New Roman" w:hAnsi="Times New Roman" w:cs="Times New Roman"/>
          <w:noProof/>
          <w:sz w:val="28"/>
          <w:szCs w:val="28"/>
        </w:rPr>
        <w:t xml:space="preserve"> понятійн</w:t>
      </w:r>
      <w:r>
        <w:rPr>
          <w:rFonts w:ascii="Times New Roman" w:hAnsi="Times New Roman" w:cs="Times New Roman"/>
          <w:noProof/>
          <w:sz w:val="28"/>
          <w:szCs w:val="28"/>
        </w:rPr>
        <w:t>ого</w:t>
      </w:r>
      <w:r w:rsidR="00BB2940">
        <w:rPr>
          <w:rFonts w:ascii="Times New Roman" w:hAnsi="Times New Roman" w:cs="Times New Roman"/>
          <w:noProof/>
          <w:sz w:val="28"/>
          <w:szCs w:val="28"/>
        </w:rPr>
        <w:t xml:space="preserve"> апарат</w:t>
      </w:r>
      <w:r>
        <w:rPr>
          <w:rFonts w:ascii="Times New Roman" w:hAnsi="Times New Roman" w:cs="Times New Roman"/>
          <w:noProof/>
          <w:sz w:val="28"/>
          <w:szCs w:val="28"/>
        </w:rPr>
        <w:t>у</w:t>
      </w:r>
      <w:r w:rsidR="00BB2940">
        <w:rPr>
          <w:rFonts w:ascii="Times New Roman" w:hAnsi="Times New Roman" w:cs="Times New Roman"/>
          <w:noProof/>
          <w:sz w:val="28"/>
          <w:szCs w:val="28"/>
        </w:rPr>
        <w:t xml:space="preserve">, </w:t>
      </w:r>
      <w:r>
        <w:rPr>
          <w:rFonts w:ascii="Times New Roman" w:hAnsi="Times New Roman" w:cs="Times New Roman"/>
          <w:noProof/>
          <w:sz w:val="28"/>
          <w:szCs w:val="28"/>
        </w:rPr>
        <w:t xml:space="preserve">аналізу </w:t>
      </w:r>
      <w:r w:rsidR="00BB2940">
        <w:rPr>
          <w:rFonts w:ascii="Times New Roman" w:hAnsi="Times New Roman" w:cs="Times New Roman"/>
          <w:noProof/>
          <w:sz w:val="28"/>
          <w:szCs w:val="28"/>
        </w:rPr>
        <w:t>сучасн</w:t>
      </w:r>
      <w:r>
        <w:rPr>
          <w:rFonts w:ascii="Times New Roman" w:hAnsi="Times New Roman" w:cs="Times New Roman"/>
          <w:noProof/>
          <w:sz w:val="28"/>
          <w:szCs w:val="28"/>
        </w:rPr>
        <w:t>их</w:t>
      </w:r>
      <w:r w:rsidR="00BB2940">
        <w:rPr>
          <w:rFonts w:ascii="Times New Roman" w:hAnsi="Times New Roman" w:cs="Times New Roman"/>
          <w:noProof/>
          <w:sz w:val="28"/>
          <w:szCs w:val="28"/>
        </w:rPr>
        <w:t xml:space="preserve"> трактуван</w:t>
      </w:r>
      <w:r>
        <w:rPr>
          <w:rFonts w:ascii="Times New Roman" w:hAnsi="Times New Roman" w:cs="Times New Roman"/>
          <w:noProof/>
          <w:sz w:val="28"/>
          <w:szCs w:val="28"/>
        </w:rPr>
        <w:t>ь</w:t>
      </w:r>
      <w:r w:rsidR="00BB2940">
        <w:rPr>
          <w:rFonts w:ascii="Times New Roman" w:hAnsi="Times New Roman" w:cs="Times New Roman"/>
          <w:noProof/>
          <w:sz w:val="28"/>
          <w:szCs w:val="28"/>
        </w:rPr>
        <w:t xml:space="preserve"> </w:t>
      </w:r>
      <w:r>
        <w:rPr>
          <w:rFonts w:ascii="Times New Roman" w:hAnsi="Times New Roman" w:cs="Times New Roman"/>
          <w:noProof/>
          <w:sz w:val="28"/>
          <w:szCs w:val="28"/>
        </w:rPr>
        <w:t>і</w:t>
      </w:r>
      <w:r w:rsidR="00BB2940">
        <w:rPr>
          <w:rFonts w:ascii="Times New Roman" w:hAnsi="Times New Roman" w:cs="Times New Roman"/>
          <w:noProof/>
          <w:sz w:val="28"/>
          <w:szCs w:val="28"/>
        </w:rPr>
        <w:t xml:space="preserve"> дискусійн</w:t>
      </w:r>
      <w:r>
        <w:rPr>
          <w:rFonts w:ascii="Times New Roman" w:hAnsi="Times New Roman" w:cs="Times New Roman"/>
          <w:noProof/>
          <w:sz w:val="28"/>
          <w:szCs w:val="28"/>
        </w:rPr>
        <w:t>их підходів до до розуміння сутності міграційних процесів і міграційної поведінки населення</w:t>
      </w:r>
      <w:r w:rsidR="00BB2940">
        <w:rPr>
          <w:rFonts w:ascii="Times New Roman" w:hAnsi="Times New Roman" w:cs="Times New Roman"/>
          <w:noProof/>
          <w:sz w:val="28"/>
          <w:szCs w:val="28"/>
        </w:rPr>
        <w:t xml:space="preserve">. </w:t>
      </w:r>
      <w:r w:rsidR="006375BD">
        <w:rPr>
          <w:rFonts w:ascii="Times New Roman" w:hAnsi="Times New Roman" w:cs="Times New Roman"/>
          <w:noProof/>
          <w:sz w:val="28"/>
          <w:szCs w:val="28"/>
        </w:rPr>
        <w:t xml:space="preserve">Для цього були </w:t>
      </w:r>
      <w:r>
        <w:rPr>
          <w:rFonts w:ascii="Times New Roman" w:hAnsi="Times New Roman" w:cs="Times New Roman"/>
          <w:noProof/>
          <w:sz w:val="28"/>
          <w:szCs w:val="28"/>
        </w:rPr>
        <w:t xml:space="preserve">опрацьовані </w:t>
      </w:r>
      <w:r w:rsidR="006375BD">
        <w:rPr>
          <w:rFonts w:ascii="Times New Roman" w:hAnsi="Times New Roman" w:cs="Times New Roman"/>
          <w:noProof/>
          <w:sz w:val="28"/>
          <w:szCs w:val="28"/>
        </w:rPr>
        <w:t xml:space="preserve"> наукові </w:t>
      </w:r>
      <w:r>
        <w:rPr>
          <w:rFonts w:ascii="Times New Roman" w:hAnsi="Times New Roman" w:cs="Times New Roman"/>
          <w:noProof/>
          <w:sz w:val="28"/>
          <w:szCs w:val="28"/>
        </w:rPr>
        <w:t xml:space="preserve">дослідження </w:t>
      </w:r>
      <w:r w:rsidR="007F3F86">
        <w:rPr>
          <w:rFonts w:ascii="Times New Roman" w:hAnsi="Times New Roman" w:cs="Times New Roman"/>
          <w:noProof/>
          <w:sz w:val="28"/>
          <w:szCs w:val="28"/>
        </w:rPr>
        <w:t>таких авторів</w:t>
      </w:r>
      <w:r w:rsidR="006375BD">
        <w:rPr>
          <w:rFonts w:ascii="Times New Roman" w:hAnsi="Times New Roman" w:cs="Times New Roman"/>
          <w:noProof/>
          <w:sz w:val="28"/>
          <w:szCs w:val="28"/>
        </w:rPr>
        <w:t>:</w:t>
      </w:r>
      <w:r w:rsidR="00581ADE">
        <w:rPr>
          <w:rFonts w:ascii="Times New Roman" w:hAnsi="Times New Roman" w:cs="Times New Roman"/>
          <w:noProof/>
          <w:sz w:val="28"/>
          <w:szCs w:val="28"/>
        </w:rPr>
        <w:t xml:space="preserve"> </w:t>
      </w:r>
      <w:r w:rsidR="00581ADE" w:rsidRPr="007359BA">
        <w:rPr>
          <w:rFonts w:ascii="Times New Roman" w:hAnsi="Times New Roman" w:cs="Times New Roman"/>
          <w:noProof/>
          <w:sz w:val="28"/>
          <w:szCs w:val="28"/>
        </w:rPr>
        <w:t>Бортник Н., Єсімов С., Мороз Н.</w:t>
      </w:r>
      <w:r w:rsidR="00581ADE">
        <w:rPr>
          <w:rFonts w:ascii="Times New Roman" w:hAnsi="Times New Roman" w:cs="Times New Roman"/>
          <w:noProof/>
          <w:sz w:val="28"/>
          <w:szCs w:val="28"/>
        </w:rPr>
        <w:t xml:space="preserve"> [5], </w:t>
      </w:r>
      <w:r w:rsidR="00581ADE">
        <w:rPr>
          <w:rFonts w:ascii="Times New Roman" w:hAnsi="Times New Roman" w:cs="Times New Roman"/>
          <w:sz w:val="28"/>
          <w:szCs w:val="28"/>
        </w:rPr>
        <w:t>Герасименко Г.В., Позняк О.В. [12], Герасимчук А.А., Палеха Ю.І., Шиян О.М. [13],</w:t>
      </w:r>
      <w:r w:rsidR="001A42FC">
        <w:rPr>
          <w:rFonts w:ascii="Times New Roman" w:hAnsi="Times New Roman" w:cs="Times New Roman"/>
          <w:sz w:val="28"/>
          <w:szCs w:val="28"/>
        </w:rPr>
        <w:t xml:space="preserve"> </w:t>
      </w:r>
      <w:proofErr w:type="spellStart"/>
      <w:r w:rsidR="001A42FC">
        <w:rPr>
          <w:rFonts w:ascii="Times New Roman" w:hAnsi="Times New Roman" w:cs="Times New Roman"/>
          <w:sz w:val="28"/>
          <w:szCs w:val="28"/>
        </w:rPr>
        <w:t>Євтух</w:t>
      </w:r>
      <w:proofErr w:type="spellEnd"/>
      <w:r w:rsidR="001A42FC">
        <w:rPr>
          <w:rFonts w:ascii="Times New Roman" w:hAnsi="Times New Roman" w:cs="Times New Roman"/>
          <w:sz w:val="28"/>
          <w:szCs w:val="28"/>
        </w:rPr>
        <w:t xml:space="preserve"> В.Б., </w:t>
      </w:r>
      <w:proofErr w:type="spellStart"/>
      <w:r w:rsidR="001A42FC">
        <w:rPr>
          <w:rFonts w:ascii="Times New Roman" w:hAnsi="Times New Roman" w:cs="Times New Roman"/>
          <w:sz w:val="28"/>
          <w:szCs w:val="28"/>
        </w:rPr>
        <w:t>Трощицький</w:t>
      </w:r>
      <w:proofErr w:type="spellEnd"/>
      <w:r w:rsidR="001A42FC">
        <w:rPr>
          <w:rFonts w:ascii="Times New Roman" w:hAnsi="Times New Roman" w:cs="Times New Roman"/>
          <w:sz w:val="28"/>
          <w:szCs w:val="28"/>
        </w:rPr>
        <w:t xml:space="preserve"> В.П., </w:t>
      </w:r>
      <w:r w:rsidR="001A42FC">
        <w:rPr>
          <w:rFonts w:ascii="Times New Roman" w:hAnsi="Times New Roman" w:cs="Times New Roman"/>
          <w:sz w:val="28"/>
          <w:szCs w:val="28"/>
        </w:rPr>
        <w:lastRenderedPageBreak/>
        <w:t xml:space="preserve">Галушко К.Ю. [17], </w:t>
      </w:r>
      <w:proofErr w:type="spellStart"/>
      <w:r w:rsidR="001A42FC">
        <w:rPr>
          <w:rFonts w:ascii="Times New Roman" w:hAnsi="Times New Roman" w:cs="Times New Roman"/>
          <w:sz w:val="28"/>
          <w:szCs w:val="28"/>
        </w:rPr>
        <w:t>Лібанова</w:t>
      </w:r>
      <w:proofErr w:type="spellEnd"/>
      <w:r w:rsidR="001A42FC">
        <w:rPr>
          <w:rFonts w:ascii="Times New Roman" w:hAnsi="Times New Roman" w:cs="Times New Roman"/>
          <w:sz w:val="28"/>
          <w:szCs w:val="28"/>
        </w:rPr>
        <w:t xml:space="preserve"> Е.М., Позняк О.В., Цимбал О.І. [25], </w:t>
      </w:r>
      <w:r w:rsidR="001A42FC" w:rsidRPr="006E2AB0">
        <w:rPr>
          <w:rFonts w:ascii="Times New Roman" w:hAnsi="Times New Roman" w:cs="Times New Roman"/>
          <w:noProof/>
          <w:color w:val="000000" w:themeColor="text1"/>
          <w:sz w:val="28"/>
          <w:szCs w:val="28"/>
        </w:rPr>
        <w:t>Малиновська О. А.</w:t>
      </w:r>
      <w:r w:rsidR="001A42FC">
        <w:rPr>
          <w:rFonts w:ascii="Times New Roman" w:hAnsi="Times New Roman" w:cs="Times New Roman"/>
          <w:noProof/>
          <w:color w:val="000000" w:themeColor="text1"/>
          <w:sz w:val="28"/>
          <w:szCs w:val="28"/>
        </w:rPr>
        <w:t xml:space="preserve"> [26], </w:t>
      </w:r>
      <w:proofErr w:type="spellStart"/>
      <w:r w:rsidR="001A42FC">
        <w:rPr>
          <w:rFonts w:ascii="Times New Roman" w:hAnsi="Times New Roman" w:cs="Times New Roman"/>
          <w:sz w:val="28"/>
          <w:szCs w:val="28"/>
        </w:rPr>
        <w:t>Ніколаєць</w:t>
      </w:r>
      <w:proofErr w:type="spellEnd"/>
      <w:r w:rsidR="001A42FC">
        <w:rPr>
          <w:rFonts w:ascii="Times New Roman" w:hAnsi="Times New Roman" w:cs="Times New Roman"/>
          <w:sz w:val="28"/>
          <w:szCs w:val="28"/>
        </w:rPr>
        <w:t xml:space="preserve"> К.М., Ясько Ю.І., </w:t>
      </w:r>
      <w:proofErr w:type="spellStart"/>
      <w:r w:rsidR="001A42FC">
        <w:rPr>
          <w:rFonts w:ascii="Times New Roman" w:hAnsi="Times New Roman" w:cs="Times New Roman"/>
          <w:sz w:val="28"/>
          <w:szCs w:val="28"/>
        </w:rPr>
        <w:t>Ніколаєць</w:t>
      </w:r>
      <w:proofErr w:type="spellEnd"/>
      <w:r w:rsidR="001A42FC">
        <w:rPr>
          <w:rFonts w:ascii="Times New Roman" w:hAnsi="Times New Roman" w:cs="Times New Roman"/>
          <w:sz w:val="28"/>
          <w:szCs w:val="28"/>
        </w:rPr>
        <w:t xml:space="preserve"> О.Ю. [34], </w:t>
      </w:r>
      <w:proofErr w:type="spellStart"/>
      <w:r w:rsidR="001A42FC" w:rsidRPr="00B61267">
        <w:rPr>
          <w:rFonts w:ascii="Times New Roman" w:hAnsi="Times New Roman" w:cs="Times New Roman"/>
          <w:sz w:val="28"/>
          <w:szCs w:val="28"/>
        </w:rPr>
        <w:t>Прибиткова</w:t>
      </w:r>
      <w:proofErr w:type="spellEnd"/>
      <w:r w:rsidR="001A42FC" w:rsidRPr="00B61267">
        <w:rPr>
          <w:rFonts w:ascii="Times New Roman" w:hAnsi="Times New Roman" w:cs="Times New Roman"/>
          <w:sz w:val="28"/>
          <w:szCs w:val="28"/>
        </w:rPr>
        <w:t xml:space="preserve"> І.М.</w:t>
      </w:r>
      <w:r w:rsidR="001A42FC">
        <w:rPr>
          <w:rFonts w:ascii="Times New Roman" w:hAnsi="Times New Roman" w:cs="Times New Roman"/>
          <w:sz w:val="28"/>
          <w:szCs w:val="28"/>
        </w:rPr>
        <w:t xml:space="preserve"> [36], </w:t>
      </w:r>
      <w:r w:rsidR="001A42FC" w:rsidRPr="007359BA">
        <w:rPr>
          <w:rFonts w:ascii="Times New Roman" w:hAnsi="Times New Roman" w:cs="Times New Roman"/>
          <w:noProof/>
          <w:sz w:val="28"/>
          <w:szCs w:val="28"/>
        </w:rPr>
        <w:t>Пуригіна О. Г., Сард</w:t>
      </w:r>
      <w:r w:rsidR="001A42FC">
        <w:rPr>
          <w:rFonts w:ascii="Times New Roman" w:hAnsi="Times New Roman" w:cs="Times New Roman"/>
          <w:noProof/>
          <w:sz w:val="28"/>
          <w:szCs w:val="28"/>
        </w:rPr>
        <w:t xml:space="preserve">ак С. Е. [38; 39], </w:t>
      </w:r>
      <w:proofErr w:type="spellStart"/>
      <w:r w:rsidR="001A42FC" w:rsidRPr="00B61267">
        <w:rPr>
          <w:rFonts w:ascii="Times New Roman" w:hAnsi="Times New Roman" w:cs="Times New Roman"/>
          <w:sz w:val="28"/>
          <w:szCs w:val="28"/>
        </w:rPr>
        <w:t>П'ятковська</w:t>
      </w:r>
      <w:proofErr w:type="spellEnd"/>
      <w:r w:rsidR="001A42FC" w:rsidRPr="00B61267">
        <w:rPr>
          <w:rFonts w:ascii="Times New Roman" w:hAnsi="Times New Roman" w:cs="Times New Roman"/>
          <w:sz w:val="28"/>
          <w:szCs w:val="28"/>
        </w:rPr>
        <w:t xml:space="preserve"> О.Р.</w:t>
      </w:r>
      <w:r w:rsidR="001A42FC">
        <w:rPr>
          <w:rFonts w:ascii="Times New Roman" w:hAnsi="Times New Roman" w:cs="Times New Roman"/>
          <w:sz w:val="28"/>
          <w:szCs w:val="28"/>
        </w:rPr>
        <w:t xml:space="preserve"> [40], </w:t>
      </w:r>
      <w:proofErr w:type="spellStart"/>
      <w:r w:rsidR="001A42FC" w:rsidRPr="00F21CB6">
        <w:rPr>
          <w:rFonts w:ascii="Times New Roman" w:hAnsi="Times New Roman" w:cs="Times New Roman"/>
          <w:sz w:val="28"/>
          <w:szCs w:val="28"/>
        </w:rPr>
        <w:t>Риндзак</w:t>
      </w:r>
      <w:proofErr w:type="spellEnd"/>
      <w:r w:rsidR="001A42FC" w:rsidRPr="00F21CB6">
        <w:rPr>
          <w:rFonts w:ascii="Times New Roman" w:hAnsi="Times New Roman" w:cs="Times New Roman"/>
          <w:sz w:val="28"/>
          <w:szCs w:val="28"/>
        </w:rPr>
        <w:t xml:space="preserve"> О.Т.</w:t>
      </w:r>
      <w:r w:rsidR="001A42FC">
        <w:rPr>
          <w:rFonts w:ascii="Times New Roman" w:hAnsi="Times New Roman" w:cs="Times New Roman"/>
          <w:sz w:val="28"/>
          <w:szCs w:val="28"/>
        </w:rPr>
        <w:t xml:space="preserve"> [42], </w:t>
      </w:r>
      <w:r w:rsidR="001A42FC" w:rsidRPr="00785C59">
        <w:rPr>
          <w:rFonts w:ascii="Times New Roman" w:hAnsi="Times New Roman" w:cs="Times New Roman"/>
          <w:noProof/>
          <w:sz w:val="28"/>
          <w:szCs w:val="28"/>
        </w:rPr>
        <w:t>Ровенчак О.</w:t>
      </w:r>
      <w:r w:rsidR="001A42FC">
        <w:rPr>
          <w:rFonts w:ascii="Times New Roman" w:hAnsi="Times New Roman" w:cs="Times New Roman"/>
          <w:noProof/>
          <w:sz w:val="28"/>
          <w:szCs w:val="28"/>
        </w:rPr>
        <w:t xml:space="preserve"> [43].</w:t>
      </w:r>
    </w:p>
    <w:p w14:paraId="2BAF6C61" w14:textId="44673883" w:rsidR="006375BD" w:rsidRDefault="00FE10AA" w:rsidP="001A42FC">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Ці ж </w:t>
      </w:r>
      <w:r w:rsidR="006375BD">
        <w:rPr>
          <w:rFonts w:ascii="Times New Roman" w:hAnsi="Times New Roman" w:cs="Times New Roman"/>
          <w:noProof/>
          <w:sz w:val="28"/>
          <w:szCs w:val="28"/>
        </w:rPr>
        <w:t xml:space="preserve"> наукові методи дали змогу </w:t>
      </w:r>
      <w:r>
        <w:rPr>
          <w:rFonts w:ascii="Times New Roman" w:hAnsi="Times New Roman" w:cs="Times New Roman"/>
          <w:noProof/>
          <w:sz w:val="28"/>
          <w:szCs w:val="28"/>
        </w:rPr>
        <w:t>дослідити</w:t>
      </w:r>
      <w:r w:rsidR="006375BD">
        <w:rPr>
          <w:rFonts w:ascii="Times New Roman" w:hAnsi="Times New Roman" w:cs="Times New Roman"/>
          <w:noProof/>
          <w:sz w:val="28"/>
          <w:szCs w:val="28"/>
        </w:rPr>
        <w:t xml:space="preserve"> теорії та концепції міграційної поведінки населення. Використовувалися праці:</w:t>
      </w:r>
      <w:r w:rsidR="00581ADE">
        <w:rPr>
          <w:rFonts w:ascii="Times New Roman" w:hAnsi="Times New Roman" w:cs="Times New Roman"/>
          <w:noProof/>
          <w:sz w:val="28"/>
          <w:szCs w:val="28"/>
        </w:rPr>
        <w:t xml:space="preserve"> </w:t>
      </w:r>
      <w:proofErr w:type="spellStart"/>
      <w:r w:rsidR="00581ADE">
        <w:rPr>
          <w:rFonts w:ascii="Times New Roman" w:hAnsi="Times New Roman" w:cs="Times New Roman"/>
          <w:sz w:val="28"/>
          <w:szCs w:val="28"/>
        </w:rPr>
        <w:t>Алексєєнко</w:t>
      </w:r>
      <w:proofErr w:type="spellEnd"/>
      <w:r w:rsidR="00581ADE">
        <w:rPr>
          <w:rFonts w:ascii="Times New Roman" w:hAnsi="Times New Roman" w:cs="Times New Roman"/>
          <w:sz w:val="28"/>
          <w:szCs w:val="28"/>
        </w:rPr>
        <w:t xml:space="preserve"> Д.Д. [2], </w:t>
      </w:r>
      <w:proofErr w:type="spellStart"/>
      <w:r w:rsidR="00581ADE">
        <w:rPr>
          <w:rFonts w:ascii="Times New Roman" w:hAnsi="Times New Roman" w:cs="Times New Roman"/>
          <w:sz w:val="28"/>
          <w:szCs w:val="28"/>
        </w:rPr>
        <w:t>Весельська</w:t>
      </w:r>
      <w:proofErr w:type="spellEnd"/>
      <w:r w:rsidR="00581ADE">
        <w:rPr>
          <w:rFonts w:ascii="Times New Roman" w:hAnsi="Times New Roman" w:cs="Times New Roman"/>
          <w:sz w:val="28"/>
          <w:szCs w:val="28"/>
        </w:rPr>
        <w:t xml:space="preserve"> Л.А. [9], </w:t>
      </w:r>
      <w:proofErr w:type="spellStart"/>
      <w:r w:rsidR="001A42FC">
        <w:rPr>
          <w:rFonts w:ascii="Times New Roman" w:hAnsi="Times New Roman" w:cs="Times New Roman"/>
          <w:sz w:val="28"/>
          <w:szCs w:val="28"/>
        </w:rPr>
        <w:t>Слюсаревський</w:t>
      </w:r>
      <w:proofErr w:type="spellEnd"/>
      <w:r w:rsidR="001A42FC">
        <w:rPr>
          <w:rFonts w:ascii="Times New Roman" w:hAnsi="Times New Roman" w:cs="Times New Roman"/>
          <w:sz w:val="28"/>
          <w:szCs w:val="28"/>
        </w:rPr>
        <w:t xml:space="preserve"> М.М., </w:t>
      </w:r>
      <w:proofErr w:type="spellStart"/>
      <w:r w:rsidR="001A42FC">
        <w:rPr>
          <w:rFonts w:ascii="Times New Roman" w:hAnsi="Times New Roman" w:cs="Times New Roman"/>
          <w:sz w:val="28"/>
          <w:szCs w:val="28"/>
        </w:rPr>
        <w:t>Блинова</w:t>
      </w:r>
      <w:proofErr w:type="spellEnd"/>
      <w:r w:rsidR="001A42FC">
        <w:rPr>
          <w:rFonts w:ascii="Times New Roman" w:hAnsi="Times New Roman" w:cs="Times New Roman"/>
          <w:sz w:val="28"/>
          <w:szCs w:val="28"/>
        </w:rPr>
        <w:t xml:space="preserve"> О.Є. [44], </w:t>
      </w:r>
      <w:proofErr w:type="spellStart"/>
      <w:r w:rsidR="001A42FC">
        <w:rPr>
          <w:rFonts w:ascii="Times New Roman" w:hAnsi="Times New Roman" w:cs="Times New Roman"/>
          <w:sz w:val="28"/>
          <w:szCs w:val="28"/>
        </w:rPr>
        <w:t>Танчин</w:t>
      </w:r>
      <w:proofErr w:type="spellEnd"/>
      <w:r w:rsidR="001A42FC">
        <w:rPr>
          <w:rFonts w:ascii="Times New Roman" w:hAnsi="Times New Roman" w:cs="Times New Roman"/>
          <w:sz w:val="28"/>
          <w:szCs w:val="28"/>
        </w:rPr>
        <w:t xml:space="preserve"> І.З. [48; 49],  Титаренко Т.М. [50], </w:t>
      </w:r>
      <w:proofErr w:type="spellStart"/>
      <w:r w:rsidR="001A42FC" w:rsidRPr="00B61267">
        <w:rPr>
          <w:rFonts w:ascii="Times New Roman" w:hAnsi="Times New Roman" w:cs="Times New Roman"/>
          <w:sz w:val="28"/>
          <w:szCs w:val="28"/>
        </w:rPr>
        <w:t>Massey</w:t>
      </w:r>
      <w:proofErr w:type="spellEnd"/>
      <w:r w:rsidR="001A42FC" w:rsidRPr="00B61267">
        <w:rPr>
          <w:rFonts w:ascii="Times New Roman" w:hAnsi="Times New Roman" w:cs="Times New Roman"/>
          <w:sz w:val="28"/>
          <w:szCs w:val="28"/>
        </w:rPr>
        <w:t xml:space="preserve"> D.</w:t>
      </w:r>
      <w:r w:rsidR="001A42FC">
        <w:rPr>
          <w:rFonts w:ascii="Times New Roman" w:hAnsi="Times New Roman" w:cs="Times New Roman"/>
          <w:sz w:val="28"/>
          <w:szCs w:val="28"/>
        </w:rPr>
        <w:t xml:space="preserve"> [51].</w:t>
      </w:r>
    </w:p>
    <w:p w14:paraId="03DD8934" w14:textId="570A89D5" w:rsidR="006375BD" w:rsidRDefault="006375BD" w:rsidP="00BB2940">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Статистичний метод застосовувався для опрацювання даних </w:t>
      </w:r>
      <w:r w:rsidR="00864423">
        <w:rPr>
          <w:rFonts w:ascii="Times New Roman" w:hAnsi="Times New Roman" w:cs="Times New Roman"/>
          <w:noProof/>
          <w:sz w:val="28"/>
          <w:szCs w:val="28"/>
        </w:rPr>
        <w:t>Державної с</w:t>
      </w:r>
      <w:r>
        <w:rPr>
          <w:rFonts w:ascii="Times New Roman" w:hAnsi="Times New Roman" w:cs="Times New Roman"/>
          <w:noProof/>
          <w:sz w:val="28"/>
          <w:szCs w:val="28"/>
        </w:rPr>
        <w:t>лужби статистики України</w:t>
      </w:r>
      <w:r w:rsidR="001A42FC">
        <w:rPr>
          <w:rFonts w:ascii="Times New Roman" w:hAnsi="Times New Roman" w:cs="Times New Roman"/>
          <w:noProof/>
          <w:sz w:val="28"/>
          <w:szCs w:val="28"/>
        </w:rPr>
        <w:t xml:space="preserve"> [35; 47]</w:t>
      </w:r>
      <w:r>
        <w:rPr>
          <w:rFonts w:ascii="Times New Roman" w:hAnsi="Times New Roman" w:cs="Times New Roman"/>
          <w:noProof/>
          <w:sz w:val="28"/>
          <w:szCs w:val="28"/>
        </w:rPr>
        <w:t xml:space="preserve">, Головного управління статистики в Житомирській області </w:t>
      </w:r>
      <w:r w:rsidR="001A42FC">
        <w:rPr>
          <w:rFonts w:ascii="Times New Roman" w:hAnsi="Times New Roman" w:cs="Times New Roman"/>
          <w:noProof/>
          <w:sz w:val="28"/>
          <w:szCs w:val="28"/>
        </w:rPr>
        <w:t xml:space="preserve"> [22: 23; 30] </w:t>
      </w:r>
      <w:r w:rsidR="007F3F86">
        <w:rPr>
          <w:rFonts w:ascii="Times New Roman" w:hAnsi="Times New Roman" w:cs="Times New Roman"/>
          <w:noProof/>
          <w:sz w:val="28"/>
          <w:szCs w:val="28"/>
        </w:rPr>
        <w:t>та</w:t>
      </w:r>
      <w:r>
        <w:rPr>
          <w:rFonts w:ascii="Times New Roman" w:hAnsi="Times New Roman" w:cs="Times New Roman"/>
          <w:noProof/>
          <w:sz w:val="28"/>
          <w:szCs w:val="28"/>
        </w:rPr>
        <w:t xml:space="preserve"> Товариства дослідників України</w:t>
      </w:r>
      <w:r w:rsidR="001A42FC">
        <w:rPr>
          <w:rFonts w:ascii="Times New Roman" w:hAnsi="Times New Roman" w:cs="Times New Roman"/>
          <w:noProof/>
          <w:sz w:val="28"/>
          <w:szCs w:val="28"/>
        </w:rPr>
        <w:t xml:space="preserve"> [41]</w:t>
      </w:r>
      <w:r>
        <w:rPr>
          <w:rFonts w:ascii="Times New Roman" w:hAnsi="Times New Roman" w:cs="Times New Roman"/>
          <w:noProof/>
          <w:sz w:val="28"/>
          <w:szCs w:val="28"/>
        </w:rPr>
        <w:t xml:space="preserve">. </w:t>
      </w:r>
      <w:r w:rsidR="00864423">
        <w:rPr>
          <w:rFonts w:ascii="Times New Roman" w:hAnsi="Times New Roman" w:cs="Times New Roman"/>
          <w:noProof/>
          <w:sz w:val="28"/>
          <w:szCs w:val="28"/>
        </w:rPr>
        <w:t>Це</w:t>
      </w:r>
      <w:r>
        <w:rPr>
          <w:rFonts w:ascii="Times New Roman" w:hAnsi="Times New Roman" w:cs="Times New Roman"/>
          <w:noProof/>
          <w:sz w:val="28"/>
          <w:szCs w:val="28"/>
        </w:rPr>
        <w:t xml:space="preserve"> доволило визначити вплив демографічного, соціального, економічного та безпекового чинників міграційну поведінку та міграційну активність населення. </w:t>
      </w:r>
      <w:r w:rsidR="00864423">
        <w:rPr>
          <w:rFonts w:ascii="Times New Roman" w:hAnsi="Times New Roman" w:cs="Times New Roman"/>
          <w:noProof/>
          <w:sz w:val="28"/>
          <w:szCs w:val="28"/>
        </w:rPr>
        <w:t>Шляхом використання с</w:t>
      </w:r>
      <w:r>
        <w:rPr>
          <w:rFonts w:ascii="Times New Roman" w:hAnsi="Times New Roman" w:cs="Times New Roman"/>
          <w:noProof/>
          <w:sz w:val="28"/>
          <w:szCs w:val="28"/>
        </w:rPr>
        <w:t>татистич</w:t>
      </w:r>
      <w:r w:rsidR="00864423">
        <w:rPr>
          <w:rFonts w:ascii="Times New Roman" w:hAnsi="Times New Roman" w:cs="Times New Roman"/>
          <w:noProof/>
          <w:sz w:val="28"/>
          <w:szCs w:val="28"/>
        </w:rPr>
        <w:t xml:space="preserve">ного та </w:t>
      </w:r>
      <w:r>
        <w:rPr>
          <w:rFonts w:ascii="Times New Roman" w:hAnsi="Times New Roman" w:cs="Times New Roman"/>
          <w:noProof/>
          <w:sz w:val="28"/>
          <w:szCs w:val="28"/>
        </w:rPr>
        <w:t>математичн</w:t>
      </w:r>
      <w:r w:rsidR="00864423">
        <w:rPr>
          <w:rFonts w:ascii="Times New Roman" w:hAnsi="Times New Roman" w:cs="Times New Roman"/>
          <w:noProof/>
          <w:sz w:val="28"/>
          <w:szCs w:val="28"/>
        </w:rPr>
        <w:t>ого</w:t>
      </w:r>
      <w:r>
        <w:rPr>
          <w:rFonts w:ascii="Times New Roman" w:hAnsi="Times New Roman" w:cs="Times New Roman"/>
          <w:noProof/>
          <w:sz w:val="28"/>
          <w:szCs w:val="28"/>
        </w:rPr>
        <w:t xml:space="preserve"> </w:t>
      </w:r>
      <w:r w:rsidR="00864423">
        <w:rPr>
          <w:rFonts w:ascii="Times New Roman" w:hAnsi="Times New Roman" w:cs="Times New Roman"/>
          <w:noProof/>
          <w:sz w:val="28"/>
          <w:szCs w:val="28"/>
        </w:rPr>
        <w:t xml:space="preserve">методів схарактеризовано </w:t>
      </w:r>
      <w:r>
        <w:rPr>
          <w:rFonts w:ascii="Times New Roman" w:hAnsi="Times New Roman" w:cs="Times New Roman"/>
          <w:noProof/>
          <w:sz w:val="28"/>
          <w:szCs w:val="28"/>
        </w:rPr>
        <w:t xml:space="preserve"> загальні тренди міграційних процесів в Житомирській області. Порівняльно-географічний </w:t>
      </w:r>
      <w:r w:rsidR="00864423">
        <w:rPr>
          <w:rFonts w:ascii="Times New Roman" w:hAnsi="Times New Roman" w:cs="Times New Roman"/>
          <w:noProof/>
          <w:sz w:val="28"/>
          <w:szCs w:val="28"/>
        </w:rPr>
        <w:t xml:space="preserve">метод </w:t>
      </w:r>
      <w:r>
        <w:rPr>
          <w:rFonts w:ascii="Times New Roman" w:hAnsi="Times New Roman" w:cs="Times New Roman"/>
          <w:noProof/>
          <w:sz w:val="28"/>
          <w:szCs w:val="28"/>
        </w:rPr>
        <w:t>використовувався для розуміння відмінностей у кількості осіб</w:t>
      </w:r>
      <w:r w:rsidR="00FE10AA">
        <w:rPr>
          <w:rFonts w:ascii="Times New Roman" w:hAnsi="Times New Roman" w:cs="Times New Roman"/>
          <w:noProof/>
          <w:sz w:val="28"/>
          <w:szCs w:val="28"/>
        </w:rPr>
        <w:t>,</w:t>
      </w:r>
      <w:r>
        <w:rPr>
          <w:rFonts w:ascii="Times New Roman" w:hAnsi="Times New Roman" w:cs="Times New Roman"/>
          <w:noProof/>
          <w:sz w:val="28"/>
          <w:szCs w:val="28"/>
        </w:rPr>
        <w:t xml:space="preserve"> залучених до міграції в адміністративних районах Житомирської області. Крім того, математичний метод використ</w:t>
      </w:r>
      <w:r w:rsidR="00FE10AA">
        <w:rPr>
          <w:rFonts w:ascii="Times New Roman" w:hAnsi="Times New Roman" w:cs="Times New Roman"/>
          <w:noProof/>
          <w:sz w:val="28"/>
          <w:szCs w:val="28"/>
        </w:rPr>
        <w:t>овувався</w:t>
      </w:r>
      <w:r>
        <w:rPr>
          <w:rFonts w:ascii="Times New Roman" w:hAnsi="Times New Roman" w:cs="Times New Roman"/>
          <w:noProof/>
          <w:sz w:val="28"/>
          <w:szCs w:val="28"/>
        </w:rPr>
        <w:t xml:space="preserve"> для опрацювань результатів проведеного </w:t>
      </w:r>
      <w:r w:rsidR="00E37811">
        <w:rPr>
          <w:rFonts w:ascii="Times New Roman" w:hAnsi="Times New Roman" w:cs="Times New Roman"/>
          <w:noProof/>
          <w:sz w:val="28"/>
          <w:szCs w:val="28"/>
        </w:rPr>
        <w:t>онлайн-опитування студентської та учнівської молоді</w:t>
      </w:r>
      <w:r>
        <w:rPr>
          <w:rFonts w:ascii="Times New Roman" w:hAnsi="Times New Roman" w:cs="Times New Roman"/>
          <w:noProof/>
          <w:sz w:val="28"/>
          <w:szCs w:val="28"/>
        </w:rPr>
        <w:t xml:space="preserve">. </w:t>
      </w:r>
    </w:p>
    <w:p w14:paraId="64E539B3" w14:textId="77777777" w:rsidR="00C7732D" w:rsidRDefault="00C7732D" w:rsidP="00BB2940">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Результати опробки статистики були представлені графічним методом з використанням програмного забезпечення </w:t>
      </w:r>
      <w:r w:rsidRPr="00952B97">
        <w:rPr>
          <w:rFonts w:ascii="Times New Roman" w:hAnsi="Times New Roman" w:cs="Times New Roman"/>
          <w:noProof/>
          <w:sz w:val="28"/>
          <w:szCs w:val="28"/>
        </w:rPr>
        <w:t>Microsof Office XLSTAT, Microsoft Office Excel та Microsoft Office Paint</w:t>
      </w:r>
      <w:r>
        <w:rPr>
          <w:rFonts w:ascii="Times New Roman" w:hAnsi="Times New Roman" w:cs="Times New Roman"/>
          <w:noProof/>
          <w:sz w:val="28"/>
          <w:szCs w:val="28"/>
        </w:rPr>
        <w:t xml:space="preserve">, що дозволило візуалізувати результати дослідження. </w:t>
      </w:r>
    </w:p>
    <w:p w14:paraId="48E36F81" w14:textId="4A5688F2" w:rsidR="00C7732D" w:rsidRDefault="00C7732D" w:rsidP="00BB2940">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Методи аналізу та синтезу дозволили за результататами дослідження визначити головні ризики міграційної активності молоді для Житомирської області та окреслити шляхи ї</w:t>
      </w:r>
      <w:r w:rsidR="00FE10AA">
        <w:rPr>
          <w:rFonts w:ascii="Times New Roman" w:hAnsi="Times New Roman" w:cs="Times New Roman"/>
          <w:noProof/>
          <w:sz w:val="28"/>
          <w:szCs w:val="28"/>
        </w:rPr>
        <w:t>ї</w:t>
      </w:r>
      <w:r>
        <w:rPr>
          <w:rFonts w:ascii="Times New Roman" w:hAnsi="Times New Roman" w:cs="Times New Roman"/>
          <w:noProof/>
          <w:sz w:val="28"/>
          <w:szCs w:val="28"/>
        </w:rPr>
        <w:t xml:space="preserve"> регулювання. </w:t>
      </w:r>
      <w:r w:rsidR="001079CB">
        <w:rPr>
          <w:rFonts w:ascii="Times New Roman" w:hAnsi="Times New Roman" w:cs="Times New Roman"/>
          <w:noProof/>
          <w:sz w:val="28"/>
          <w:szCs w:val="28"/>
        </w:rPr>
        <w:t>Для цього опрацьовувалися розроблені урядовими установами стратегії розвитку [46; 37].</w:t>
      </w:r>
    </w:p>
    <w:p w14:paraId="304E9248" w14:textId="7CED62B3" w:rsidR="004A3E48" w:rsidRDefault="00C7732D" w:rsidP="000764B2">
      <w:pPr>
        <w:spacing w:after="0" w:line="360" w:lineRule="auto"/>
        <w:jc w:val="both"/>
        <w:rPr>
          <w:rFonts w:ascii="Times New Roman" w:hAnsi="Times New Roman" w:cs="Times New Roman"/>
          <w:noProof/>
          <w:sz w:val="28"/>
          <w:szCs w:val="28"/>
        </w:rPr>
      </w:pPr>
      <w:r>
        <w:rPr>
          <w:rFonts w:ascii="Times New Roman" w:hAnsi="Times New Roman" w:cs="Times New Roman"/>
          <w:b/>
          <w:sz w:val="28"/>
          <w:szCs w:val="28"/>
        </w:rPr>
        <w:lastRenderedPageBreak/>
        <w:t xml:space="preserve">  </w:t>
      </w:r>
      <w:r>
        <w:rPr>
          <w:rFonts w:ascii="Times New Roman" w:hAnsi="Times New Roman" w:cs="Times New Roman"/>
          <w:b/>
          <w:sz w:val="28"/>
          <w:szCs w:val="28"/>
        </w:rPr>
        <w:tab/>
      </w:r>
      <w:r>
        <w:rPr>
          <w:rFonts w:ascii="Times New Roman" w:hAnsi="Times New Roman" w:cs="Times New Roman"/>
          <w:sz w:val="28"/>
          <w:szCs w:val="28"/>
        </w:rPr>
        <w:t xml:space="preserve">Метод узагальнення був використаний для підведення підсумків дослідження, формулювання головних </w:t>
      </w:r>
      <w:r w:rsidR="00FE10AA">
        <w:rPr>
          <w:rFonts w:ascii="Times New Roman" w:hAnsi="Times New Roman" w:cs="Times New Roman"/>
          <w:sz w:val="28"/>
          <w:szCs w:val="28"/>
        </w:rPr>
        <w:t xml:space="preserve">висновків. </w:t>
      </w:r>
      <w:r w:rsidR="004A3E48" w:rsidRPr="00952B97">
        <w:rPr>
          <w:rFonts w:ascii="Times New Roman" w:hAnsi="Times New Roman" w:cs="Times New Roman"/>
          <w:b/>
          <w:noProof/>
          <w:sz w:val="28"/>
          <w:szCs w:val="28"/>
        </w:rPr>
        <w:t>Наукова новизна.</w:t>
      </w:r>
      <w:r w:rsidR="00D72C7E">
        <w:rPr>
          <w:rFonts w:ascii="Times New Roman" w:hAnsi="Times New Roman" w:cs="Times New Roman"/>
          <w:b/>
          <w:noProof/>
          <w:sz w:val="28"/>
          <w:szCs w:val="28"/>
        </w:rPr>
        <w:t xml:space="preserve"> </w:t>
      </w:r>
      <w:r w:rsidR="00D72C7E">
        <w:rPr>
          <w:rFonts w:ascii="Times New Roman" w:hAnsi="Times New Roman" w:cs="Times New Roman"/>
          <w:noProof/>
          <w:sz w:val="28"/>
          <w:szCs w:val="28"/>
        </w:rPr>
        <w:t xml:space="preserve">Суттєвими надбаннями даної кваліфікаційно роботи є: </w:t>
      </w:r>
    </w:p>
    <w:p w14:paraId="514E99D7" w14:textId="77777777" w:rsidR="00D72C7E" w:rsidRPr="00D72C7E" w:rsidRDefault="00D72C7E" w:rsidP="00D72C7E">
      <w:pPr>
        <w:pStyle w:val="a3"/>
        <w:numPr>
          <w:ilvl w:val="0"/>
          <w:numId w:val="20"/>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характеристика демографічного, соціального, економічного та безпекового чинників міграційної поведінки та міграційної активності населення Житомирської області;</w:t>
      </w:r>
    </w:p>
    <w:p w14:paraId="4F70A419" w14:textId="39F05B3F" w:rsidR="00D72C7E" w:rsidRPr="000939C8" w:rsidRDefault="00FE10AA" w:rsidP="00D72C7E">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виявлення</w:t>
      </w:r>
      <w:r w:rsidR="00D72C7E">
        <w:rPr>
          <w:rFonts w:ascii="Times New Roman" w:hAnsi="Times New Roman" w:cs="Times New Roman"/>
          <w:noProof/>
          <w:sz w:val="28"/>
          <w:szCs w:val="28"/>
          <w:lang w:val="uk-UA"/>
        </w:rPr>
        <w:t xml:space="preserve">  загальних трендів міграції населення Житомирської області;</w:t>
      </w:r>
    </w:p>
    <w:p w14:paraId="2F542880" w14:textId="4A4DD42F" w:rsidR="00D72C7E" w:rsidRPr="000939C8" w:rsidRDefault="00D72C7E" w:rsidP="00D72C7E">
      <w:pPr>
        <w:pStyle w:val="a3"/>
        <w:numPr>
          <w:ilvl w:val="0"/>
          <w:numId w:val="2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проведення онлайн опитування серед студентської та учнівської молоді, на основі </w:t>
      </w:r>
      <w:r w:rsidR="00FE10AA">
        <w:rPr>
          <w:rFonts w:ascii="Times New Roman" w:hAnsi="Times New Roman" w:cs="Times New Roman"/>
          <w:noProof/>
          <w:sz w:val="28"/>
          <w:szCs w:val="28"/>
          <w:lang w:val="uk-UA"/>
        </w:rPr>
        <w:t xml:space="preserve">якого </w:t>
      </w:r>
      <w:r>
        <w:rPr>
          <w:rFonts w:ascii="Times New Roman" w:hAnsi="Times New Roman" w:cs="Times New Roman"/>
          <w:noProof/>
          <w:sz w:val="28"/>
          <w:szCs w:val="28"/>
          <w:lang w:val="uk-UA"/>
        </w:rPr>
        <w:t xml:space="preserve"> </w:t>
      </w:r>
      <w:r w:rsidR="00553F6F">
        <w:rPr>
          <w:rFonts w:ascii="Times New Roman" w:hAnsi="Times New Roman" w:cs="Times New Roman"/>
          <w:noProof/>
          <w:sz w:val="28"/>
          <w:szCs w:val="28"/>
          <w:lang w:val="uk-UA"/>
        </w:rPr>
        <w:t xml:space="preserve">виявлено </w:t>
      </w:r>
      <w:r>
        <w:rPr>
          <w:rFonts w:ascii="Times New Roman" w:hAnsi="Times New Roman" w:cs="Times New Roman"/>
          <w:noProof/>
          <w:sz w:val="28"/>
          <w:szCs w:val="28"/>
          <w:lang w:val="uk-UA"/>
        </w:rPr>
        <w:t>міграційн</w:t>
      </w:r>
      <w:r w:rsidR="00553F6F">
        <w:rPr>
          <w:rFonts w:ascii="Times New Roman" w:hAnsi="Times New Roman" w:cs="Times New Roman"/>
          <w:noProof/>
          <w:sz w:val="28"/>
          <w:szCs w:val="28"/>
          <w:lang w:val="uk-UA"/>
        </w:rPr>
        <w:t>і</w:t>
      </w:r>
      <w:r>
        <w:rPr>
          <w:rFonts w:ascii="Times New Roman" w:hAnsi="Times New Roman" w:cs="Times New Roman"/>
          <w:noProof/>
          <w:sz w:val="28"/>
          <w:szCs w:val="28"/>
          <w:lang w:val="uk-UA"/>
        </w:rPr>
        <w:t>х настрої та мі</w:t>
      </w:r>
      <w:r w:rsidR="00E37811">
        <w:rPr>
          <w:rFonts w:ascii="Times New Roman" w:hAnsi="Times New Roman" w:cs="Times New Roman"/>
          <w:noProof/>
          <w:sz w:val="28"/>
          <w:szCs w:val="28"/>
          <w:lang w:val="uk-UA"/>
        </w:rPr>
        <w:t>граційн</w:t>
      </w:r>
      <w:r w:rsidR="00553F6F">
        <w:rPr>
          <w:rFonts w:ascii="Times New Roman" w:hAnsi="Times New Roman" w:cs="Times New Roman"/>
          <w:noProof/>
          <w:sz w:val="28"/>
          <w:szCs w:val="28"/>
          <w:lang w:val="uk-UA"/>
        </w:rPr>
        <w:t>у</w:t>
      </w:r>
      <w:r w:rsidR="00E37811">
        <w:rPr>
          <w:rFonts w:ascii="Times New Roman" w:hAnsi="Times New Roman" w:cs="Times New Roman"/>
          <w:noProof/>
          <w:sz w:val="28"/>
          <w:szCs w:val="28"/>
          <w:lang w:val="uk-UA"/>
        </w:rPr>
        <w:t xml:space="preserve">  активн</w:t>
      </w:r>
      <w:r w:rsidR="00553F6F">
        <w:rPr>
          <w:rFonts w:ascii="Times New Roman" w:hAnsi="Times New Roman" w:cs="Times New Roman"/>
          <w:noProof/>
          <w:sz w:val="28"/>
          <w:szCs w:val="28"/>
          <w:lang w:val="uk-UA"/>
        </w:rPr>
        <w:t>ість</w:t>
      </w:r>
      <w:r>
        <w:rPr>
          <w:rFonts w:ascii="Times New Roman" w:hAnsi="Times New Roman" w:cs="Times New Roman"/>
          <w:noProof/>
          <w:sz w:val="28"/>
          <w:szCs w:val="28"/>
          <w:lang w:val="uk-UA"/>
        </w:rPr>
        <w:t xml:space="preserve"> молоді Житомирської області;</w:t>
      </w:r>
    </w:p>
    <w:p w14:paraId="4AA29309" w14:textId="5E87E32D" w:rsidR="00D72C7E" w:rsidRPr="00D72C7E" w:rsidRDefault="00D72C7E" w:rsidP="00D72C7E">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lang w:val="ru-RU"/>
        </w:rPr>
        <w:t xml:space="preserve">- </w:t>
      </w:r>
      <w:r w:rsidR="00553F6F">
        <w:rPr>
          <w:rFonts w:ascii="Times New Roman" w:hAnsi="Times New Roman" w:cs="Times New Roman"/>
          <w:noProof/>
          <w:sz w:val="28"/>
          <w:szCs w:val="28"/>
        </w:rPr>
        <w:t xml:space="preserve">визначені </w:t>
      </w:r>
      <w:r>
        <w:rPr>
          <w:rFonts w:ascii="Times New Roman" w:hAnsi="Times New Roman" w:cs="Times New Roman"/>
          <w:noProof/>
          <w:sz w:val="28"/>
          <w:szCs w:val="28"/>
        </w:rPr>
        <w:t xml:space="preserve"> ризики міграційної активності молодого населення для регіону та вказані шляхи ї</w:t>
      </w:r>
      <w:r w:rsidR="00553F6F">
        <w:rPr>
          <w:rFonts w:ascii="Times New Roman" w:hAnsi="Times New Roman" w:cs="Times New Roman"/>
          <w:noProof/>
          <w:sz w:val="28"/>
          <w:szCs w:val="28"/>
        </w:rPr>
        <w:t>ї</w:t>
      </w:r>
      <w:r>
        <w:rPr>
          <w:rFonts w:ascii="Times New Roman" w:hAnsi="Times New Roman" w:cs="Times New Roman"/>
          <w:noProof/>
          <w:sz w:val="28"/>
          <w:szCs w:val="28"/>
        </w:rPr>
        <w:t xml:space="preserve"> регулювання.</w:t>
      </w:r>
    </w:p>
    <w:p w14:paraId="59EFA69F" w14:textId="4665C3EE" w:rsidR="004A3E48" w:rsidRPr="0027698B" w:rsidRDefault="004A3E48" w:rsidP="00D72C7E">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b/>
          <w:noProof/>
          <w:sz w:val="28"/>
          <w:szCs w:val="28"/>
        </w:rPr>
        <w:t>Теоретичне та практичне значення отриманих результатів.</w:t>
      </w:r>
      <w:r w:rsidR="00753800">
        <w:rPr>
          <w:rFonts w:ascii="Times New Roman" w:hAnsi="Times New Roman" w:cs="Times New Roman"/>
          <w:b/>
          <w:noProof/>
          <w:sz w:val="28"/>
          <w:szCs w:val="28"/>
        </w:rPr>
        <w:t xml:space="preserve"> </w:t>
      </w:r>
      <w:r w:rsidR="00753800" w:rsidRPr="0027698B">
        <w:rPr>
          <w:rFonts w:ascii="Times New Roman" w:hAnsi="Times New Roman" w:cs="Times New Roman"/>
          <w:noProof/>
          <w:sz w:val="28"/>
          <w:szCs w:val="28"/>
        </w:rPr>
        <w:t xml:space="preserve">Результати дослідження можуть бути використані для більш детального </w:t>
      </w:r>
      <w:r w:rsidR="0027698B">
        <w:rPr>
          <w:rFonts w:ascii="Times New Roman" w:hAnsi="Times New Roman" w:cs="Times New Roman"/>
          <w:noProof/>
          <w:sz w:val="28"/>
          <w:szCs w:val="28"/>
        </w:rPr>
        <w:t xml:space="preserve">вивчення </w:t>
      </w:r>
      <w:r w:rsidR="00753800" w:rsidRPr="0027698B">
        <w:rPr>
          <w:rFonts w:ascii="Times New Roman" w:hAnsi="Times New Roman" w:cs="Times New Roman"/>
          <w:noProof/>
          <w:sz w:val="28"/>
          <w:szCs w:val="28"/>
        </w:rPr>
        <w:t>міграційної активності студентської та учнівської молоді Житомирської області</w:t>
      </w:r>
      <w:r w:rsidR="00E37811">
        <w:rPr>
          <w:rFonts w:ascii="Times New Roman" w:hAnsi="Times New Roman" w:cs="Times New Roman"/>
          <w:noProof/>
          <w:sz w:val="28"/>
          <w:szCs w:val="28"/>
        </w:rPr>
        <w:t xml:space="preserve">, а </w:t>
      </w:r>
      <w:r w:rsidR="00753800" w:rsidRPr="0027698B">
        <w:rPr>
          <w:rFonts w:ascii="Times New Roman" w:hAnsi="Times New Roman" w:cs="Times New Roman"/>
          <w:noProof/>
          <w:sz w:val="28"/>
          <w:szCs w:val="28"/>
        </w:rPr>
        <w:t xml:space="preserve"> та</w:t>
      </w:r>
      <w:r w:rsidR="00E37811">
        <w:rPr>
          <w:rFonts w:ascii="Times New Roman" w:hAnsi="Times New Roman" w:cs="Times New Roman"/>
          <w:noProof/>
          <w:sz w:val="28"/>
          <w:szCs w:val="28"/>
        </w:rPr>
        <w:t>кож</w:t>
      </w:r>
      <w:r w:rsidR="00753800" w:rsidRPr="0027698B">
        <w:rPr>
          <w:rFonts w:ascii="Times New Roman" w:hAnsi="Times New Roman" w:cs="Times New Roman"/>
          <w:noProof/>
          <w:sz w:val="28"/>
          <w:szCs w:val="28"/>
        </w:rPr>
        <w:t xml:space="preserve"> для характеристики інших соціально-демографічних особливостей регіону. Крім того, можливе використання результатів для дослідження міграції молоді в Україні чи її регіонах. </w:t>
      </w:r>
      <w:r w:rsidR="00553F6F">
        <w:rPr>
          <w:rFonts w:ascii="Times New Roman" w:hAnsi="Times New Roman" w:cs="Times New Roman"/>
          <w:noProof/>
          <w:sz w:val="28"/>
          <w:szCs w:val="28"/>
        </w:rPr>
        <w:t>Р</w:t>
      </w:r>
      <w:r w:rsidR="0027698B">
        <w:rPr>
          <w:rFonts w:ascii="Times New Roman" w:hAnsi="Times New Roman" w:cs="Times New Roman"/>
          <w:noProof/>
          <w:sz w:val="28"/>
          <w:szCs w:val="28"/>
        </w:rPr>
        <w:t>езультати проведеного опита</w:t>
      </w:r>
      <w:r w:rsidR="002A0E21">
        <w:rPr>
          <w:rFonts w:ascii="Times New Roman" w:hAnsi="Times New Roman" w:cs="Times New Roman"/>
          <w:noProof/>
          <w:sz w:val="28"/>
          <w:szCs w:val="28"/>
        </w:rPr>
        <w:t>ння та обчислень можуть бути зас</w:t>
      </w:r>
      <w:r w:rsidR="0027698B">
        <w:rPr>
          <w:rFonts w:ascii="Times New Roman" w:hAnsi="Times New Roman" w:cs="Times New Roman"/>
          <w:noProof/>
          <w:sz w:val="28"/>
          <w:szCs w:val="28"/>
        </w:rPr>
        <w:t>тосовані під час викладання шкільного курсу географії, організації проектної діяльності для здобувачів освіти у загальноосвітніх навчальних закладах.</w:t>
      </w:r>
    </w:p>
    <w:p w14:paraId="59D8003F" w14:textId="14F39637" w:rsidR="004A3E48" w:rsidRPr="0027698B" w:rsidRDefault="004A3E48" w:rsidP="00497119">
      <w:pPr>
        <w:spacing w:after="0" w:line="360" w:lineRule="auto"/>
        <w:ind w:firstLine="567"/>
        <w:jc w:val="both"/>
        <w:rPr>
          <w:rFonts w:ascii="Times New Roman" w:hAnsi="Times New Roman" w:cs="Times New Roman"/>
          <w:sz w:val="28"/>
          <w:szCs w:val="28"/>
        </w:rPr>
      </w:pPr>
      <w:r>
        <w:rPr>
          <w:rFonts w:ascii="Times New Roman" w:hAnsi="Times New Roman" w:cs="Times New Roman"/>
          <w:b/>
          <w:noProof/>
          <w:sz w:val="28"/>
          <w:szCs w:val="28"/>
        </w:rPr>
        <w:t>Особистий внесок автора.</w:t>
      </w:r>
      <w:r w:rsidR="0027698B">
        <w:rPr>
          <w:rFonts w:ascii="Times New Roman" w:hAnsi="Times New Roman" w:cs="Times New Roman"/>
          <w:b/>
          <w:noProof/>
          <w:sz w:val="28"/>
          <w:szCs w:val="28"/>
        </w:rPr>
        <w:t xml:space="preserve"> </w:t>
      </w:r>
      <w:r w:rsidR="00553F6F" w:rsidRPr="000764B2">
        <w:rPr>
          <w:rFonts w:ascii="Times New Roman" w:hAnsi="Times New Roman" w:cs="Times New Roman"/>
          <w:bCs/>
          <w:noProof/>
          <w:sz w:val="28"/>
          <w:szCs w:val="28"/>
        </w:rPr>
        <w:t>Кваліфікаційна</w:t>
      </w:r>
      <w:r w:rsidR="00553F6F">
        <w:rPr>
          <w:rFonts w:ascii="Times New Roman" w:hAnsi="Times New Roman" w:cs="Times New Roman"/>
          <w:noProof/>
          <w:sz w:val="28"/>
          <w:szCs w:val="28"/>
        </w:rPr>
        <w:t xml:space="preserve"> робота є самостійним дослідженням автора. Наукові положення, висновки й рекомендації були розроблені та сформульовані автором. З наукових праць, опублікованих у співавторстві, в роботі використано лише ідеї та положення, які отримані автором особисто.</w:t>
      </w:r>
      <w:r w:rsidR="00553F6F" w:rsidRPr="000764B2">
        <w:rPr>
          <w:rFonts w:ascii="Times New Roman" w:hAnsi="Times New Roman" w:cs="Times New Roman"/>
          <w:noProof/>
          <w:sz w:val="28"/>
          <w:szCs w:val="28"/>
        </w:rPr>
        <w:t xml:space="preserve"> </w:t>
      </w:r>
    </w:p>
    <w:p w14:paraId="4E8E4C99" w14:textId="4A732793" w:rsidR="004A3E48" w:rsidRPr="003644D5" w:rsidRDefault="004A3E48" w:rsidP="003644D5">
      <w:pPr>
        <w:spacing w:after="0" w:line="360" w:lineRule="auto"/>
        <w:ind w:firstLine="567"/>
        <w:jc w:val="both"/>
        <w:rPr>
          <w:rFonts w:ascii="Times New Roman" w:hAnsi="Times New Roman" w:cs="Times New Roman"/>
          <w:sz w:val="28"/>
          <w:szCs w:val="28"/>
        </w:rPr>
      </w:pPr>
      <w:r w:rsidRPr="00952B97">
        <w:rPr>
          <w:rFonts w:ascii="Times New Roman" w:hAnsi="Times New Roman" w:cs="Times New Roman"/>
          <w:b/>
          <w:noProof/>
          <w:sz w:val="28"/>
          <w:szCs w:val="28"/>
        </w:rPr>
        <w:t>Апробація результатів роботи.</w:t>
      </w:r>
      <w:r w:rsidR="003644D5">
        <w:rPr>
          <w:rFonts w:ascii="Times New Roman" w:hAnsi="Times New Roman" w:cs="Times New Roman"/>
          <w:b/>
          <w:noProof/>
          <w:sz w:val="28"/>
          <w:szCs w:val="28"/>
        </w:rPr>
        <w:t xml:space="preserve"> </w:t>
      </w:r>
      <w:r w:rsidR="00553F6F" w:rsidRPr="000764B2">
        <w:rPr>
          <w:rFonts w:ascii="Times New Roman" w:hAnsi="Times New Roman" w:cs="Times New Roman"/>
          <w:bCs/>
          <w:noProof/>
          <w:sz w:val="28"/>
          <w:szCs w:val="28"/>
        </w:rPr>
        <w:t>Основні результати</w:t>
      </w:r>
      <w:r w:rsidR="00553F6F">
        <w:rPr>
          <w:rFonts w:ascii="Times New Roman" w:hAnsi="Times New Roman" w:cs="Times New Roman"/>
          <w:noProof/>
          <w:sz w:val="28"/>
          <w:szCs w:val="28"/>
        </w:rPr>
        <w:t xml:space="preserve"> кваліфікаційної роботи пройшли належну апробацію. Вони доповідалися на </w:t>
      </w:r>
      <w:r w:rsidR="00AF0292">
        <w:rPr>
          <w:rFonts w:ascii="Times New Roman" w:hAnsi="Times New Roman" w:cs="Times New Roman"/>
          <w:noProof/>
          <w:sz w:val="28"/>
          <w:szCs w:val="28"/>
        </w:rPr>
        <w:t>ІІ Всеукраїнській науково-практичній конференції «Молодь у географічній науці» 17 квітня 2024 року</w:t>
      </w:r>
      <w:r w:rsidR="00553F6F">
        <w:rPr>
          <w:rFonts w:ascii="Times New Roman" w:hAnsi="Times New Roman" w:cs="Times New Roman"/>
          <w:noProof/>
          <w:sz w:val="28"/>
          <w:szCs w:val="28"/>
        </w:rPr>
        <w:t xml:space="preserve">, а </w:t>
      </w:r>
      <w:r w:rsidR="00553F6F">
        <w:rPr>
          <w:rFonts w:ascii="Times New Roman" w:hAnsi="Times New Roman" w:cs="Times New Roman"/>
          <w:noProof/>
          <w:sz w:val="28"/>
          <w:szCs w:val="28"/>
        </w:rPr>
        <w:lastRenderedPageBreak/>
        <w:t>також на щорічних наукових конференціях студентів та аспірантів Ніжинського державного університету імені Миколи Гоголя.</w:t>
      </w:r>
    </w:p>
    <w:p w14:paraId="69FB14AE" w14:textId="0E464302" w:rsidR="005B1B3C" w:rsidRPr="00456429" w:rsidRDefault="004A3E48" w:rsidP="00456429">
      <w:pPr>
        <w:spacing w:after="0" w:line="360" w:lineRule="auto"/>
        <w:ind w:firstLine="567"/>
        <w:jc w:val="both"/>
        <w:rPr>
          <w:rFonts w:ascii="Times New Roman" w:hAnsi="Times New Roman" w:cs="Times New Roman"/>
          <w:bCs/>
          <w:noProof/>
          <w:sz w:val="28"/>
          <w:szCs w:val="28"/>
        </w:rPr>
      </w:pPr>
      <w:r w:rsidRPr="00952B97">
        <w:rPr>
          <w:rFonts w:ascii="Times New Roman" w:hAnsi="Times New Roman" w:cs="Times New Roman"/>
          <w:b/>
          <w:noProof/>
          <w:sz w:val="28"/>
          <w:szCs w:val="28"/>
        </w:rPr>
        <w:t>Публікації.</w:t>
      </w:r>
      <w:r w:rsidR="003644D5">
        <w:rPr>
          <w:rFonts w:ascii="Times New Roman" w:hAnsi="Times New Roman" w:cs="Times New Roman"/>
          <w:b/>
          <w:noProof/>
          <w:sz w:val="28"/>
          <w:szCs w:val="28"/>
        </w:rPr>
        <w:t xml:space="preserve"> </w:t>
      </w:r>
      <w:r w:rsidR="00553F6F" w:rsidRPr="000764B2">
        <w:rPr>
          <w:rFonts w:ascii="Times New Roman" w:hAnsi="Times New Roman" w:cs="Times New Roman"/>
          <w:bCs/>
          <w:noProof/>
          <w:sz w:val="28"/>
          <w:szCs w:val="28"/>
        </w:rPr>
        <w:t>За результатами проведеного дослідження опубліковано</w:t>
      </w:r>
      <w:r w:rsidR="00D177BF" w:rsidRPr="000764B2">
        <w:rPr>
          <w:rFonts w:ascii="Times New Roman" w:hAnsi="Times New Roman" w:cs="Times New Roman"/>
          <w:bCs/>
          <w:noProof/>
          <w:sz w:val="28"/>
          <w:szCs w:val="28"/>
        </w:rPr>
        <w:t xml:space="preserve"> одну статтю та </w:t>
      </w:r>
      <w:r w:rsidR="000037A2">
        <w:rPr>
          <w:rFonts w:ascii="Times New Roman" w:hAnsi="Times New Roman" w:cs="Times New Roman"/>
          <w:bCs/>
          <w:noProof/>
          <w:sz w:val="28"/>
          <w:szCs w:val="28"/>
        </w:rPr>
        <w:t>одні</w:t>
      </w:r>
      <w:r w:rsidR="00D177BF" w:rsidRPr="000764B2">
        <w:rPr>
          <w:rFonts w:ascii="Times New Roman" w:hAnsi="Times New Roman" w:cs="Times New Roman"/>
          <w:bCs/>
          <w:noProof/>
          <w:sz w:val="28"/>
          <w:szCs w:val="28"/>
        </w:rPr>
        <w:t xml:space="preserve"> тез</w:t>
      </w:r>
      <w:r w:rsidR="000037A2">
        <w:rPr>
          <w:rFonts w:ascii="Times New Roman" w:hAnsi="Times New Roman" w:cs="Times New Roman"/>
          <w:bCs/>
          <w:noProof/>
          <w:sz w:val="28"/>
          <w:szCs w:val="28"/>
        </w:rPr>
        <w:t>и</w:t>
      </w:r>
      <w:r w:rsidR="00D177BF" w:rsidRPr="000764B2">
        <w:rPr>
          <w:rFonts w:ascii="Times New Roman" w:hAnsi="Times New Roman" w:cs="Times New Roman"/>
          <w:bCs/>
          <w:noProof/>
          <w:sz w:val="28"/>
          <w:szCs w:val="28"/>
        </w:rPr>
        <w:t>, зокрема:</w:t>
      </w:r>
    </w:p>
    <w:p w14:paraId="2B17D64E" w14:textId="4717D9E1" w:rsidR="004A3E48" w:rsidRPr="003E4843" w:rsidRDefault="00F06AF1" w:rsidP="002068FC">
      <w:pPr>
        <w:pStyle w:val="a3"/>
        <w:numPr>
          <w:ilvl w:val="0"/>
          <w:numId w:val="23"/>
        </w:numPr>
        <w:spacing w:after="0" w:line="360" w:lineRule="auto"/>
        <w:ind w:left="0" w:firstLine="567"/>
        <w:jc w:val="both"/>
        <w:rPr>
          <w:rFonts w:ascii="Times New Roman" w:hAnsi="Times New Roman" w:cs="Times New Roman"/>
          <w:sz w:val="28"/>
          <w:szCs w:val="28"/>
        </w:rPr>
      </w:pPr>
      <w:r w:rsidRPr="003E4843">
        <w:rPr>
          <w:rFonts w:ascii="Times New Roman" w:hAnsi="Times New Roman" w:cs="Times New Roman"/>
          <w:sz w:val="28"/>
          <w:szCs w:val="28"/>
        </w:rPr>
        <w:t xml:space="preserve">Козловець Д. </w:t>
      </w:r>
      <w:proofErr w:type="spellStart"/>
      <w:r w:rsidRPr="003E4843">
        <w:rPr>
          <w:rFonts w:ascii="Times New Roman" w:hAnsi="Times New Roman" w:cs="Times New Roman"/>
          <w:sz w:val="28"/>
          <w:szCs w:val="28"/>
        </w:rPr>
        <w:t>Міграційні</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настрої</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молоді</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Житомирської</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області</w:t>
      </w:r>
      <w:proofErr w:type="spellEnd"/>
      <w:r w:rsidRPr="003E4843">
        <w:rPr>
          <w:rFonts w:ascii="Times New Roman" w:hAnsi="Times New Roman" w:cs="Times New Roman"/>
          <w:sz w:val="28"/>
          <w:szCs w:val="28"/>
        </w:rPr>
        <w:t xml:space="preserve"> (за результатами </w:t>
      </w:r>
      <w:proofErr w:type="spellStart"/>
      <w:r w:rsidRPr="003E4843">
        <w:rPr>
          <w:rFonts w:ascii="Times New Roman" w:hAnsi="Times New Roman" w:cs="Times New Roman"/>
          <w:sz w:val="28"/>
          <w:szCs w:val="28"/>
        </w:rPr>
        <w:t>опитування</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Вісник</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студентського</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наукового</w:t>
      </w:r>
      <w:proofErr w:type="spellEnd"/>
      <w:r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товариства</w:t>
      </w:r>
      <w:proofErr w:type="spellEnd"/>
      <w:r w:rsidR="006B459D">
        <w:rPr>
          <w:rFonts w:ascii="Times New Roman" w:hAnsi="Times New Roman" w:cs="Times New Roman"/>
          <w:sz w:val="28"/>
          <w:szCs w:val="28"/>
          <w:lang w:val="uk-UA"/>
        </w:rPr>
        <w:t>.</w:t>
      </w:r>
      <w:r w:rsidR="003E4843" w:rsidRPr="003E4843">
        <w:rPr>
          <w:rFonts w:ascii="Times New Roman" w:hAnsi="Times New Roman" w:cs="Times New Roman"/>
          <w:sz w:val="28"/>
          <w:szCs w:val="28"/>
        </w:rPr>
        <w:t xml:space="preserve"> </w:t>
      </w:r>
      <w:proofErr w:type="spellStart"/>
      <w:r w:rsidRPr="003E4843">
        <w:rPr>
          <w:rFonts w:ascii="Times New Roman" w:hAnsi="Times New Roman" w:cs="Times New Roman"/>
          <w:sz w:val="28"/>
          <w:szCs w:val="28"/>
        </w:rPr>
        <w:t>Вип</w:t>
      </w:r>
      <w:proofErr w:type="spellEnd"/>
      <w:r w:rsidRPr="003E4843">
        <w:rPr>
          <w:rFonts w:ascii="Times New Roman" w:hAnsi="Times New Roman" w:cs="Times New Roman"/>
          <w:sz w:val="28"/>
          <w:szCs w:val="28"/>
        </w:rPr>
        <w:t>. 30, 2024 р. С. 3-6.</w:t>
      </w:r>
    </w:p>
    <w:p w14:paraId="19C22C5B" w14:textId="205F2C16" w:rsidR="002068FC" w:rsidRPr="002068FC" w:rsidRDefault="003E4843" w:rsidP="002068FC">
      <w:pPr>
        <w:pStyle w:val="a3"/>
        <w:numPr>
          <w:ilvl w:val="0"/>
          <w:numId w:val="23"/>
        </w:numPr>
        <w:spacing w:after="0" w:line="360" w:lineRule="auto"/>
        <w:ind w:left="0" w:firstLine="567"/>
        <w:jc w:val="both"/>
        <w:rPr>
          <w:rFonts w:ascii="Times New Roman" w:hAnsi="Times New Roman" w:cs="Times New Roman"/>
          <w:color w:val="000000" w:themeColor="text1"/>
          <w:sz w:val="28"/>
          <w:szCs w:val="28"/>
        </w:rPr>
      </w:pPr>
      <w:r w:rsidRPr="002068FC">
        <w:rPr>
          <w:rFonts w:ascii="Times New Roman" w:hAnsi="Times New Roman" w:cs="Times New Roman"/>
          <w:sz w:val="28"/>
          <w:szCs w:val="28"/>
        </w:rPr>
        <w:t>Козловець Д. Теоретико-</w:t>
      </w:r>
      <w:proofErr w:type="spellStart"/>
      <w:r w:rsidRPr="002068FC">
        <w:rPr>
          <w:rFonts w:ascii="Times New Roman" w:hAnsi="Times New Roman" w:cs="Times New Roman"/>
          <w:sz w:val="28"/>
          <w:szCs w:val="28"/>
        </w:rPr>
        <w:t>методичні</w:t>
      </w:r>
      <w:proofErr w:type="spellEnd"/>
      <w:r w:rsidRPr="002068FC">
        <w:rPr>
          <w:rFonts w:ascii="Times New Roman" w:hAnsi="Times New Roman" w:cs="Times New Roman"/>
          <w:sz w:val="28"/>
          <w:szCs w:val="28"/>
        </w:rPr>
        <w:t xml:space="preserve"> </w:t>
      </w:r>
      <w:proofErr w:type="spellStart"/>
      <w:r w:rsidRPr="002068FC">
        <w:rPr>
          <w:rFonts w:ascii="Times New Roman" w:hAnsi="Times New Roman" w:cs="Times New Roman"/>
          <w:sz w:val="28"/>
          <w:szCs w:val="28"/>
        </w:rPr>
        <w:t>аспекти</w:t>
      </w:r>
      <w:proofErr w:type="spellEnd"/>
      <w:r w:rsidRPr="002068FC">
        <w:rPr>
          <w:rFonts w:ascii="Times New Roman" w:hAnsi="Times New Roman" w:cs="Times New Roman"/>
          <w:sz w:val="28"/>
          <w:szCs w:val="28"/>
        </w:rPr>
        <w:t xml:space="preserve"> </w:t>
      </w:r>
      <w:proofErr w:type="spellStart"/>
      <w:r w:rsidRPr="002068FC">
        <w:rPr>
          <w:rFonts w:ascii="Times New Roman" w:hAnsi="Times New Roman" w:cs="Times New Roman"/>
          <w:sz w:val="28"/>
          <w:szCs w:val="28"/>
        </w:rPr>
        <w:t>дослідження</w:t>
      </w:r>
      <w:proofErr w:type="spellEnd"/>
      <w:r w:rsidRPr="002068FC">
        <w:rPr>
          <w:rFonts w:ascii="Times New Roman" w:hAnsi="Times New Roman" w:cs="Times New Roman"/>
          <w:sz w:val="28"/>
          <w:szCs w:val="28"/>
        </w:rPr>
        <w:t xml:space="preserve"> </w:t>
      </w:r>
      <w:proofErr w:type="spellStart"/>
      <w:r w:rsidRPr="002068FC">
        <w:rPr>
          <w:rFonts w:ascii="Times New Roman" w:hAnsi="Times New Roman" w:cs="Times New Roman"/>
          <w:sz w:val="28"/>
          <w:szCs w:val="28"/>
        </w:rPr>
        <w:t>міграційних</w:t>
      </w:r>
      <w:proofErr w:type="spellEnd"/>
      <w:r w:rsidRPr="002068FC">
        <w:rPr>
          <w:rFonts w:ascii="Times New Roman" w:hAnsi="Times New Roman" w:cs="Times New Roman"/>
          <w:sz w:val="28"/>
          <w:szCs w:val="28"/>
        </w:rPr>
        <w:t xml:space="preserve"> </w:t>
      </w:r>
      <w:proofErr w:type="spellStart"/>
      <w:r w:rsidRPr="002068FC">
        <w:rPr>
          <w:rFonts w:ascii="Times New Roman" w:hAnsi="Times New Roman" w:cs="Times New Roman"/>
          <w:sz w:val="28"/>
          <w:szCs w:val="28"/>
        </w:rPr>
        <w:t>настроїв</w:t>
      </w:r>
      <w:proofErr w:type="spellEnd"/>
      <w:r w:rsidRPr="002068FC">
        <w:rPr>
          <w:rFonts w:ascii="Times New Roman" w:hAnsi="Times New Roman" w:cs="Times New Roman"/>
          <w:sz w:val="28"/>
          <w:szCs w:val="28"/>
        </w:rPr>
        <w:t xml:space="preserve"> </w:t>
      </w:r>
      <w:proofErr w:type="spellStart"/>
      <w:r w:rsidRPr="002068FC">
        <w:rPr>
          <w:rFonts w:ascii="Times New Roman" w:hAnsi="Times New Roman" w:cs="Times New Roman"/>
          <w:sz w:val="28"/>
          <w:szCs w:val="28"/>
        </w:rPr>
        <w:t>молоді</w:t>
      </w:r>
      <w:proofErr w:type="spellEnd"/>
      <w:r w:rsidRPr="002068FC">
        <w:rPr>
          <w:rFonts w:ascii="Times New Roman" w:hAnsi="Times New Roman" w:cs="Times New Roman"/>
          <w:sz w:val="28"/>
          <w:szCs w:val="28"/>
        </w:rPr>
        <w:t xml:space="preserve">. </w:t>
      </w:r>
      <w:r w:rsidR="002068FC" w:rsidRPr="002068FC">
        <w:rPr>
          <w:rFonts w:ascii="Times New Roman" w:hAnsi="Times New Roman" w:cs="Times New Roman"/>
          <w:color w:val="000000" w:themeColor="text1"/>
          <w:sz w:val="28"/>
          <w:szCs w:val="28"/>
        </w:rPr>
        <w:t xml:space="preserve">Молодь у </w:t>
      </w:r>
      <w:proofErr w:type="spellStart"/>
      <w:r w:rsidR="002068FC" w:rsidRPr="002068FC">
        <w:rPr>
          <w:rFonts w:ascii="Times New Roman" w:hAnsi="Times New Roman" w:cs="Times New Roman"/>
          <w:color w:val="000000" w:themeColor="text1"/>
          <w:sz w:val="28"/>
          <w:szCs w:val="28"/>
        </w:rPr>
        <w:t>географічній</w:t>
      </w:r>
      <w:proofErr w:type="spellEnd"/>
      <w:r w:rsidR="002068FC" w:rsidRPr="002068FC">
        <w:rPr>
          <w:rFonts w:ascii="Times New Roman" w:hAnsi="Times New Roman" w:cs="Times New Roman"/>
          <w:color w:val="000000" w:themeColor="text1"/>
          <w:sz w:val="28"/>
          <w:szCs w:val="28"/>
        </w:rPr>
        <w:t xml:space="preserve"> </w:t>
      </w:r>
      <w:proofErr w:type="spellStart"/>
      <w:r w:rsidR="002068FC" w:rsidRPr="002068FC">
        <w:rPr>
          <w:rFonts w:ascii="Times New Roman" w:hAnsi="Times New Roman" w:cs="Times New Roman"/>
          <w:color w:val="000000" w:themeColor="text1"/>
          <w:sz w:val="28"/>
          <w:szCs w:val="28"/>
        </w:rPr>
        <w:t>науці</w:t>
      </w:r>
      <w:proofErr w:type="spellEnd"/>
      <w:r w:rsidR="002068FC" w:rsidRPr="002068FC">
        <w:rPr>
          <w:rFonts w:ascii="Times New Roman" w:hAnsi="Times New Roman" w:cs="Times New Roman"/>
          <w:color w:val="000000" w:themeColor="text1"/>
          <w:sz w:val="28"/>
          <w:szCs w:val="28"/>
        </w:rPr>
        <w:t xml:space="preserve">: </w:t>
      </w:r>
      <w:proofErr w:type="spellStart"/>
      <w:r w:rsidR="002068FC" w:rsidRPr="002068FC">
        <w:rPr>
          <w:rFonts w:ascii="Times New Roman" w:hAnsi="Times New Roman" w:cs="Times New Roman"/>
          <w:color w:val="000000" w:themeColor="text1"/>
          <w:sz w:val="28"/>
          <w:szCs w:val="28"/>
        </w:rPr>
        <w:t>матеріали</w:t>
      </w:r>
      <w:proofErr w:type="spellEnd"/>
      <w:r w:rsidR="002068FC" w:rsidRPr="002068FC">
        <w:rPr>
          <w:rFonts w:ascii="Times New Roman" w:hAnsi="Times New Roman" w:cs="Times New Roman"/>
          <w:color w:val="000000" w:themeColor="text1"/>
          <w:sz w:val="28"/>
          <w:szCs w:val="28"/>
        </w:rPr>
        <w:t xml:space="preserve"> </w:t>
      </w:r>
      <w:r w:rsidR="002068FC">
        <w:rPr>
          <w:rFonts w:ascii="Times New Roman" w:hAnsi="Times New Roman" w:cs="Times New Roman"/>
          <w:color w:val="000000" w:themeColor="text1"/>
          <w:sz w:val="28"/>
          <w:szCs w:val="28"/>
          <w:lang w:val="uk-UA"/>
        </w:rPr>
        <w:t xml:space="preserve">ІІ </w:t>
      </w:r>
      <w:proofErr w:type="spellStart"/>
      <w:r w:rsidR="002068FC" w:rsidRPr="002068FC">
        <w:rPr>
          <w:rFonts w:ascii="Times New Roman" w:hAnsi="Times New Roman" w:cs="Times New Roman"/>
          <w:color w:val="000000" w:themeColor="text1"/>
          <w:sz w:val="28"/>
          <w:szCs w:val="28"/>
        </w:rPr>
        <w:t>Всеукраїнської</w:t>
      </w:r>
      <w:proofErr w:type="spellEnd"/>
      <w:r w:rsidR="002068FC" w:rsidRPr="002068FC">
        <w:rPr>
          <w:rFonts w:ascii="Times New Roman" w:hAnsi="Times New Roman" w:cs="Times New Roman"/>
          <w:color w:val="000000" w:themeColor="text1"/>
          <w:sz w:val="28"/>
          <w:szCs w:val="28"/>
        </w:rPr>
        <w:t xml:space="preserve"> </w:t>
      </w:r>
      <w:proofErr w:type="spellStart"/>
      <w:r w:rsidR="002068FC" w:rsidRPr="002068FC">
        <w:rPr>
          <w:rFonts w:ascii="Times New Roman" w:hAnsi="Times New Roman" w:cs="Times New Roman"/>
          <w:color w:val="000000" w:themeColor="text1"/>
          <w:sz w:val="28"/>
          <w:szCs w:val="28"/>
        </w:rPr>
        <w:t>науково-практичної</w:t>
      </w:r>
      <w:proofErr w:type="spellEnd"/>
      <w:r w:rsidR="002068FC" w:rsidRPr="002068FC">
        <w:rPr>
          <w:rFonts w:ascii="Times New Roman" w:hAnsi="Times New Roman" w:cs="Times New Roman"/>
          <w:color w:val="000000" w:themeColor="text1"/>
          <w:sz w:val="28"/>
          <w:szCs w:val="28"/>
        </w:rPr>
        <w:t xml:space="preserve"> </w:t>
      </w:r>
      <w:proofErr w:type="spellStart"/>
      <w:r w:rsidR="002068FC" w:rsidRPr="002068FC">
        <w:rPr>
          <w:rFonts w:ascii="Times New Roman" w:hAnsi="Times New Roman" w:cs="Times New Roman"/>
          <w:color w:val="000000" w:themeColor="text1"/>
          <w:sz w:val="28"/>
          <w:szCs w:val="28"/>
        </w:rPr>
        <w:t>конференції</w:t>
      </w:r>
      <w:proofErr w:type="spellEnd"/>
      <w:r w:rsidR="002068FC" w:rsidRPr="002068FC">
        <w:rPr>
          <w:rFonts w:ascii="Times New Roman" w:hAnsi="Times New Roman" w:cs="Times New Roman"/>
          <w:color w:val="000000" w:themeColor="text1"/>
          <w:sz w:val="28"/>
          <w:szCs w:val="28"/>
        </w:rPr>
        <w:t xml:space="preserve"> (м. </w:t>
      </w:r>
      <w:proofErr w:type="spellStart"/>
      <w:r w:rsidR="002068FC" w:rsidRPr="002068FC">
        <w:rPr>
          <w:rFonts w:ascii="Times New Roman" w:hAnsi="Times New Roman" w:cs="Times New Roman"/>
          <w:color w:val="000000" w:themeColor="text1"/>
          <w:sz w:val="28"/>
          <w:szCs w:val="28"/>
        </w:rPr>
        <w:t>Ніжин</w:t>
      </w:r>
      <w:proofErr w:type="spellEnd"/>
      <w:r w:rsidR="002068FC" w:rsidRPr="002068FC">
        <w:rPr>
          <w:rFonts w:ascii="Times New Roman" w:hAnsi="Times New Roman" w:cs="Times New Roman"/>
          <w:color w:val="000000" w:themeColor="text1"/>
          <w:sz w:val="28"/>
          <w:szCs w:val="28"/>
        </w:rPr>
        <w:t xml:space="preserve">, 17 </w:t>
      </w:r>
      <w:proofErr w:type="spellStart"/>
      <w:r w:rsidR="002068FC" w:rsidRPr="002068FC">
        <w:rPr>
          <w:rFonts w:ascii="Times New Roman" w:hAnsi="Times New Roman" w:cs="Times New Roman"/>
          <w:color w:val="000000" w:themeColor="text1"/>
          <w:sz w:val="28"/>
          <w:szCs w:val="28"/>
        </w:rPr>
        <w:t>квітня</w:t>
      </w:r>
      <w:proofErr w:type="spellEnd"/>
      <w:r w:rsidR="002068FC" w:rsidRPr="002068FC">
        <w:rPr>
          <w:rFonts w:ascii="Times New Roman" w:hAnsi="Times New Roman" w:cs="Times New Roman"/>
          <w:color w:val="000000" w:themeColor="text1"/>
          <w:sz w:val="28"/>
          <w:szCs w:val="28"/>
        </w:rPr>
        <w:t xml:space="preserve"> 2024 року). </w:t>
      </w:r>
      <w:proofErr w:type="spellStart"/>
      <w:r w:rsidR="002068FC" w:rsidRPr="002068FC">
        <w:rPr>
          <w:rFonts w:ascii="Times New Roman" w:hAnsi="Times New Roman" w:cs="Times New Roman"/>
          <w:color w:val="000000" w:themeColor="text1"/>
          <w:sz w:val="28"/>
          <w:szCs w:val="28"/>
        </w:rPr>
        <w:t>Ніжин</w:t>
      </w:r>
      <w:proofErr w:type="spellEnd"/>
      <w:r w:rsidR="002068FC" w:rsidRPr="002068FC">
        <w:rPr>
          <w:rFonts w:ascii="Times New Roman" w:hAnsi="Times New Roman" w:cs="Times New Roman"/>
          <w:color w:val="000000" w:themeColor="text1"/>
          <w:sz w:val="28"/>
          <w:szCs w:val="28"/>
        </w:rPr>
        <w:t xml:space="preserve">: НДУ </w:t>
      </w:r>
      <w:proofErr w:type="spellStart"/>
      <w:r w:rsidR="002068FC" w:rsidRPr="002068FC">
        <w:rPr>
          <w:rFonts w:ascii="Times New Roman" w:hAnsi="Times New Roman" w:cs="Times New Roman"/>
          <w:color w:val="000000" w:themeColor="text1"/>
          <w:sz w:val="28"/>
          <w:szCs w:val="28"/>
        </w:rPr>
        <w:t>імені</w:t>
      </w:r>
      <w:proofErr w:type="spellEnd"/>
      <w:r w:rsidR="002068FC" w:rsidRPr="002068FC">
        <w:rPr>
          <w:rFonts w:ascii="Times New Roman" w:hAnsi="Times New Roman" w:cs="Times New Roman"/>
          <w:color w:val="000000" w:themeColor="text1"/>
          <w:sz w:val="28"/>
          <w:szCs w:val="28"/>
        </w:rPr>
        <w:t xml:space="preserve"> </w:t>
      </w:r>
      <w:proofErr w:type="spellStart"/>
      <w:r w:rsidR="002068FC" w:rsidRPr="002068FC">
        <w:rPr>
          <w:rFonts w:ascii="Times New Roman" w:hAnsi="Times New Roman" w:cs="Times New Roman"/>
          <w:color w:val="000000" w:themeColor="text1"/>
          <w:sz w:val="28"/>
          <w:szCs w:val="28"/>
        </w:rPr>
        <w:t>Миколи</w:t>
      </w:r>
      <w:proofErr w:type="spellEnd"/>
      <w:r w:rsidR="002068FC" w:rsidRPr="002068FC">
        <w:rPr>
          <w:rFonts w:ascii="Times New Roman" w:hAnsi="Times New Roman" w:cs="Times New Roman"/>
          <w:color w:val="000000" w:themeColor="text1"/>
          <w:sz w:val="28"/>
          <w:szCs w:val="28"/>
        </w:rPr>
        <w:t xml:space="preserve"> Гоголя, 2024.</w:t>
      </w:r>
      <w:r w:rsidR="002068FC">
        <w:rPr>
          <w:rFonts w:ascii="Times New Roman" w:hAnsi="Times New Roman" w:cs="Times New Roman"/>
          <w:color w:val="000000" w:themeColor="text1"/>
          <w:sz w:val="28"/>
          <w:szCs w:val="28"/>
          <w:lang w:val="uk-UA"/>
        </w:rPr>
        <w:t xml:space="preserve"> С. 32-34.</w:t>
      </w:r>
    </w:p>
    <w:p w14:paraId="23CD7051" w14:textId="5D261A0C" w:rsidR="003E4843" w:rsidRPr="002068FC" w:rsidRDefault="003E4843" w:rsidP="002068FC">
      <w:pPr>
        <w:pStyle w:val="a3"/>
        <w:spacing w:after="0" w:line="360" w:lineRule="auto"/>
        <w:ind w:left="816"/>
        <w:jc w:val="both"/>
        <w:rPr>
          <w:rFonts w:ascii="Times New Roman" w:hAnsi="Times New Roman" w:cs="Times New Roman"/>
          <w:b/>
          <w:sz w:val="28"/>
          <w:szCs w:val="28"/>
          <w:lang w:val="uk-UA"/>
        </w:rPr>
      </w:pPr>
    </w:p>
    <w:p w14:paraId="1453B71B" w14:textId="2E183E87" w:rsidR="003E4843" w:rsidRDefault="003E4843" w:rsidP="003E4843">
      <w:pPr>
        <w:pStyle w:val="a3"/>
        <w:spacing w:after="0" w:line="360" w:lineRule="auto"/>
        <w:ind w:left="816"/>
        <w:jc w:val="both"/>
        <w:rPr>
          <w:rFonts w:ascii="Times New Roman" w:hAnsi="Times New Roman" w:cs="Times New Roman"/>
          <w:b/>
          <w:sz w:val="28"/>
          <w:szCs w:val="28"/>
        </w:rPr>
      </w:pPr>
    </w:p>
    <w:p w14:paraId="73239B54" w14:textId="672462A6" w:rsidR="00C83309" w:rsidRDefault="00C83309" w:rsidP="003E4843">
      <w:pPr>
        <w:pStyle w:val="a3"/>
        <w:spacing w:after="0" w:line="360" w:lineRule="auto"/>
        <w:ind w:left="816"/>
        <w:jc w:val="both"/>
        <w:rPr>
          <w:rFonts w:ascii="Times New Roman" w:hAnsi="Times New Roman" w:cs="Times New Roman"/>
          <w:b/>
          <w:sz w:val="28"/>
          <w:szCs w:val="28"/>
        </w:rPr>
      </w:pPr>
    </w:p>
    <w:p w14:paraId="79E97063" w14:textId="0B3E99BC" w:rsidR="00C83309" w:rsidRDefault="00C83309" w:rsidP="003E4843">
      <w:pPr>
        <w:pStyle w:val="a3"/>
        <w:spacing w:after="0" w:line="360" w:lineRule="auto"/>
        <w:ind w:left="816"/>
        <w:jc w:val="both"/>
        <w:rPr>
          <w:rFonts w:ascii="Times New Roman" w:hAnsi="Times New Roman" w:cs="Times New Roman"/>
          <w:b/>
          <w:sz w:val="28"/>
          <w:szCs w:val="28"/>
        </w:rPr>
      </w:pPr>
    </w:p>
    <w:p w14:paraId="7B9C6988" w14:textId="639F8941" w:rsidR="00C83309" w:rsidRDefault="00C83309" w:rsidP="003E4843">
      <w:pPr>
        <w:pStyle w:val="a3"/>
        <w:spacing w:after="0" w:line="360" w:lineRule="auto"/>
        <w:ind w:left="816"/>
        <w:jc w:val="both"/>
        <w:rPr>
          <w:rFonts w:ascii="Times New Roman" w:hAnsi="Times New Roman" w:cs="Times New Roman"/>
          <w:b/>
          <w:sz w:val="28"/>
          <w:szCs w:val="28"/>
        </w:rPr>
      </w:pPr>
    </w:p>
    <w:p w14:paraId="7A617F24" w14:textId="6D8B6007" w:rsidR="00C83309" w:rsidRDefault="00C83309" w:rsidP="003E4843">
      <w:pPr>
        <w:pStyle w:val="a3"/>
        <w:spacing w:after="0" w:line="360" w:lineRule="auto"/>
        <w:ind w:left="816"/>
        <w:jc w:val="both"/>
        <w:rPr>
          <w:rFonts w:ascii="Times New Roman" w:hAnsi="Times New Roman" w:cs="Times New Roman"/>
          <w:b/>
          <w:sz w:val="28"/>
          <w:szCs w:val="28"/>
        </w:rPr>
      </w:pPr>
    </w:p>
    <w:p w14:paraId="16EFE63B" w14:textId="39784C8B" w:rsidR="00C83309" w:rsidRDefault="00C83309" w:rsidP="003E4843">
      <w:pPr>
        <w:pStyle w:val="a3"/>
        <w:spacing w:after="0" w:line="360" w:lineRule="auto"/>
        <w:ind w:left="816"/>
        <w:jc w:val="both"/>
        <w:rPr>
          <w:rFonts w:ascii="Times New Roman" w:hAnsi="Times New Roman" w:cs="Times New Roman"/>
          <w:b/>
          <w:sz w:val="28"/>
          <w:szCs w:val="28"/>
        </w:rPr>
      </w:pPr>
    </w:p>
    <w:p w14:paraId="571D43AA" w14:textId="61C75558" w:rsidR="00C83309" w:rsidRDefault="00C83309" w:rsidP="003E4843">
      <w:pPr>
        <w:pStyle w:val="a3"/>
        <w:spacing w:after="0" w:line="360" w:lineRule="auto"/>
        <w:ind w:left="816"/>
        <w:jc w:val="both"/>
        <w:rPr>
          <w:rFonts w:ascii="Times New Roman" w:hAnsi="Times New Roman" w:cs="Times New Roman"/>
          <w:b/>
          <w:sz w:val="28"/>
          <w:szCs w:val="28"/>
        </w:rPr>
      </w:pPr>
    </w:p>
    <w:p w14:paraId="3721FF1D" w14:textId="03991AB2" w:rsidR="00C83309" w:rsidRDefault="00C83309" w:rsidP="003E4843">
      <w:pPr>
        <w:pStyle w:val="a3"/>
        <w:spacing w:after="0" w:line="360" w:lineRule="auto"/>
        <w:ind w:left="816"/>
        <w:jc w:val="both"/>
        <w:rPr>
          <w:rFonts w:ascii="Times New Roman" w:hAnsi="Times New Roman" w:cs="Times New Roman"/>
          <w:b/>
          <w:sz w:val="28"/>
          <w:szCs w:val="28"/>
        </w:rPr>
      </w:pPr>
    </w:p>
    <w:p w14:paraId="23A1D2F7" w14:textId="72735AD6" w:rsidR="00C83309" w:rsidRDefault="00C83309" w:rsidP="003E4843">
      <w:pPr>
        <w:pStyle w:val="a3"/>
        <w:spacing w:after="0" w:line="360" w:lineRule="auto"/>
        <w:ind w:left="816"/>
        <w:jc w:val="both"/>
        <w:rPr>
          <w:rFonts w:ascii="Times New Roman" w:hAnsi="Times New Roman" w:cs="Times New Roman"/>
          <w:b/>
          <w:sz w:val="28"/>
          <w:szCs w:val="28"/>
        </w:rPr>
      </w:pPr>
    </w:p>
    <w:p w14:paraId="4E70AB4B" w14:textId="1CF0F37C" w:rsidR="00C83309" w:rsidRDefault="00C83309" w:rsidP="003E4843">
      <w:pPr>
        <w:pStyle w:val="a3"/>
        <w:spacing w:after="0" w:line="360" w:lineRule="auto"/>
        <w:ind w:left="816"/>
        <w:jc w:val="both"/>
        <w:rPr>
          <w:rFonts w:ascii="Times New Roman" w:hAnsi="Times New Roman" w:cs="Times New Roman"/>
          <w:b/>
          <w:sz w:val="28"/>
          <w:szCs w:val="28"/>
        </w:rPr>
      </w:pPr>
    </w:p>
    <w:p w14:paraId="62B9AA58" w14:textId="55A869A1" w:rsidR="00C83309" w:rsidRDefault="00C83309" w:rsidP="003E4843">
      <w:pPr>
        <w:pStyle w:val="a3"/>
        <w:spacing w:after="0" w:line="360" w:lineRule="auto"/>
        <w:ind w:left="816"/>
        <w:jc w:val="both"/>
        <w:rPr>
          <w:rFonts w:ascii="Times New Roman" w:hAnsi="Times New Roman" w:cs="Times New Roman"/>
          <w:b/>
          <w:sz w:val="28"/>
          <w:szCs w:val="28"/>
        </w:rPr>
      </w:pPr>
    </w:p>
    <w:p w14:paraId="38E92D6A" w14:textId="2CDEE1BE" w:rsidR="00C83309" w:rsidRDefault="00C83309" w:rsidP="003E4843">
      <w:pPr>
        <w:pStyle w:val="a3"/>
        <w:spacing w:after="0" w:line="360" w:lineRule="auto"/>
        <w:ind w:left="816"/>
        <w:jc w:val="both"/>
        <w:rPr>
          <w:rFonts w:ascii="Times New Roman" w:hAnsi="Times New Roman" w:cs="Times New Roman"/>
          <w:b/>
          <w:sz w:val="28"/>
          <w:szCs w:val="28"/>
        </w:rPr>
      </w:pPr>
    </w:p>
    <w:p w14:paraId="7D87091E" w14:textId="28A10A87" w:rsidR="00C83309" w:rsidRDefault="00C83309" w:rsidP="003E4843">
      <w:pPr>
        <w:pStyle w:val="a3"/>
        <w:spacing w:after="0" w:line="360" w:lineRule="auto"/>
        <w:ind w:left="816"/>
        <w:jc w:val="both"/>
        <w:rPr>
          <w:rFonts w:ascii="Times New Roman" w:hAnsi="Times New Roman" w:cs="Times New Roman"/>
          <w:b/>
          <w:sz w:val="28"/>
          <w:szCs w:val="28"/>
        </w:rPr>
      </w:pPr>
    </w:p>
    <w:p w14:paraId="451DAF3D" w14:textId="1ED89AF8" w:rsidR="00433555" w:rsidRDefault="00433555" w:rsidP="003E4843">
      <w:pPr>
        <w:pStyle w:val="a3"/>
        <w:spacing w:after="0" w:line="360" w:lineRule="auto"/>
        <w:ind w:left="816"/>
        <w:jc w:val="both"/>
        <w:rPr>
          <w:rFonts w:ascii="Times New Roman" w:hAnsi="Times New Roman" w:cs="Times New Roman"/>
          <w:b/>
          <w:sz w:val="28"/>
          <w:szCs w:val="28"/>
        </w:rPr>
      </w:pPr>
    </w:p>
    <w:p w14:paraId="76BDCD78" w14:textId="6A806954" w:rsidR="00433555" w:rsidRDefault="00433555" w:rsidP="003E4843">
      <w:pPr>
        <w:pStyle w:val="a3"/>
        <w:spacing w:after="0" w:line="360" w:lineRule="auto"/>
        <w:ind w:left="816"/>
        <w:jc w:val="both"/>
        <w:rPr>
          <w:rFonts w:ascii="Times New Roman" w:hAnsi="Times New Roman" w:cs="Times New Roman"/>
          <w:b/>
          <w:sz w:val="28"/>
          <w:szCs w:val="28"/>
        </w:rPr>
      </w:pPr>
    </w:p>
    <w:p w14:paraId="5B55BBB7" w14:textId="77777777" w:rsidR="00433555" w:rsidRDefault="00433555" w:rsidP="003E4843">
      <w:pPr>
        <w:pStyle w:val="a3"/>
        <w:spacing w:after="0" w:line="360" w:lineRule="auto"/>
        <w:ind w:left="816"/>
        <w:jc w:val="both"/>
        <w:rPr>
          <w:rFonts w:ascii="Times New Roman" w:hAnsi="Times New Roman" w:cs="Times New Roman"/>
          <w:b/>
          <w:sz w:val="28"/>
          <w:szCs w:val="28"/>
        </w:rPr>
      </w:pPr>
    </w:p>
    <w:p w14:paraId="2C6043DD" w14:textId="77777777" w:rsidR="007922ED" w:rsidRDefault="007922ED" w:rsidP="00F83FDD">
      <w:pPr>
        <w:spacing w:after="0" w:line="360" w:lineRule="auto"/>
        <w:rPr>
          <w:rFonts w:ascii="Times New Roman" w:hAnsi="Times New Roman" w:cs="Times New Roman"/>
          <w:b/>
          <w:sz w:val="28"/>
          <w:szCs w:val="28"/>
        </w:rPr>
      </w:pPr>
    </w:p>
    <w:p w14:paraId="04183846" w14:textId="77777777" w:rsidR="003F4EE1" w:rsidRPr="003F4EE1" w:rsidRDefault="003F4EE1" w:rsidP="007922ED">
      <w:pPr>
        <w:spacing w:after="0" w:line="360" w:lineRule="auto"/>
        <w:jc w:val="center"/>
        <w:outlineLvl w:val="0"/>
        <w:rPr>
          <w:rFonts w:ascii="Times New Roman" w:hAnsi="Times New Roman" w:cs="Times New Roman"/>
          <w:b/>
          <w:sz w:val="28"/>
          <w:szCs w:val="28"/>
        </w:rPr>
      </w:pPr>
      <w:bookmarkStart w:id="1" w:name="_Toc167013176"/>
      <w:r w:rsidRPr="003F4EE1">
        <w:rPr>
          <w:rFonts w:ascii="Times New Roman" w:hAnsi="Times New Roman" w:cs="Times New Roman"/>
          <w:b/>
          <w:sz w:val="28"/>
          <w:szCs w:val="28"/>
        </w:rPr>
        <w:lastRenderedPageBreak/>
        <w:t>Розділ І. ТЕОРЕТИКО-МЕ</w:t>
      </w:r>
      <w:bookmarkStart w:id="2" w:name="_GoBack"/>
      <w:bookmarkEnd w:id="2"/>
      <w:r w:rsidRPr="003F4EE1">
        <w:rPr>
          <w:rFonts w:ascii="Times New Roman" w:hAnsi="Times New Roman" w:cs="Times New Roman"/>
          <w:b/>
          <w:sz w:val="28"/>
          <w:szCs w:val="28"/>
        </w:rPr>
        <w:t>ТОДИЧНІ ЗАСАДИ ДОСЛІДЖЕННЯ СУЧАСНИХ МІГРАЦІЙНИХ ПРОЦЕСІВ</w:t>
      </w:r>
      <w:bookmarkEnd w:id="1"/>
    </w:p>
    <w:p w14:paraId="303397BE" w14:textId="77777777" w:rsidR="007D3331" w:rsidRPr="007922ED" w:rsidRDefault="003F4EE1" w:rsidP="007922ED">
      <w:pPr>
        <w:pStyle w:val="a3"/>
        <w:numPr>
          <w:ilvl w:val="1"/>
          <w:numId w:val="15"/>
        </w:numPr>
        <w:spacing w:after="0" w:line="360" w:lineRule="auto"/>
        <w:jc w:val="center"/>
        <w:outlineLvl w:val="1"/>
        <w:rPr>
          <w:rFonts w:ascii="Times New Roman" w:hAnsi="Times New Roman" w:cs="Times New Roman"/>
          <w:b/>
          <w:sz w:val="28"/>
          <w:szCs w:val="28"/>
        </w:rPr>
      </w:pPr>
      <w:bookmarkStart w:id="3" w:name="_Toc167013177"/>
      <w:proofErr w:type="spellStart"/>
      <w:r w:rsidRPr="007D3331">
        <w:rPr>
          <w:rFonts w:ascii="Times New Roman" w:hAnsi="Times New Roman" w:cs="Times New Roman"/>
          <w:b/>
          <w:sz w:val="28"/>
          <w:szCs w:val="28"/>
        </w:rPr>
        <w:t>Базові</w:t>
      </w:r>
      <w:proofErr w:type="spellEnd"/>
      <w:r w:rsidRPr="007D3331">
        <w:rPr>
          <w:rFonts w:ascii="Times New Roman" w:hAnsi="Times New Roman" w:cs="Times New Roman"/>
          <w:b/>
          <w:sz w:val="28"/>
          <w:szCs w:val="28"/>
        </w:rPr>
        <w:t xml:space="preserve"> </w:t>
      </w:r>
      <w:proofErr w:type="spellStart"/>
      <w:r w:rsidRPr="007D3331">
        <w:rPr>
          <w:rFonts w:ascii="Times New Roman" w:hAnsi="Times New Roman" w:cs="Times New Roman"/>
          <w:b/>
          <w:sz w:val="28"/>
          <w:szCs w:val="28"/>
        </w:rPr>
        <w:t>поняття</w:t>
      </w:r>
      <w:proofErr w:type="spellEnd"/>
      <w:r w:rsidRPr="007D3331">
        <w:rPr>
          <w:rFonts w:ascii="Times New Roman" w:hAnsi="Times New Roman" w:cs="Times New Roman"/>
          <w:b/>
          <w:sz w:val="28"/>
          <w:szCs w:val="28"/>
        </w:rPr>
        <w:t xml:space="preserve"> </w:t>
      </w:r>
      <w:proofErr w:type="spellStart"/>
      <w:r w:rsidRPr="007D3331">
        <w:rPr>
          <w:rFonts w:ascii="Times New Roman" w:hAnsi="Times New Roman" w:cs="Times New Roman"/>
          <w:b/>
          <w:sz w:val="28"/>
          <w:szCs w:val="28"/>
        </w:rPr>
        <w:t>міграційних</w:t>
      </w:r>
      <w:proofErr w:type="spellEnd"/>
      <w:r w:rsidRPr="007D3331">
        <w:rPr>
          <w:rFonts w:ascii="Times New Roman" w:hAnsi="Times New Roman" w:cs="Times New Roman"/>
          <w:b/>
          <w:sz w:val="28"/>
          <w:szCs w:val="28"/>
        </w:rPr>
        <w:t xml:space="preserve"> </w:t>
      </w:r>
      <w:proofErr w:type="spellStart"/>
      <w:r w:rsidRPr="007D3331">
        <w:rPr>
          <w:rFonts w:ascii="Times New Roman" w:hAnsi="Times New Roman" w:cs="Times New Roman"/>
          <w:b/>
          <w:sz w:val="28"/>
          <w:szCs w:val="28"/>
        </w:rPr>
        <w:t>процесів</w:t>
      </w:r>
      <w:proofErr w:type="spellEnd"/>
      <w:r w:rsidRPr="007D3331">
        <w:rPr>
          <w:rFonts w:ascii="Times New Roman" w:hAnsi="Times New Roman" w:cs="Times New Roman"/>
          <w:b/>
          <w:sz w:val="28"/>
          <w:szCs w:val="28"/>
        </w:rPr>
        <w:t xml:space="preserve">: </w:t>
      </w:r>
      <w:proofErr w:type="spellStart"/>
      <w:r w:rsidRPr="007D3331">
        <w:rPr>
          <w:rFonts w:ascii="Times New Roman" w:hAnsi="Times New Roman" w:cs="Times New Roman"/>
          <w:b/>
          <w:sz w:val="28"/>
          <w:szCs w:val="28"/>
        </w:rPr>
        <w:t>сучасні</w:t>
      </w:r>
      <w:proofErr w:type="spellEnd"/>
      <w:r w:rsidRPr="007D3331">
        <w:rPr>
          <w:rFonts w:ascii="Times New Roman" w:hAnsi="Times New Roman" w:cs="Times New Roman"/>
          <w:b/>
          <w:sz w:val="28"/>
          <w:szCs w:val="28"/>
        </w:rPr>
        <w:t xml:space="preserve"> </w:t>
      </w:r>
      <w:proofErr w:type="spellStart"/>
      <w:r w:rsidRPr="007D3331">
        <w:rPr>
          <w:rFonts w:ascii="Times New Roman" w:hAnsi="Times New Roman" w:cs="Times New Roman"/>
          <w:b/>
          <w:sz w:val="28"/>
          <w:szCs w:val="28"/>
        </w:rPr>
        <w:t>тр</w:t>
      </w:r>
      <w:r w:rsidR="007D3331" w:rsidRPr="007D3331">
        <w:rPr>
          <w:rFonts w:ascii="Times New Roman" w:hAnsi="Times New Roman" w:cs="Times New Roman"/>
          <w:b/>
          <w:sz w:val="28"/>
          <w:szCs w:val="28"/>
        </w:rPr>
        <w:t>актування</w:t>
      </w:r>
      <w:proofErr w:type="spellEnd"/>
      <w:r w:rsidR="007D3331" w:rsidRPr="007D3331">
        <w:rPr>
          <w:rFonts w:ascii="Times New Roman" w:hAnsi="Times New Roman" w:cs="Times New Roman"/>
          <w:b/>
          <w:sz w:val="28"/>
          <w:szCs w:val="28"/>
        </w:rPr>
        <w:t xml:space="preserve"> та </w:t>
      </w:r>
      <w:proofErr w:type="spellStart"/>
      <w:r w:rsidR="007D3331" w:rsidRPr="007D3331">
        <w:rPr>
          <w:rFonts w:ascii="Times New Roman" w:hAnsi="Times New Roman" w:cs="Times New Roman"/>
          <w:b/>
          <w:sz w:val="28"/>
          <w:szCs w:val="28"/>
        </w:rPr>
        <w:t>дискусійні</w:t>
      </w:r>
      <w:proofErr w:type="spellEnd"/>
      <w:r w:rsidR="007D3331" w:rsidRPr="007D3331">
        <w:rPr>
          <w:rFonts w:ascii="Times New Roman" w:hAnsi="Times New Roman" w:cs="Times New Roman"/>
          <w:b/>
          <w:sz w:val="28"/>
          <w:szCs w:val="28"/>
        </w:rPr>
        <w:t xml:space="preserve"> </w:t>
      </w:r>
      <w:proofErr w:type="spellStart"/>
      <w:r w:rsidR="007D3331" w:rsidRPr="007D3331">
        <w:rPr>
          <w:rFonts w:ascii="Times New Roman" w:hAnsi="Times New Roman" w:cs="Times New Roman"/>
          <w:b/>
          <w:sz w:val="28"/>
          <w:szCs w:val="28"/>
        </w:rPr>
        <w:t>аспекти</w:t>
      </w:r>
      <w:bookmarkEnd w:id="3"/>
      <w:proofErr w:type="spellEnd"/>
    </w:p>
    <w:p w14:paraId="46512459" w14:textId="71DA5E9C" w:rsidR="003F4EE1" w:rsidRDefault="003F4EE1" w:rsidP="005352F6">
      <w:pPr>
        <w:spacing w:after="0" w:line="360" w:lineRule="auto"/>
        <w:ind w:firstLine="708"/>
        <w:jc w:val="both"/>
        <w:rPr>
          <w:rFonts w:ascii="Times New Roman" w:hAnsi="Times New Roman" w:cs="Times New Roman"/>
          <w:sz w:val="28"/>
          <w:szCs w:val="28"/>
        </w:rPr>
      </w:pPr>
      <w:r w:rsidRPr="003F4EE1">
        <w:rPr>
          <w:rFonts w:ascii="Times New Roman" w:hAnsi="Times New Roman" w:cs="Times New Roman"/>
          <w:sz w:val="28"/>
          <w:szCs w:val="28"/>
        </w:rPr>
        <w:t>Слово</w:t>
      </w:r>
      <w:r>
        <w:rPr>
          <w:rFonts w:ascii="Times New Roman" w:hAnsi="Times New Roman" w:cs="Times New Roman"/>
          <w:sz w:val="28"/>
          <w:szCs w:val="28"/>
        </w:rPr>
        <w:t xml:space="preserve"> «міграція» </w:t>
      </w:r>
      <w:r w:rsidRPr="003F4EE1">
        <w:rPr>
          <w:rFonts w:ascii="Times New Roman" w:hAnsi="Times New Roman" w:cs="Times New Roman"/>
          <w:sz w:val="28"/>
          <w:szCs w:val="28"/>
        </w:rPr>
        <w:t>походить від латинського</w:t>
      </w:r>
      <w:r>
        <w:rPr>
          <w:rFonts w:ascii="Times New Roman" w:hAnsi="Times New Roman" w:cs="Times New Roman"/>
          <w:sz w:val="28"/>
          <w:szCs w:val="28"/>
        </w:rPr>
        <w:t xml:space="preserve"> «</w:t>
      </w:r>
      <w:proofErr w:type="spellStart"/>
      <w:r w:rsidRPr="003F4EE1">
        <w:rPr>
          <w:rFonts w:ascii="Times New Roman" w:hAnsi="Times New Roman" w:cs="Times New Roman"/>
          <w:sz w:val="28"/>
          <w:szCs w:val="28"/>
        </w:rPr>
        <w:t>migratio</w:t>
      </w:r>
      <w:proofErr w:type="spellEnd"/>
      <w:r>
        <w:rPr>
          <w:rFonts w:ascii="Times New Roman" w:hAnsi="Times New Roman" w:cs="Times New Roman"/>
          <w:sz w:val="28"/>
          <w:szCs w:val="28"/>
        </w:rPr>
        <w:t>»</w:t>
      </w:r>
      <w:r w:rsidR="006B4F5D">
        <w:rPr>
          <w:rFonts w:ascii="Times New Roman" w:hAnsi="Times New Roman" w:cs="Times New Roman"/>
          <w:sz w:val="28"/>
          <w:szCs w:val="28"/>
        </w:rPr>
        <w:t>,</w:t>
      </w:r>
      <w:r>
        <w:rPr>
          <w:rFonts w:ascii="Times New Roman" w:hAnsi="Times New Roman" w:cs="Times New Roman"/>
          <w:sz w:val="28"/>
          <w:szCs w:val="28"/>
        </w:rPr>
        <w:t xml:space="preserve"> </w:t>
      </w:r>
      <w:r w:rsidR="006B4F5D">
        <w:rPr>
          <w:rFonts w:ascii="Times New Roman" w:hAnsi="Times New Roman" w:cs="Times New Roman"/>
          <w:sz w:val="28"/>
          <w:szCs w:val="28"/>
        </w:rPr>
        <w:t>щ</w:t>
      </w:r>
      <w:r>
        <w:rPr>
          <w:rFonts w:ascii="Times New Roman" w:hAnsi="Times New Roman" w:cs="Times New Roman"/>
          <w:sz w:val="28"/>
          <w:szCs w:val="28"/>
        </w:rPr>
        <w:t xml:space="preserve">о </w:t>
      </w:r>
      <w:r w:rsidRPr="003F4EE1">
        <w:rPr>
          <w:rFonts w:ascii="Times New Roman" w:hAnsi="Times New Roman" w:cs="Times New Roman"/>
          <w:sz w:val="28"/>
          <w:szCs w:val="28"/>
        </w:rPr>
        <w:t>означає</w:t>
      </w:r>
      <w:r>
        <w:rPr>
          <w:rFonts w:ascii="Times New Roman" w:hAnsi="Times New Roman" w:cs="Times New Roman"/>
          <w:sz w:val="28"/>
          <w:szCs w:val="28"/>
        </w:rPr>
        <w:t xml:space="preserve"> </w:t>
      </w:r>
      <w:r w:rsidRPr="003F4EE1">
        <w:rPr>
          <w:rFonts w:ascii="Times New Roman" w:hAnsi="Times New Roman" w:cs="Times New Roman"/>
          <w:sz w:val="28"/>
          <w:szCs w:val="28"/>
        </w:rPr>
        <w:t>переселення або розселення.</w:t>
      </w:r>
      <w:r>
        <w:rPr>
          <w:rFonts w:ascii="Times New Roman" w:hAnsi="Times New Roman" w:cs="Times New Roman"/>
          <w:sz w:val="28"/>
          <w:szCs w:val="28"/>
        </w:rPr>
        <w:t xml:space="preserve"> </w:t>
      </w:r>
      <w:r w:rsidRPr="003F4EE1">
        <w:rPr>
          <w:rFonts w:ascii="Times New Roman" w:hAnsi="Times New Roman" w:cs="Times New Roman"/>
          <w:sz w:val="28"/>
          <w:szCs w:val="28"/>
        </w:rPr>
        <w:t>Соціологічний словник визначає</w:t>
      </w:r>
      <w:r>
        <w:rPr>
          <w:rFonts w:ascii="Times New Roman" w:hAnsi="Times New Roman" w:cs="Times New Roman"/>
          <w:sz w:val="28"/>
          <w:szCs w:val="28"/>
        </w:rPr>
        <w:t xml:space="preserve"> </w:t>
      </w:r>
      <w:r w:rsidRPr="003F4EE1">
        <w:rPr>
          <w:rFonts w:ascii="Times New Roman" w:hAnsi="Times New Roman" w:cs="Times New Roman"/>
          <w:sz w:val="28"/>
          <w:szCs w:val="28"/>
        </w:rPr>
        <w:t>міграцію</w:t>
      </w:r>
      <w:r>
        <w:rPr>
          <w:rFonts w:ascii="Times New Roman" w:hAnsi="Times New Roman" w:cs="Times New Roman"/>
          <w:sz w:val="28"/>
          <w:szCs w:val="28"/>
        </w:rPr>
        <w:t xml:space="preserve"> як «</w:t>
      </w:r>
      <w:r w:rsidRPr="003F4EE1">
        <w:rPr>
          <w:rFonts w:ascii="Times New Roman" w:hAnsi="Times New Roman" w:cs="Times New Roman"/>
          <w:sz w:val="28"/>
          <w:szCs w:val="28"/>
        </w:rPr>
        <w:t>географічне</w:t>
      </w:r>
      <w:r>
        <w:rPr>
          <w:rFonts w:ascii="Times New Roman" w:hAnsi="Times New Roman" w:cs="Times New Roman"/>
          <w:sz w:val="28"/>
          <w:szCs w:val="28"/>
        </w:rPr>
        <w:t xml:space="preserve"> </w:t>
      </w:r>
      <w:r w:rsidRPr="003F4EE1">
        <w:rPr>
          <w:rFonts w:ascii="Times New Roman" w:hAnsi="Times New Roman" w:cs="Times New Roman"/>
          <w:sz w:val="28"/>
          <w:szCs w:val="28"/>
        </w:rPr>
        <w:t>переміщення</w:t>
      </w:r>
      <w:r>
        <w:rPr>
          <w:rFonts w:ascii="Times New Roman" w:hAnsi="Times New Roman" w:cs="Times New Roman"/>
          <w:sz w:val="28"/>
          <w:szCs w:val="28"/>
        </w:rPr>
        <w:t xml:space="preserve"> </w:t>
      </w:r>
      <w:r w:rsidRPr="003F4EE1">
        <w:rPr>
          <w:rFonts w:ascii="Times New Roman" w:hAnsi="Times New Roman" w:cs="Times New Roman"/>
          <w:sz w:val="28"/>
          <w:szCs w:val="28"/>
        </w:rPr>
        <w:t>осіб</w:t>
      </w:r>
      <w:r>
        <w:rPr>
          <w:rFonts w:ascii="Times New Roman" w:hAnsi="Times New Roman" w:cs="Times New Roman"/>
          <w:sz w:val="28"/>
          <w:szCs w:val="28"/>
        </w:rPr>
        <w:t xml:space="preserve"> </w:t>
      </w:r>
      <w:r w:rsidRPr="003F4EE1">
        <w:rPr>
          <w:rFonts w:ascii="Times New Roman" w:hAnsi="Times New Roman" w:cs="Times New Roman"/>
          <w:sz w:val="28"/>
          <w:szCs w:val="28"/>
        </w:rPr>
        <w:t>або груп</w:t>
      </w:r>
      <w:r>
        <w:rPr>
          <w:rFonts w:ascii="Times New Roman" w:hAnsi="Times New Roman" w:cs="Times New Roman"/>
          <w:sz w:val="28"/>
          <w:szCs w:val="28"/>
        </w:rPr>
        <w:t xml:space="preserve"> </w:t>
      </w:r>
      <w:r w:rsidRPr="003F4EE1">
        <w:rPr>
          <w:rFonts w:ascii="Times New Roman" w:hAnsi="Times New Roman" w:cs="Times New Roman"/>
          <w:sz w:val="28"/>
          <w:szCs w:val="28"/>
        </w:rPr>
        <w:t>осіб,</w:t>
      </w:r>
      <w:r>
        <w:rPr>
          <w:rFonts w:ascii="Times New Roman" w:hAnsi="Times New Roman" w:cs="Times New Roman"/>
          <w:sz w:val="28"/>
          <w:szCs w:val="28"/>
        </w:rPr>
        <w:t xml:space="preserve"> </w:t>
      </w:r>
      <w:r w:rsidRPr="003F4EE1">
        <w:rPr>
          <w:rFonts w:ascii="Times New Roman" w:hAnsi="Times New Roman" w:cs="Times New Roman"/>
          <w:sz w:val="28"/>
          <w:szCs w:val="28"/>
        </w:rPr>
        <w:t xml:space="preserve">у вузькому або </w:t>
      </w:r>
      <w:r>
        <w:rPr>
          <w:rFonts w:ascii="Times New Roman" w:hAnsi="Times New Roman" w:cs="Times New Roman"/>
          <w:sz w:val="28"/>
          <w:szCs w:val="28"/>
        </w:rPr>
        <w:t>широкому географічному просторі»</w:t>
      </w:r>
      <w:r w:rsidR="00CD7DE5">
        <w:rPr>
          <w:rFonts w:ascii="Times New Roman" w:hAnsi="Times New Roman" w:cs="Times New Roman"/>
          <w:sz w:val="28"/>
          <w:szCs w:val="28"/>
        </w:rPr>
        <w:t xml:space="preserve"> [48</w:t>
      </w:r>
      <w:r w:rsidRPr="003F4EE1">
        <w:rPr>
          <w:rFonts w:ascii="Times New Roman" w:hAnsi="Times New Roman" w:cs="Times New Roman"/>
          <w:sz w:val="28"/>
          <w:szCs w:val="28"/>
        </w:rPr>
        <w:t>, с. 224]. Схоже</w:t>
      </w:r>
      <w:r w:rsidR="005352F6">
        <w:rPr>
          <w:rFonts w:ascii="Times New Roman" w:hAnsi="Times New Roman" w:cs="Times New Roman"/>
          <w:sz w:val="28"/>
          <w:szCs w:val="28"/>
        </w:rPr>
        <w:t xml:space="preserve"> </w:t>
      </w:r>
      <w:r w:rsidRPr="003F4EE1">
        <w:rPr>
          <w:rFonts w:ascii="Times New Roman" w:hAnsi="Times New Roman" w:cs="Times New Roman"/>
          <w:sz w:val="28"/>
          <w:szCs w:val="28"/>
        </w:rPr>
        <w:t>т</w:t>
      </w:r>
      <w:r w:rsidR="005352F6">
        <w:rPr>
          <w:rFonts w:ascii="Times New Roman" w:hAnsi="Times New Roman" w:cs="Times New Roman"/>
          <w:sz w:val="28"/>
          <w:szCs w:val="28"/>
        </w:rPr>
        <w:t xml:space="preserve">лумачення подає «Велика Українська Енциклопедія»: «Просторове </w:t>
      </w:r>
      <w:r w:rsidRPr="003F4EE1">
        <w:rPr>
          <w:rFonts w:ascii="Times New Roman" w:hAnsi="Times New Roman" w:cs="Times New Roman"/>
          <w:sz w:val="28"/>
          <w:szCs w:val="28"/>
        </w:rPr>
        <w:t>переміщення людей</w:t>
      </w:r>
      <w:r w:rsidR="005352F6">
        <w:rPr>
          <w:rFonts w:ascii="Times New Roman" w:hAnsi="Times New Roman" w:cs="Times New Roman"/>
          <w:sz w:val="28"/>
          <w:szCs w:val="28"/>
        </w:rPr>
        <w:t xml:space="preserve"> </w:t>
      </w:r>
      <w:r w:rsidRPr="003F4EE1">
        <w:rPr>
          <w:rFonts w:ascii="Times New Roman" w:hAnsi="Times New Roman" w:cs="Times New Roman"/>
          <w:sz w:val="28"/>
          <w:szCs w:val="28"/>
        </w:rPr>
        <w:t>через кордони</w:t>
      </w:r>
      <w:r w:rsidR="005352F6">
        <w:rPr>
          <w:rFonts w:ascii="Times New Roman" w:hAnsi="Times New Roman" w:cs="Times New Roman"/>
          <w:sz w:val="28"/>
          <w:szCs w:val="28"/>
        </w:rPr>
        <w:t xml:space="preserve"> </w:t>
      </w:r>
      <w:r w:rsidRPr="003F4EE1">
        <w:rPr>
          <w:rFonts w:ascii="Times New Roman" w:hAnsi="Times New Roman" w:cs="Times New Roman"/>
          <w:sz w:val="28"/>
          <w:szCs w:val="28"/>
        </w:rPr>
        <w:t xml:space="preserve">певної адміністративно-територіальної одиниці або </w:t>
      </w:r>
      <w:r w:rsidR="00B07EBD">
        <w:rPr>
          <w:rFonts w:ascii="Times New Roman" w:hAnsi="Times New Roman" w:cs="Times New Roman"/>
          <w:sz w:val="28"/>
          <w:szCs w:val="28"/>
        </w:rPr>
        <w:t>держави</w:t>
      </w:r>
      <w:r w:rsidR="005352F6">
        <w:rPr>
          <w:rFonts w:ascii="Times New Roman" w:hAnsi="Times New Roman" w:cs="Times New Roman"/>
          <w:sz w:val="28"/>
          <w:szCs w:val="28"/>
        </w:rPr>
        <w:t xml:space="preserve">, </w:t>
      </w:r>
      <w:r w:rsidR="00CD7DE5">
        <w:rPr>
          <w:rFonts w:ascii="Times New Roman" w:hAnsi="Times New Roman" w:cs="Times New Roman"/>
          <w:sz w:val="28"/>
          <w:szCs w:val="28"/>
        </w:rPr>
        <w:t>на постійний чи тривалий час» [8</w:t>
      </w:r>
      <w:r w:rsidR="005352F6">
        <w:rPr>
          <w:rFonts w:ascii="Times New Roman" w:hAnsi="Times New Roman" w:cs="Times New Roman"/>
          <w:sz w:val="28"/>
          <w:szCs w:val="28"/>
        </w:rPr>
        <w:t>].</w:t>
      </w:r>
    </w:p>
    <w:p w14:paraId="31EC3962" w14:textId="77777777" w:rsidR="005352F6" w:rsidRPr="003F4EE1" w:rsidRDefault="006F6608" w:rsidP="006F660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Академічний тлумачний словник української мови</w:t>
      </w:r>
      <w:r w:rsidR="00BD1C69">
        <w:rPr>
          <w:rFonts w:ascii="Times New Roman" w:hAnsi="Times New Roman" w:cs="Times New Roman"/>
          <w:sz w:val="28"/>
          <w:szCs w:val="28"/>
        </w:rPr>
        <w:t xml:space="preserve"> визначає</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термін</w:t>
      </w:r>
      <w:r>
        <w:rPr>
          <w:rFonts w:ascii="Times New Roman" w:hAnsi="Times New Roman" w:cs="Times New Roman"/>
          <w:sz w:val="28"/>
          <w:szCs w:val="28"/>
        </w:rPr>
        <w:t xml:space="preserve"> «міграція» </w:t>
      </w:r>
      <w:r w:rsidR="005352F6" w:rsidRPr="005352F6">
        <w:rPr>
          <w:rFonts w:ascii="Times New Roman" w:hAnsi="Times New Roman" w:cs="Times New Roman"/>
          <w:sz w:val="28"/>
          <w:szCs w:val="28"/>
        </w:rPr>
        <w:t>як переміщення</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людей</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через кордони</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держави</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або</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її</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адміністративно-територіальних</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одиниць, як на</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постійне,</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так і</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на</w:t>
      </w:r>
      <w:r>
        <w:rPr>
          <w:rFonts w:ascii="Times New Roman" w:hAnsi="Times New Roman" w:cs="Times New Roman"/>
          <w:sz w:val="28"/>
          <w:szCs w:val="28"/>
        </w:rPr>
        <w:t xml:space="preserve"> </w:t>
      </w:r>
      <w:r w:rsidR="005352F6" w:rsidRPr="005352F6">
        <w:rPr>
          <w:rFonts w:ascii="Times New Roman" w:hAnsi="Times New Roman" w:cs="Times New Roman"/>
          <w:sz w:val="28"/>
          <w:szCs w:val="28"/>
        </w:rPr>
        <w:t>тимчасове проживання</w:t>
      </w:r>
      <w:r w:rsidR="00CD7DE5">
        <w:rPr>
          <w:rFonts w:ascii="Times New Roman" w:hAnsi="Times New Roman" w:cs="Times New Roman"/>
          <w:sz w:val="28"/>
          <w:szCs w:val="28"/>
        </w:rPr>
        <w:t xml:space="preserve"> [1</w:t>
      </w:r>
      <w:r>
        <w:rPr>
          <w:rFonts w:ascii="Times New Roman" w:hAnsi="Times New Roman" w:cs="Times New Roman"/>
          <w:sz w:val="28"/>
          <w:szCs w:val="28"/>
        </w:rPr>
        <w:t>]</w:t>
      </w:r>
      <w:r w:rsidR="005352F6" w:rsidRPr="005352F6">
        <w:rPr>
          <w:rFonts w:ascii="Times New Roman" w:hAnsi="Times New Roman" w:cs="Times New Roman"/>
          <w:sz w:val="28"/>
          <w:szCs w:val="28"/>
        </w:rPr>
        <w:t>.</w:t>
      </w:r>
    </w:p>
    <w:p w14:paraId="4E623047" w14:textId="616C78F0" w:rsidR="00E47FF3" w:rsidRPr="003F4EE1" w:rsidRDefault="00E47FF3" w:rsidP="007D4DBE">
      <w:pPr>
        <w:spacing w:after="0" w:line="360" w:lineRule="auto"/>
        <w:ind w:firstLine="708"/>
        <w:jc w:val="both"/>
        <w:rPr>
          <w:rFonts w:ascii="Times New Roman" w:hAnsi="Times New Roman" w:cs="Times New Roman"/>
          <w:sz w:val="28"/>
          <w:szCs w:val="28"/>
        </w:rPr>
      </w:pPr>
      <w:r w:rsidRPr="00E47FF3">
        <w:rPr>
          <w:rFonts w:ascii="Times New Roman" w:hAnsi="Times New Roman" w:cs="Times New Roman"/>
          <w:sz w:val="28"/>
          <w:szCs w:val="28"/>
        </w:rPr>
        <w:t>За своїм обсягом</w:t>
      </w:r>
      <w:r>
        <w:rPr>
          <w:rFonts w:ascii="Times New Roman" w:hAnsi="Times New Roman" w:cs="Times New Roman"/>
          <w:sz w:val="28"/>
          <w:szCs w:val="28"/>
        </w:rPr>
        <w:t xml:space="preserve"> </w:t>
      </w:r>
      <w:r w:rsidRPr="00E47FF3">
        <w:rPr>
          <w:rFonts w:ascii="Times New Roman" w:hAnsi="Times New Roman" w:cs="Times New Roman"/>
          <w:sz w:val="28"/>
          <w:szCs w:val="28"/>
        </w:rPr>
        <w:t>поняття</w:t>
      </w:r>
      <w:r>
        <w:rPr>
          <w:rFonts w:ascii="Times New Roman" w:hAnsi="Times New Roman" w:cs="Times New Roman"/>
          <w:sz w:val="28"/>
          <w:szCs w:val="28"/>
        </w:rPr>
        <w:t xml:space="preserve"> </w:t>
      </w:r>
      <w:r w:rsidRPr="00E47FF3">
        <w:rPr>
          <w:rFonts w:ascii="Times New Roman" w:hAnsi="Times New Roman" w:cs="Times New Roman"/>
          <w:sz w:val="28"/>
          <w:szCs w:val="28"/>
        </w:rPr>
        <w:t>міграції</w:t>
      </w:r>
      <w:r>
        <w:rPr>
          <w:rFonts w:ascii="Times New Roman" w:hAnsi="Times New Roman" w:cs="Times New Roman"/>
          <w:sz w:val="28"/>
          <w:szCs w:val="28"/>
        </w:rPr>
        <w:t xml:space="preserve"> </w:t>
      </w:r>
      <w:r w:rsidRPr="00E47FF3">
        <w:rPr>
          <w:rFonts w:ascii="Times New Roman" w:hAnsi="Times New Roman" w:cs="Times New Roman"/>
          <w:sz w:val="28"/>
          <w:szCs w:val="28"/>
        </w:rPr>
        <w:t>є надзвичайно широким</w:t>
      </w:r>
      <w:r>
        <w:rPr>
          <w:rFonts w:ascii="Times New Roman" w:hAnsi="Times New Roman" w:cs="Times New Roman"/>
          <w:sz w:val="28"/>
          <w:szCs w:val="28"/>
        </w:rPr>
        <w:t xml:space="preserve"> </w:t>
      </w:r>
      <w:r w:rsidRPr="00E47FF3">
        <w:rPr>
          <w:rFonts w:ascii="Times New Roman" w:hAnsi="Times New Roman" w:cs="Times New Roman"/>
          <w:sz w:val="28"/>
          <w:szCs w:val="28"/>
        </w:rPr>
        <w:t>і неоднозначним.</w:t>
      </w:r>
      <w:r>
        <w:rPr>
          <w:rFonts w:ascii="Times New Roman" w:hAnsi="Times New Roman" w:cs="Times New Roman"/>
          <w:sz w:val="28"/>
          <w:szCs w:val="28"/>
        </w:rPr>
        <w:t xml:space="preserve"> </w:t>
      </w:r>
      <w:r w:rsidRPr="00E47FF3">
        <w:rPr>
          <w:rFonts w:ascii="Times New Roman" w:hAnsi="Times New Roman" w:cs="Times New Roman"/>
          <w:sz w:val="28"/>
          <w:szCs w:val="28"/>
        </w:rPr>
        <w:t>Це</w:t>
      </w:r>
      <w:r>
        <w:rPr>
          <w:rFonts w:ascii="Times New Roman" w:hAnsi="Times New Roman" w:cs="Times New Roman"/>
          <w:sz w:val="28"/>
          <w:szCs w:val="28"/>
        </w:rPr>
        <w:t xml:space="preserve"> </w:t>
      </w:r>
      <w:r w:rsidRPr="00E47FF3">
        <w:rPr>
          <w:rFonts w:ascii="Times New Roman" w:hAnsi="Times New Roman" w:cs="Times New Roman"/>
          <w:sz w:val="28"/>
          <w:szCs w:val="28"/>
        </w:rPr>
        <w:t>пов'язано,</w:t>
      </w:r>
      <w:r>
        <w:rPr>
          <w:rFonts w:ascii="Times New Roman" w:hAnsi="Times New Roman" w:cs="Times New Roman"/>
          <w:sz w:val="28"/>
          <w:szCs w:val="28"/>
        </w:rPr>
        <w:t xml:space="preserve"> </w:t>
      </w:r>
      <w:r w:rsidRPr="00E47FF3">
        <w:rPr>
          <w:rFonts w:ascii="Times New Roman" w:hAnsi="Times New Roman" w:cs="Times New Roman"/>
          <w:sz w:val="28"/>
          <w:szCs w:val="28"/>
        </w:rPr>
        <w:t>перш</w:t>
      </w:r>
      <w:r>
        <w:rPr>
          <w:rFonts w:ascii="Times New Roman" w:hAnsi="Times New Roman" w:cs="Times New Roman"/>
          <w:sz w:val="28"/>
          <w:szCs w:val="28"/>
        </w:rPr>
        <w:t xml:space="preserve"> </w:t>
      </w:r>
      <w:r w:rsidRPr="00E47FF3">
        <w:rPr>
          <w:rFonts w:ascii="Times New Roman" w:hAnsi="Times New Roman" w:cs="Times New Roman"/>
          <w:sz w:val="28"/>
          <w:szCs w:val="28"/>
        </w:rPr>
        <w:t>за</w:t>
      </w:r>
      <w:r>
        <w:rPr>
          <w:rFonts w:ascii="Times New Roman" w:hAnsi="Times New Roman" w:cs="Times New Roman"/>
          <w:sz w:val="28"/>
          <w:szCs w:val="28"/>
        </w:rPr>
        <w:t xml:space="preserve"> </w:t>
      </w:r>
      <w:r w:rsidRPr="00E47FF3">
        <w:rPr>
          <w:rFonts w:ascii="Times New Roman" w:hAnsi="Times New Roman" w:cs="Times New Roman"/>
          <w:sz w:val="28"/>
          <w:szCs w:val="28"/>
        </w:rPr>
        <w:t>все,</w:t>
      </w:r>
      <w:r>
        <w:rPr>
          <w:rFonts w:ascii="Times New Roman" w:hAnsi="Times New Roman" w:cs="Times New Roman"/>
          <w:sz w:val="28"/>
          <w:szCs w:val="28"/>
        </w:rPr>
        <w:t xml:space="preserve"> </w:t>
      </w:r>
      <w:r w:rsidRPr="00E47FF3">
        <w:rPr>
          <w:rFonts w:ascii="Times New Roman" w:hAnsi="Times New Roman" w:cs="Times New Roman"/>
          <w:sz w:val="28"/>
          <w:szCs w:val="28"/>
        </w:rPr>
        <w:t>з</w:t>
      </w:r>
      <w:r>
        <w:rPr>
          <w:rFonts w:ascii="Times New Roman" w:hAnsi="Times New Roman" w:cs="Times New Roman"/>
          <w:sz w:val="28"/>
          <w:szCs w:val="28"/>
        </w:rPr>
        <w:t xml:space="preserve"> </w:t>
      </w:r>
      <w:r w:rsidRPr="00E47FF3">
        <w:rPr>
          <w:rFonts w:ascii="Times New Roman" w:hAnsi="Times New Roman" w:cs="Times New Roman"/>
          <w:sz w:val="28"/>
          <w:szCs w:val="28"/>
        </w:rPr>
        <w:t>різноманітністю</w:t>
      </w:r>
      <w:r>
        <w:rPr>
          <w:rFonts w:ascii="Times New Roman" w:hAnsi="Times New Roman" w:cs="Times New Roman"/>
          <w:sz w:val="28"/>
          <w:szCs w:val="28"/>
        </w:rPr>
        <w:t xml:space="preserve"> </w:t>
      </w:r>
      <w:r w:rsidRPr="00E47FF3">
        <w:rPr>
          <w:rFonts w:ascii="Times New Roman" w:hAnsi="Times New Roman" w:cs="Times New Roman"/>
          <w:sz w:val="28"/>
          <w:szCs w:val="28"/>
        </w:rPr>
        <w:t>сфер,</w:t>
      </w:r>
      <w:r>
        <w:rPr>
          <w:rFonts w:ascii="Times New Roman" w:hAnsi="Times New Roman" w:cs="Times New Roman"/>
          <w:sz w:val="28"/>
          <w:szCs w:val="28"/>
        </w:rPr>
        <w:t xml:space="preserve"> </w:t>
      </w:r>
      <w:r w:rsidRPr="00E47FF3">
        <w:rPr>
          <w:rFonts w:ascii="Times New Roman" w:hAnsi="Times New Roman" w:cs="Times New Roman"/>
          <w:sz w:val="28"/>
          <w:szCs w:val="28"/>
        </w:rPr>
        <w:t>в</w:t>
      </w:r>
      <w:r>
        <w:rPr>
          <w:rFonts w:ascii="Times New Roman" w:hAnsi="Times New Roman" w:cs="Times New Roman"/>
          <w:sz w:val="28"/>
          <w:szCs w:val="28"/>
        </w:rPr>
        <w:t xml:space="preserve"> </w:t>
      </w:r>
      <w:r w:rsidRPr="00E47FF3">
        <w:rPr>
          <w:rFonts w:ascii="Times New Roman" w:hAnsi="Times New Roman" w:cs="Times New Roman"/>
          <w:sz w:val="28"/>
          <w:szCs w:val="28"/>
        </w:rPr>
        <w:t>яких</w:t>
      </w:r>
      <w:r>
        <w:rPr>
          <w:rFonts w:ascii="Times New Roman" w:hAnsi="Times New Roman" w:cs="Times New Roman"/>
          <w:sz w:val="28"/>
          <w:szCs w:val="28"/>
        </w:rPr>
        <w:t xml:space="preserve"> </w:t>
      </w:r>
      <w:r w:rsidRPr="00E47FF3">
        <w:rPr>
          <w:rFonts w:ascii="Times New Roman" w:hAnsi="Times New Roman" w:cs="Times New Roman"/>
          <w:sz w:val="28"/>
          <w:szCs w:val="28"/>
        </w:rPr>
        <w:t>вивчається</w:t>
      </w:r>
      <w:r>
        <w:rPr>
          <w:rFonts w:ascii="Times New Roman" w:hAnsi="Times New Roman" w:cs="Times New Roman"/>
          <w:sz w:val="28"/>
          <w:szCs w:val="28"/>
        </w:rPr>
        <w:t xml:space="preserve"> </w:t>
      </w:r>
      <w:r w:rsidRPr="00E47FF3">
        <w:rPr>
          <w:rFonts w:ascii="Times New Roman" w:hAnsi="Times New Roman" w:cs="Times New Roman"/>
          <w:sz w:val="28"/>
          <w:szCs w:val="28"/>
        </w:rPr>
        <w:t>це</w:t>
      </w:r>
      <w:r>
        <w:rPr>
          <w:rFonts w:ascii="Times New Roman" w:hAnsi="Times New Roman" w:cs="Times New Roman"/>
          <w:sz w:val="28"/>
          <w:szCs w:val="28"/>
        </w:rPr>
        <w:t xml:space="preserve"> </w:t>
      </w:r>
      <w:r w:rsidRPr="00E47FF3">
        <w:rPr>
          <w:rFonts w:ascii="Times New Roman" w:hAnsi="Times New Roman" w:cs="Times New Roman"/>
          <w:sz w:val="28"/>
          <w:szCs w:val="28"/>
        </w:rPr>
        <w:t>явище.</w:t>
      </w:r>
      <w:r>
        <w:rPr>
          <w:rFonts w:ascii="Times New Roman" w:hAnsi="Times New Roman" w:cs="Times New Roman"/>
          <w:sz w:val="28"/>
          <w:szCs w:val="28"/>
        </w:rPr>
        <w:t xml:space="preserve"> </w:t>
      </w:r>
      <w:r w:rsidRPr="00E47FF3">
        <w:rPr>
          <w:rFonts w:ascii="Times New Roman" w:hAnsi="Times New Roman" w:cs="Times New Roman"/>
          <w:sz w:val="28"/>
          <w:szCs w:val="28"/>
        </w:rPr>
        <w:t>Більше</w:t>
      </w:r>
      <w:r>
        <w:rPr>
          <w:rFonts w:ascii="Times New Roman" w:hAnsi="Times New Roman" w:cs="Times New Roman"/>
          <w:sz w:val="28"/>
          <w:szCs w:val="28"/>
        </w:rPr>
        <w:t xml:space="preserve"> </w:t>
      </w:r>
      <w:r w:rsidRPr="00E47FF3">
        <w:rPr>
          <w:rFonts w:ascii="Times New Roman" w:hAnsi="Times New Roman" w:cs="Times New Roman"/>
          <w:sz w:val="28"/>
          <w:szCs w:val="28"/>
        </w:rPr>
        <w:t>того</w:t>
      </w:r>
      <w:r>
        <w:rPr>
          <w:rFonts w:ascii="Times New Roman" w:hAnsi="Times New Roman" w:cs="Times New Roman"/>
          <w:sz w:val="28"/>
          <w:szCs w:val="28"/>
        </w:rPr>
        <w:t xml:space="preserve">, </w:t>
      </w:r>
      <w:r w:rsidRPr="00E47FF3">
        <w:rPr>
          <w:rFonts w:ascii="Times New Roman" w:hAnsi="Times New Roman" w:cs="Times New Roman"/>
          <w:sz w:val="28"/>
          <w:szCs w:val="28"/>
        </w:rPr>
        <w:t>різні науковці</w:t>
      </w:r>
      <w:r>
        <w:rPr>
          <w:rFonts w:ascii="Times New Roman" w:hAnsi="Times New Roman" w:cs="Times New Roman"/>
          <w:sz w:val="28"/>
          <w:szCs w:val="28"/>
        </w:rPr>
        <w:t xml:space="preserve"> </w:t>
      </w:r>
      <w:r w:rsidRPr="00E47FF3">
        <w:rPr>
          <w:rFonts w:ascii="Times New Roman" w:hAnsi="Times New Roman" w:cs="Times New Roman"/>
          <w:sz w:val="28"/>
          <w:szCs w:val="28"/>
        </w:rPr>
        <w:t>визначають</w:t>
      </w:r>
      <w:r>
        <w:rPr>
          <w:rFonts w:ascii="Times New Roman" w:hAnsi="Times New Roman" w:cs="Times New Roman"/>
          <w:sz w:val="28"/>
          <w:szCs w:val="28"/>
        </w:rPr>
        <w:t xml:space="preserve"> </w:t>
      </w:r>
      <w:r w:rsidRPr="00E47FF3">
        <w:rPr>
          <w:rFonts w:ascii="Times New Roman" w:hAnsi="Times New Roman" w:cs="Times New Roman"/>
          <w:sz w:val="28"/>
          <w:szCs w:val="28"/>
        </w:rPr>
        <w:t>це</w:t>
      </w:r>
      <w:r>
        <w:rPr>
          <w:rFonts w:ascii="Times New Roman" w:hAnsi="Times New Roman" w:cs="Times New Roman"/>
          <w:sz w:val="28"/>
          <w:szCs w:val="28"/>
        </w:rPr>
        <w:t xml:space="preserve"> </w:t>
      </w:r>
      <w:r w:rsidRPr="00E47FF3">
        <w:rPr>
          <w:rFonts w:ascii="Times New Roman" w:hAnsi="Times New Roman" w:cs="Times New Roman"/>
          <w:sz w:val="28"/>
          <w:szCs w:val="28"/>
        </w:rPr>
        <w:t>явище,</w:t>
      </w:r>
      <w:r>
        <w:rPr>
          <w:rFonts w:ascii="Times New Roman" w:hAnsi="Times New Roman" w:cs="Times New Roman"/>
          <w:sz w:val="28"/>
          <w:szCs w:val="28"/>
        </w:rPr>
        <w:t xml:space="preserve"> </w:t>
      </w:r>
      <w:r w:rsidRPr="00E47FF3">
        <w:rPr>
          <w:rFonts w:ascii="Times New Roman" w:hAnsi="Times New Roman" w:cs="Times New Roman"/>
          <w:sz w:val="28"/>
          <w:szCs w:val="28"/>
        </w:rPr>
        <w:t>виходячи</w:t>
      </w:r>
      <w:r>
        <w:rPr>
          <w:rFonts w:ascii="Times New Roman" w:hAnsi="Times New Roman" w:cs="Times New Roman"/>
          <w:sz w:val="28"/>
          <w:szCs w:val="28"/>
        </w:rPr>
        <w:t xml:space="preserve"> </w:t>
      </w:r>
      <w:r w:rsidRPr="00E47FF3">
        <w:rPr>
          <w:rFonts w:ascii="Times New Roman" w:hAnsi="Times New Roman" w:cs="Times New Roman"/>
          <w:sz w:val="28"/>
          <w:szCs w:val="28"/>
        </w:rPr>
        <w:t>з</w:t>
      </w:r>
      <w:r>
        <w:rPr>
          <w:rFonts w:ascii="Times New Roman" w:hAnsi="Times New Roman" w:cs="Times New Roman"/>
          <w:sz w:val="28"/>
          <w:szCs w:val="28"/>
        </w:rPr>
        <w:t xml:space="preserve"> </w:t>
      </w:r>
      <w:r w:rsidRPr="00E47FF3">
        <w:rPr>
          <w:rFonts w:ascii="Times New Roman" w:hAnsi="Times New Roman" w:cs="Times New Roman"/>
          <w:sz w:val="28"/>
          <w:szCs w:val="28"/>
        </w:rPr>
        <w:t>різн</w:t>
      </w:r>
      <w:r>
        <w:rPr>
          <w:rFonts w:ascii="Times New Roman" w:hAnsi="Times New Roman" w:cs="Times New Roman"/>
          <w:sz w:val="28"/>
          <w:szCs w:val="28"/>
        </w:rPr>
        <w:t xml:space="preserve">оманітних </w:t>
      </w:r>
      <w:r w:rsidRPr="00E47FF3">
        <w:rPr>
          <w:rFonts w:ascii="Times New Roman" w:hAnsi="Times New Roman" w:cs="Times New Roman"/>
          <w:sz w:val="28"/>
          <w:szCs w:val="28"/>
        </w:rPr>
        <w:t>його</w:t>
      </w:r>
      <w:r>
        <w:rPr>
          <w:rFonts w:ascii="Times New Roman" w:hAnsi="Times New Roman" w:cs="Times New Roman"/>
          <w:sz w:val="28"/>
          <w:szCs w:val="28"/>
        </w:rPr>
        <w:t xml:space="preserve"> </w:t>
      </w:r>
      <w:r w:rsidRPr="00E47FF3">
        <w:rPr>
          <w:rFonts w:ascii="Times New Roman" w:hAnsi="Times New Roman" w:cs="Times New Roman"/>
          <w:sz w:val="28"/>
          <w:szCs w:val="28"/>
        </w:rPr>
        <w:t>характеристик,</w:t>
      </w:r>
      <w:r>
        <w:rPr>
          <w:rFonts w:ascii="Times New Roman" w:hAnsi="Times New Roman" w:cs="Times New Roman"/>
          <w:sz w:val="28"/>
          <w:szCs w:val="28"/>
        </w:rPr>
        <w:t xml:space="preserve"> </w:t>
      </w:r>
      <w:r w:rsidRPr="00E47FF3">
        <w:rPr>
          <w:rFonts w:ascii="Times New Roman" w:hAnsi="Times New Roman" w:cs="Times New Roman"/>
          <w:sz w:val="28"/>
          <w:szCs w:val="28"/>
        </w:rPr>
        <w:t>якостей,</w:t>
      </w:r>
      <w:r>
        <w:rPr>
          <w:rFonts w:ascii="Times New Roman" w:hAnsi="Times New Roman" w:cs="Times New Roman"/>
          <w:sz w:val="28"/>
          <w:szCs w:val="28"/>
        </w:rPr>
        <w:t xml:space="preserve"> </w:t>
      </w:r>
      <w:r w:rsidRPr="00E47FF3">
        <w:rPr>
          <w:rFonts w:ascii="Times New Roman" w:hAnsi="Times New Roman" w:cs="Times New Roman"/>
          <w:sz w:val="28"/>
          <w:szCs w:val="28"/>
        </w:rPr>
        <w:t>орієнтацій</w:t>
      </w:r>
      <w:r>
        <w:rPr>
          <w:rFonts w:ascii="Times New Roman" w:hAnsi="Times New Roman" w:cs="Times New Roman"/>
          <w:sz w:val="28"/>
          <w:szCs w:val="28"/>
        </w:rPr>
        <w:t xml:space="preserve"> </w:t>
      </w:r>
      <w:r w:rsidRPr="00E47FF3">
        <w:rPr>
          <w:rFonts w:ascii="Times New Roman" w:hAnsi="Times New Roman" w:cs="Times New Roman"/>
          <w:sz w:val="28"/>
          <w:szCs w:val="28"/>
        </w:rPr>
        <w:t>та</w:t>
      </w:r>
      <w:r>
        <w:rPr>
          <w:rFonts w:ascii="Times New Roman" w:hAnsi="Times New Roman" w:cs="Times New Roman"/>
          <w:sz w:val="28"/>
          <w:szCs w:val="28"/>
        </w:rPr>
        <w:t xml:space="preserve"> </w:t>
      </w:r>
      <w:r w:rsidRPr="00E47FF3">
        <w:rPr>
          <w:rFonts w:ascii="Times New Roman" w:hAnsi="Times New Roman" w:cs="Times New Roman"/>
          <w:sz w:val="28"/>
          <w:szCs w:val="28"/>
        </w:rPr>
        <w:t>способів</w:t>
      </w:r>
      <w:r>
        <w:rPr>
          <w:rFonts w:ascii="Times New Roman" w:hAnsi="Times New Roman" w:cs="Times New Roman"/>
          <w:sz w:val="28"/>
          <w:szCs w:val="28"/>
        </w:rPr>
        <w:t xml:space="preserve"> </w:t>
      </w:r>
      <w:r w:rsidRPr="00E47FF3">
        <w:rPr>
          <w:rFonts w:ascii="Times New Roman" w:hAnsi="Times New Roman" w:cs="Times New Roman"/>
          <w:sz w:val="28"/>
          <w:szCs w:val="28"/>
        </w:rPr>
        <w:t>міграції,</w:t>
      </w:r>
      <w:r>
        <w:rPr>
          <w:rFonts w:ascii="Times New Roman" w:hAnsi="Times New Roman" w:cs="Times New Roman"/>
          <w:sz w:val="28"/>
          <w:szCs w:val="28"/>
        </w:rPr>
        <w:t xml:space="preserve"> </w:t>
      </w:r>
      <w:r w:rsidRPr="00E47FF3">
        <w:rPr>
          <w:rFonts w:ascii="Times New Roman" w:hAnsi="Times New Roman" w:cs="Times New Roman"/>
          <w:sz w:val="28"/>
          <w:szCs w:val="28"/>
        </w:rPr>
        <w:t>так</w:t>
      </w:r>
      <w:r>
        <w:rPr>
          <w:rFonts w:ascii="Times New Roman" w:hAnsi="Times New Roman" w:cs="Times New Roman"/>
          <w:sz w:val="28"/>
          <w:szCs w:val="28"/>
        </w:rPr>
        <w:t xml:space="preserve"> </w:t>
      </w:r>
      <w:r w:rsidRPr="00E47FF3">
        <w:rPr>
          <w:rFonts w:ascii="Times New Roman" w:hAnsi="Times New Roman" w:cs="Times New Roman"/>
          <w:sz w:val="28"/>
          <w:szCs w:val="28"/>
        </w:rPr>
        <w:t>що визначення</w:t>
      </w:r>
      <w:r>
        <w:rPr>
          <w:rFonts w:ascii="Times New Roman" w:hAnsi="Times New Roman" w:cs="Times New Roman"/>
          <w:sz w:val="28"/>
          <w:szCs w:val="28"/>
        </w:rPr>
        <w:t xml:space="preserve"> </w:t>
      </w:r>
      <w:r w:rsidRPr="00E47FF3">
        <w:rPr>
          <w:rFonts w:ascii="Times New Roman" w:hAnsi="Times New Roman" w:cs="Times New Roman"/>
          <w:sz w:val="28"/>
          <w:szCs w:val="28"/>
        </w:rPr>
        <w:t>його змісту не</w:t>
      </w:r>
      <w:r>
        <w:rPr>
          <w:rFonts w:ascii="Times New Roman" w:hAnsi="Times New Roman" w:cs="Times New Roman"/>
          <w:sz w:val="28"/>
          <w:szCs w:val="28"/>
        </w:rPr>
        <w:t xml:space="preserve"> </w:t>
      </w:r>
      <w:r w:rsidRPr="00E47FF3">
        <w:rPr>
          <w:rFonts w:ascii="Times New Roman" w:hAnsi="Times New Roman" w:cs="Times New Roman"/>
          <w:sz w:val="28"/>
          <w:szCs w:val="28"/>
        </w:rPr>
        <w:t>зводиться</w:t>
      </w:r>
      <w:r>
        <w:rPr>
          <w:rFonts w:ascii="Times New Roman" w:hAnsi="Times New Roman" w:cs="Times New Roman"/>
          <w:sz w:val="28"/>
          <w:szCs w:val="28"/>
        </w:rPr>
        <w:t xml:space="preserve"> </w:t>
      </w:r>
      <w:r w:rsidRPr="00E47FF3">
        <w:rPr>
          <w:rFonts w:ascii="Times New Roman" w:hAnsi="Times New Roman" w:cs="Times New Roman"/>
          <w:sz w:val="28"/>
          <w:szCs w:val="28"/>
        </w:rPr>
        <w:t>до</w:t>
      </w:r>
      <w:r>
        <w:rPr>
          <w:rFonts w:ascii="Times New Roman" w:hAnsi="Times New Roman" w:cs="Times New Roman"/>
          <w:sz w:val="28"/>
          <w:szCs w:val="28"/>
        </w:rPr>
        <w:t xml:space="preserve"> </w:t>
      </w:r>
      <w:r w:rsidRPr="00E47FF3">
        <w:rPr>
          <w:rFonts w:ascii="Times New Roman" w:hAnsi="Times New Roman" w:cs="Times New Roman"/>
          <w:sz w:val="28"/>
          <w:szCs w:val="28"/>
        </w:rPr>
        <w:t>наявності</w:t>
      </w:r>
      <w:r>
        <w:rPr>
          <w:rFonts w:ascii="Times New Roman" w:hAnsi="Times New Roman" w:cs="Times New Roman"/>
          <w:sz w:val="28"/>
          <w:szCs w:val="28"/>
        </w:rPr>
        <w:t xml:space="preserve"> </w:t>
      </w:r>
      <w:r w:rsidRPr="00E47FF3">
        <w:rPr>
          <w:rFonts w:ascii="Times New Roman" w:hAnsi="Times New Roman" w:cs="Times New Roman"/>
          <w:sz w:val="28"/>
          <w:szCs w:val="28"/>
        </w:rPr>
        <w:t>чи</w:t>
      </w:r>
      <w:r>
        <w:rPr>
          <w:rFonts w:ascii="Times New Roman" w:hAnsi="Times New Roman" w:cs="Times New Roman"/>
          <w:sz w:val="28"/>
          <w:szCs w:val="28"/>
        </w:rPr>
        <w:t xml:space="preserve"> </w:t>
      </w:r>
      <w:r w:rsidRPr="00E47FF3">
        <w:rPr>
          <w:rFonts w:ascii="Times New Roman" w:hAnsi="Times New Roman" w:cs="Times New Roman"/>
          <w:sz w:val="28"/>
          <w:szCs w:val="28"/>
        </w:rPr>
        <w:t>відсутності</w:t>
      </w:r>
      <w:r>
        <w:rPr>
          <w:rFonts w:ascii="Times New Roman" w:hAnsi="Times New Roman" w:cs="Times New Roman"/>
          <w:sz w:val="28"/>
          <w:szCs w:val="28"/>
        </w:rPr>
        <w:t xml:space="preserve"> </w:t>
      </w:r>
      <w:r w:rsidRPr="00E47FF3">
        <w:rPr>
          <w:rFonts w:ascii="Times New Roman" w:hAnsi="Times New Roman" w:cs="Times New Roman"/>
          <w:sz w:val="28"/>
          <w:szCs w:val="28"/>
        </w:rPr>
        <w:t>загальної ознаки</w:t>
      </w:r>
      <w:r>
        <w:rPr>
          <w:rFonts w:ascii="Times New Roman" w:hAnsi="Times New Roman" w:cs="Times New Roman"/>
          <w:sz w:val="28"/>
          <w:szCs w:val="28"/>
        </w:rPr>
        <w:t xml:space="preserve"> </w:t>
      </w:r>
      <w:r w:rsidRPr="00E47FF3">
        <w:rPr>
          <w:rFonts w:ascii="Times New Roman" w:hAnsi="Times New Roman" w:cs="Times New Roman"/>
          <w:sz w:val="28"/>
          <w:szCs w:val="28"/>
        </w:rPr>
        <w:t>переміщення людських</w:t>
      </w:r>
      <w:r>
        <w:rPr>
          <w:rFonts w:ascii="Times New Roman" w:hAnsi="Times New Roman" w:cs="Times New Roman"/>
          <w:sz w:val="28"/>
          <w:szCs w:val="28"/>
        </w:rPr>
        <w:t xml:space="preserve"> </w:t>
      </w:r>
      <w:r w:rsidRPr="00E47FF3">
        <w:rPr>
          <w:rFonts w:ascii="Times New Roman" w:hAnsi="Times New Roman" w:cs="Times New Roman"/>
          <w:sz w:val="28"/>
          <w:szCs w:val="28"/>
        </w:rPr>
        <w:t>і</w:t>
      </w:r>
      <w:r>
        <w:rPr>
          <w:rFonts w:ascii="Times New Roman" w:hAnsi="Times New Roman" w:cs="Times New Roman"/>
          <w:sz w:val="28"/>
          <w:szCs w:val="28"/>
        </w:rPr>
        <w:t xml:space="preserve"> </w:t>
      </w:r>
      <w:r w:rsidRPr="00E47FF3">
        <w:rPr>
          <w:rFonts w:ascii="Times New Roman" w:hAnsi="Times New Roman" w:cs="Times New Roman"/>
          <w:sz w:val="28"/>
          <w:szCs w:val="28"/>
        </w:rPr>
        <w:t>матеріальних ресурсів.</w:t>
      </w:r>
      <w:r>
        <w:rPr>
          <w:rFonts w:ascii="Times New Roman" w:hAnsi="Times New Roman" w:cs="Times New Roman"/>
          <w:sz w:val="28"/>
          <w:szCs w:val="28"/>
        </w:rPr>
        <w:t xml:space="preserve"> </w:t>
      </w:r>
      <w:r w:rsidRPr="00E47FF3">
        <w:rPr>
          <w:rFonts w:ascii="Times New Roman" w:hAnsi="Times New Roman" w:cs="Times New Roman"/>
          <w:sz w:val="28"/>
          <w:szCs w:val="28"/>
        </w:rPr>
        <w:t>Таким</w:t>
      </w:r>
      <w:r>
        <w:rPr>
          <w:rFonts w:ascii="Times New Roman" w:hAnsi="Times New Roman" w:cs="Times New Roman"/>
          <w:sz w:val="28"/>
          <w:szCs w:val="28"/>
        </w:rPr>
        <w:t xml:space="preserve"> </w:t>
      </w:r>
      <w:r w:rsidRPr="00E47FF3">
        <w:rPr>
          <w:rFonts w:ascii="Times New Roman" w:hAnsi="Times New Roman" w:cs="Times New Roman"/>
          <w:sz w:val="28"/>
          <w:szCs w:val="28"/>
        </w:rPr>
        <w:t>чином,</w:t>
      </w:r>
      <w:r>
        <w:rPr>
          <w:rFonts w:ascii="Times New Roman" w:hAnsi="Times New Roman" w:cs="Times New Roman"/>
          <w:sz w:val="28"/>
          <w:szCs w:val="28"/>
        </w:rPr>
        <w:t xml:space="preserve"> </w:t>
      </w:r>
      <w:r w:rsidRPr="00E47FF3">
        <w:rPr>
          <w:rFonts w:ascii="Times New Roman" w:hAnsi="Times New Roman" w:cs="Times New Roman"/>
          <w:sz w:val="28"/>
          <w:szCs w:val="28"/>
        </w:rPr>
        <w:t>на думку О.О. Бандурки, розуміння поняття</w:t>
      </w:r>
      <w:r>
        <w:rPr>
          <w:rFonts w:ascii="Times New Roman" w:hAnsi="Times New Roman" w:cs="Times New Roman"/>
          <w:sz w:val="28"/>
          <w:szCs w:val="28"/>
        </w:rPr>
        <w:t xml:space="preserve"> «міграція» </w:t>
      </w:r>
      <w:r w:rsidRPr="00E47FF3">
        <w:rPr>
          <w:rFonts w:ascii="Times New Roman" w:hAnsi="Times New Roman" w:cs="Times New Roman"/>
          <w:sz w:val="28"/>
          <w:szCs w:val="28"/>
        </w:rPr>
        <w:t>знаходиться</w:t>
      </w:r>
      <w:r>
        <w:rPr>
          <w:rFonts w:ascii="Times New Roman" w:hAnsi="Times New Roman" w:cs="Times New Roman"/>
          <w:sz w:val="28"/>
          <w:szCs w:val="28"/>
        </w:rPr>
        <w:t xml:space="preserve"> </w:t>
      </w:r>
      <w:r w:rsidRPr="00E47FF3">
        <w:rPr>
          <w:rFonts w:ascii="Times New Roman" w:hAnsi="Times New Roman" w:cs="Times New Roman"/>
          <w:sz w:val="28"/>
          <w:szCs w:val="28"/>
        </w:rPr>
        <w:t>у</w:t>
      </w:r>
      <w:r>
        <w:rPr>
          <w:rFonts w:ascii="Times New Roman" w:hAnsi="Times New Roman" w:cs="Times New Roman"/>
          <w:sz w:val="28"/>
          <w:szCs w:val="28"/>
        </w:rPr>
        <w:t xml:space="preserve"> </w:t>
      </w:r>
      <w:r w:rsidRPr="00E47FF3">
        <w:rPr>
          <w:rFonts w:ascii="Times New Roman" w:hAnsi="Times New Roman" w:cs="Times New Roman"/>
          <w:sz w:val="28"/>
          <w:szCs w:val="28"/>
        </w:rPr>
        <w:t>філософській</w:t>
      </w:r>
      <w:r>
        <w:rPr>
          <w:rFonts w:ascii="Times New Roman" w:hAnsi="Times New Roman" w:cs="Times New Roman"/>
          <w:sz w:val="28"/>
          <w:szCs w:val="28"/>
        </w:rPr>
        <w:t xml:space="preserve"> </w:t>
      </w:r>
      <w:r w:rsidRPr="00E47FF3">
        <w:rPr>
          <w:rFonts w:ascii="Times New Roman" w:hAnsi="Times New Roman" w:cs="Times New Roman"/>
          <w:sz w:val="28"/>
          <w:szCs w:val="28"/>
        </w:rPr>
        <w:t>площині,</w:t>
      </w:r>
      <w:r>
        <w:rPr>
          <w:rFonts w:ascii="Times New Roman" w:hAnsi="Times New Roman" w:cs="Times New Roman"/>
          <w:sz w:val="28"/>
          <w:szCs w:val="28"/>
        </w:rPr>
        <w:t xml:space="preserve"> </w:t>
      </w:r>
      <w:r w:rsidRPr="00E47FF3">
        <w:rPr>
          <w:rFonts w:ascii="Times New Roman" w:hAnsi="Times New Roman" w:cs="Times New Roman"/>
          <w:sz w:val="28"/>
          <w:szCs w:val="28"/>
        </w:rPr>
        <w:t>а</w:t>
      </w:r>
      <w:r>
        <w:rPr>
          <w:rFonts w:ascii="Times New Roman" w:hAnsi="Times New Roman" w:cs="Times New Roman"/>
          <w:sz w:val="28"/>
          <w:szCs w:val="28"/>
        </w:rPr>
        <w:t xml:space="preserve"> «міграційний процес» </w:t>
      </w:r>
      <w:r w:rsidRPr="00E47FF3">
        <w:rPr>
          <w:rFonts w:ascii="Times New Roman" w:hAnsi="Times New Roman" w:cs="Times New Roman"/>
          <w:sz w:val="28"/>
          <w:szCs w:val="28"/>
        </w:rPr>
        <w:t>у</w:t>
      </w:r>
      <w:r>
        <w:rPr>
          <w:rFonts w:ascii="Times New Roman" w:hAnsi="Times New Roman" w:cs="Times New Roman"/>
          <w:sz w:val="28"/>
          <w:szCs w:val="28"/>
        </w:rPr>
        <w:t xml:space="preserve"> </w:t>
      </w:r>
      <w:r w:rsidRPr="00E47FF3">
        <w:rPr>
          <w:rFonts w:ascii="Times New Roman" w:hAnsi="Times New Roman" w:cs="Times New Roman"/>
          <w:sz w:val="28"/>
          <w:szCs w:val="28"/>
        </w:rPr>
        <w:t>правовій,</w:t>
      </w:r>
      <w:r>
        <w:rPr>
          <w:rFonts w:ascii="Times New Roman" w:hAnsi="Times New Roman" w:cs="Times New Roman"/>
          <w:sz w:val="28"/>
          <w:szCs w:val="28"/>
        </w:rPr>
        <w:t xml:space="preserve"> </w:t>
      </w:r>
      <w:r w:rsidRPr="00E47FF3">
        <w:rPr>
          <w:rFonts w:ascii="Times New Roman" w:hAnsi="Times New Roman" w:cs="Times New Roman"/>
          <w:sz w:val="28"/>
          <w:szCs w:val="28"/>
        </w:rPr>
        <w:t>соціологічній</w:t>
      </w:r>
      <w:r>
        <w:rPr>
          <w:rFonts w:ascii="Times New Roman" w:hAnsi="Times New Roman" w:cs="Times New Roman"/>
          <w:sz w:val="28"/>
          <w:szCs w:val="28"/>
        </w:rPr>
        <w:t xml:space="preserve"> </w:t>
      </w:r>
      <w:r w:rsidRPr="00E47FF3">
        <w:rPr>
          <w:rFonts w:ascii="Times New Roman" w:hAnsi="Times New Roman" w:cs="Times New Roman"/>
          <w:sz w:val="28"/>
          <w:szCs w:val="28"/>
        </w:rPr>
        <w:t>(при</w:t>
      </w:r>
      <w:r>
        <w:rPr>
          <w:rFonts w:ascii="Times New Roman" w:hAnsi="Times New Roman" w:cs="Times New Roman"/>
          <w:sz w:val="28"/>
          <w:szCs w:val="28"/>
        </w:rPr>
        <w:t xml:space="preserve"> </w:t>
      </w:r>
      <w:r w:rsidRPr="00E47FF3">
        <w:rPr>
          <w:rFonts w:ascii="Times New Roman" w:hAnsi="Times New Roman" w:cs="Times New Roman"/>
          <w:sz w:val="28"/>
          <w:szCs w:val="28"/>
        </w:rPr>
        <w:t>розгляді</w:t>
      </w:r>
      <w:r>
        <w:rPr>
          <w:rFonts w:ascii="Times New Roman" w:hAnsi="Times New Roman" w:cs="Times New Roman"/>
          <w:sz w:val="28"/>
          <w:szCs w:val="28"/>
        </w:rPr>
        <w:t xml:space="preserve"> </w:t>
      </w:r>
      <w:r w:rsidRPr="00E47FF3">
        <w:rPr>
          <w:rFonts w:ascii="Times New Roman" w:hAnsi="Times New Roman" w:cs="Times New Roman"/>
          <w:sz w:val="28"/>
          <w:szCs w:val="28"/>
        </w:rPr>
        <w:t>окремих</w:t>
      </w:r>
      <w:r>
        <w:rPr>
          <w:rFonts w:ascii="Times New Roman" w:hAnsi="Times New Roman" w:cs="Times New Roman"/>
          <w:sz w:val="28"/>
          <w:szCs w:val="28"/>
        </w:rPr>
        <w:t xml:space="preserve"> </w:t>
      </w:r>
      <w:r w:rsidRPr="00E47FF3">
        <w:rPr>
          <w:rFonts w:ascii="Times New Roman" w:hAnsi="Times New Roman" w:cs="Times New Roman"/>
          <w:sz w:val="28"/>
          <w:szCs w:val="28"/>
        </w:rPr>
        <w:t>аспектів</w:t>
      </w:r>
      <w:r>
        <w:rPr>
          <w:rFonts w:ascii="Times New Roman" w:hAnsi="Times New Roman" w:cs="Times New Roman"/>
          <w:sz w:val="28"/>
          <w:szCs w:val="28"/>
        </w:rPr>
        <w:t xml:space="preserve"> </w:t>
      </w:r>
      <w:r w:rsidRPr="00E47FF3">
        <w:rPr>
          <w:rFonts w:ascii="Times New Roman" w:hAnsi="Times New Roman" w:cs="Times New Roman"/>
          <w:sz w:val="28"/>
          <w:szCs w:val="28"/>
        </w:rPr>
        <w:t>процесу</w:t>
      </w:r>
      <w:r>
        <w:rPr>
          <w:rFonts w:ascii="Times New Roman" w:hAnsi="Times New Roman" w:cs="Times New Roman"/>
          <w:sz w:val="28"/>
          <w:szCs w:val="28"/>
        </w:rPr>
        <w:t xml:space="preserve"> </w:t>
      </w:r>
      <w:r w:rsidRPr="00E47FF3">
        <w:rPr>
          <w:rFonts w:ascii="Times New Roman" w:hAnsi="Times New Roman" w:cs="Times New Roman"/>
          <w:sz w:val="28"/>
          <w:szCs w:val="28"/>
        </w:rPr>
        <w:t>руху),</w:t>
      </w:r>
      <w:r>
        <w:rPr>
          <w:rFonts w:ascii="Times New Roman" w:hAnsi="Times New Roman" w:cs="Times New Roman"/>
          <w:sz w:val="28"/>
          <w:szCs w:val="28"/>
        </w:rPr>
        <w:t xml:space="preserve"> </w:t>
      </w:r>
      <w:r w:rsidRPr="00E47FF3">
        <w:rPr>
          <w:rFonts w:ascii="Times New Roman" w:hAnsi="Times New Roman" w:cs="Times New Roman"/>
          <w:sz w:val="28"/>
          <w:szCs w:val="28"/>
        </w:rPr>
        <w:t>економічній</w:t>
      </w:r>
      <w:r>
        <w:rPr>
          <w:rFonts w:ascii="Times New Roman" w:hAnsi="Times New Roman" w:cs="Times New Roman"/>
          <w:sz w:val="28"/>
          <w:szCs w:val="28"/>
        </w:rPr>
        <w:t xml:space="preserve"> </w:t>
      </w:r>
      <w:r w:rsidRPr="00E47FF3">
        <w:rPr>
          <w:rFonts w:ascii="Times New Roman" w:hAnsi="Times New Roman" w:cs="Times New Roman"/>
          <w:sz w:val="28"/>
          <w:szCs w:val="28"/>
        </w:rPr>
        <w:t>(при</w:t>
      </w:r>
      <w:r>
        <w:rPr>
          <w:rFonts w:ascii="Times New Roman" w:hAnsi="Times New Roman" w:cs="Times New Roman"/>
          <w:sz w:val="28"/>
          <w:szCs w:val="28"/>
        </w:rPr>
        <w:t xml:space="preserve"> </w:t>
      </w:r>
      <w:r w:rsidR="007D4DBE">
        <w:rPr>
          <w:rFonts w:ascii="Times New Roman" w:hAnsi="Times New Roman" w:cs="Times New Roman"/>
          <w:sz w:val="28"/>
          <w:szCs w:val="28"/>
        </w:rPr>
        <w:t>дослідженні</w:t>
      </w:r>
      <w:r>
        <w:rPr>
          <w:rFonts w:ascii="Times New Roman" w:hAnsi="Times New Roman" w:cs="Times New Roman"/>
          <w:sz w:val="28"/>
          <w:szCs w:val="28"/>
        </w:rPr>
        <w:t xml:space="preserve"> </w:t>
      </w:r>
      <w:r w:rsidRPr="00E47FF3">
        <w:rPr>
          <w:rFonts w:ascii="Times New Roman" w:hAnsi="Times New Roman" w:cs="Times New Roman"/>
          <w:sz w:val="28"/>
          <w:szCs w:val="28"/>
        </w:rPr>
        <w:t>процесу</w:t>
      </w:r>
      <w:r>
        <w:rPr>
          <w:rFonts w:ascii="Times New Roman" w:hAnsi="Times New Roman" w:cs="Times New Roman"/>
          <w:sz w:val="28"/>
          <w:szCs w:val="28"/>
        </w:rPr>
        <w:t xml:space="preserve"> </w:t>
      </w:r>
      <w:r w:rsidRPr="00E47FF3">
        <w:rPr>
          <w:rFonts w:ascii="Times New Roman" w:hAnsi="Times New Roman" w:cs="Times New Roman"/>
          <w:sz w:val="28"/>
          <w:szCs w:val="28"/>
        </w:rPr>
        <w:t>руху</w:t>
      </w:r>
      <w:r>
        <w:rPr>
          <w:rFonts w:ascii="Times New Roman" w:hAnsi="Times New Roman" w:cs="Times New Roman"/>
          <w:sz w:val="28"/>
          <w:szCs w:val="28"/>
        </w:rPr>
        <w:t xml:space="preserve"> </w:t>
      </w:r>
      <w:r w:rsidRPr="00E47FF3">
        <w:rPr>
          <w:rFonts w:ascii="Times New Roman" w:hAnsi="Times New Roman" w:cs="Times New Roman"/>
          <w:sz w:val="28"/>
          <w:szCs w:val="28"/>
        </w:rPr>
        <w:t>матеріальних ресурсів)</w:t>
      </w:r>
      <w:r>
        <w:rPr>
          <w:rFonts w:ascii="Times New Roman" w:hAnsi="Times New Roman" w:cs="Times New Roman"/>
          <w:sz w:val="28"/>
          <w:szCs w:val="28"/>
        </w:rPr>
        <w:t xml:space="preserve"> </w:t>
      </w:r>
      <w:r w:rsidRPr="00E47FF3">
        <w:rPr>
          <w:rFonts w:ascii="Times New Roman" w:hAnsi="Times New Roman" w:cs="Times New Roman"/>
          <w:sz w:val="28"/>
          <w:szCs w:val="28"/>
        </w:rPr>
        <w:t>та фінансовій</w:t>
      </w:r>
      <w:r>
        <w:rPr>
          <w:rFonts w:ascii="Times New Roman" w:hAnsi="Times New Roman" w:cs="Times New Roman"/>
          <w:sz w:val="28"/>
          <w:szCs w:val="28"/>
        </w:rPr>
        <w:t xml:space="preserve"> </w:t>
      </w:r>
      <w:r w:rsidRPr="00E47FF3">
        <w:rPr>
          <w:rFonts w:ascii="Times New Roman" w:hAnsi="Times New Roman" w:cs="Times New Roman"/>
          <w:sz w:val="28"/>
          <w:szCs w:val="28"/>
        </w:rPr>
        <w:t>(при</w:t>
      </w:r>
      <w:r>
        <w:rPr>
          <w:rFonts w:ascii="Times New Roman" w:hAnsi="Times New Roman" w:cs="Times New Roman"/>
          <w:sz w:val="28"/>
          <w:szCs w:val="28"/>
        </w:rPr>
        <w:t xml:space="preserve"> </w:t>
      </w:r>
      <w:r w:rsidRPr="00E47FF3">
        <w:rPr>
          <w:rFonts w:ascii="Times New Roman" w:hAnsi="Times New Roman" w:cs="Times New Roman"/>
          <w:sz w:val="28"/>
          <w:szCs w:val="28"/>
        </w:rPr>
        <w:t>вивченні</w:t>
      </w:r>
      <w:r>
        <w:rPr>
          <w:rFonts w:ascii="Times New Roman" w:hAnsi="Times New Roman" w:cs="Times New Roman"/>
          <w:sz w:val="28"/>
          <w:szCs w:val="28"/>
        </w:rPr>
        <w:t xml:space="preserve"> </w:t>
      </w:r>
      <w:r w:rsidRPr="00E47FF3">
        <w:rPr>
          <w:rFonts w:ascii="Times New Roman" w:hAnsi="Times New Roman" w:cs="Times New Roman"/>
          <w:sz w:val="28"/>
          <w:szCs w:val="28"/>
        </w:rPr>
        <w:t>руху</w:t>
      </w:r>
      <w:r>
        <w:rPr>
          <w:rFonts w:ascii="Times New Roman" w:hAnsi="Times New Roman" w:cs="Times New Roman"/>
          <w:sz w:val="28"/>
          <w:szCs w:val="28"/>
        </w:rPr>
        <w:t xml:space="preserve"> </w:t>
      </w:r>
      <w:r w:rsidRPr="00E47FF3">
        <w:rPr>
          <w:rFonts w:ascii="Times New Roman" w:hAnsi="Times New Roman" w:cs="Times New Roman"/>
          <w:sz w:val="28"/>
          <w:szCs w:val="28"/>
        </w:rPr>
        <w:t>фінансових</w:t>
      </w:r>
      <w:r>
        <w:rPr>
          <w:rFonts w:ascii="Times New Roman" w:hAnsi="Times New Roman" w:cs="Times New Roman"/>
          <w:sz w:val="28"/>
          <w:szCs w:val="28"/>
        </w:rPr>
        <w:t xml:space="preserve"> </w:t>
      </w:r>
      <w:r w:rsidRPr="00E47FF3">
        <w:rPr>
          <w:rFonts w:ascii="Times New Roman" w:hAnsi="Times New Roman" w:cs="Times New Roman"/>
          <w:sz w:val="28"/>
          <w:szCs w:val="28"/>
        </w:rPr>
        <w:t>потоків,</w:t>
      </w:r>
      <w:r>
        <w:rPr>
          <w:rFonts w:ascii="Times New Roman" w:hAnsi="Times New Roman" w:cs="Times New Roman"/>
          <w:sz w:val="28"/>
          <w:szCs w:val="28"/>
        </w:rPr>
        <w:t xml:space="preserve"> </w:t>
      </w:r>
      <w:r w:rsidRPr="00E47FF3">
        <w:rPr>
          <w:rFonts w:ascii="Times New Roman" w:hAnsi="Times New Roman" w:cs="Times New Roman"/>
          <w:sz w:val="28"/>
          <w:szCs w:val="28"/>
        </w:rPr>
        <w:t>таких</w:t>
      </w:r>
      <w:r>
        <w:rPr>
          <w:rFonts w:ascii="Times New Roman" w:hAnsi="Times New Roman" w:cs="Times New Roman"/>
          <w:sz w:val="28"/>
          <w:szCs w:val="28"/>
        </w:rPr>
        <w:t xml:space="preserve"> </w:t>
      </w:r>
      <w:r w:rsidRPr="00E47FF3">
        <w:rPr>
          <w:rFonts w:ascii="Times New Roman" w:hAnsi="Times New Roman" w:cs="Times New Roman"/>
          <w:sz w:val="28"/>
          <w:szCs w:val="28"/>
        </w:rPr>
        <w:t>як</w:t>
      </w:r>
      <w:r>
        <w:rPr>
          <w:rFonts w:ascii="Times New Roman" w:hAnsi="Times New Roman" w:cs="Times New Roman"/>
          <w:sz w:val="28"/>
          <w:szCs w:val="28"/>
        </w:rPr>
        <w:t xml:space="preserve"> </w:t>
      </w:r>
      <w:r w:rsidRPr="00E47FF3">
        <w:rPr>
          <w:rFonts w:ascii="Times New Roman" w:hAnsi="Times New Roman" w:cs="Times New Roman"/>
          <w:sz w:val="28"/>
          <w:szCs w:val="28"/>
        </w:rPr>
        <w:t>гроші,</w:t>
      </w:r>
      <w:r>
        <w:rPr>
          <w:rFonts w:ascii="Times New Roman" w:hAnsi="Times New Roman" w:cs="Times New Roman"/>
          <w:sz w:val="28"/>
          <w:szCs w:val="28"/>
        </w:rPr>
        <w:t xml:space="preserve"> </w:t>
      </w:r>
      <w:r w:rsidRPr="00E47FF3">
        <w:rPr>
          <w:rFonts w:ascii="Times New Roman" w:hAnsi="Times New Roman" w:cs="Times New Roman"/>
          <w:sz w:val="28"/>
          <w:szCs w:val="28"/>
        </w:rPr>
        <w:t>цінні</w:t>
      </w:r>
      <w:r>
        <w:rPr>
          <w:rFonts w:ascii="Times New Roman" w:hAnsi="Times New Roman" w:cs="Times New Roman"/>
          <w:sz w:val="28"/>
          <w:szCs w:val="28"/>
        </w:rPr>
        <w:t xml:space="preserve"> </w:t>
      </w:r>
      <w:r w:rsidRPr="00E47FF3">
        <w:rPr>
          <w:rFonts w:ascii="Times New Roman" w:hAnsi="Times New Roman" w:cs="Times New Roman"/>
          <w:sz w:val="28"/>
          <w:szCs w:val="28"/>
        </w:rPr>
        <w:t>папери та інвестиції)</w:t>
      </w:r>
      <w:r>
        <w:rPr>
          <w:rFonts w:ascii="Times New Roman" w:hAnsi="Times New Roman" w:cs="Times New Roman"/>
          <w:sz w:val="28"/>
          <w:szCs w:val="28"/>
        </w:rPr>
        <w:t xml:space="preserve"> </w:t>
      </w:r>
      <w:r w:rsidRPr="00E47FF3">
        <w:rPr>
          <w:rFonts w:ascii="Times New Roman" w:hAnsi="Times New Roman" w:cs="Times New Roman"/>
          <w:sz w:val="28"/>
          <w:szCs w:val="28"/>
        </w:rPr>
        <w:t>площині</w:t>
      </w:r>
      <w:r w:rsidR="00CD7DE5">
        <w:rPr>
          <w:rFonts w:ascii="Times New Roman" w:hAnsi="Times New Roman" w:cs="Times New Roman"/>
          <w:sz w:val="28"/>
          <w:szCs w:val="28"/>
        </w:rPr>
        <w:t xml:space="preserve"> [3</w:t>
      </w:r>
      <w:r>
        <w:rPr>
          <w:rFonts w:ascii="Times New Roman" w:hAnsi="Times New Roman" w:cs="Times New Roman"/>
          <w:sz w:val="28"/>
          <w:szCs w:val="28"/>
        </w:rPr>
        <w:t>, с. 11]</w:t>
      </w:r>
      <w:r w:rsidRPr="00E47FF3">
        <w:rPr>
          <w:rFonts w:ascii="Times New Roman" w:hAnsi="Times New Roman" w:cs="Times New Roman"/>
          <w:sz w:val="28"/>
          <w:szCs w:val="28"/>
        </w:rPr>
        <w:t>.</w:t>
      </w:r>
    </w:p>
    <w:p w14:paraId="27E2FF2B" w14:textId="77777777" w:rsidR="003F4EE1" w:rsidRDefault="006F6608" w:rsidP="000903EC">
      <w:pPr>
        <w:spacing w:after="0" w:line="360" w:lineRule="auto"/>
        <w:ind w:firstLine="708"/>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 Ровенчак О. </w:t>
      </w:r>
      <w:r w:rsidRPr="006F6608">
        <w:rPr>
          <w:rFonts w:ascii="Times New Roman" w:hAnsi="Times New Roman" w:cs="Times New Roman"/>
          <w:noProof/>
          <w:color w:val="000000" w:themeColor="text1"/>
          <w:sz w:val="28"/>
          <w:szCs w:val="28"/>
        </w:rPr>
        <w:t>трактує</w:t>
      </w:r>
      <w:r>
        <w:rPr>
          <w:rFonts w:ascii="Times New Roman" w:hAnsi="Times New Roman" w:cs="Times New Roman"/>
          <w:noProof/>
          <w:color w:val="000000" w:themeColor="text1"/>
          <w:sz w:val="28"/>
          <w:szCs w:val="28"/>
        </w:rPr>
        <w:t xml:space="preserve"> термін </w:t>
      </w:r>
      <w:r w:rsidRPr="006F6608">
        <w:rPr>
          <w:rFonts w:ascii="Times New Roman" w:hAnsi="Times New Roman" w:cs="Times New Roman"/>
          <w:noProof/>
          <w:color w:val="000000" w:themeColor="text1"/>
          <w:sz w:val="28"/>
          <w:szCs w:val="28"/>
        </w:rPr>
        <w:t>наступним</w:t>
      </w:r>
      <w:r>
        <w:rPr>
          <w:rFonts w:ascii="Times New Roman" w:hAnsi="Times New Roman" w:cs="Times New Roman"/>
          <w:noProof/>
          <w:color w:val="000000" w:themeColor="text1"/>
          <w:sz w:val="28"/>
          <w:szCs w:val="28"/>
        </w:rPr>
        <w:t xml:space="preserve"> чином: «Міграція ‒ </w:t>
      </w:r>
      <w:r w:rsidRPr="006F6608">
        <w:rPr>
          <w:rFonts w:ascii="Times New Roman" w:hAnsi="Times New Roman" w:cs="Times New Roman"/>
          <w:noProof/>
          <w:color w:val="000000" w:themeColor="text1"/>
          <w:sz w:val="28"/>
          <w:szCs w:val="28"/>
        </w:rPr>
        <w:t>це переміщення</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людей</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чере</w:t>
      </w:r>
      <w:r>
        <w:rPr>
          <w:rFonts w:ascii="Times New Roman" w:hAnsi="Times New Roman" w:cs="Times New Roman"/>
          <w:noProof/>
          <w:color w:val="000000" w:themeColor="text1"/>
          <w:sz w:val="28"/>
          <w:szCs w:val="28"/>
        </w:rPr>
        <w:t>з а</w:t>
      </w:r>
      <w:r w:rsidRPr="006F6608">
        <w:rPr>
          <w:rFonts w:ascii="Times New Roman" w:hAnsi="Times New Roman" w:cs="Times New Roman"/>
          <w:noProof/>
          <w:color w:val="000000" w:themeColor="text1"/>
          <w:sz w:val="28"/>
          <w:szCs w:val="28"/>
        </w:rPr>
        <w:t>дміністративні</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кордони в межах держави та в інші</w:t>
      </w:r>
      <w:r>
        <w:rPr>
          <w:rFonts w:ascii="Times New Roman" w:hAnsi="Times New Roman" w:cs="Times New Roman"/>
          <w:noProof/>
          <w:color w:val="000000" w:themeColor="text1"/>
          <w:sz w:val="28"/>
          <w:szCs w:val="28"/>
        </w:rPr>
        <w:t xml:space="preserve"> </w:t>
      </w:r>
      <w:r w:rsidR="00B07EBD">
        <w:rPr>
          <w:rFonts w:ascii="Times New Roman" w:hAnsi="Times New Roman" w:cs="Times New Roman"/>
          <w:noProof/>
          <w:color w:val="000000" w:themeColor="text1"/>
          <w:sz w:val="28"/>
          <w:szCs w:val="28"/>
        </w:rPr>
        <w:t>країни</w:t>
      </w:r>
      <w:r w:rsidR="000903EC">
        <w:rPr>
          <w:rFonts w:ascii="Times New Roman" w:hAnsi="Times New Roman" w:cs="Times New Roman"/>
          <w:noProof/>
          <w:color w:val="000000" w:themeColor="text1"/>
          <w:sz w:val="28"/>
          <w:szCs w:val="28"/>
        </w:rPr>
        <w:t>, добровільне чи примусове</w:t>
      </w:r>
      <w:r w:rsidRPr="006F6608">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легальне</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чи</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нелегальне,</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з метою повернення або</w:t>
      </w:r>
      <w:r>
        <w:rPr>
          <w:rFonts w:ascii="Times New Roman" w:hAnsi="Times New Roman" w:cs="Times New Roman"/>
          <w:noProof/>
          <w:color w:val="000000" w:themeColor="text1"/>
          <w:sz w:val="28"/>
          <w:szCs w:val="28"/>
        </w:rPr>
        <w:t xml:space="preserve"> </w:t>
      </w:r>
      <w:r w:rsidR="00604D45">
        <w:rPr>
          <w:rFonts w:ascii="Times New Roman" w:hAnsi="Times New Roman" w:cs="Times New Roman"/>
          <w:noProof/>
          <w:color w:val="000000" w:themeColor="text1"/>
          <w:sz w:val="28"/>
          <w:szCs w:val="28"/>
        </w:rPr>
        <w:t>на постійне місце проживання</w:t>
      </w:r>
      <w:r w:rsidRPr="006F6608">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примусове</w:t>
      </w:r>
      <w:r w:rsidR="00604D45">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чи</w:t>
      </w:r>
      <w:r w:rsidR="00604D45">
        <w:rPr>
          <w:rFonts w:ascii="Times New Roman" w:hAnsi="Times New Roman" w:cs="Times New Roman"/>
          <w:noProof/>
          <w:color w:val="000000" w:themeColor="text1"/>
          <w:sz w:val="28"/>
          <w:szCs w:val="28"/>
        </w:rPr>
        <w:t xml:space="preserve"> добровільне</w:t>
      </w:r>
      <w:r w:rsidR="000903EC">
        <w:rPr>
          <w:rFonts w:ascii="Times New Roman" w:hAnsi="Times New Roman" w:cs="Times New Roman"/>
          <w:noProof/>
          <w:color w:val="000000" w:themeColor="text1"/>
          <w:sz w:val="28"/>
          <w:szCs w:val="28"/>
        </w:rPr>
        <w:t xml:space="preserve">. </w:t>
      </w:r>
      <w:r w:rsidR="000903EC" w:rsidRPr="000903EC">
        <w:rPr>
          <w:rFonts w:ascii="Times New Roman" w:hAnsi="Times New Roman" w:cs="Times New Roman"/>
          <w:noProof/>
          <w:color w:val="000000" w:themeColor="text1"/>
          <w:sz w:val="28"/>
          <w:szCs w:val="28"/>
        </w:rPr>
        <w:t>Цей</w:t>
      </w:r>
      <w:r w:rsidR="000903EC">
        <w:rPr>
          <w:rFonts w:ascii="Times New Roman" w:hAnsi="Times New Roman" w:cs="Times New Roman"/>
          <w:noProof/>
          <w:color w:val="000000" w:themeColor="text1"/>
          <w:sz w:val="28"/>
          <w:szCs w:val="28"/>
        </w:rPr>
        <w:t xml:space="preserve"> </w:t>
      </w:r>
      <w:r w:rsidR="000903EC" w:rsidRPr="000903EC">
        <w:rPr>
          <w:rFonts w:ascii="Times New Roman" w:hAnsi="Times New Roman" w:cs="Times New Roman"/>
          <w:noProof/>
          <w:color w:val="000000" w:themeColor="text1"/>
          <w:sz w:val="28"/>
          <w:szCs w:val="28"/>
        </w:rPr>
        <w:t>рух включає</w:t>
      </w:r>
      <w:r w:rsidR="000903EC">
        <w:rPr>
          <w:rFonts w:ascii="Times New Roman" w:hAnsi="Times New Roman" w:cs="Times New Roman"/>
          <w:noProof/>
          <w:color w:val="000000" w:themeColor="text1"/>
          <w:sz w:val="28"/>
          <w:szCs w:val="28"/>
        </w:rPr>
        <w:t xml:space="preserve"> і</w:t>
      </w:r>
      <w:r w:rsidR="000903EC" w:rsidRPr="000903EC">
        <w:rPr>
          <w:rFonts w:ascii="Times New Roman" w:hAnsi="Times New Roman" w:cs="Times New Roman"/>
          <w:noProof/>
          <w:color w:val="000000" w:themeColor="text1"/>
          <w:sz w:val="28"/>
          <w:szCs w:val="28"/>
        </w:rPr>
        <w:t>міграцію</w:t>
      </w:r>
      <w:r w:rsidR="000903EC">
        <w:rPr>
          <w:rFonts w:ascii="Times New Roman" w:hAnsi="Times New Roman" w:cs="Times New Roman"/>
          <w:noProof/>
          <w:color w:val="000000" w:themeColor="text1"/>
          <w:sz w:val="28"/>
          <w:szCs w:val="28"/>
        </w:rPr>
        <w:t xml:space="preserve"> та еміграцію</w:t>
      </w:r>
      <w:r w:rsidR="000903EC" w:rsidRPr="000903EC">
        <w:rPr>
          <w:rFonts w:ascii="Times New Roman" w:hAnsi="Times New Roman" w:cs="Times New Roman"/>
          <w:noProof/>
          <w:color w:val="000000" w:themeColor="text1"/>
          <w:sz w:val="28"/>
          <w:szCs w:val="28"/>
        </w:rPr>
        <w:t>.</w:t>
      </w:r>
      <w:r w:rsidR="000903EC">
        <w:rPr>
          <w:rFonts w:ascii="Times New Roman" w:hAnsi="Times New Roman" w:cs="Times New Roman"/>
          <w:noProof/>
          <w:color w:val="000000" w:themeColor="text1"/>
          <w:sz w:val="28"/>
          <w:szCs w:val="28"/>
        </w:rPr>
        <w:t xml:space="preserve"> </w:t>
      </w:r>
      <w:r w:rsidR="000903EC" w:rsidRPr="000903EC">
        <w:rPr>
          <w:rFonts w:ascii="Times New Roman" w:hAnsi="Times New Roman" w:cs="Times New Roman"/>
          <w:noProof/>
          <w:color w:val="000000" w:themeColor="text1"/>
          <w:sz w:val="28"/>
          <w:szCs w:val="28"/>
        </w:rPr>
        <w:t>Отже,</w:t>
      </w:r>
      <w:r w:rsidR="000903EC">
        <w:rPr>
          <w:rFonts w:ascii="Times New Roman" w:hAnsi="Times New Roman" w:cs="Times New Roman"/>
          <w:noProof/>
          <w:color w:val="000000" w:themeColor="text1"/>
          <w:sz w:val="28"/>
          <w:szCs w:val="28"/>
        </w:rPr>
        <w:t xml:space="preserve"> мігрант ‒ </w:t>
      </w:r>
      <w:r w:rsidR="000903EC" w:rsidRPr="000903EC">
        <w:rPr>
          <w:rFonts w:ascii="Times New Roman" w:hAnsi="Times New Roman" w:cs="Times New Roman"/>
          <w:noProof/>
          <w:color w:val="000000" w:themeColor="text1"/>
          <w:sz w:val="28"/>
          <w:szCs w:val="28"/>
        </w:rPr>
        <w:t>це</w:t>
      </w:r>
      <w:r w:rsidR="000903EC">
        <w:rPr>
          <w:rFonts w:ascii="Times New Roman" w:hAnsi="Times New Roman" w:cs="Times New Roman"/>
          <w:noProof/>
          <w:color w:val="000000" w:themeColor="text1"/>
          <w:sz w:val="28"/>
          <w:szCs w:val="28"/>
        </w:rPr>
        <w:t xml:space="preserve"> </w:t>
      </w:r>
      <w:r w:rsidR="000903EC" w:rsidRPr="000903EC">
        <w:rPr>
          <w:rFonts w:ascii="Times New Roman" w:hAnsi="Times New Roman" w:cs="Times New Roman"/>
          <w:noProof/>
          <w:color w:val="000000" w:themeColor="text1"/>
          <w:sz w:val="28"/>
          <w:szCs w:val="28"/>
        </w:rPr>
        <w:t>людина,</w:t>
      </w:r>
      <w:r w:rsidR="000903EC">
        <w:rPr>
          <w:rFonts w:ascii="Times New Roman" w:hAnsi="Times New Roman" w:cs="Times New Roman"/>
          <w:noProof/>
          <w:color w:val="000000" w:themeColor="text1"/>
          <w:sz w:val="28"/>
          <w:szCs w:val="28"/>
        </w:rPr>
        <w:t xml:space="preserve"> </w:t>
      </w:r>
      <w:r w:rsidR="000903EC" w:rsidRPr="000903EC">
        <w:rPr>
          <w:rFonts w:ascii="Times New Roman" w:hAnsi="Times New Roman" w:cs="Times New Roman"/>
          <w:noProof/>
          <w:color w:val="000000" w:themeColor="text1"/>
          <w:sz w:val="28"/>
          <w:szCs w:val="28"/>
        </w:rPr>
        <w:t>яка</w:t>
      </w:r>
      <w:r w:rsidR="000903EC">
        <w:rPr>
          <w:rFonts w:ascii="Times New Roman" w:hAnsi="Times New Roman" w:cs="Times New Roman"/>
          <w:noProof/>
          <w:color w:val="000000" w:themeColor="text1"/>
          <w:sz w:val="28"/>
          <w:szCs w:val="28"/>
        </w:rPr>
        <w:t xml:space="preserve"> мігрує</w:t>
      </w:r>
      <w:r w:rsidR="00CD7DE5">
        <w:rPr>
          <w:rFonts w:ascii="Times New Roman" w:hAnsi="Times New Roman" w:cs="Times New Roman"/>
          <w:noProof/>
          <w:color w:val="000000" w:themeColor="text1"/>
          <w:sz w:val="28"/>
          <w:szCs w:val="28"/>
        </w:rPr>
        <w:t>» [43</w:t>
      </w:r>
      <w:r w:rsidR="00604D45">
        <w:rPr>
          <w:rFonts w:ascii="Times New Roman" w:hAnsi="Times New Roman" w:cs="Times New Roman"/>
          <w:noProof/>
          <w:color w:val="000000" w:themeColor="text1"/>
          <w:sz w:val="28"/>
          <w:szCs w:val="28"/>
        </w:rPr>
        <w:t>, с. 127]</w:t>
      </w:r>
      <w:r w:rsidRPr="006F6608">
        <w:rPr>
          <w:rFonts w:ascii="Times New Roman" w:hAnsi="Times New Roman" w:cs="Times New Roman"/>
          <w:noProof/>
          <w:color w:val="000000" w:themeColor="text1"/>
          <w:sz w:val="28"/>
          <w:szCs w:val="28"/>
        </w:rPr>
        <w:t>.</w:t>
      </w:r>
    </w:p>
    <w:p w14:paraId="4A63D343" w14:textId="77777777" w:rsidR="007D4DBE" w:rsidRDefault="007D4DBE" w:rsidP="007D4DB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Р</w:t>
      </w:r>
      <w:r w:rsidRPr="007D4DBE">
        <w:rPr>
          <w:rFonts w:ascii="Times New Roman" w:hAnsi="Times New Roman" w:cs="Times New Roman"/>
          <w:sz w:val="28"/>
          <w:szCs w:val="28"/>
        </w:rPr>
        <w:t xml:space="preserve">озглядає міграцію як соціальне явище </w:t>
      </w:r>
      <w:proofErr w:type="spellStart"/>
      <w:r>
        <w:rPr>
          <w:rFonts w:ascii="Times New Roman" w:hAnsi="Times New Roman" w:cs="Times New Roman"/>
          <w:sz w:val="28"/>
          <w:szCs w:val="28"/>
        </w:rPr>
        <w:t>Танчин</w:t>
      </w:r>
      <w:proofErr w:type="spellEnd"/>
      <w:r>
        <w:rPr>
          <w:rFonts w:ascii="Times New Roman" w:hAnsi="Times New Roman" w:cs="Times New Roman"/>
          <w:sz w:val="28"/>
          <w:szCs w:val="28"/>
        </w:rPr>
        <w:t xml:space="preserve"> І.З. </w:t>
      </w:r>
      <w:r w:rsidRPr="007D4DBE">
        <w:rPr>
          <w:rFonts w:ascii="Times New Roman" w:hAnsi="Times New Roman" w:cs="Times New Roman"/>
          <w:sz w:val="28"/>
          <w:szCs w:val="28"/>
        </w:rPr>
        <w:t>і</w:t>
      </w:r>
      <w:r>
        <w:rPr>
          <w:rFonts w:ascii="Times New Roman" w:hAnsi="Times New Roman" w:cs="Times New Roman"/>
          <w:sz w:val="28"/>
          <w:szCs w:val="28"/>
        </w:rPr>
        <w:t xml:space="preserve"> </w:t>
      </w:r>
      <w:r w:rsidRPr="007D4DBE">
        <w:rPr>
          <w:rFonts w:ascii="Times New Roman" w:hAnsi="Times New Roman" w:cs="Times New Roman"/>
          <w:sz w:val="28"/>
          <w:szCs w:val="28"/>
        </w:rPr>
        <w:t>визначає</w:t>
      </w:r>
      <w:r>
        <w:rPr>
          <w:rFonts w:ascii="Times New Roman" w:hAnsi="Times New Roman" w:cs="Times New Roman"/>
          <w:sz w:val="28"/>
          <w:szCs w:val="28"/>
        </w:rPr>
        <w:t xml:space="preserve"> </w:t>
      </w:r>
      <w:r w:rsidRPr="007D4DBE">
        <w:rPr>
          <w:rFonts w:ascii="Times New Roman" w:hAnsi="Times New Roman" w:cs="Times New Roman"/>
          <w:sz w:val="28"/>
          <w:szCs w:val="28"/>
        </w:rPr>
        <w:t>її</w:t>
      </w:r>
      <w:r>
        <w:rPr>
          <w:rFonts w:ascii="Times New Roman" w:hAnsi="Times New Roman" w:cs="Times New Roman"/>
          <w:sz w:val="28"/>
          <w:szCs w:val="28"/>
        </w:rPr>
        <w:t xml:space="preserve"> </w:t>
      </w:r>
      <w:r w:rsidRPr="007D4DBE">
        <w:rPr>
          <w:rFonts w:ascii="Times New Roman" w:hAnsi="Times New Roman" w:cs="Times New Roman"/>
          <w:sz w:val="28"/>
          <w:szCs w:val="28"/>
        </w:rPr>
        <w:t>наступним</w:t>
      </w:r>
      <w:r>
        <w:rPr>
          <w:rFonts w:ascii="Times New Roman" w:hAnsi="Times New Roman" w:cs="Times New Roman"/>
          <w:sz w:val="28"/>
          <w:szCs w:val="28"/>
        </w:rPr>
        <w:t xml:space="preserve"> чином: «Міграція ‒ процес зміни постійного місця проживання в іншу країни або регіон, а також </w:t>
      </w:r>
      <w:r w:rsidRPr="007D4DBE">
        <w:rPr>
          <w:rFonts w:ascii="Times New Roman" w:hAnsi="Times New Roman" w:cs="Times New Roman"/>
          <w:sz w:val="28"/>
          <w:szCs w:val="28"/>
        </w:rPr>
        <w:t>переміщення</w:t>
      </w:r>
      <w:r>
        <w:rPr>
          <w:rFonts w:ascii="Times New Roman" w:hAnsi="Times New Roman" w:cs="Times New Roman"/>
          <w:sz w:val="28"/>
          <w:szCs w:val="28"/>
        </w:rPr>
        <w:t xml:space="preserve"> </w:t>
      </w:r>
      <w:r w:rsidRPr="007D4DBE">
        <w:rPr>
          <w:rFonts w:ascii="Times New Roman" w:hAnsi="Times New Roman" w:cs="Times New Roman"/>
          <w:sz w:val="28"/>
          <w:szCs w:val="28"/>
        </w:rPr>
        <w:t>із села в місто і</w:t>
      </w:r>
      <w:r w:rsidR="00CD7DE5">
        <w:rPr>
          <w:rFonts w:ascii="Times New Roman" w:hAnsi="Times New Roman" w:cs="Times New Roman"/>
          <w:sz w:val="28"/>
          <w:szCs w:val="28"/>
        </w:rPr>
        <w:t xml:space="preserve"> навпаки» [49</w:t>
      </w:r>
      <w:r>
        <w:rPr>
          <w:rFonts w:ascii="Times New Roman" w:hAnsi="Times New Roman" w:cs="Times New Roman"/>
          <w:sz w:val="28"/>
          <w:szCs w:val="28"/>
        </w:rPr>
        <w:t>, с. 223].</w:t>
      </w:r>
    </w:p>
    <w:p w14:paraId="72AC857B" w14:textId="77777777" w:rsidR="00604D45" w:rsidRDefault="00604D45" w:rsidP="006F6608">
      <w:pPr>
        <w:spacing w:after="0" w:line="360" w:lineRule="auto"/>
        <w:ind w:firstLine="708"/>
        <w:jc w:val="both"/>
        <w:rPr>
          <w:rFonts w:ascii="Times New Roman" w:hAnsi="Times New Roman" w:cs="Times New Roman"/>
          <w:sz w:val="28"/>
          <w:szCs w:val="28"/>
        </w:rPr>
      </w:pPr>
      <w:r w:rsidRPr="00604D45">
        <w:rPr>
          <w:rFonts w:ascii="Times New Roman" w:hAnsi="Times New Roman" w:cs="Times New Roman"/>
          <w:sz w:val="28"/>
          <w:szCs w:val="28"/>
        </w:rPr>
        <w:t>Під</w:t>
      </w:r>
      <w:r>
        <w:rPr>
          <w:rFonts w:ascii="Times New Roman" w:hAnsi="Times New Roman" w:cs="Times New Roman"/>
          <w:sz w:val="28"/>
          <w:szCs w:val="28"/>
        </w:rPr>
        <w:t xml:space="preserve"> е</w:t>
      </w:r>
      <w:r w:rsidRPr="00604D45">
        <w:rPr>
          <w:rFonts w:ascii="Times New Roman" w:hAnsi="Times New Roman" w:cs="Times New Roman"/>
          <w:sz w:val="28"/>
          <w:szCs w:val="28"/>
        </w:rPr>
        <w:t>міграцією</w:t>
      </w:r>
      <w:r>
        <w:rPr>
          <w:rFonts w:ascii="Times New Roman" w:hAnsi="Times New Roman" w:cs="Times New Roman"/>
          <w:sz w:val="28"/>
          <w:szCs w:val="28"/>
        </w:rPr>
        <w:t xml:space="preserve"> </w:t>
      </w:r>
      <w:r w:rsidRPr="00604D45">
        <w:rPr>
          <w:rFonts w:ascii="Times New Roman" w:hAnsi="Times New Roman" w:cs="Times New Roman"/>
          <w:sz w:val="28"/>
          <w:szCs w:val="28"/>
        </w:rPr>
        <w:t>слід розуміти виїзд особи за межі</w:t>
      </w:r>
      <w:r>
        <w:rPr>
          <w:rFonts w:ascii="Times New Roman" w:hAnsi="Times New Roman" w:cs="Times New Roman"/>
          <w:sz w:val="28"/>
          <w:szCs w:val="28"/>
        </w:rPr>
        <w:t xml:space="preserve"> </w:t>
      </w:r>
      <w:r w:rsidRPr="00604D45">
        <w:rPr>
          <w:rFonts w:ascii="Times New Roman" w:hAnsi="Times New Roman" w:cs="Times New Roman"/>
          <w:sz w:val="28"/>
          <w:szCs w:val="28"/>
        </w:rPr>
        <w:t>адміністративно-територіальної</w:t>
      </w:r>
      <w:r>
        <w:rPr>
          <w:rFonts w:ascii="Times New Roman" w:hAnsi="Times New Roman" w:cs="Times New Roman"/>
          <w:sz w:val="28"/>
          <w:szCs w:val="28"/>
        </w:rPr>
        <w:t xml:space="preserve"> </w:t>
      </w:r>
      <w:r w:rsidRPr="00604D45">
        <w:rPr>
          <w:rFonts w:ascii="Times New Roman" w:hAnsi="Times New Roman" w:cs="Times New Roman"/>
          <w:sz w:val="28"/>
          <w:szCs w:val="28"/>
        </w:rPr>
        <w:t>одиниці</w:t>
      </w:r>
      <w:r>
        <w:rPr>
          <w:rFonts w:ascii="Times New Roman" w:hAnsi="Times New Roman" w:cs="Times New Roman"/>
          <w:sz w:val="28"/>
          <w:szCs w:val="28"/>
        </w:rPr>
        <w:t xml:space="preserve"> чи держави</w:t>
      </w:r>
      <w:r w:rsidRPr="00604D45">
        <w:rPr>
          <w:rFonts w:ascii="Times New Roman" w:hAnsi="Times New Roman" w:cs="Times New Roman"/>
          <w:sz w:val="28"/>
          <w:szCs w:val="28"/>
        </w:rPr>
        <w:t>,</w:t>
      </w:r>
      <w:r>
        <w:rPr>
          <w:rFonts w:ascii="Times New Roman" w:hAnsi="Times New Roman" w:cs="Times New Roman"/>
          <w:sz w:val="28"/>
          <w:szCs w:val="28"/>
        </w:rPr>
        <w:t xml:space="preserve"> </w:t>
      </w:r>
      <w:r w:rsidRPr="00604D45">
        <w:rPr>
          <w:rFonts w:ascii="Times New Roman" w:hAnsi="Times New Roman" w:cs="Times New Roman"/>
          <w:sz w:val="28"/>
          <w:szCs w:val="28"/>
        </w:rPr>
        <w:t>а під</w:t>
      </w:r>
      <w:r>
        <w:rPr>
          <w:rFonts w:ascii="Times New Roman" w:hAnsi="Times New Roman" w:cs="Times New Roman"/>
          <w:sz w:val="28"/>
          <w:szCs w:val="28"/>
        </w:rPr>
        <w:t xml:space="preserve"> ім</w:t>
      </w:r>
      <w:r w:rsidR="00230176">
        <w:rPr>
          <w:rFonts w:ascii="Times New Roman" w:hAnsi="Times New Roman" w:cs="Times New Roman"/>
          <w:sz w:val="28"/>
          <w:szCs w:val="28"/>
        </w:rPr>
        <w:t>м</w:t>
      </w:r>
      <w:r>
        <w:rPr>
          <w:rFonts w:ascii="Times New Roman" w:hAnsi="Times New Roman" w:cs="Times New Roman"/>
          <w:sz w:val="28"/>
          <w:szCs w:val="28"/>
        </w:rPr>
        <w:t xml:space="preserve">іграцією ‒ </w:t>
      </w:r>
      <w:r w:rsidRPr="00604D45">
        <w:rPr>
          <w:rFonts w:ascii="Times New Roman" w:hAnsi="Times New Roman" w:cs="Times New Roman"/>
          <w:sz w:val="28"/>
          <w:szCs w:val="28"/>
        </w:rPr>
        <w:t>в'їзд</w:t>
      </w:r>
      <w:r>
        <w:rPr>
          <w:rFonts w:ascii="Times New Roman" w:hAnsi="Times New Roman" w:cs="Times New Roman"/>
          <w:sz w:val="28"/>
          <w:szCs w:val="28"/>
        </w:rPr>
        <w:t xml:space="preserve"> </w:t>
      </w:r>
      <w:r w:rsidRPr="00604D45">
        <w:rPr>
          <w:rFonts w:ascii="Times New Roman" w:hAnsi="Times New Roman" w:cs="Times New Roman"/>
          <w:sz w:val="28"/>
          <w:szCs w:val="28"/>
        </w:rPr>
        <w:t>особи</w:t>
      </w:r>
      <w:r>
        <w:rPr>
          <w:rFonts w:ascii="Times New Roman" w:hAnsi="Times New Roman" w:cs="Times New Roman"/>
          <w:sz w:val="28"/>
          <w:szCs w:val="28"/>
        </w:rPr>
        <w:t xml:space="preserve"> </w:t>
      </w:r>
      <w:r w:rsidRPr="00604D45">
        <w:rPr>
          <w:rFonts w:ascii="Times New Roman" w:hAnsi="Times New Roman" w:cs="Times New Roman"/>
          <w:sz w:val="28"/>
          <w:szCs w:val="28"/>
        </w:rPr>
        <w:t>до</w:t>
      </w:r>
      <w:r>
        <w:rPr>
          <w:rFonts w:ascii="Times New Roman" w:hAnsi="Times New Roman" w:cs="Times New Roman"/>
          <w:sz w:val="28"/>
          <w:szCs w:val="28"/>
        </w:rPr>
        <w:t xml:space="preserve"> адміністративної одиниці чи </w:t>
      </w:r>
      <w:r w:rsidRPr="00604D45">
        <w:rPr>
          <w:rFonts w:ascii="Times New Roman" w:hAnsi="Times New Roman" w:cs="Times New Roman"/>
          <w:sz w:val="28"/>
          <w:szCs w:val="28"/>
        </w:rPr>
        <w:t>держави.</w:t>
      </w:r>
      <w:r>
        <w:rPr>
          <w:rFonts w:ascii="Times New Roman" w:hAnsi="Times New Roman" w:cs="Times New Roman"/>
          <w:sz w:val="28"/>
          <w:szCs w:val="28"/>
        </w:rPr>
        <w:t xml:space="preserve"> </w:t>
      </w:r>
      <w:r w:rsidRPr="00604D45">
        <w:rPr>
          <w:rFonts w:ascii="Times New Roman" w:hAnsi="Times New Roman" w:cs="Times New Roman"/>
          <w:sz w:val="28"/>
          <w:szCs w:val="28"/>
        </w:rPr>
        <w:t>При цьому роль</w:t>
      </w:r>
      <w:r>
        <w:rPr>
          <w:rFonts w:ascii="Times New Roman" w:hAnsi="Times New Roman" w:cs="Times New Roman"/>
          <w:sz w:val="28"/>
          <w:szCs w:val="28"/>
        </w:rPr>
        <w:t xml:space="preserve"> особи, що здійснює міграцію</w:t>
      </w:r>
      <w:r w:rsidRPr="00604D45">
        <w:rPr>
          <w:rFonts w:ascii="Times New Roman" w:hAnsi="Times New Roman" w:cs="Times New Roman"/>
          <w:sz w:val="28"/>
          <w:szCs w:val="28"/>
        </w:rPr>
        <w:t>,</w:t>
      </w:r>
      <w:r>
        <w:rPr>
          <w:rFonts w:ascii="Times New Roman" w:hAnsi="Times New Roman" w:cs="Times New Roman"/>
          <w:sz w:val="28"/>
          <w:szCs w:val="28"/>
        </w:rPr>
        <w:t xml:space="preserve"> </w:t>
      </w:r>
      <w:r w:rsidRPr="00604D45">
        <w:rPr>
          <w:rFonts w:ascii="Times New Roman" w:hAnsi="Times New Roman" w:cs="Times New Roman"/>
          <w:sz w:val="28"/>
          <w:szCs w:val="28"/>
        </w:rPr>
        <w:t>залежить</w:t>
      </w:r>
      <w:r>
        <w:rPr>
          <w:rFonts w:ascii="Times New Roman" w:hAnsi="Times New Roman" w:cs="Times New Roman"/>
          <w:sz w:val="28"/>
          <w:szCs w:val="28"/>
        </w:rPr>
        <w:t xml:space="preserve"> </w:t>
      </w:r>
      <w:r w:rsidRPr="00604D45">
        <w:rPr>
          <w:rFonts w:ascii="Times New Roman" w:hAnsi="Times New Roman" w:cs="Times New Roman"/>
          <w:sz w:val="28"/>
          <w:szCs w:val="28"/>
        </w:rPr>
        <w:t>від</w:t>
      </w:r>
      <w:r>
        <w:rPr>
          <w:rFonts w:ascii="Times New Roman" w:hAnsi="Times New Roman" w:cs="Times New Roman"/>
          <w:sz w:val="28"/>
          <w:szCs w:val="28"/>
        </w:rPr>
        <w:t xml:space="preserve"> </w:t>
      </w:r>
      <w:r w:rsidRPr="00604D45">
        <w:rPr>
          <w:rFonts w:ascii="Times New Roman" w:hAnsi="Times New Roman" w:cs="Times New Roman"/>
          <w:sz w:val="28"/>
          <w:szCs w:val="28"/>
        </w:rPr>
        <w:t>точки</w:t>
      </w:r>
      <w:r>
        <w:rPr>
          <w:rFonts w:ascii="Times New Roman" w:hAnsi="Times New Roman" w:cs="Times New Roman"/>
          <w:sz w:val="28"/>
          <w:szCs w:val="28"/>
        </w:rPr>
        <w:t xml:space="preserve"> </w:t>
      </w:r>
      <w:r w:rsidRPr="00604D45">
        <w:rPr>
          <w:rFonts w:ascii="Times New Roman" w:hAnsi="Times New Roman" w:cs="Times New Roman"/>
          <w:sz w:val="28"/>
          <w:szCs w:val="28"/>
        </w:rPr>
        <w:t>зору дослідника. Наприклад, особа,</w:t>
      </w:r>
      <w:r>
        <w:rPr>
          <w:rFonts w:ascii="Times New Roman" w:hAnsi="Times New Roman" w:cs="Times New Roman"/>
          <w:sz w:val="28"/>
          <w:szCs w:val="28"/>
        </w:rPr>
        <w:t xml:space="preserve"> </w:t>
      </w:r>
      <w:r w:rsidRPr="00604D45">
        <w:rPr>
          <w:rFonts w:ascii="Times New Roman" w:hAnsi="Times New Roman" w:cs="Times New Roman"/>
          <w:sz w:val="28"/>
          <w:szCs w:val="28"/>
        </w:rPr>
        <w:t>яка</w:t>
      </w:r>
      <w:r>
        <w:rPr>
          <w:rFonts w:ascii="Times New Roman" w:hAnsi="Times New Roman" w:cs="Times New Roman"/>
          <w:sz w:val="28"/>
          <w:szCs w:val="28"/>
        </w:rPr>
        <w:t xml:space="preserve"> </w:t>
      </w:r>
      <w:r w:rsidRPr="00604D45">
        <w:rPr>
          <w:rFonts w:ascii="Times New Roman" w:hAnsi="Times New Roman" w:cs="Times New Roman"/>
          <w:sz w:val="28"/>
          <w:szCs w:val="28"/>
        </w:rPr>
        <w:t>виїжджає</w:t>
      </w:r>
      <w:r>
        <w:rPr>
          <w:rFonts w:ascii="Times New Roman" w:hAnsi="Times New Roman" w:cs="Times New Roman"/>
          <w:sz w:val="28"/>
          <w:szCs w:val="28"/>
        </w:rPr>
        <w:t xml:space="preserve"> </w:t>
      </w:r>
      <w:r w:rsidRPr="00604D45">
        <w:rPr>
          <w:rFonts w:ascii="Times New Roman" w:hAnsi="Times New Roman" w:cs="Times New Roman"/>
          <w:sz w:val="28"/>
          <w:szCs w:val="28"/>
        </w:rPr>
        <w:t>з країни</w:t>
      </w:r>
      <w:r>
        <w:rPr>
          <w:rFonts w:ascii="Times New Roman" w:hAnsi="Times New Roman" w:cs="Times New Roman"/>
          <w:sz w:val="28"/>
          <w:szCs w:val="28"/>
        </w:rPr>
        <w:t xml:space="preserve"> </w:t>
      </w:r>
      <w:r w:rsidRPr="00604D45">
        <w:rPr>
          <w:rFonts w:ascii="Times New Roman" w:hAnsi="Times New Roman" w:cs="Times New Roman"/>
          <w:sz w:val="28"/>
          <w:szCs w:val="28"/>
        </w:rPr>
        <w:t>походження,</w:t>
      </w:r>
      <w:r>
        <w:rPr>
          <w:rFonts w:ascii="Times New Roman" w:hAnsi="Times New Roman" w:cs="Times New Roman"/>
          <w:sz w:val="28"/>
          <w:szCs w:val="28"/>
        </w:rPr>
        <w:t xml:space="preserve"> </w:t>
      </w:r>
      <w:r w:rsidRPr="00604D45">
        <w:rPr>
          <w:rFonts w:ascii="Times New Roman" w:hAnsi="Times New Roman" w:cs="Times New Roman"/>
          <w:sz w:val="28"/>
          <w:szCs w:val="28"/>
        </w:rPr>
        <w:t>є</w:t>
      </w:r>
      <w:r>
        <w:rPr>
          <w:rFonts w:ascii="Times New Roman" w:hAnsi="Times New Roman" w:cs="Times New Roman"/>
          <w:sz w:val="28"/>
          <w:szCs w:val="28"/>
        </w:rPr>
        <w:t xml:space="preserve"> е</w:t>
      </w:r>
      <w:r w:rsidRPr="00604D45">
        <w:rPr>
          <w:rFonts w:ascii="Times New Roman" w:hAnsi="Times New Roman" w:cs="Times New Roman"/>
          <w:sz w:val="28"/>
          <w:szCs w:val="28"/>
        </w:rPr>
        <w:t>мігрантом</w:t>
      </w:r>
      <w:r>
        <w:rPr>
          <w:rFonts w:ascii="Times New Roman" w:hAnsi="Times New Roman" w:cs="Times New Roman"/>
          <w:sz w:val="28"/>
          <w:szCs w:val="28"/>
        </w:rPr>
        <w:t xml:space="preserve"> </w:t>
      </w:r>
      <w:r w:rsidRPr="00604D45">
        <w:rPr>
          <w:rFonts w:ascii="Times New Roman" w:hAnsi="Times New Roman" w:cs="Times New Roman"/>
          <w:sz w:val="28"/>
          <w:szCs w:val="28"/>
        </w:rPr>
        <w:t>для цієї держави, але для</w:t>
      </w:r>
      <w:r>
        <w:rPr>
          <w:rFonts w:ascii="Times New Roman" w:hAnsi="Times New Roman" w:cs="Times New Roman"/>
          <w:sz w:val="28"/>
          <w:szCs w:val="28"/>
        </w:rPr>
        <w:t xml:space="preserve"> </w:t>
      </w:r>
      <w:r w:rsidRPr="00604D45">
        <w:rPr>
          <w:rFonts w:ascii="Times New Roman" w:hAnsi="Times New Roman" w:cs="Times New Roman"/>
          <w:sz w:val="28"/>
          <w:szCs w:val="28"/>
        </w:rPr>
        <w:t>приймаючої</w:t>
      </w:r>
      <w:r>
        <w:rPr>
          <w:rFonts w:ascii="Times New Roman" w:hAnsi="Times New Roman" w:cs="Times New Roman"/>
          <w:sz w:val="28"/>
          <w:szCs w:val="28"/>
        </w:rPr>
        <w:t xml:space="preserve"> країни </w:t>
      </w:r>
      <w:r w:rsidRPr="00604D45">
        <w:rPr>
          <w:rFonts w:ascii="Times New Roman" w:hAnsi="Times New Roman" w:cs="Times New Roman"/>
          <w:sz w:val="28"/>
          <w:szCs w:val="28"/>
        </w:rPr>
        <w:t>ця ж особа</w:t>
      </w:r>
      <w:r>
        <w:rPr>
          <w:rFonts w:ascii="Times New Roman" w:hAnsi="Times New Roman" w:cs="Times New Roman"/>
          <w:sz w:val="28"/>
          <w:szCs w:val="28"/>
        </w:rPr>
        <w:t xml:space="preserve"> </w:t>
      </w:r>
      <w:r w:rsidRPr="00604D45">
        <w:rPr>
          <w:rFonts w:ascii="Times New Roman" w:hAnsi="Times New Roman" w:cs="Times New Roman"/>
          <w:sz w:val="28"/>
          <w:szCs w:val="28"/>
        </w:rPr>
        <w:t xml:space="preserve">є </w:t>
      </w:r>
      <w:r>
        <w:rPr>
          <w:rFonts w:ascii="Times New Roman" w:hAnsi="Times New Roman" w:cs="Times New Roman"/>
          <w:sz w:val="28"/>
          <w:szCs w:val="28"/>
        </w:rPr>
        <w:t>і</w:t>
      </w:r>
      <w:r w:rsidRPr="00604D45">
        <w:rPr>
          <w:rFonts w:ascii="Times New Roman" w:hAnsi="Times New Roman" w:cs="Times New Roman"/>
          <w:sz w:val="28"/>
          <w:szCs w:val="28"/>
        </w:rPr>
        <w:t>м</w:t>
      </w:r>
      <w:r w:rsidR="00230176">
        <w:rPr>
          <w:rFonts w:ascii="Times New Roman" w:hAnsi="Times New Roman" w:cs="Times New Roman"/>
          <w:sz w:val="28"/>
          <w:szCs w:val="28"/>
        </w:rPr>
        <w:t>м</w:t>
      </w:r>
      <w:r w:rsidRPr="00604D45">
        <w:rPr>
          <w:rFonts w:ascii="Times New Roman" w:hAnsi="Times New Roman" w:cs="Times New Roman"/>
          <w:sz w:val="28"/>
          <w:szCs w:val="28"/>
        </w:rPr>
        <w:t>ігрантом.</w:t>
      </w:r>
    </w:p>
    <w:p w14:paraId="5F89BF36" w14:textId="77777777" w:rsidR="00DA4754" w:rsidRPr="003F4EE1" w:rsidRDefault="00DA4754" w:rsidP="00DA475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думку </w:t>
      </w:r>
      <w:proofErr w:type="spellStart"/>
      <w:r>
        <w:rPr>
          <w:rFonts w:ascii="Times New Roman" w:hAnsi="Times New Roman" w:cs="Times New Roman"/>
          <w:sz w:val="28"/>
          <w:szCs w:val="28"/>
        </w:rPr>
        <w:t>Весельської</w:t>
      </w:r>
      <w:proofErr w:type="spellEnd"/>
      <w:r>
        <w:rPr>
          <w:rFonts w:ascii="Times New Roman" w:hAnsi="Times New Roman" w:cs="Times New Roman"/>
          <w:sz w:val="28"/>
          <w:szCs w:val="28"/>
        </w:rPr>
        <w:t xml:space="preserve"> Л.А. п</w:t>
      </w:r>
      <w:r w:rsidRPr="00DA4754">
        <w:rPr>
          <w:rFonts w:ascii="Times New Roman" w:hAnsi="Times New Roman" w:cs="Times New Roman"/>
          <w:sz w:val="28"/>
          <w:szCs w:val="28"/>
        </w:rPr>
        <w:t>роцес</w:t>
      </w:r>
      <w:r>
        <w:rPr>
          <w:rFonts w:ascii="Times New Roman" w:hAnsi="Times New Roman" w:cs="Times New Roman"/>
          <w:sz w:val="28"/>
          <w:szCs w:val="28"/>
        </w:rPr>
        <w:t xml:space="preserve"> </w:t>
      </w:r>
      <w:r w:rsidRPr="00DA4754">
        <w:rPr>
          <w:rFonts w:ascii="Times New Roman" w:hAnsi="Times New Roman" w:cs="Times New Roman"/>
          <w:sz w:val="28"/>
          <w:szCs w:val="28"/>
        </w:rPr>
        <w:t>міграції</w:t>
      </w:r>
      <w:r>
        <w:rPr>
          <w:rFonts w:ascii="Times New Roman" w:hAnsi="Times New Roman" w:cs="Times New Roman"/>
          <w:sz w:val="28"/>
          <w:szCs w:val="28"/>
        </w:rPr>
        <w:t xml:space="preserve"> </w:t>
      </w:r>
      <w:r w:rsidRPr="00DA4754">
        <w:rPr>
          <w:rFonts w:ascii="Times New Roman" w:hAnsi="Times New Roman" w:cs="Times New Roman"/>
          <w:sz w:val="28"/>
          <w:szCs w:val="28"/>
        </w:rPr>
        <w:t>тісно</w:t>
      </w:r>
      <w:r>
        <w:rPr>
          <w:rFonts w:ascii="Times New Roman" w:hAnsi="Times New Roman" w:cs="Times New Roman"/>
          <w:sz w:val="28"/>
          <w:szCs w:val="28"/>
        </w:rPr>
        <w:t xml:space="preserve"> </w:t>
      </w:r>
      <w:r w:rsidRPr="00DA4754">
        <w:rPr>
          <w:rFonts w:ascii="Times New Roman" w:hAnsi="Times New Roman" w:cs="Times New Roman"/>
          <w:sz w:val="28"/>
          <w:szCs w:val="28"/>
        </w:rPr>
        <w:t>пов'язаний</w:t>
      </w:r>
      <w:r>
        <w:rPr>
          <w:rFonts w:ascii="Times New Roman" w:hAnsi="Times New Roman" w:cs="Times New Roman"/>
          <w:sz w:val="28"/>
          <w:szCs w:val="28"/>
        </w:rPr>
        <w:t xml:space="preserve"> </w:t>
      </w:r>
      <w:r w:rsidRPr="00DA4754">
        <w:rPr>
          <w:rFonts w:ascii="Times New Roman" w:hAnsi="Times New Roman" w:cs="Times New Roman"/>
          <w:sz w:val="28"/>
          <w:szCs w:val="28"/>
        </w:rPr>
        <w:t>з</w:t>
      </w:r>
      <w:r>
        <w:rPr>
          <w:rFonts w:ascii="Times New Roman" w:hAnsi="Times New Roman" w:cs="Times New Roman"/>
          <w:sz w:val="28"/>
          <w:szCs w:val="28"/>
        </w:rPr>
        <w:t xml:space="preserve"> </w:t>
      </w:r>
      <w:r w:rsidRPr="00DA4754">
        <w:rPr>
          <w:rFonts w:ascii="Times New Roman" w:hAnsi="Times New Roman" w:cs="Times New Roman"/>
          <w:sz w:val="28"/>
          <w:szCs w:val="28"/>
        </w:rPr>
        <w:t>горизонтальною</w:t>
      </w:r>
      <w:r>
        <w:rPr>
          <w:rFonts w:ascii="Times New Roman" w:hAnsi="Times New Roman" w:cs="Times New Roman"/>
          <w:sz w:val="28"/>
          <w:szCs w:val="28"/>
        </w:rPr>
        <w:t xml:space="preserve"> </w:t>
      </w:r>
      <w:r w:rsidRPr="00DA4754">
        <w:rPr>
          <w:rFonts w:ascii="Times New Roman" w:hAnsi="Times New Roman" w:cs="Times New Roman"/>
          <w:sz w:val="28"/>
          <w:szCs w:val="28"/>
        </w:rPr>
        <w:t>та</w:t>
      </w:r>
      <w:r>
        <w:rPr>
          <w:rFonts w:ascii="Times New Roman" w:hAnsi="Times New Roman" w:cs="Times New Roman"/>
          <w:sz w:val="28"/>
          <w:szCs w:val="28"/>
        </w:rPr>
        <w:t xml:space="preserve"> </w:t>
      </w:r>
      <w:r w:rsidRPr="00DA4754">
        <w:rPr>
          <w:rFonts w:ascii="Times New Roman" w:hAnsi="Times New Roman" w:cs="Times New Roman"/>
          <w:sz w:val="28"/>
          <w:szCs w:val="28"/>
        </w:rPr>
        <w:t>вертикальною</w:t>
      </w:r>
      <w:r>
        <w:rPr>
          <w:rFonts w:ascii="Times New Roman" w:hAnsi="Times New Roman" w:cs="Times New Roman"/>
          <w:sz w:val="28"/>
          <w:szCs w:val="28"/>
        </w:rPr>
        <w:t xml:space="preserve"> </w:t>
      </w:r>
      <w:r w:rsidRPr="00DA4754">
        <w:rPr>
          <w:rFonts w:ascii="Times New Roman" w:hAnsi="Times New Roman" w:cs="Times New Roman"/>
          <w:sz w:val="28"/>
          <w:szCs w:val="28"/>
        </w:rPr>
        <w:t>мобільністю.</w:t>
      </w:r>
      <w:r>
        <w:rPr>
          <w:rFonts w:ascii="Times New Roman" w:hAnsi="Times New Roman" w:cs="Times New Roman"/>
          <w:sz w:val="28"/>
          <w:szCs w:val="28"/>
        </w:rPr>
        <w:t xml:space="preserve"> Причиною є те</w:t>
      </w:r>
      <w:r w:rsidRPr="00DA4754">
        <w:rPr>
          <w:rFonts w:ascii="Times New Roman" w:hAnsi="Times New Roman" w:cs="Times New Roman"/>
          <w:sz w:val="28"/>
          <w:szCs w:val="28"/>
        </w:rPr>
        <w:t>,</w:t>
      </w:r>
      <w:r>
        <w:rPr>
          <w:rFonts w:ascii="Times New Roman" w:hAnsi="Times New Roman" w:cs="Times New Roman"/>
          <w:sz w:val="28"/>
          <w:szCs w:val="28"/>
        </w:rPr>
        <w:t xml:space="preserve"> </w:t>
      </w:r>
      <w:r w:rsidRPr="00DA4754">
        <w:rPr>
          <w:rFonts w:ascii="Times New Roman" w:hAnsi="Times New Roman" w:cs="Times New Roman"/>
          <w:sz w:val="28"/>
          <w:szCs w:val="28"/>
        </w:rPr>
        <w:t>що</w:t>
      </w:r>
      <w:r>
        <w:rPr>
          <w:rFonts w:ascii="Times New Roman" w:hAnsi="Times New Roman" w:cs="Times New Roman"/>
          <w:sz w:val="28"/>
          <w:szCs w:val="28"/>
        </w:rPr>
        <w:t xml:space="preserve"> </w:t>
      </w:r>
      <w:r w:rsidRPr="00DA4754">
        <w:rPr>
          <w:rFonts w:ascii="Times New Roman" w:hAnsi="Times New Roman" w:cs="Times New Roman"/>
          <w:sz w:val="28"/>
          <w:szCs w:val="28"/>
        </w:rPr>
        <w:t>всі</w:t>
      </w:r>
      <w:r>
        <w:rPr>
          <w:rFonts w:ascii="Times New Roman" w:hAnsi="Times New Roman" w:cs="Times New Roman"/>
          <w:sz w:val="28"/>
          <w:szCs w:val="28"/>
        </w:rPr>
        <w:t xml:space="preserve"> </w:t>
      </w:r>
      <w:r w:rsidRPr="00DA4754">
        <w:rPr>
          <w:rFonts w:ascii="Times New Roman" w:hAnsi="Times New Roman" w:cs="Times New Roman"/>
          <w:sz w:val="28"/>
          <w:szCs w:val="28"/>
        </w:rPr>
        <w:t>мігранти</w:t>
      </w:r>
      <w:r>
        <w:rPr>
          <w:rFonts w:ascii="Times New Roman" w:hAnsi="Times New Roman" w:cs="Times New Roman"/>
          <w:sz w:val="28"/>
          <w:szCs w:val="28"/>
        </w:rPr>
        <w:t xml:space="preserve"> </w:t>
      </w:r>
      <w:r w:rsidRPr="00DA4754">
        <w:rPr>
          <w:rFonts w:ascii="Times New Roman" w:hAnsi="Times New Roman" w:cs="Times New Roman"/>
          <w:sz w:val="28"/>
          <w:szCs w:val="28"/>
        </w:rPr>
        <w:t>не</w:t>
      </w:r>
      <w:r>
        <w:rPr>
          <w:rFonts w:ascii="Times New Roman" w:hAnsi="Times New Roman" w:cs="Times New Roman"/>
          <w:sz w:val="28"/>
          <w:szCs w:val="28"/>
        </w:rPr>
        <w:t xml:space="preserve"> </w:t>
      </w:r>
      <w:r w:rsidRPr="00DA4754">
        <w:rPr>
          <w:rFonts w:ascii="Times New Roman" w:hAnsi="Times New Roman" w:cs="Times New Roman"/>
          <w:sz w:val="28"/>
          <w:szCs w:val="28"/>
        </w:rPr>
        <w:t>лише</w:t>
      </w:r>
      <w:r>
        <w:rPr>
          <w:rFonts w:ascii="Times New Roman" w:hAnsi="Times New Roman" w:cs="Times New Roman"/>
          <w:sz w:val="28"/>
          <w:szCs w:val="28"/>
        </w:rPr>
        <w:t xml:space="preserve"> </w:t>
      </w:r>
      <w:r w:rsidRPr="00DA4754">
        <w:rPr>
          <w:rFonts w:ascii="Times New Roman" w:hAnsi="Times New Roman" w:cs="Times New Roman"/>
          <w:sz w:val="28"/>
          <w:szCs w:val="28"/>
        </w:rPr>
        <w:t>переходять</w:t>
      </w:r>
      <w:r>
        <w:rPr>
          <w:rFonts w:ascii="Times New Roman" w:hAnsi="Times New Roman" w:cs="Times New Roman"/>
          <w:sz w:val="28"/>
          <w:szCs w:val="28"/>
        </w:rPr>
        <w:t xml:space="preserve"> </w:t>
      </w:r>
      <w:r w:rsidRPr="00DA4754">
        <w:rPr>
          <w:rFonts w:ascii="Times New Roman" w:hAnsi="Times New Roman" w:cs="Times New Roman"/>
          <w:sz w:val="28"/>
          <w:szCs w:val="28"/>
        </w:rPr>
        <w:t>до</w:t>
      </w:r>
      <w:r>
        <w:rPr>
          <w:rFonts w:ascii="Times New Roman" w:hAnsi="Times New Roman" w:cs="Times New Roman"/>
          <w:sz w:val="28"/>
          <w:szCs w:val="28"/>
        </w:rPr>
        <w:t xml:space="preserve"> </w:t>
      </w:r>
      <w:r w:rsidRPr="00DA4754">
        <w:rPr>
          <w:rFonts w:ascii="Times New Roman" w:hAnsi="Times New Roman" w:cs="Times New Roman"/>
          <w:sz w:val="28"/>
          <w:szCs w:val="28"/>
        </w:rPr>
        <w:t>іншої</w:t>
      </w:r>
      <w:r>
        <w:rPr>
          <w:rFonts w:ascii="Times New Roman" w:hAnsi="Times New Roman" w:cs="Times New Roman"/>
          <w:sz w:val="28"/>
          <w:szCs w:val="28"/>
        </w:rPr>
        <w:t xml:space="preserve"> </w:t>
      </w:r>
      <w:r w:rsidRPr="00DA4754">
        <w:rPr>
          <w:rFonts w:ascii="Times New Roman" w:hAnsi="Times New Roman" w:cs="Times New Roman"/>
          <w:sz w:val="28"/>
          <w:szCs w:val="28"/>
        </w:rPr>
        <w:t>соціальної</w:t>
      </w:r>
      <w:r>
        <w:rPr>
          <w:rFonts w:ascii="Times New Roman" w:hAnsi="Times New Roman" w:cs="Times New Roman"/>
          <w:sz w:val="28"/>
          <w:szCs w:val="28"/>
        </w:rPr>
        <w:t xml:space="preserve"> </w:t>
      </w:r>
      <w:r w:rsidRPr="00DA4754">
        <w:rPr>
          <w:rFonts w:ascii="Times New Roman" w:hAnsi="Times New Roman" w:cs="Times New Roman"/>
          <w:sz w:val="28"/>
          <w:szCs w:val="28"/>
        </w:rPr>
        <w:t>групи,</w:t>
      </w:r>
      <w:r>
        <w:rPr>
          <w:rFonts w:ascii="Times New Roman" w:hAnsi="Times New Roman" w:cs="Times New Roman"/>
          <w:sz w:val="28"/>
          <w:szCs w:val="28"/>
        </w:rPr>
        <w:t xml:space="preserve"> </w:t>
      </w:r>
      <w:r w:rsidRPr="00DA4754">
        <w:rPr>
          <w:rFonts w:ascii="Times New Roman" w:hAnsi="Times New Roman" w:cs="Times New Roman"/>
          <w:sz w:val="28"/>
          <w:szCs w:val="28"/>
        </w:rPr>
        <w:t>але</w:t>
      </w:r>
      <w:r>
        <w:rPr>
          <w:rFonts w:ascii="Times New Roman" w:hAnsi="Times New Roman" w:cs="Times New Roman"/>
          <w:sz w:val="28"/>
          <w:szCs w:val="28"/>
        </w:rPr>
        <w:t xml:space="preserve"> </w:t>
      </w:r>
      <w:r w:rsidRPr="00DA4754">
        <w:rPr>
          <w:rFonts w:ascii="Times New Roman" w:hAnsi="Times New Roman" w:cs="Times New Roman"/>
          <w:sz w:val="28"/>
          <w:szCs w:val="28"/>
        </w:rPr>
        <w:t>й</w:t>
      </w:r>
      <w:r>
        <w:rPr>
          <w:rFonts w:ascii="Times New Roman" w:hAnsi="Times New Roman" w:cs="Times New Roman"/>
          <w:sz w:val="28"/>
          <w:szCs w:val="28"/>
        </w:rPr>
        <w:t xml:space="preserve"> </w:t>
      </w:r>
      <w:r w:rsidRPr="00DA4754">
        <w:rPr>
          <w:rFonts w:ascii="Times New Roman" w:hAnsi="Times New Roman" w:cs="Times New Roman"/>
          <w:sz w:val="28"/>
          <w:szCs w:val="28"/>
        </w:rPr>
        <w:t>намагаються</w:t>
      </w:r>
      <w:r>
        <w:rPr>
          <w:rFonts w:ascii="Times New Roman" w:hAnsi="Times New Roman" w:cs="Times New Roman"/>
          <w:sz w:val="28"/>
          <w:szCs w:val="28"/>
        </w:rPr>
        <w:t xml:space="preserve"> </w:t>
      </w:r>
      <w:r w:rsidRPr="00DA4754">
        <w:rPr>
          <w:rFonts w:ascii="Times New Roman" w:hAnsi="Times New Roman" w:cs="Times New Roman"/>
          <w:sz w:val="28"/>
          <w:szCs w:val="28"/>
        </w:rPr>
        <w:t>знайти</w:t>
      </w:r>
      <w:r>
        <w:rPr>
          <w:rFonts w:ascii="Times New Roman" w:hAnsi="Times New Roman" w:cs="Times New Roman"/>
          <w:sz w:val="28"/>
          <w:szCs w:val="28"/>
        </w:rPr>
        <w:t xml:space="preserve"> </w:t>
      </w:r>
      <w:r w:rsidRPr="00DA4754">
        <w:rPr>
          <w:rFonts w:ascii="Times New Roman" w:hAnsi="Times New Roman" w:cs="Times New Roman"/>
          <w:sz w:val="28"/>
          <w:szCs w:val="28"/>
        </w:rPr>
        <w:t>кращі політичні</w:t>
      </w:r>
      <w:r>
        <w:rPr>
          <w:rFonts w:ascii="Times New Roman" w:hAnsi="Times New Roman" w:cs="Times New Roman"/>
          <w:sz w:val="28"/>
          <w:szCs w:val="28"/>
        </w:rPr>
        <w:t xml:space="preserve">, </w:t>
      </w:r>
      <w:r w:rsidRPr="00DA4754">
        <w:rPr>
          <w:rFonts w:ascii="Times New Roman" w:hAnsi="Times New Roman" w:cs="Times New Roman"/>
          <w:sz w:val="28"/>
          <w:szCs w:val="28"/>
        </w:rPr>
        <w:t>соціальні</w:t>
      </w:r>
      <w:r>
        <w:rPr>
          <w:rFonts w:ascii="Times New Roman" w:hAnsi="Times New Roman" w:cs="Times New Roman"/>
          <w:sz w:val="28"/>
          <w:szCs w:val="28"/>
        </w:rPr>
        <w:t xml:space="preserve"> та економічні</w:t>
      </w:r>
      <w:r w:rsidRPr="00DA4754">
        <w:rPr>
          <w:rFonts w:ascii="Times New Roman" w:hAnsi="Times New Roman" w:cs="Times New Roman"/>
          <w:sz w:val="28"/>
          <w:szCs w:val="28"/>
        </w:rPr>
        <w:t xml:space="preserve"> умовина новому місці</w:t>
      </w:r>
      <w:r w:rsidR="00CD7DE5">
        <w:rPr>
          <w:rFonts w:ascii="Times New Roman" w:hAnsi="Times New Roman" w:cs="Times New Roman"/>
          <w:sz w:val="28"/>
          <w:szCs w:val="28"/>
        </w:rPr>
        <w:t xml:space="preserve"> [9</w:t>
      </w:r>
      <w:r>
        <w:rPr>
          <w:rFonts w:ascii="Times New Roman" w:hAnsi="Times New Roman" w:cs="Times New Roman"/>
          <w:sz w:val="28"/>
          <w:szCs w:val="28"/>
        </w:rPr>
        <w:t>, с. 9]</w:t>
      </w:r>
      <w:r w:rsidRPr="00DA4754">
        <w:rPr>
          <w:rFonts w:ascii="Times New Roman" w:hAnsi="Times New Roman" w:cs="Times New Roman"/>
          <w:sz w:val="28"/>
          <w:szCs w:val="28"/>
        </w:rPr>
        <w:t>.</w:t>
      </w:r>
    </w:p>
    <w:p w14:paraId="42795A73" w14:textId="77777777" w:rsidR="00604D45" w:rsidRDefault="00604D45" w:rsidP="006F6608">
      <w:pPr>
        <w:spacing w:after="0" w:line="360" w:lineRule="auto"/>
        <w:ind w:firstLine="708"/>
        <w:jc w:val="both"/>
        <w:rPr>
          <w:rFonts w:ascii="Times New Roman" w:hAnsi="Times New Roman" w:cs="Times New Roman"/>
          <w:sz w:val="28"/>
          <w:szCs w:val="28"/>
        </w:rPr>
      </w:pPr>
      <w:r w:rsidRPr="00604D45">
        <w:rPr>
          <w:rFonts w:ascii="Times New Roman" w:hAnsi="Times New Roman" w:cs="Times New Roman"/>
          <w:sz w:val="28"/>
          <w:szCs w:val="28"/>
        </w:rPr>
        <w:t>Юридична</w:t>
      </w:r>
      <w:r>
        <w:rPr>
          <w:rFonts w:ascii="Times New Roman" w:hAnsi="Times New Roman" w:cs="Times New Roman"/>
          <w:sz w:val="28"/>
          <w:szCs w:val="28"/>
        </w:rPr>
        <w:t xml:space="preserve"> </w:t>
      </w:r>
      <w:r w:rsidRPr="00604D45">
        <w:rPr>
          <w:rFonts w:ascii="Times New Roman" w:hAnsi="Times New Roman" w:cs="Times New Roman"/>
          <w:sz w:val="28"/>
          <w:szCs w:val="28"/>
        </w:rPr>
        <w:t>енциклопедія</w:t>
      </w:r>
      <w:r>
        <w:rPr>
          <w:rFonts w:ascii="Times New Roman" w:hAnsi="Times New Roman" w:cs="Times New Roman"/>
          <w:sz w:val="28"/>
          <w:szCs w:val="28"/>
        </w:rPr>
        <w:t xml:space="preserve"> </w:t>
      </w:r>
      <w:r w:rsidRPr="00604D45">
        <w:rPr>
          <w:rFonts w:ascii="Times New Roman" w:hAnsi="Times New Roman" w:cs="Times New Roman"/>
          <w:sz w:val="28"/>
          <w:szCs w:val="28"/>
        </w:rPr>
        <w:t>поділяє</w:t>
      </w:r>
      <w:r>
        <w:rPr>
          <w:rFonts w:ascii="Times New Roman" w:hAnsi="Times New Roman" w:cs="Times New Roman"/>
          <w:sz w:val="28"/>
          <w:szCs w:val="28"/>
        </w:rPr>
        <w:t xml:space="preserve"> </w:t>
      </w:r>
      <w:r w:rsidRPr="00604D45">
        <w:rPr>
          <w:rFonts w:ascii="Times New Roman" w:hAnsi="Times New Roman" w:cs="Times New Roman"/>
          <w:sz w:val="28"/>
          <w:szCs w:val="28"/>
        </w:rPr>
        <w:t>міграцію</w:t>
      </w:r>
      <w:r>
        <w:rPr>
          <w:rFonts w:ascii="Times New Roman" w:hAnsi="Times New Roman" w:cs="Times New Roman"/>
          <w:sz w:val="28"/>
          <w:szCs w:val="28"/>
        </w:rPr>
        <w:t xml:space="preserve"> на внутрішню</w:t>
      </w:r>
      <w:r w:rsidRPr="00604D45">
        <w:rPr>
          <w:rFonts w:ascii="Times New Roman" w:hAnsi="Times New Roman" w:cs="Times New Roman"/>
          <w:sz w:val="28"/>
          <w:szCs w:val="28"/>
        </w:rPr>
        <w:t>, яка відбувається</w:t>
      </w:r>
      <w:r>
        <w:rPr>
          <w:rFonts w:ascii="Times New Roman" w:hAnsi="Times New Roman" w:cs="Times New Roman"/>
          <w:sz w:val="28"/>
          <w:szCs w:val="28"/>
        </w:rPr>
        <w:t xml:space="preserve"> </w:t>
      </w:r>
      <w:r w:rsidRPr="00604D45">
        <w:rPr>
          <w:rFonts w:ascii="Times New Roman" w:hAnsi="Times New Roman" w:cs="Times New Roman"/>
          <w:sz w:val="28"/>
          <w:szCs w:val="28"/>
        </w:rPr>
        <w:t>в</w:t>
      </w:r>
      <w:r>
        <w:rPr>
          <w:rFonts w:ascii="Times New Roman" w:hAnsi="Times New Roman" w:cs="Times New Roman"/>
          <w:sz w:val="28"/>
          <w:szCs w:val="28"/>
        </w:rPr>
        <w:t xml:space="preserve"> </w:t>
      </w:r>
      <w:r w:rsidRPr="00604D45">
        <w:rPr>
          <w:rFonts w:ascii="Times New Roman" w:hAnsi="Times New Roman" w:cs="Times New Roman"/>
          <w:sz w:val="28"/>
          <w:szCs w:val="28"/>
        </w:rPr>
        <w:t>межах</w:t>
      </w:r>
      <w:r>
        <w:rPr>
          <w:rFonts w:ascii="Times New Roman" w:hAnsi="Times New Roman" w:cs="Times New Roman"/>
          <w:sz w:val="28"/>
          <w:szCs w:val="28"/>
        </w:rPr>
        <w:t xml:space="preserve"> </w:t>
      </w:r>
      <w:r w:rsidRPr="00604D45">
        <w:rPr>
          <w:rFonts w:ascii="Times New Roman" w:hAnsi="Times New Roman" w:cs="Times New Roman"/>
          <w:sz w:val="28"/>
          <w:szCs w:val="28"/>
        </w:rPr>
        <w:t>держави</w:t>
      </w:r>
      <w:r>
        <w:rPr>
          <w:rFonts w:ascii="Times New Roman" w:hAnsi="Times New Roman" w:cs="Times New Roman"/>
          <w:sz w:val="28"/>
          <w:szCs w:val="28"/>
        </w:rPr>
        <w:t xml:space="preserve"> </w:t>
      </w:r>
      <w:r w:rsidRPr="00604D45">
        <w:rPr>
          <w:rFonts w:ascii="Times New Roman" w:hAnsi="Times New Roman" w:cs="Times New Roman"/>
          <w:sz w:val="28"/>
          <w:szCs w:val="28"/>
        </w:rPr>
        <w:t>або</w:t>
      </w:r>
      <w:r>
        <w:rPr>
          <w:rFonts w:ascii="Times New Roman" w:hAnsi="Times New Roman" w:cs="Times New Roman"/>
          <w:sz w:val="28"/>
          <w:szCs w:val="28"/>
        </w:rPr>
        <w:t xml:space="preserve"> </w:t>
      </w:r>
      <w:r w:rsidRPr="00604D45">
        <w:rPr>
          <w:rFonts w:ascii="Times New Roman" w:hAnsi="Times New Roman" w:cs="Times New Roman"/>
          <w:sz w:val="28"/>
          <w:szCs w:val="28"/>
        </w:rPr>
        <w:t>країни між її</w:t>
      </w:r>
      <w:r>
        <w:rPr>
          <w:rFonts w:ascii="Times New Roman" w:hAnsi="Times New Roman" w:cs="Times New Roman"/>
          <w:sz w:val="28"/>
          <w:szCs w:val="28"/>
        </w:rPr>
        <w:t xml:space="preserve"> </w:t>
      </w:r>
      <w:r w:rsidRPr="00604D45">
        <w:rPr>
          <w:rFonts w:ascii="Times New Roman" w:hAnsi="Times New Roman" w:cs="Times New Roman"/>
          <w:sz w:val="28"/>
          <w:szCs w:val="28"/>
        </w:rPr>
        <w:t>суб'єктами,</w:t>
      </w:r>
      <w:r>
        <w:rPr>
          <w:rFonts w:ascii="Times New Roman" w:hAnsi="Times New Roman" w:cs="Times New Roman"/>
          <w:sz w:val="28"/>
          <w:szCs w:val="28"/>
        </w:rPr>
        <w:t xml:space="preserve"> і зовнішню</w:t>
      </w:r>
      <w:r w:rsidRPr="00604D45">
        <w:rPr>
          <w:rFonts w:ascii="Times New Roman" w:hAnsi="Times New Roman" w:cs="Times New Roman"/>
          <w:sz w:val="28"/>
          <w:szCs w:val="28"/>
        </w:rPr>
        <w:t>,</w:t>
      </w:r>
      <w:r>
        <w:rPr>
          <w:rFonts w:ascii="Times New Roman" w:hAnsi="Times New Roman" w:cs="Times New Roman"/>
          <w:sz w:val="28"/>
          <w:szCs w:val="28"/>
        </w:rPr>
        <w:t xml:space="preserve"> </w:t>
      </w:r>
      <w:r w:rsidRPr="00604D45">
        <w:rPr>
          <w:rFonts w:ascii="Times New Roman" w:hAnsi="Times New Roman" w:cs="Times New Roman"/>
          <w:sz w:val="28"/>
          <w:szCs w:val="28"/>
        </w:rPr>
        <w:t>яка</w:t>
      </w:r>
      <w:r>
        <w:rPr>
          <w:rFonts w:ascii="Times New Roman" w:hAnsi="Times New Roman" w:cs="Times New Roman"/>
          <w:sz w:val="28"/>
          <w:szCs w:val="28"/>
        </w:rPr>
        <w:t xml:space="preserve"> </w:t>
      </w:r>
      <w:r w:rsidRPr="00604D45">
        <w:rPr>
          <w:rFonts w:ascii="Times New Roman" w:hAnsi="Times New Roman" w:cs="Times New Roman"/>
          <w:sz w:val="28"/>
          <w:szCs w:val="28"/>
        </w:rPr>
        <w:t>є</w:t>
      </w:r>
      <w:r>
        <w:rPr>
          <w:rFonts w:ascii="Times New Roman" w:hAnsi="Times New Roman" w:cs="Times New Roman"/>
          <w:sz w:val="28"/>
          <w:szCs w:val="28"/>
        </w:rPr>
        <w:t xml:space="preserve"> </w:t>
      </w:r>
      <w:r w:rsidRPr="00604D45">
        <w:rPr>
          <w:rFonts w:ascii="Times New Roman" w:hAnsi="Times New Roman" w:cs="Times New Roman"/>
          <w:sz w:val="28"/>
          <w:szCs w:val="28"/>
        </w:rPr>
        <w:t>переміщенням</w:t>
      </w:r>
      <w:r>
        <w:rPr>
          <w:rFonts w:ascii="Times New Roman" w:hAnsi="Times New Roman" w:cs="Times New Roman"/>
          <w:sz w:val="28"/>
          <w:szCs w:val="28"/>
        </w:rPr>
        <w:t xml:space="preserve"> </w:t>
      </w:r>
      <w:r w:rsidRPr="00604D45">
        <w:rPr>
          <w:rFonts w:ascii="Times New Roman" w:hAnsi="Times New Roman" w:cs="Times New Roman"/>
          <w:sz w:val="28"/>
          <w:szCs w:val="28"/>
        </w:rPr>
        <w:t>людей</w:t>
      </w:r>
      <w:r>
        <w:rPr>
          <w:rFonts w:ascii="Times New Roman" w:hAnsi="Times New Roman" w:cs="Times New Roman"/>
          <w:sz w:val="28"/>
          <w:szCs w:val="28"/>
        </w:rPr>
        <w:t xml:space="preserve"> </w:t>
      </w:r>
      <w:r w:rsidRPr="00604D45">
        <w:rPr>
          <w:rFonts w:ascii="Times New Roman" w:hAnsi="Times New Roman" w:cs="Times New Roman"/>
          <w:sz w:val="28"/>
          <w:szCs w:val="28"/>
        </w:rPr>
        <w:t>між</w:t>
      </w:r>
      <w:r>
        <w:rPr>
          <w:rFonts w:ascii="Times New Roman" w:hAnsi="Times New Roman" w:cs="Times New Roman"/>
          <w:sz w:val="28"/>
          <w:szCs w:val="28"/>
        </w:rPr>
        <w:t xml:space="preserve"> </w:t>
      </w:r>
      <w:r w:rsidRPr="00604D45">
        <w:rPr>
          <w:rFonts w:ascii="Times New Roman" w:hAnsi="Times New Roman" w:cs="Times New Roman"/>
          <w:sz w:val="28"/>
          <w:szCs w:val="28"/>
        </w:rPr>
        <w:t>державами</w:t>
      </w:r>
      <w:r>
        <w:rPr>
          <w:rFonts w:ascii="Times New Roman" w:hAnsi="Times New Roman" w:cs="Times New Roman"/>
          <w:sz w:val="28"/>
          <w:szCs w:val="28"/>
        </w:rPr>
        <w:t xml:space="preserve">. С. </w:t>
      </w:r>
      <w:proofErr w:type="spellStart"/>
      <w:r>
        <w:rPr>
          <w:rFonts w:ascii="Times New Roman" w:hAnsi="Times New Roman" w:cs="Times New Roman"/>
          <w:sz w:val="28"/>
          <w:szCs w:val="28"/>
        </w:rPr>
        <w:t>Каслс</w:t>
      </w:r>
      <w:proofErr w:type="spellEnd"/>
      <w:r w:rsidRPr="00604D45">
        <w:rPr>
          <w:rFonts w:ascii="Times New Roman" w:hAnsi="Times New Roman" w:cs="Times New Roman"/>
          <w:sz w:val="28"/>
          <w:szCs w:val="28"/>
        </w:rPr>
        <w:t xml:space="preserve"> дотримується тієї ж думки</w:t>
      </w:r>
      <w:r w:rsidR="00CD7DE5">
        <w:rPr>
          <w:rFonts w:ascii="Times New Roman" w:hAnsi="Times New Roman" w:cs="Times New Roman"/>
          <w:sz w:val="28"/>
          <w:szCs w:val="28"/>
        </w:rPr>
        <w:t xml:space="preserve"> [38</w:t>
      </w:r>
      <w:r>
        <w:rPr>
          <w:rFonts w:ascii="Times New Roman" w:hAnsi="Times New Roman" w:cs="Times New Roman"/>
          <w:sz w:val="28"/>
          <w:szCs w:val="28"/>
        </w:rPr>
        <w:t>, с. 89]</w:t>
      </w:r>
      <w:r w:rsidRPr="00604D45">
        <w:rPr>
          <w:rFonts w:ascii="Times New Roman" w:hAnsi="Times New Roman" w:cs="Times New Roman"/>
          <w:sz w:val="28"/>
          <w:szCs w:val="28"/>
        </w:rPr>
        <w:t>.</w:t>
      </w:r>
    </w:p>
    <w:p w14:paraId="448FD3D4" w14:textId="77777777" w:rsidR="00B07EBD" w:rsidRDefault="00B07EBD" w:rsidP="006F6608">
      <w:pPr>
        <w:spacing w:after="0" w:line="360" w:lineRule="auto"/>
        <w:ind w:firstLine="708"/>
        <w:jc w:val="both"/>
        <w:rPr>
          <w:rFonts w:ascii="Times New Roman" w:hAnsi="Times New Roman" w:cs="Times New Roman"/>
          <w:sz w:val="28"/>
          <w:szCs w:val="28"/>
        </w:rPr>
      </w:pPr>
      <w:r w:rsidRPr="00B07EBD">
        <w:rPr>
          <w:rFonts w:ascii="Times New Roman" w:hAnsi="Times New Roman" w:cs="Times New Roman"/>
          <w:sz w:val="28"/>
          <w:szCs w:val="28"/>
        </w:rPr>
        <w:t>Крім</w:t>
      </w:r>
      <w:r>
        <w:rPr>
          <w:rFonts w:ascii="Times New Roman" w:hAnsi="Times New Roman" w:cs="Times New Roman"/>
          <w:sz w:val="28"/>
          <w:szCs w:val="28"/>
        </w:rPr>
        <w:t xml:space="preserve"> </w:t>
      </w:r>
      <w:r w:rsidRPr="00B07EBD">
        <w:rPr>
          <w:rFonts w:ascii="Times New Roman" w:hAnsi="Times New Roman" w:cs="Times New Roman"/>
          <w:sz w:val="28"/>
          <w:szCs w:val="28"/>
        </w:rPr>
        <w:t>внутрішніх</w:t>
      </w:r>
      <w:r>
        <w:rPr>
          <w:rFonts w:ascii="Times New Roman" w:hAnsi="Times New Roman" w:cs="Times New Roman"/>
          <w:sz w:val="28"/>
          <w:szCs w:val="28"/>
        </w:rPr>
        <w:t xml:space="preserve"> </w:t>
      </w:r>
      <w:r w:rsidRPr="00B07EBD">
        <w:rPr>
          <w:rFonts w:ascii="Times New Roman" w:hAnsi="Times New Roman" w:cs="Times New Roman"/>
          <w:sz w:val="28"/>
          <w:szCs w:val="28"/>
        </w:rPr>
        <w:t>і</w:t>
      </w:r>
      <w:r>
        <w:rPr>
          <w:rFonts w:ascii="Times New Roman" w:hAnsi="Times New Roman" w:cs="Times New Roman"/>
          <w:sz w:val="28"/>
          <w:szCs w:val="28"/>
        </w:rPr>
        <w:t xml:space="preserve"> зовнішніх </w:t>
      </w:r>
      <w:r w:rsidRPr="007359BA">
        <w:rPr>
          <w:rFonts w:ascii="Times New Roman" w:hAnsi="Times New Roman" w:cs="Times New Roman"/>
          <w:noProof/>
          <w:sz w:val="28"/>
          <w:szCs w:val="28"/>
        </w:rPr>
        <w:t xml:space="preserve">Лібанова Е.М., Позняк О.В., Малиновська О.А. </w:t>
      </w:r>
      <w:r w:rsidRPr="00B07EBD">
        <w:rPr>
          <w:rFonts w:ascii="Times New Roman" w:hAnsi="Times New Roman" w:cs="Times New Roman"/>
          <w:sz w:val="28"/>
          <w:szCs w:val="28"/>
        </w:rPr>
        <w:t>також</w:t>
      </w:r>
      <w:r>
        <w:rPr>
          <w:rFonts w:ascii="Times New Roman" w:hAnsi="Times New Roman" w:cs="Times New Roman"/>
          <w:sz w:val="28"/>
          <w:szCs w:val="28"/>
        </w:rPr>
        <w:t xml:space="preserve"> </w:t>
      </w:r>
      <w:r w:rsidRPr="00B07EBD">
        <w:rPr>
          <w:rFonts w:ascii="Times New Roman" w:hAnsi="Times New Roman" w:cs="Times New Roman"/>
          <w:sz w:val="28"/>
          <w:szCs w:val="28"/>
        </w:rPr>
        <w:t>розрізняють</w:t>
      </w:r>
      <w:r>
        <w:rPr>
          <w:rFonts w:ascii="Times New Roman" w:hAnsi="Times New Roman" w:cs="Times New Roman"/>
          <w:sz w:val="28"/>
          <w:szCs w:val="28"/>
        </w:rPr>
        <w:t xml:space="preserve"> тимчасові та </w:t>
      </w:r>
      <w:r w:rsidRPr="00B07EBD">
        <w:rPr>
          <w:rFonts w:ascii="Times New Roman" w:hAnsi="Times New Roman" w:cs="Times New Roman"/>
          <w:sz w:val="28"/>
          <w:szCs w:val="28"/>
        </w:rPr>
        <w:t>постійні,</w:t>
      </w:r>
      <w:r>
        <w:rPr>
          <w:rFonts w:ascii="Times New Roman" w:hAnsi="Times New Roman" w:cs="Times New Roman"/>
          <w:sz w:val="28"/>
          <w:szCs w:val="28"/>
        </w:rPr>
        <w:t xml:space="preserve"> </w:t>
      </w:r>
      <w:r w:rsidRPr="00B07EBD">
        <w:rPr>
          <w:rFonts w:ascii="Times New Roman" w:hAnsi="Times New Roman" w:cs="Times New Roman"/>
          <w:sz w:val="28"/>
          <w:szCs w:val="28"/>
        </w:rPr>
        <w:t>примусові</w:t>
      </w:r>
      <w:r>
        <w:rPr>
          <w:rFonts w:ascii="Times New Roman" w:hAnsi="Times New Roman" w:cs="Times New Roman"/>
          <w:sz w:val="28"/>
          <w:szCs w:val="28"/>
        </w:rPr>
        <w:t xml:space="preserve"> </w:t>
      </w:r>
      <w:r w:rsidRPr="00B07EBD">
        <w:rPr>
          <w:rFonts w:ascii="Times New Roman" w:hAnsi="Times New Roman" w:cs="Times New Roman"/>
          <w:sz w:val="28"/>
          <w:szCs w:val="28"/>
        </w:rPr>
        <w:t>та</w:t>
      </w:r>
      <w:r>
        <w:rPr>
          <w:rFonts w:ascii="Times New Roman" w:hAnsi="Times New Roman" w:cs="Times New Roman"/>
          <w:sz w:val="28"/>
          <w:szCs w:val="28"/>
        </w:rPr>
        <w:t xml:space="preserve"> добровільні</w:t>
      </w:r>
      <w:r w:rsidRPr="00B07EBD">
        <w:rPr>
          <w:rFonts w:ascii="Times New Roman" w:hAnsi="Times New Roman" w:cs="Times New Roman"/>
          <w:sz w:val="28"/>
          <w:szCs w:val="28"/>
        </w:rPr>
        <w:t>,</w:t>
      </w:r>
      <w:r>
        <w:rPr>
          <w:rFonts w:ascii="Times New Roman" w:hAnsi="Times New Roman" w:cs="Times New Roman"/>
          <w:sz w:val="28"/>
          <w:szCs w:val="28"/>
        </w:rPr>
        <w:t xml:space="preserve"> </w:t>
      </w:r>
      <w:r w:rsidRPr="00B07EBD">
        <w:rPr>
          <w:rFonts w:ascii="Times New Roman" w:hAnsi="Times New Roman" w:cs="Times New Roman"/>
          <w:sz w:val="28"/>
          <w:szCs w:val="28"/>
        </w:rPr>
        <w:t>економічні</w:t>
      </w:r>
      <w:r>
        <w:rPr>
          <w:rFonts w:ascii="Times New Roman" w:hAnsi="Times New Roman" w:cs="Times New Roman"/>
          <w:sz w:val="28"/>
          <w:szCs w:val="28"/>
        </w:rPr>
        <w:t xml:space="preserve"> </w:t>
      </w:r>
      <w:r w:rsidRPr="00B07EBD">
        <w:rPr>
          <w:rFonts w:ascii="Times New Roman" w:hAnsi="Times New Roman" w:cs="Times New Roman"/>
          <w:sz w:val="28"/>
          <w:szCs w:val="28"/>
        </w:rPr>
        <w:t>та</w:t>
      </w:r>
      <w:r>
        <w:rPr>
          <w:rFonts w:ascii="Times New Roman" w:hAnsi="Times New Roman" w:cs="Times New Roman"/>
          <w:sz w:val="28"/>
          <w:szCs w:val="28"/>
        </w:rPr>
        <w:t xml:space="preserve"> </w:t>
      </w:r>
      <w:r w:rsidRPr="00B07EBD">
        <w:rPr>
          <w:rFonts w:ascii="Times New Roman" w:hAnsi="Times New Roman" w:cs="Times New Roman"/>
          <w:sz w:val="28"/>
          <w:szCs w:val="28"/>
        </w:rPr>
        <w:t>політичні,</w:t>
      </w:r>
      <w:r>
        <w:rPr>
          <w:rFonts w:ascii="Times New Roman" w:hAnsi="Times New Roman" w:cs="Times New Roman"/>
          <w:sz w:val="28"/>
          <w:szCs w:val="28"/>
        </w:rPr>
        <w:t xml:space="preserve"> </w:t>
      </w:r>
      <w:r w:rsidRPr="00B07EBD">
        <w:rPr>
          <w:rFonts w:ascii="Times New Roman" w:hAnsi="Times New Roman" w:cs="Times New Roman"/>
          <w:sz w:val="28"/>
          <w:szCs w:val="28"/>
        </w:rPr>
        <w:t>нелегальні</w:t>
      </w:r>
      <w:r>
        <w:rPr>
          <w:rFonts w:ascii="Times New Roman" w:hAnsi="Times New Roman" w:cs="Times New Roman"/>
          <w:sz w:val="28"/>
          <w:szCs w:val="28"/>
        </w:rPr>
        <w:t xml:space="preserve"> </w:t>
      </w:r>
      <w:r w:rsidRPr="00B07EBD">
        <w:rPr>
          <w:rFonts w:ascii="Times New Roman" w:hAnsi="Times New Roman" w:cs="Times New Roman"/>
          <w:sz w:val="28"/>
          <w:szCs w:val="28"/>
        </w:rPr>
        <w:t>та</w:t>
      </w:r>
      <w:r>
        <w:rPr>
          <w:rFonts w:ascii="Times New Roman" w:hAnsi="Times New Roman" w:cs="Times New Roman"/>
          <w:sz w:val="28"/>
          <w:szCs w:val="28"/>
        </w:rPr>
        <w:t xml:space="preserve"> </w:t>
      </w:r>
      <w:r w:rsidRPr="00B07EBD">
        <w:rPr>
          <w:rFonts w:ascii="Times New Roman" w:hAnsi="Times New Roman" w:cs="Times New Roman"/>
          <w:sz w:val="28"/>
          <w:szCs w:val="28"/>
        </w:rPr>
        <w:t>легальні,</w:t>
      </w:r>
      <w:r>
        <w:rPr>
          <w:rFonts w:ascii="Times New Roman" w:hAnsi="Times New Roman" w:cs="Times New Roman"/>
          <w:sz w:val="28"/>
          <w:szCs w:val="28"/>
        </w:rPr>
        <w:t xml:space="preserve"> </w:t>
      </w:r>
      <w:r w:rsidRPr="00B07EBD">
        <w:rPr>
          <w:rFonts w:ascii="Times New Roman" w:hAnsi="Times New Roman" w:cs="Times New Roman"/>
          <w:sz w:val="28"/>
          <w:szCs w:val="28"/>
        </w:rPr>
        <w:t>колективні</w:t>
      </w:r>
      <w:r>
        <w:rPr>
          <w:rFonts w:ascii="Times New Roman" w:hAnsi="Times New Roman" w:cs="Times New Roman"/>
          <w:sz w:val="28"/>
          <w:szCs w:val="28"/>
        </w:rPr>
        <w:t xml:space="preserve"> </w:t>
      </w:r>
      <w:r w:rsidRPr="00B07EBD">
        <w:rPr>
          <w:rFonts w:ascii="Times New Roman" w:hAnsi="Times New Roman" w:cs="Times New Roman"/>
          <w:sz w:val="28"/>
          <w:szCs w:val="28"/>
        </w:rPr>
        <w:t>та</w:t>
      </w:r>
      <w:r>
        <w:rPr>
          <w:rFonts w:ascii="Times New Roman" w:hAnsi="Times New Roman" w:cs="Times New Roman"/>
          <w:sz w:val="28"/>
          <w:szCs w:val="28"/>
        </w:rPr>
        <w:t xml:space="preserve"> </w:t>
      </w:r>
      <w:r w:rsidRPr="00B07EBD">
        <w:rPr>
          <w:rFonts w:ascii="Times New Roman" w:hAnsi="Times New Roman" w:cs="Times New Roman"/>
          <w:sz w:val="28"/>
          <w:szCs w:val="28"/>
        </w:rPr>
        <w:t>індивідуальні,</w:t>
      </w:r>
      <w:r>
        <w:rPr>
          <w:rFonts w:ascii="Times New Roman" w:hAnsi="Times New Roman" w:cs="Times New Roman"/>
          <w:sz w:val="28"/>
          <w:szCs w:val="28"/>
        </w:rPr>
        <w:t xml:space="preserve"> </w:t>
      </w:r>
      <w:r w:rsidRPr="00B07EBD">
        <w:rPr>
          <w:rFonts w:ascii="Times New Roman" w:hAnsi="Times New Roman" w:cs="Times New Roman"/>
          <w:sz w:val="28"/>
          <w:szCs w:val="28"/>
        </w:rPr>
        <w:t>сезонні,</w:t>
      </w:r>
      <w:r>
        <w:rPr>
          <w:rFonts w:ascii="Times New Roman" w:hAnsi="Times New Roman" w:cs="Times New Roman"/>
          <w:sz w:val="28"/>
          <w:szCs w:val="28"/>
        </w:rPr>
        <w:t xml:space="preserve"> </w:t>
      </w:r>
      <w:r w:rsidRPr="00B07EBD">
        <w:rPr>
          <w:rFonts w:ascii="Times New Roman" w:hAnsi="Times New Roman" w:cs="Times New Roman"/>
          <w:sz w:val="28"/>
          <w:szCs w:val="28"/>
        </w:rPr>
        <w:t>маятникові,</w:t>
      </w:r>
      <w:r>
        <w:rPr>
          <w:rFonts w:ascii="Times New Roman" w:hAnsi="Times New Roman" w:cs="Times New Roman"/>
          <w:sz w:val="28"/>
          <w:szCs w:val="28"/>
        </w:rPr>
        <w:t xml:space="preserve"> </w:t>
      </w:r>
      <w:r w:rsidRPr="00B07EBD">
        <w:rPr>
          <w:rFonts w:ascii="Times New Roman" w:hAnsi="Times New Roman" w:cs="Times New Roman"/>
          <w:sz w:val="28"/>
          <w:szCs w:val="28"/>
        </w:rPr>
        <w:t>якісні,</w:t>
      </w:r>
      <w:r>
        <w:rPr>
          <w:rFonts w:ascii="Times New Roman" w:hAnsi="Times New Roman" w:cs="Times New Roman"/>
          <w:sz w:val="28"/>
          <w:szCs w:val="28"/>
        </w:rPr>
        <w:t xml:space="preserve"> </w:t>
      </w:r>
      <w:r w:rsidRPr="00B07EBD">
        <w:rPr>
          <w:rFonts w:ascii="Times New Roman" w:hAnsi="Times New Roman" w:cs="Times New Roman"/>
          <w:sz w:val="28"/>
          <w:szCs w:val="28"/>
        </w:rPr>
        <w:t>невда</w:t>
      </w:r>
      <w:r>
        <w:rPr>
          <w:rFonts w:ascii="Times New Roman" w:hAnsi="Times New Roman" w:cs="Times New Roman"/>
          <w:sz w:val="28"/>
          <w:szCs w:val="28"/>
        </w:rPr>
        <w:t xml:space="preserve">лі </w:t>
      </w:r>
      <w:r w:rsidRPr="00B07EBD">
        <w:rPr>
          <w:rFonts w:ascii="Times New Roman" w:hAnsi="Times New Roman" w:cs="Times New Roman"/>
          <w:sz w:val="28"/>
          <w:szCs w:val="28"/>
        </w:rPr>
        <w:t>та</w:t>
      </w:r>
      <w:r w:rsidR="00CD7DE5">
        <w:rPr>
          <w:rFonts w:ascii="Times New Roman" w:hAnsi="Times New Roman" w:cs="Times New Roman"/>
          <w:sz w:val="28"/>
          <w:szCs w:val="28"/>
        </w:rPr>
        <w:t xml:space="preserve"> успішні [25</w:t>
      </w:r>
      <w:r>
        <w:rPr>
          <w:rFonts w:ascii="Times New Roman" w:hAnsi="Times New Roman" w:cs="Times New Roman"/>
          <w:sz w:val="28"/>
          <w:szCs w:val="28"/>
        </w:rPr>
        <w:t>, с. 120]</w:t>
      </w:r>
      <w:r w:rsidRPr="00B07EBD">
        <w:rPr>
          <w:rFonts w:ascii="Times New Roman" w:hAnsi="Times New Roman" w:cs="Times New Roman"/>
          <w:sz w:val="28"/>
          <w:szCs w:val="28"/>
        </w:rPr>
        <w:t>.</w:t>
      </w:r>
    </w:p>
    <w:p w14:paraId="5CBE54FD" w14:textId="77777777" w:rsidR="00B07EBD" w:rsidRDefault="00B07EBD" w:rsidP="00B07EBD">
      <w:pPr>
        <w:spacing w:after="0" w:line="360" w:lineRule="auto"/>
        <w:ind w:firstLine="708"/>
        <w:jc w:val="both"/>
        <w:rPr>
          <w:rFonts w:ascii="Times New Roman" w:hAnsi="Times New Roman" w:cs="Times New Roman"/>
          <w:noProof/>
          <w:color w:val="000000" w:themeColor="text1"/>
          <w:sz w:val="28"/>
          <w:szCs w:val="28"/>
        </w:rPr>
      </w:pPr>
      <w:r w:rsidRPr="007359BA">
        <w:rPr>
          <w:rFonts w:ascii="Times New Roman" w:hAnsi="Times New Roman" w:cs="Times New Roman"/>
          <w:noProof/>
          <w:sz w:val="28"/>
          <w:szCs w:val="28"/>
        </w:rPr>
        <w:t xml:space="preserve">Бортник Н., Єсімов С., Мороз Н. </w:t>
      </w:r>
      <w:r>
        <w:rPr>
          <w:rFonts w:ascii="Times New Roman" w:hAnsi="Times New Roman" w:cs="Times New Roman"/>
          <w:noProof/>
          <w:color w:val="000000" w:themeColor="text1"/>
          <w:sz w:val="28"/>
          <w:szCs w:val="28"/>
        </w:rPr>
        <w:t>виокремлюють у міжнародній міграції ‒  турдову, турис</w:t>
      </w:r>
      <w:r w:rsidR="00CD7DE5">
        <w:rPr>
          <w:rFonts w:ascii="Times New Roman" w:hAnsi="Times New Roman" w:cs="Times New Roman"/>
          <w:noProof/>
          <w:color w:val="000000" w:themeColor="text1"/>
          <w:sz w:val="28"/>
          <w:szCs w:val="28"/>
        </w:rPr>
        <w:t>тичну, сімейну [5</w:t>
      </w:r>
      <w:r>
        <w:rPr>
          <w:rFonts w:ascii="Times New Roman" w:hAnsi="Times New Roman" w:cs="Times New Roman"/>
          <w:noProof/>
          <w:color w:val="000000" w:themeColor="text1"/>
          <w:sz w:val="28"/>
          <w:szCs w:val="28"/>
        </w:rPr>
        <w:t>, с. 65].</w:t>
      </w:r>
    </w:p>
    <w:p w14:paraId="0CCF5A1C" w14:textId="77777777" w:rsidR="00B07EBD" w:rsidRDefault="00B07EBD" w:rsidP="00B07EBD">
      <w:pPr>
        <w:pStyle w:val="a3"/>
        <w:spacing w:after="0" w:line="360" w:lineRule="auto"/>
        <w:ind w:left="0" w:firstLine="567"/>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Сардак </w:t>
      </w:r>
      <w:r w:rsidR="00123A23">
        <w:rPr>
          <w:rFonts w:ascii="Times New Roman" w:hAnsi="Times New Roman" w:cs="Times New Roman"/>
          <w:noProof/>
          <w:color w:val="000000" w:themeColor="text1"/>
          <w:sz w:val="28"/>
          <w:szCs w:val="28"/>
          <w:lang w:val="uk-UA"/>
        </w:rPr>
        <w:t xml:space="preserve">С.Е. </w:t>
      </w:r>
      <w:r>
        <w:rPr>
          <w:rFonts w:ascii="Times New Roman" w:hAnsi="Times New Roman" w:cs="Times New Roman"/>
          <w:noProof/>
          <w:color w:val="000000" w:themeColor="text1"/>
          <w:sz w:val="28"/>
          <w:szCs w:val="28"/>
          <w:lang w:val="uk-UA"/>
        </w:rPr>
        <w:t xml:space="preserve">та Пуригіна </w:t>
      </w:r>
      <w:r w:rsidR="00123A23">
        <w:rPr>
          <w:rFonts w:ascii="Times New Roman" w:hAnsi="Times New Roman" w:cs="Times New Roman"/>
          <w:noProof/>
          <w:color w:val="000000" w:themeColor="text1"/>
          <w:sz w:val="28"/>
          <w:szCs w:val="28"/>
          <w:lang w:val="uk-UA"/>
        </w:rPr>
        <w:t xml:space="preserve">О.Г. </w:t>
      </w:r>
      <w:r w:rsidR="00EA265A">
        <w:rPr>
          <w:rFonts w:ascii="Times New Roman" w:hAnsi="Times New Roman" w:cs="Times New Roman"/>
          <w:noProof/>
          <w:color w:val="000000" w:themeColor="text1"/>
          <w:sz w:val="28"/>
          <w:szCs w:val="28"/>
          <w:lang w:val="uk-UA"/>
        </w:rPr>
        <w:t>класифікують</w:t>
      </w:r>
      <w:r>
        <w:rPr>
          <w:rFonts w:ascii="Times New Roman" w:hAnsi="Times New Roman" w:cs="Times New Roman"/>
          <w:noProof/>
          <w:color w:val="000000" w:themeColor="text1"/>
          <w:sz w:val="28"/>
          <w:szCs w:val="28"/>
          <w:lang w:val="uk-UA"/>
        </w:rPr>
        <w:t xml:space="preserve"> міграцію наступним чином:</w:t>
      </w:r>
    </w:p>
    <w:p w14:paraId="09C0A2BE" w14:textId="5597C2F5" w:rsidR="00B07EBD" w:rsidRPr="0041613D" w:rsidRDefault="006B4F5D" w:rsidP="00E133EA">
      <w:pPr>
        <w:pStyle w:val="a3"/>
        <w:numPr>
          <w:ilvl w:val="0"/>
          <w:numId w:val="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В</w:t>
      </w:r>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залежності</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від</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мотивів</w:t>
      </w:r>
      <w:proofErr w:type="spellEnd"/>
      <w:r w:rsidR="00EA265A" w:rsidRPr="0041613D">
        <w:rPr>
          <w:rFonts w:ascii="Times New Roman" w:hAnsi="Times New Roman" w:cs="Times New Roman"/>
          <w:sz w:val="28"/>
          <w:szCs w:val="28"/>
        </w:rPr>
        <w:t xml:space="preserve"> (причин, </w:t>
      </w:r>
      <w:proofErr w:type="spellStart"/>
      <w:r w:rsidR="00EA265A" w:rsidRPr="0041613D">
        <w:rPr>
          <w:rFonts w:ascii="Times New Roman" w:hAnsi="Times New Roman" w:cs="Times New Roman"/>
          <w:sz w:val="28"/>
          <w:szCs w:val="28"/>
        </w:rPr>
        <w:t>факторів</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міграції</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пізнавальна</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екологічна</w:t>
      </w:r>
      <w:proofErr w:type="spellEnd"/>
      <w:r w:rsidR="00EA265A" w:rsidRPr="0041613D">
        <w:rPr>
          <w:rFonts w:ascii="Times New Roman" w:hAnsi="Times New Roman" w:cs="Times New Roman"/>
          <w:sz w:val="28"/>
          <w:szCs w:val="28"/>
        </w:rPr>
        <w:t xml:space="preserve">, </w:t>
      </w:r>
      <w:proofErr w:type="spellStart"/>
      <w:r w:rsidR="00EA265A" w:rsidRPr="0041613D">
        <w:rPr>
          <w:rFonts w:ascii="Times New Roman" w:hAnsi="Times New Roman" w:cs="Times New Roman"/>
          <w:sz w:val="28"/>
          <w:szCs w:val="28"/>
        </w:rPr>
        <w:t>рекреаційна</w:t>
      </w:r>
      <w:proofErr w:type="spellEnd"/>
      <w:r w:rsidR="00EA265A" w:rsidRPr="0041613D">
        <w:rPr>
          <w:rFonts w:ascii="Times New Roman" w:hAnsi="Times New Roman" w:cs="Times New Roman"/>
          <w:sz w:val="28"/>
          <w:szCs w:val="28"/>
        </w:rPr>
        <w:t xml:space="preserve">, </w:t>
      </w:r>
      <w:r w:rsidR="00EA265A" w:rsidRPr="0041613D">
        <w:rPr>
          <w:rFonts w:ascii="Times New Roman" w:hAnsi="Times New Roman" w:cs="Times New Roman"/>
          <w:noProof/>
          <w:sz w:val="28"/>
          <w:szCs w:val="28"/>
          <w:lang w:val="uk-UA"/>
        </w:rPr>
        <w:t>політична,  соціальна, та економічна</w:t>
      </w:r>
      <w:r>
        <w:rPr>
          <w:rFonts w:ascii="Times New Roman" w:hAnsi="Times New Roman" w:cs="Times New Roman"/>
          <w:noProof/>
          <w:sz w:val="28"/>
          <w:szCs w:val="28"/>
          <w:lang w:val="uk-UA"/>
        </w:rPr>
        <w:t>.</w:t>
      </w:r>
    </w:p>
    <w:p w14:paraId="3E2FF9D6" w14:textId="52A26124" w:rsid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З</w:t>
      </w:r>
      <w:r w:rsidR="0041613D">
        <w:rPr>
          <w:rFonts w:ascii="Times New Roman" w:hAnsi="Times New Roman" w:cs="Times New Roman"/>
          <w:noProof/>
          <w:color w:val="000000" w:themeColor="text1"/>
          <w:sz w:val="28"/>
          <w:szCs w:val="28"/>
          <w:lang w:val="uk-UA"/>
        </w:rPr>
        <w:t>а одержанням дозвільних документів: легальна,</w:t>
      </w:r>
      <w:r w:rsidR="0041613D" w:rsidRPr="0041613D">
        <w:rPr>
          <w:rFonts w:ascii="Times New Roman" w:hAnsi="Times New Roman" w:cs="Times New Roman"/>
          <w:noProof/>
          <w:color w:val="000000" w:themeColor="text1"/>
          <w:sz w:val="28"/>
          <w:szCs w:val="28"/>
          <w:lang w:val="uk-UA"/>
        </w:rPr>
        <w:t xml:space="preserve"> </w:t>
      </w:r>
      <w:r w:rsidR="0041613D">
        <w:rPr>
          <w:rFonts w:ascii="Times New Roman" w:hAnsi="Times New Roman" w:cs="Times New Roman"/>
          <w:noProof/>
          <w:color w:val="000000" w:themeColor="text1"/>
          <w:sz w:val="28"/>
          <w:szCs w:val="28"/>
          <w:lang w:val="uk-UA"/>
        </w:rPr>
        <w:t xml:space="preserve"> напівлегальна, нелегальна</w:t>
      </w:r>
      <w:r>
        <w:rPr>
          <w:rFonts w:ascii="Times New Roman" w:hAnsi="Times New Roman" w:cs="Times New Roman"/>
          <w:noProof/>
          <w:color w:val="000000" w:themeColor="text1"/>
          <w:sz w:val="28"/>
          <w:szCs w:val="28"/>
          <w:lang w:val="uk-UA"/>
        </w:rPr>
        <w:t>.</w:t>
      </w:r>
    </w:p>
    <w:p w14:paraId="51906407" w14:textId="4AB4DA4C" w:rsidR="00EA265A" w:rsidRP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Н</w:t>
      </w:r>
      <w:r w:rsidR="00EA265A" w:rsidRPr="0041613D">
        <w:rPr>
          <w:rFonts w:ascii="Times New Roman" w:hAnsi="Times New Roman" w:cs="Times New Roman"/>
          <w:noProof/>
          <w:color w:val="000000" w:themeColor="text1"/>
          <w:sz w:val="28"/>
          <w:szCs w:val="28"/>
        </w:rPr>
        <w:t>апрям дій іноземця в країні: наукова,  релігійна, лікувальна, культурна, туристична, сімейна, освітня, трудова</w:t>
      </w:r>
      <w:r>
        <w:rPr>
          <w:rFonts w:ascii="Times New Roman" w:hAnsi="Times New Roman" w:cs="Times New Roman"/>
          <w:noProof/>
          <w:color w:val="000000" w:themeColor="text1"/>
          <w:sz w:val="28"/>
          <w:szCs w:val="28"/>
          <w:lang w:val="uk-UA"/>
        </w:rPr>
        <w:t>.</w:t>
      </w:r>
    </w:p>
    <w:p w14:paraId="2B5A3FDA" w14:textId="60894DD3" w:rsidR="0041613D" w:rsidRP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lastRenderedPageBreak/>
        <w:t>З</w:t>
      </w:r>
      <w:r w:rsidR="0041613D" w:rsidRPr="0041613D">
        <w:rPr>
          <w:rFonts w:ascii="Times New Roman" w:hAnsi="Times New Roman" w:cs="Times New Roman"/>
          <w:noProof/>
          <w:color w:val="000000" w:themeColor="text1"/>
          <w:sz w:val="28"/>
          <w:szCs w:val="28"/>
        </w:rPr>
        <w:t>а територією переміщення: внутрішньодержавна, тобто між адміністративними одиницями держави (зовнішня) чи в на їх території (внутрішня); міжнародна (міжнаціональна, зовнішня, міждержавна)</w:t>
      </w:r>
      <w:r>
        <w:rPr>
          <w:rFonts w:ascii="Times New Roman" w:hAnsi="Times New Roman" w:cs="Times New Roman"/>
          <w:noProof/>
          <w:color w:val="000000" w:themeColor="text1"/>
          <w:sz w:val="28"/>
          <w:szCs w:val="28"/>
          <w:lang w:val="uk-UA"/>
        </w:rPr>
        <w:t>.</w:t>
      </w:r>
    </w:p>
    <w:p w14:paraId="405069D5" w14:textId="33BA5E0C" w:rsidR="00EA265A" w:rsidRP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З</w:t>
      </w:r>
      <w:r w:rsidR="00EA265A" w:rsidRPr="0041613D">
        <w:rPr>
          <w:rFonts w:ascii="Times New Roman" w:hAnsi="Times New Roman" w:cs="Times New Roman"/>
          <w:noProof/>
          <w:color w:val="000000" w:themeColor="text1"/>
          <w:sz w:val="28"/>
          <w:szCs w:val="28"/>
        </w:rPr>
        <w:t>а причиною міграції:  вимушена, примусова, добровільна (северенна)</w:t>
      </w:r>
      <w:r>
        <w:rPr>
          <w:rFonts w:ascii="Times New Roman" w:hAnsi="Times New Roman" w:cs="Times New Roman"/>
          <w:noProof/>
          <w:color w:val="000000" w:themeColor="text1"/>
          <w:sz w:val="28"/>
          <w:szCs w:val="28"/>
          <w:lang w:val="uk-UA"/>
        </w:rPr>
        <w:t>.</w:t>
      </w:r>
    </w:p>
    <w:p w14:paraId="67F8EFD6" w14:textId="6F6638FF" w:rsidR="0041613D" w:rsidRP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З</w:t>
      </w:r>
      <w:r w:rsidR="00EA265A">
        <w:rPr>
          <w:rFonts w:ascii="Times New Roman" w:hAnsi="Times New Roman" w:cs="Times New Roman"/>
          <w:noProof/>
          <w:color w:val="000000" w:themeColor="text1"/>
          <w:sz w:val="28"/>
          <w:szCs w:val="28"/>
          <w:lang w:val="uk-UA"/>
        </w:rPr>
        <w:t>а тривалістю: транзитна, довгострокова (незворотна, постійна), короткострокова (тимчасова, зворотна)</w:t>
      </w:r>
      <w:r>
        <w:rPr>
          <w:rFonts w:ascii="Times New Roman" w:hAnsi="Times New Roman" w:cs="Times New Roman"/>
          <w:noProof/>
          <w:color w:val="000000" w:themeColor="text1"/>
          <w:sz w:val="28"/>
          <w:szCs w:val="28"/>
          <w:lang w:val="uk-UA"/>
        </w:rPr>
        <w:t>.</w:t>
      </w:r>
    </w:p>
    <w:p w14:paraId="5415CE51" w14:textId="48E213D7" w:rsid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В</w:t>
      </w:r>
      <w:r w:rsidR="0041613D">
        <w:rPr>
          <w:rFonts w:ascii="Times New Roman" w:hAnsi="Times New Roman" w:cs="Times New Roman"/>
          <w:noProof/>
          <w:color w:val="000000" w:themeColor="text1"/>
          <w:sz w:val="28"/>
          <w:szCs w:val="28"/>
          <w:lang w:val="uk-UA"/>
        </w:rPr>
        <w:t>ідносно в’їзду чи виїзду:  безповернена (імміграція, еміграція,) та повернена (рееміграція, репатріація)</w:t>
      </w:r>
      <w:r>
        <w:rPr>
          <w:rFonts w:ascii="Times New Roman" w:hAnsi="Times New Roman" w:cs="Times New Roman"/>
          <w:noProof/>
          <w:color w:val="000000" w:themeColor="text1"/>
          <w:sz w:val="28"/>
          <w:szCs w:val="28"/>
          <w:lang w:val="uk-UA"/>
        </w:rPr>
        <w:t>.</w:t>
      </w:r>
    </w:p>
    <w:p w14:paraId="6398D0A4" w14:textId="24200682" w:rsidR="0041613D" w:rsidRDefault="006B4F5D" w:rsidP="00E133EA">
      <w:pPr>
        <w:pStyle w:val="a3"/>
        <w:numPr>
          <w:ilvl w:val="0"/>
          <w:numId w:val="4"/>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З</w:t>
      </w:r>
      <w:r w:rsidR="0041613D">
        <w:rPr>
          <w:rFonts w:ascii="Times New Roman" w:hAnsi="Times New Roman" w:cs="Times New Roman"/>
          <w:noProof/>
          <w:color w:val="000000" w:themeColor="text1"/>
          <w:sz w:val="28"/>
          <w:szCs w:val="28"/>
          <w:lang w:val="uk-UA"/>
        </w:rPr>
        <w:t>а результатом для деражави донора та рец</w:t>
      </w:r>
      <w:r w:rsidR="00CD7DE5">
        <w:rPr>
          <w:rFonts w:ascii="Times New Roman" w:hAnsi="Times New Roman" w:cs="Times New Roman"/>
          <w:noProof/>
          <w:color w:val="000000" w:themeColor="text1"/>
          <w:sz w:val="28"/>
          <w:szCs w:val="28"/>
          <w:lang w:val="uk-UA"/>
        </w:rPr>
        <w:t>ипієнта:  неякісна або якісна [38</w:t>
      </w:r>
      <w:r w:rsidR="0041613D">
        <w:rPr>
          <w:rFonts w:ascii="Times New Roman" w:hAnsi="Times New Roman" w:cs="Times New Roman"/>
          <w:noProof/>
          <w:color w:val="000000" w:themeColor="text1"/>
          <w:sz w:val="28"/>
          <w:szCs w:val="28"/>
          <w:lang w:val="uk-UA"/>
        </w:rPr>
        <w:t>, с. 89].</w:t>
      </w:r>
    </w:p>
    <w:p w14:paraId="78890DE6" w14:textId="77777777" w:rsidR="0041613D" w:rsidRPr="0041613D" w:rsidRDefault="0041613D" w:rsidP="00E133EA">
      <w:pPr>
        <w:pStyle w:val="a3"/>
        <w:spacing w:after="0" w:line="360" w:lineRule="auto"/>
        <w:ind w:left="0" w:firstLine="708"/>
        <w:jc w:val="both"/>
        <w:rPr>
          <w:rFonts w:ascii="Times New Roman" w:hAnsi="Times New Roman" w:cs="Times New Roman"/>
          <w:noProof/>
          <w:color w:val="000000" w:themeColor="text1"/>
          <w:sz w:val="28"/>
          <w:szCs w:val="28"/>
          <w:lang w:val="uk-UA"/>
        </w:rPr>
      </w:pPr>
      <w:r w:rsidRPr="0041613D">
        <w:rPr>
          <w:rFonts w:ascii="Times New Roman" w:hAnsi="Times New Roman" w:cs="Times New Roman"/>
          <w:noProof/>
          <w:color w:val="000000" w:themeColor="text1"/>
          <w:sz w:val="28"/>
          <w:szCs w:val="28"/>
          <w:lang w:val="uk-UA"/>
        </w:rPr>
        <w:t>Типи</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міграції</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завжди</w:t>
      </w:r>
      <w:r>
        <w:rPr>
          <w:rFonts w:ascii="Times New Roman" w:hAnsi="Times New Roman" w:cs="Times New Roman"/>
          <w:noProof/>
          <w:color w:val="000000" w:themeColor="text1"/>
          <w:sz w:val="28"/>
          <w:szCs w:val="28"/>
          <w:lang w:val="uk-UA"/>
        </w:rPr>
        <w:t xml:space="preserve"> перетинаються,  тому </w:t>
      </w:r>
      <w:r w:rsidRPr="0041613D">
        <w:rPr>
          <w:rFonts w:ascii="Times New Roman" w:hAnsi="Times New Roman" w:cs="Times New Roman"/>
          <w:noProof/>
          <w:color w:val="000000" w:themeColor="text1"/>
          <w:sz w:val="28"/>
          <w:szCs w:val="28"/>
          <w:lang w:val="uk-UA"/>
        </w:rPr>
        <w:t>одна</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особа може бути</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залучена</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до</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кількох</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типів</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міграції.</w:t>
      </w:r>
      <w:r>
        <w:rPr>
          <w:rFonts w:ascii="Times New Roman" w:hAnsi="Times New Roman" w:cs="Times New Roman"/>
          <w:noProof/>
          <w:color w:val="000000" w:themeColor="text1"/>
          <w:sz w:val="28"/>
          <w:szCs w:val="28"/>
          <w:lang w:val="uk-UA"/>
        </w:rPr>
        <w:t xml:space="preserve"> Наприклад, п</w:t>
      </w:r>
      <w:r w:rsidRPr="0041613D">
        <w:rPr>
          <w:rFonts w:ascii="Times New Roman" w:hAnsi="Times New Roman" w:cs="Times New Roman"/>
          <w:noProof/>
          <w:color w:val="000000" w:themeColor="text1"/>
          <w:sz w:val="28"/>
          <w:szCs w:val="28"/>
          <w:lang w:val="uk-UA"/>
        </w:rPr>
        <w:t>рацівник,</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який</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підписує</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піврічний</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контракт</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з</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іноземним</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роботодавцем,</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працює</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і</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повертається</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додому,</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стає учасником економічної, трудової, суверенної,</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короткострокової</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та</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легальної міграції.</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Іншими</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словами,</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віднесення</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мігрантів</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до однієї</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групи</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не є вичерпним</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і</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потребує</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детального аналізу</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з</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боку</w:t>
      </w:r>
      <w:r>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науковців.</w:t>
      </w:r>
      <w:r w:rsidR="00A01F37">
        <w:rPr>
          <w:rFonts w:ascii="Times New Roman" w:hAnsi="Times New Roman" w:cs="Times New Roman"/>
          <w:noProof/>
          <w:color w:val="000000" w:themeColor="text1"/>
          <w:sz w:val="28"/>
          <w:szCs w:val="28"/>
          <w:lang w:val="uk-UA"/>
        </w:rPr>
        <w:t xml:space="preserve"> Часто цей аспект викликає дискусії серед </w:t>
      </w:r>
      <w:r w:rsidR="00494F11">
        <w:rPr>
          <w:rFonts w:ascii="Times New Roman" w:hAnsi="Times New Roman" w:cs="Times New Roman"/>
          <w:noProof/>
          <w:color w:val="000000" w:themeColor="text1"/>
          <w:sz w:val="28"/>
          <w:szCs w:val="28"/>
          <w:lang w:val="uk-UA"/>
        </w:rPr>
        <w:t>дослідників</w:t>
      </w:r>
      <w:r w:rsidR="00A01F37">
        <w:rPr>
          <w:rFonts w:ascii="Times New Roman" w:hAnsi="Times New Roman" w:cs="Times New Roman"/>
          <w:noProof/>
          <w:color w:val="000000" w:themeColor="text1"/>
          <w:sz w:val="28"/>
          <w:szCs w:val="28"/>
          <w:lang w:val="uk-UA"/>
        </w:rPr>
        <w:t>, саме чере його неоднозначність та важкість категоризації.</w:t>
      </w:r>
      <w:r w:rsidR="00E133EA">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Тому,</w:t>
      </w:r>
      <w:r w:rsidR="00E133EA">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окрім</w:t>
      </w:r>
      <w:r w:rsidR="00E133EA">
        <w:rPr>
          <w:rFonts w:ascii="Times New Roman" w:hAnsi="Times New Roman" w:cs="Times New Roman"/>
          <w:noProof/>
          <w:color w:val="000000" w:themeColor="text1"/>
          <w:sz w:val="28"/>
          <w:szCs w:val="28"/>
          <w:lang w:val="uk-UA"/>
        </w:rPr>
        <w:t xml:space="preserve"> </w:t>
      </w:r>
      <w:r w:rsidR="00A01F37">
        <w:rPr>
          <w:rFonts w:ascii="Times New Roman" w:hAnsi="Times New Roman" w:cs="Times New Roman"/>
          <w:noProof/>
          <w:color w:val="000000" w:themeColor="text1"/>
          <w:sz w:val="28"/>
          <w:szCs w:val="28"/>
          <w:lang w:val="uk-UA"/>
        </w:rPr>
        <w:t>розгляду</w:t>
      </w:r>
      <w:r w:rsidR="00E133EA">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міграції,</w:t>
      </w:r>
      <w:r w:rsidR="00E133EA">
        <w:rPr>
          <w:rFonts w:ascii="Times New Roman" w:hAnsi="Times New Roman" w:cs="Times New Roman"/>
          <w:noProof/>
          <w:color w:val="000000" w:themeColor="text1"/>
          <w:sz w:val="28"/>
          <w:szCs w:val="28"/>
          <w:lang w:val="uk-UA"/>
        </w:rPr>
        <w:t xml:space="preserve"> </w:t>
      </w:r>
      <w:r w:rsidRPr="0041613D">
        <w:rPr>
          <w:rFonts w:ascii="Times New Roman" w:hAnsi="Times New Roman" w:cs="Times New Roman"/>
          <w:noProof/>
          <w:color w:val="000000" w:themeColor="text1"/>
          <w:sz w:val="28"/>
          <w:szCs w:val="28"/>
          <w:lang w:val="uk-UA"/>
        </w:rPr>
        <w:t>доцільно розглянути</w:t>
      </w:r>
      <w:r w:rsidR="00E133EA">
        <w:rPr>
          <w:rFonts w:ascii="Times New Roman" w:hAnsi="Times New Roman" w:cs="Times New Roman"/>
          <w:noProof/>
          <w:color w:val="000000" w:themeColor="text1"/>
          <w:sz w:val="28"/>
          <w:szCs w:val="28"/>
          <w:lang w:val="uk-UA"/>
        </w:rPr>
        <w:t xml:space="preserve"> </w:t>
      </w:r>
      <w:r w:rsidR="00A01F37">
        <w:rPr>
          <w:rFonts w:ascii="Times New Roman" w:hAnsi="Times New Roman" w:cs="Times New Roman"/>
          <w:noProof/>
          <w:color w:val="000000" w:themeColor="text1"/>
          <w:sz w:val="28"/>
          <w:szCs w:val="28"/>
          <w:lang w:val="uk-UA"/>
        </w:rPr>
        <w:t xml:space="preserve">типізацію </w:t>
      </w:r>
      <w:r w:rsidRPr="0041613D">
        <w:rPr>
          <w:rFonts w:ascii="Times New Roman" w:hAnsi="Times New Roman" w:cs="Times New Roman"/>
          <w:noProof/>
          <w:color w:val="000000" w:themeColor="text1"/>
          <w:sz w:val="28"/>
          <w:szCs w:val="28"/>
          <w:lang w:val="uk-UA"/>
        </w:rPr>
        <w:t>її учасників.</w:t>
      </w:r>
    </w:p>
    <w:p w14:paraId="3CE72717" w14:textId="77777777" w:rsidR="00E133EA" w:rsidRDefault="00E133EA" w:rsidP="00E133EA">
      <w:pPr>
        <w:pStyle w:val="a3"/>
        <w:spacing w:after="0" w:line="360" w:lineRule="auto"/>
        <w:ind w:left="0" w:firstLine="567"/>
        <w:jc w:val="both"/>
        <w:rPr>
          <w:rFonts w:ascii="Times New Roman" w:hAnsi="Times New Roman" w:cs="Times New Roman"/>
          <w:noProof/>
          <w:color w:val="000000" w:themeColor="text1"/>
          <w:sz w:val="28"/>
          <w:szCs w:val="28"/>
          <w:lang w:val="uk-UA"/>
        </w:rPr>
      </w:pPr>
      <w:r w:rsidRPr="00E133EA">
        <w:rPr>
          <w:rFonts w:ascii="Times New Roman" w:hAnsi="Times New Roman" w:cs="Times New Roman"/>
          <w:noProof/>
          <w:color w:val="000000" w:themeColor="text1"/>
          <w:sz w:val="28"/>
          <w:szCs w:val="28"/>
          <w:lang w:val="uk-UA"/>
        </w:rPr>
        <w:t>Міжнародна організація праці (МОП)</w:t>
      </w:r>
      <w:r>
        <w:rPr>
          <w:rFonts w:ascii="Times New Roman" w:hAnsi="Times New Roman" w:cs="Times New Roman"/>
          <w:noProof/>
          <w:color w:val="000000" w:themeColor="text1"/>
          <w:sz w:val="28"/>
          <w:szCs w:val="28"/>
          <w:lang w:val="uk-UA"/>
        </w:rPr>
        <w:t xml:space="preserve"> </w:t>
      </w:r>
      <w:r w:rsidRPr="00E133EA">
        <w:rPr>
          <w:rFonts w:ascii="Times New Roman" w:hAnsi="Times New Roman" w:cs="Times New Roman"/>
          <w:noProof/>
          <w:color w:val="000000" w:themeColor="text1"/>
          <w:sz w:val="28"/>
          <w:szCs w:val="28"/>
          <w:lang w:val="uk-UA"/>
        </w:rPr>
        <w:t>класифікує</w:t>
      </w:r>
      <w:r>
        <w:rPr>
          <w:rFonts w:ascii="Times New Roman" w:hAnsi="Times New Roman" w:cs="Times New Roman"/>
          <w:noProof/>
          <w:color w:val="000000" w:themeColor="text1"/>
          <w:sz w:val="28"/>
          <w:szCs w:val="28"/>
          <w:lang w:val="uk-UA"/>
        </w:rPr>
        <w:t xml:space="preserve"> </w:t>
      </w:r>
      <w:r w:rsidRPr="00E133EA">
        <w:rPr>
          <w:rFonts w:ascii="Times New Roman" w:hAnsi="Times New Roman" w:cs="Times New Roman"/>
          <w:noProof/>
          <w:color w:val="000000" w:themeColor="text1"/>
          <w:sz w:val="28"/>
          <w:szCs w:val="28"/>
          <w:lang w:val="uk-UA"/>
        </w:rPr>
        <w:t>мігрантів</w:t>
      </w:r>
      <w:r>
        <w:rPr>
          <w:rFonts w:ascii="Times New Roman" w:hAnsi="Times New Roman" w:cs="Times New Roman"/>
          <w:noProof/>
          <w:color w:val="000000" w:themeColor="text1"/>
          <w:sz w:val="28"/>
          <w:szCs w:val="28"/>
          <w:lang w:val="uk-UA"/>
        </w:rPr>
        <w:t xml:space="preserve"> </w:t>
      </w:r>
      <w:r w:rsidRPr="00E133EA">
        <w:rPr>
          <w:rFonts w:ascii="Times New Roman" w:hAnsi="Times New Roman" w:cs="Times New Roman"/>
          <w:noProof/>
          <w:color w:val="000000" w:themeColor="text1"/>
          <w:sz w:val="28"/>
          <w:szCs w:val="28"/>
          <w:lang w:val="uk-UA"/>
        </w:rPr>
        <w:t>за</w:t>
      </w:r>
      <w:r>
        <w:rPr>
          <w:rFonts w:ascii="Times New Roman" w:hAnsi="Times New Roman" w:cs="Times New Roman"/>
          <w:noProof/>
          <w:color w:val="000000" w:themeColor="text1"/>
          <w:sz w:val="28"/>
          <w:szCs w:val="28"/>
          <w:lang w:val="uk-UA"/>
        </w:rPr>
        <w:t xml:space="preserve"> </w:t>
      </w:r>
      <w:r w:rsidRPr="00E133EA">
        <w:rPr>
          <w:rFonts w:ascii="Times New Roman" w:hAnsi="Times New Roman" w:cs="Times New Roman"/>
          <w:noProof/>
          <w:color w:val="000000" w:themeColor="text1"/>
          <w:sz w:val="28"/>
          <w:szCs w:val="28"/>
          <w:lang w:val="uk-UA"/>
        </w:rPr>
        <w:t>такими</w:t>
      </w:r>
      <w:r>
        <w:rPr>
          <w:rFonts w:ascii="Times New Roman" w:hAnsi="Times New Roman" w:cs="Times New Roman"/>
          <w:noProof/>
          <w:color w:val="000000" w:themeColor="text1"/>
          <w:sz w:val="28"/>
          <w:szCs w:val="28"/>
          <w:lang w:val="uk-UA"/>
        </w:rPr>
        <w:t xml:space="preserve"> </w:t>
      </w:r>
      <w:r w:rsidRPr="00E133EA">
        <w:rPr>
          <w:rFonts w:ascii="Times New Roman" w:hAnsi="Times New Roman" w:cs="Times New Roman"/>
          <w:noProof/>
          <w:color w:val="000000" w:themeColor="text1"/>
          <w:sz w:val="28"/>
          <w:szCs w:val="28"/>
          <w:lang w:val="uk-UA"/>
        </w:rPr>
        <w:t>категоріями</w:t>
      </w:r>
      <w:r>
        <w:rPr>
          <w:rFonts w:ascii="Times New Roman" w:hAnsi="Times New Roman" w:cs="Times New Roman"/>
          <w:noProof/>
          <w:color w:val="000000" w:themeColor="text1"/>
          <w:sz w:val="28"/>
          <w:szCs w:val="28"/>
          <w:lang w:val="uk-UA"/>
        </w:rPr>
        <w:t>:</w:t>
      </w:r>
    </w:p>
    <w:p w14:paraId="0AD384FC" w14:textId="3C108B18" w:rsidR="00E133EA" w:rsidRPr="00C236D7" w:rsidRDefault="006B4F5D" w:rsidP="00C236D7">
      <w:pPr>
        <w:pStyle w:val="a3"/>
        <w:numPr>
          <w:ilvl w:val="0"/>
          <w:numId w:val="7"/>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М</w:t>
      </w:r>
      <w:r w:rsidR="00E133EA" w:rsidRPr="00230176">
        <w:rPr>
          <w:rFonts w:ascii="Times New Roman" w:hAnsi="Times New Roman" w:cs="Times New Roman"/>
          <w:noProof/>
          <w:color w:val="000000" w:themeColor="text1"/>
          <w:sz w:val="28"/>
          <w:szCs w:val="28"/>
          <w:lang w:val="uk-UA"/>
        </w:rPr>
        <w:t xml:space="preserve">алокваліфіковані або некваліфіковані, котрі працюють на сезонних роботах, найчастіше це збирання врожаю. </w:t>
      </w:r>
      <w:r w:rsidR="00E133EA" w:rsidRPr="00C236D7">
        <w:rPr>
          <w:rFonts w:ascii="Times New Roman" w:hAnsi="Times New Roman" w:cs="Times New Roman"/>
          <w:noProof/>
          <w:color w:val="000000" w:themeColor="text1"/>
          <w:sz w:val="28"/>
          <w:szCs w:val="28"/>
        </w:rPr>
        <w:t>Вони мають  контракт з чітко визначеним терміном перебування</w:t>
      </w:r>
      <w:r>
        <w:rPr>
          <w:rFonts w:ascii="Times New Roman" w:hAnsi="Times New Roman" w:cs="Times New Roman"/>
          <w:noProof/>
          <w:color w:val="000000" w:themeColor="text1"/>
          <w:sz w:val="28"/>
          <w:szCs w:val="28"/>
          <w:lang w:val="uk-UA"/>
        </w:rPr>
        <w:t>.</w:t>
      </w:r>
    </w:p>
    <w:p w14:paraId="6FA1730A" w14:textId="7295EFCC" w:rsidR="00E133EA" w:rsidRPr="00C236D7" w:rsidRDefault="006B4F5D" w:rsidP="00C236D7">
      <w:pPr>
        <w:pStyle w:val="a3"/>
        <w:numPr>
          <w:ilvl w:val="0"/>
          <w:numId w:val="7"/>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П</w:t>
      </w:r>
      <w:r w:rsidR="00E133EA" w:rsidRPr="00C236D7">
        <w:rPr>
          <w:rFonts w:ascii="Times New Roman" w:hAnsi="Times New Roman" w:cs="Times New Roman"/>
          <w:noProof/>
          <w:color w:val="000000" w:themeColor="text1"/>
          <w:sz w:val="28"/>
          <w:szCs w:val="28"/>
        </w:rPr>
        <w:t>рофесіонали, професорсько-викладацькі професії, студенти.</w:t>
      </w:r>
      <w:r w:rsidR="00C236D7" w:rsidRPr="00C236D7">
        <w:t xml:space="preserve"> </w:t>
      </w:r>
      <w:r w:rsidR="00C236D7" w:rsidRPr="00C236D7">
        <w:rPr>
          <w:rFonts w:ascii="Times New Roman" w:hAnsi="Times New Roman" w:cs="Times New Roman"/>
          <w:noProof/>
          <w:color w:val="000000" w:themeColor="text1"/>
          <w:sz w:val="28"/>
          <w:szCs w:val="28"/>
        </w:rPr>
        <w:t>Особливістю цієї категорії є те, що вони зазвичай працюють у вузькоспеціалізованих галузях, іноземні компанії самі пропонують їм роботу через свої потреби</w:t>
      </w:r>
      <w:r>
        <w:rPr>
          <w:rFonts w:ascii="Times New Roman" w:hAnsi="Times New Roman" w:cs="Times New Roman"/>
          <w:noProof/>
          <w:color w:val="000000" w:themeColor="text1"/>
          <w:sz w:val="28"/>
          <w:szCs w:val="28"/>
          <w:lang w:val="uk-UA"/>
        </w:rPr>
        <w:t>.</w:t>
      </w:r>
    </w:p>
    <w:p w14:paraId="1FC72904" w14:textId="67357450" w:rsidR="00E133EA" w:rsidRPr="00C236D7" w:rsidRDefault="006B4F5D" w:rsidP="00C236D7">
      <w:pPr>
        <w:pStyle w:val="a3"/>
        <w:numPr>
          <w:ilvl w:val="0"/>
          <w:numId w:val="7"/>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Н</w:t>
      </w:r>
      <w:r w:rsidR="00C236D7" w:rsidRPr="00C236D7">
        <w:rPr>
          <w:rFonts w:ascii="Times New Roman" w:hAnsi="Times New Roman" w:cs="Times New Roman"/>
          <w:noProof/>
          <w:color w:val="000000" w:themeColor="text1"/>
          <w:sz w:val="28"/>
          <w:szCs w:val="28"/>
        </w:rPr>
        <w:t>елегальні мігранти</w:t>
      </w:r>
      <w:r w:rsidR="00E133EA" w:rsidRPr="00C236D7">
        <w:rPr>
          <w:rFonts w:ascii="Times New Roman" w:hAnsi="Times New Roman" w:cs="Times New Roman"/>
          <w:noProof/>
          <w:color w:val="000000" w:themeColor="text1"/>
          <w:sz w:val="28"/>
          <w:szCs w:val="28"/>
        </w:rPr>
        <w:t xml:space="preserve"> або</w:t>
      </w:r>
      <w:r w:rsidR="00C236D7" w:rsidRPr="00C236D7">
        <w:rPr>
          <w:rFonts w:ascii="Times New Roman" w:hAnsi="Times New Roman" w:cs="Times New Roman"/>
          <w:noProof/>
          <w:color w:val="000000" w:themeColor="text1"/>
          <w:sz w:val="28"/>
          <w:szCs w:val="28"/>
        </w:rPr>
        <w:t xml:space="preserve"> ті, що</w:t>
      </w:r>
      <w:r w:rsidR="00E133EA" w:rsidRPr="00C236D7">
        <w:rPr>
          <w:rFonts w:ascii="Times New Roman" w:hAnsi="Times New Roman" w:cs="Times New Roman"/>
          <w:noProof/>
          <w:color w:val="000000" w:themeColor="text1"/>
          <w:sz w:val="28"/>
          <w:szCs w:val="28"/>
        </w:rPr>
        <w:t xml:space="preserve"> мають вже прострочені візи</w:t>
      </w:r>
      <w:r w:rsidR="00C236D7" w:rsidRPr="00C236D7">
        <w:rPr>
          <w:rFonts w:ascii="Times New Roman" w:hAnsi="Times New Roman" w:cs="Times New Roman"/>
          <w:noProof/>
          <w:color w:val="000000" w:themeColor="text1"/>
          <w:sz w:val="28"/>
          <w:szCs w:val="28"/>
        </w:rPr>
        <w:t>, але не виїзджають з країни</w:t>
      </w:r>
      <w:r>
        <w:rPr>
          <w:rFonts w:ascii="Times New Roman" w:hAnsi="Times New Roman" w:cs="Times New Roman"/>
          <w:noProof/>
          <w:color w:val="000000" w:themeColor="text1"/>
          <w:sz w:val="28"/>
          <w:szCs w:val="28"/>
          <w:lang w:val="uk-UA"/>
        </w:rPr>
        <w:t>.</w:t>
      </w:r>
    </w:p>
    <w:p w14:paraId="367D44F6" w14:textId="3318CD9A" w:rsidR="00E133EA" w:rsidRPr="00C236D7" w:rsidRDefault="006B4F5D" w:rsidP="00C236D7">
      <w:pPr>
        <w:pStyle w:val="a3"/>
        <w:numPr>
          <w:ilvl w:val="0"/>
          <w:numId w:val="7"/>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lastRenderedPageBreak/>
        <w:t>Б</w:t>
      </w:r>
      <w:r w:rsidR="00C236D7" w:rsidRPr="00C236D7">
        <w:rPr>
          <w:rFonts w:ascii="Times New Roman" w:hAnsi="Times New Roman" w:cs="Times New Roman"/>
          <w:noProof/>
          <w:color w:val="000000" w:themeColor="text1"/>
          <w:sz w:val="28"/>
          <w:szCs w:val="28"/>
        </w:rPr>
        <w:t>іженці, що були змушені покинути країну свого походження через загрозливі фактори (війна, техногенні катастрофи тощо)</w:t>
      </w:r>
      <w:r>
        <w:rPr>
          <w:rFonts w:ascii="Times New Roman" w:hAnsi="Times New Roman" w:cs="Times New Roman"/>
          <w:noProof/>
          <w:color w:val="000000" w:themeColor="text1"/>
          <w:sz w:val="28"/>
          <w:szCs w:val="28"/>
          <w:lang w:val="uk-UA"/>
        </w:rPr>
        <w:t>.</w:t>
      </w:r>
    </w:p>
    <w:p w14:paraId="7ECB6848" w14:textId="59945F4A" w:rsidR="00E133EA" w:rsidRPr="00C236D7" w:rsidRDefault="006B4F5D" w:rsidP="00C236D7">
      <w:pPr>
        <w:pStyle w:val="a3"/>
        <w:numPr>
          <w:ilvl w:val="0"/>
          <w:numId w:val="7"/>
        </w:numPr>
        <w:spacing w:after="0" w:line="360" w:lineRule="auto"/>
        <w:ind w:left="0" w:firstLine="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О</w:t>
      </w:r>
      <w:r w:rsidR="00C236D7" w:rsidRPr="00C236D7">
        <w:rPr>
          <w:rFonts w:ascii="Times New Roman" w:hAnsi="Times New Roman" w:cs="Times New Roman"/>
          <w:noProof/>
          <w:color w:val="000000" w:themeColor="text1"/>
          <w:sz w:val="28"/>
          <w:szCs w:val="28"/>
        </w:rPr>
        <w:t xml:space="preserve">соби, які прибувають на постійне місце проживання в нову країну з наміром оселитися там назавжди і </w:t>
      </w:r>
      <w:r w:rsidR="00CD7DE5">
        <w:rPr>
          <w:rFonts w:ascii="Times New Roman" w:hAnsi="Times New Roman" w:cs="Times New Roman"/>
          <w:noProof/>
          <w:color w:val="000000" w:themeColor="text1"/>
          <w:sz w:val="28"/>
          <w:szCs w:val="28"/>
        </w:rPr>
        <w:t>не повертатися в рідну країну [14</w:t>
      </w:r>
      <w:r w:rsidR="00E133EA" w:rsidRPr="00C236D7">
        <w:rPr>
          <w:rFonts w:ascii="Times New Roman" w:hAnsi="Times New Roman" w:cs="Times New Roman"/>
          <w:noProof/>
          <w:color w:val="000000" w:themeColor="text1"/>
          <w:sz w:val="28"/>
          <w:szCs w:val="28"/>
        </w:rPr>
        <w:t>]</w:t>
      </w:r>
      <w:r w:rsidR="00C236D7" w:rsidRPr="00C236D7">
        <w:rPr>
          <w:rFonts w:ascii="Times New Roman" w:hAnsi="Times New Roman" w:cs="Times New Roman"/>
          <w:noProof/>
          <w:color w:val="000000" w:themeColor="text1"/>
          <w:sz w:val="28"/>
          <w:szCs w:val="28"/>
        </w:rPr>
        <w:t>.</w:t>
      </w:r>
    </w:p>
    <w:p w14:paraId="5C6C86F8" w14:textId="77777777" w:rsidR="00E133EA" w:rsidRDefault="00E133EA" w:rsidP="00E133EA">
      <w:pPr>
        <w:pStyle w:val="a3"/>
        <w:spacing w:after="0" w:line="360" w:lineRule="auto"/>
        <w:ind w:left="0" w:firstLine="567"/>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Експерти ООН розробили класифікацію мігрантів та розділили їх на п’ять типів:</w:t>
      </w:r>
    </w:p>
    <w:p w14:paraId="4A82B8D3" w14:textId="44B148A0" w:rsidR="00E133EA" w:rsidRDefault="006B4F5D" w:rsidP="00E133EA">
      <w:pPr>
        <w:pStyle w:val="a3"/>
        <w:numPr>
          <w:ilvl w:val="0"/>
          <w:numId w:val="5"/>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О</w:t>
      </w:r>
      <w:r w:rsidR="00E133EA">
        <w:rPr>
          <w:rFonts w:ascii="Times New Roman" w:hAnsi="Times New Roman" w:cs="Times New Roman"/>
          <w:noProof/>
          <w:color w:val="000000" w:themeColor="text1"/>
          <w:sz w:val="28"/>
          <w:szCs w:val="28"/>
          <w:lang w:val="uk-UA"/>
        </w:rPr>
        <w:t>соби, що мають на меті отримання освіти</w:t>
      </w:r>
      <w:r>
        <w:rPr>
          <w:rFonts w:ascii="Times New Roman" w:hAnsi="Times New Roman" w:cs="Times New Roman"/>
          <w:noProof/>
          <w:color w:val="000000" w:themeColor="text1"/>
          <w:sz w:val="28"/>
          <w:szCs w:val="28"/>
          <w:lang w:val="uk-UA"/>
        </w:rPr>
        <w:t>.</w:t>
      </w:r>
    </w:p>
    <w:p w14:paraId="13F9639A" w14:textId="76A2F6E5" w:rsidR="00E133EA" w:rsidRDefault="006B4F5D" w:rsidP="00E133EA">
      <w:pPr>
        <w:pStyle w:val="a3"/>
        <w:numPr>
          <w:ilvl w:val="0"/>
          <w:numId w:val="5"/>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Р</w:t>
      </w:r>
      <w:r w:rsidR="00E133EA">
        <w:rPr>
          <w:rFonts w:ascii="Times New Roman" w:hAnsi="Times New Roman" w:cs="Times New Roman"/>
          <w:noProof/>
          <w:color w:val="000000" w:themeColor="text1"/>
          <w:sz w:val="28"/>
          <w:szCs w:val="28"/>
          <w:lang w:val="uk-UA"/>
        </w:rPr>
        <w:t>обітники, що отримали дозволи на працю</w:t>
      </w:r>
      <w:r>
        <w:rPr>
          <w:rFonts w:ascii="Times New Roman" w:hAnsi="Times New Roman" w:cs="Times New Roman"/>
          <w:noProof/>
          <w:color w:val="000000" w:themeColor="text1"/>
          <w:sz w:val="28"/>
          <w:szCs w:val="28"/>
          <w:lang w:val="uk-UA"/>
        </w:rPr>
        <w:t>.</w:t>
      </w:r>
    </w:p>
    <w:p w14:paraId="616EC277" w14:textId="7D265293" w:rsidR="00E133EA" w:rsidRDefault="006B4F5D" w:rsidP="00E133EA">
      <w:pPr>
        <w:pStyle w:val="a3"/>
        <w:numPr>
          <w:ilvl w:val="0"/>
          <w:numId w:val="5"/>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В</w:t>
      </w:r>
      <w:r w:rsidR="00E133EA" w:rsidRPr="00E133EA">
        <w:rPr>
          <w:rFonts w:ascii="Times New Roman" w:hAnsi="Times New Roman" w:cs="Times New Roman"/>
          <w:noProof/>
          <w:color w:val="000000" w:themeColor="text1"/>
          <w:sz w:val="28"/>
          <w:szCs w:val="28"/>
          <w:lang w:val="uk-UA"/>
        </w:rPr>
        <w:t>озз'єднання</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мігрантів</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з</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членами</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сім'ї,</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які</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вже</w:t>
      </w:r>
      <w:r w:rsidR="00E133EA">
        <w:rPr>
          <w:rFonts w:ascii="Times New Roman" w:hAnsi="Times New Roman" w:cs="Times New Roman"/>
          <w:noProof/>
          <w:color w:val="000000" w:themeColor="text1"/>
          <w:sz w:val="28"/>
          <w:szCs w:val="28"/>
          <w:lang w:val="uk-UA"/>
        </w:rPr>
        <w:t xml:space="preserve"> </w:t>
      </w:r>
      <w:r w:rsidR="00E133EA" w:rsidRPr="00E133EA">
        <w:rPr>
          <w:rFonts w:ascii="Times New Roman" w:hAnsi="Times New Roman" w:cs="Times New Roman"/>
          <w:noProof/>
          <w:color w:val="000000" w:themeColor="text1"/>
          <w:sz w:val="28"/>
          <w:szCs w:val="28"/>
          <w:lang w:val="uk-UA"/>
        </w:rPr>
        <w:t>мігрували</w:t>
      </w:r>
      <w:r>
        <w:rPr>
          <w:rFonts w:ascii="Times New Roman" w:hAnsi="Times New Roman" w:cs="Times New Roman"/>
          <w:noProof/>
          <w:color w:val="000000" w:themeColor="text1"/>
          <w:sz w:val="28"/>
          <w:szCs w:val="28"/>
          <w:lang w:val="uk-UA"/>
        </w:rPr>
        <w:t>.</w:t>
      </w:r>
    </w:p>
    <w:p w14:paraId="71273FEC" w14:textId="663D10FB" w:rsidR="00E133EA" w:rsidRDefault="00E133EA" w:rsidP="00E133EA">
      <w:pPr>
        <w:pStyle w:val="a3"/>
        <w:numPr>
          <w:ilvl w:val="0"/>
          <w:numId w:val="5"/>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  </w:t>
      </w:r>
      <w:r w:rsidR="006B4F5D">
        <w:rPr>
          <w:rFonts w:ascii="Times New Roman" w:hAnsi="Times New Roman" w:cs="Times New Roman"/>
          <w:noProof/>
          <w:color w:val="000000" w:themeColor="text1"/>
          <w:sz w:val="28"/>
          <w:szCs w:val="28"/>
          <w:lang w:val="uk-UA"/>
        </w:rPr>
        <w:t>П</w:t>
      </w:r>
      <w:r>
        <w:rPr>
          <w:rFonts w:ascii="Times New Roman" w:hAnsi="Times New Roman" w:cs="Times New Roman"/>
          <w:noProof/>
          <w:color w:val="000000" w:themeColor="text1"/>
          <w:sz w:val="28"/>
          <w:szCs w:val="28"/>
          <w:lang w:val="uk-UA"/>
        </w:rPr>
        <w:t>остійне переселення, тобто</w:t>
      </w:r>
      <w:r w:rsidRPr="00E133EA">
        <w:rPr>
          <w:rFonts w:ascii="Times New Roman" w:hAnsi="Times New Roman" w:cs="Times New Roman"/>
          <w:noProof/>
          <w:color w:val="000000" w:themeColor="text1"/>
          <w:sz w:val="28"/>
          <w:szCs w:val="28"/>
          <w:lang w:val="uk-UA"/>
        </w:rPr>
        <w:t xml:space="preserve"> </w:t>
      </w:r>
      <w:r>
        <w:rPr>
          <w:rFonts w:ascii="Times New Roman" w:hAnsi="Times New Roman" w:cs="Times New Roman"/>
          <w:noProof/>
          <w:color w:val="000000" w:themeColor="text1"/>
          <w:sz w:val="28"/>
          <w:szCs w:val="28"/>
          <w:lang w:val="uk-UA"/>
        </w:rPr>
        <w:t>особи, що планують проживати на території нової держави тривалий проміжок часу</w:t>
      </w:r>
      <w:r w:rsidR="006B4F5D">
        <w:rPr>
          <w:rFonts w:ascii="Times New Roman" w:hAnsi="Times New Roman" w:cs="Times New Roman"/>
          <w:noProof/>
          <w:color w:val="000000" w:themeColor="text1"/>
          <w:sz w:val="28"/>
          <w:szCs w:val="28"/>
          <w:lang w:val="uk-UA"/>
        </w:rPr>
        <w:t>.</w:t>
      </w:r>
    </w:p>
    <w:p w14:paraId="09CC21C5" w14:textId="4FC15D6D" w:rsidR="00E133EA" w:rsidRDefault="006B4F5D" w:rsidP="00E133EA">
      <w:pPr>
        <w:pStyle w:val="a3"/>
        <w:numPr>
          <w:ilvl w:val="0"/>
          <w:numId w:val="5"/>
        </w:numPr>
        <w:spacing w:after="0" w:line="360" w:lineRule="auto"/>
        <w:ind w:left="0" w:firstLine="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Б</w:t>
      </w:r>
      <w:r w:rsidR="00E133EA">
        <w:rPr>
          <w:rFonts w:ascii="Times New Roman" w:hAnsi="Times New Roman" w:cs="Times New Roman"/>
          <w:noProof/>
          <w:color w:val="000000" w:themeColor="text1"/>
          <w:sz w:val="28"/>
          <w:szCs w:val="28"/>
          <w:lang w:val="uk-UA"/>
        </w:rPr>
        <w:t>іженці, що отримують притулок, із-за небезпечної ситу</w:t>
      </w:r>
      <w:r w:rsidR="00CD7DE5">
        <w:rPr>
          <w:rFonts w:ascii="Times New Roman" w:hAnsi="Times New Roman" w:cs="Times New Roman"/>
          <w:noProof/>
          <w:color w:val="000000" w:themeColor="text1"/>
          <w:sz w:val="28"/>
          <w:szCs w:val="28"/>
          <w:lang w:val="uk-UA"/>
        </w:rPr>
        <w:t>ації на території Батьківщини [43</w:t>
      </w:r>
      <w:r w:rsidR="00E133EA">
        <w:rPr>
          <w:rFonts w:ascii="Times New Roman" w:hAnsi="Times New Roman" w:cs="Times New Roman"/>
          <w:noProof/>
          <w:color w:val="000000" w:themeColor="text1"/>
          <w:sz w:val="28"/>
          <w:szCs w:val="28"/>
          <w:lang w:val="uk-UA"/>
        </w:rPr>
        <w:t>, с. 129].</w:t>
      </w:r>
    </w:p>
    <w:p w14:paraId="77383EBB" w14:textId="77777777" w:rsidR="00C236D7" w:rsidRPr="00C236D7" w:rsidRDefault="00C236D7" w:rsidP="00C236D7">
      <w:pPr>
        <w:pStyle w:val="a3"/>
        <w:spacing w:after="0" w:line="360" w:lineRule="auto"/>
        <w:ind w:left="0" w:firstLine="567"/>
        <w:jc w:val="both"/>
        <w:rPr>
          <w:rFonts w:ascii="Times New Roman" w:hAnsi="Times New Roman" w:cs="Times New Roman"/>
          <w:noProof/>
          <w:color w:val="000000" w:themeColor="text1"/>
          <w:sz w:val="28"/>
          <w:szCs w:val="28"/>
          <w:lang w:val="uk-UA"/>
        </w:rPr>
      </w:pPr>
      <w:r w:rsidRPr="00C236D7">
        <w:rPr>
          <w:rFonts w:ascii="Times New Roman" w:hAnsi="Times New Roman" w:cs="Times New Roman"/>
          <w:noProof/>
          <w:color w:val="000000" w:themeColor="text1"/>
          <w:sz w:val="28"/>
          <w:szCs w:val="28"/>
          <w:lang w:val="uk-UA"/>
        </w:rPr>
        <w:t>Європейська</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комісія</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з питань міграції</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визначає</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мігранта</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як</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будь-яку</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особу,</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яка</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переїхала,</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незалежно</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від</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її</w:t>
      </w:r>
      <w:r>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мотивів, чи</w:t>
      </w:r>
      <w:r>
        <w:rPr>
          <w:rFonts w:ascii="Times New Roman" w:hAnsi="Times New Roman" w:cs="Times New Roman"/>
          <w:noProof/>
          <w:color w:val="000000" w:themeColor="text1"/>
          <w:sz w:val="28"/>
          <w:szCs w:val="28"/>
          <w:lang w:val="uk-UA"/>
        </w:rPr>
        <w:t xml:space="preserve"> прагнення повернутися в країну походження або адміністративну одиницю держави</w:t>
      </w:r>
      <w:r w:rsidR="00CD7DE5">
        <w:rPr>
          <w:rFonts w:ascii="Times New Roman" w:hAnsi="Times New Roman" w:cs="Times New Roman"/>
          <w:noProof/>
          <w:color w:val="000000" w:themeColor="text1"/>
          <w:sz w:val="28"/>
          <w:szCs w:val="28"/>
          <w:lang w:val="uk-UA"/>
        </w:rPr>
        <w:t xml:space="preserve"> [16</w:t>
      </w:r>
      <w:r w:rsidR="004E7773">
        <w:rPr>
          <w:rFonts w:ascii="Times New Roman" w:hAnsi="Times New Roman" w:cs="Times New Roman"/>
          <w:noProof/>
          <w:color w:val="000000" w:themeColor="text1"/>
          <w:sz w:val="28"/>
          <w:szCs w:val="28"/>
          <w:lang w:val="uk-UA"/>
        </w:rPr>
        <w:t>]</w:t>
      </w:r>
      <w:r>
        <w:rPr>
          <w:rFonts w:ascii="Times New Roman" w:hAnsi="Times New Roman" w:cs="Times New Roman"/>
          <w:noProof/>
          <w:color w:val="000000" w:themeColor="text1"/>
          <w:sz w:val="28"/>
          <w:szCs w:val="28"/>
          <w:lang w:val="uk-UA"/>
        </w:rPr>
        <w:t>.</w:t>
      </w:r>
    </w:p>
    <w:p w14:paraId="43CB86AB" w14:textId="77777777" w:rsidR="0041613D" w:rsidRDefault="00C236D7" w:rsidP="00C236D7">
      <w:pPr>
        <w:pStyle w:val="a3"/>
        <w:spacing w:after="0" w:line="360" w:lineRule="auto"/>
        <w:ind w:left="0" w:firstLine="567"/>
        <w:jc w:val="both"/>
        <w:rPr>
          <w:rFonts w:ascii="Times New Roman" w:hAnsi="Times New Roman" w:cs="Times New Roman"/>
          <w:noProof/>
          <w:color w:val="000000" w:themeColor="text1"/>
          <w:sz w:val="28"/>
          <w:szCs w:val="28"/>
          <w:lang w:val="uk-UA"/>
        </w:rPr>
      </w:pPr>
      <w:r w:rsidRPr="00C236D7">
        <w:rPr>
          <w:rFonts w:ascii="Times New Roman" w:hAnsi="Times New Roman" w:cs="Times New Roman"/>
          <w:noProof/>
          <w:color w:val="000000" w:themeColor="text1"/>
          <w:sz w:val="28"/>
          <w:szCs w:val="28"/>
          <w:lang w:val="uk-UA"/>
        </w:rPr>
        <w:t>Причини,</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що</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спонукають</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людину</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до</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міграції</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в</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інший</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регіон</w:t>
      </w:r>
      <w:r w:rsidR="004E7773">
        <w:rPr>
          <w:rFonts w:ascii="Times New Roman" w:hAnsi="Times New Roman" w:cs="Times New Roman"/>
          <w:noProof/>
          <w:color w:val="000000" w:themeColor="text1"/>
          <w:sz w:val="28"/>
          <w:szCs w:val="28"/>
          <w:lang w:val="uk-UA"/>
        </w:rPr>
        <w:t xml:space="preserve"> чи країну</w:t>
      </w:r>
      <w:r w:rsidRPr="00C236D7">
        <w:rPr>
          <w:rFonts w:ascii="Times New Roman" w:hAnsi="Times New Roman" w:cs="Times New Roman"/>
          <w:noProof/>
          <w:color w:val="000000" w:themeColor="text1"/>
          <w:sz w:val="28"/>
          <w:szCs w:val="28"/>
          <w:lang w:val="uk-UA"/>
        </w:rPr>
        <w:t>,</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можна</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поділити</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на внутрішні</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та</w:t>
      </w:r>
      <w:r w:rsidR="004E7773">
        <w:rPr>
          <w:rFonts w:ascii="Times New Roman" w:hAnsi="Times New Roman" w:cs="Times New Roman"/>
          <w:noProof/>
          <w:color w:val="000000" w:themeColor="text1"/>
          <w:sz w:val="28"/>
          <w:szCs w:val="28"/>
          <w:lang w:val="uk-UA"/>
        </w:rPr>
        <w:t xml:space="preserve"> </w:t>
      </w:r>
      <w:r w:rsidRPr="00C236D7">
        <w:rPr>
          <w:rFonts w:ascii="Times New Roman" w:hAnsi="Times New Roman" w:cs="Times New Roman"/>
          <w:noProof/>
          <w:color w:val="000000" w:themeColor="text1"/>
          <w:sz w:val="28"/>
          <w:szCs w:val="28"/>
          <w:lang w:val="uk-UA"/>
        </w:rPr>
        <w:t>зовнішні.</w:t>
      </w:r>
    </w:p>
    <w:p w14:paraId="71FA15F9" w14:textId="77777777" w:rsidR="00EA265A" w:rsidRDefault="004E7773" w:rsidP="0041613D">
      <w:pPr>
        <w:spacing w:after="0" w:line="360" w:lineRule="auto"/>
        <w:ind w:firstLine="567"/>
        <w:jc w:val="both"/>
        <w:rPr>
          <w:rFonts w:ascii="Times New Roman" w:hAnsi="Times New Roman" w:cs="Times New Roman"/>
          <w:noProof/>
          <w:color w:val="000000" w:themeColor="text1"/>
          <w:sz w:val="28"/>
          <w:szCs w:val="28"/>
        </w:rPr>
      </w:pPr>
      <w:r w:rsidRPr="004E7773">
        <w:rPr>
          <w:rFonts w:ascii="Times New Roman" w:hAnsi="Times New Roman" w:cs="Times New Roman"/>
          <w:noProof/>
          <w:color w:val="000000" w:themeColor="text1"/>
          <w:sz w:val="28"/>
          <w:szCs w:val="28"/>
        </w:rPr>
        <w:t>Внутрішні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причини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включають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особисті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мотиви,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такі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як</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нездатність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адаптуватися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до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середовища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через низький рівень освіти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або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невідповідність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потребам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ринку праці, завищені очікування та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неможливість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їх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задовольнити.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Відсутність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кар'єрного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росту,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незадоволеність соціальним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статусом,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сімейні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проблеми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тощо.</w:t>
      </w:r>
    </w:p>
    <w:p w14:paraId="2229F914" w14:textId="77777777" w:rsidR="005256E0" w:rsidRDefault="004E7773" w:rsidP="005256E0">
      <w:pPr>
        <w:spacing w:after="0" w:line="360" w:lineRule="auto"/>
        <w:ind w:firstLine="567"/>
        <w:jc w:val="both"/>
        <w:rPr>
          <w:rFonts w:ascii="Times New Roman" w:hAnsi="Times New Roman" w:cs="Times New Roman"/>
          <w:noProof/>
          <w:color w:val="000000" w:themeColor="text1"/>
          <w:sz w:val="28"/>
          <w:szCs w:val="28"/>
        </w:rPr>
      </w:pPr>
      <w:r w:rsidRPr="004E7773">
        <w:rPr>
          <w:rFonts w:ascii="Times New Roman" w:hAnsi="Times New Roman" w:cs="Times New Roman"/>
          <w:noProof/>
          <w:color w:val="000000" w:themeColor="text1"/>
          <w:sz w:val="28"/>
          <w:szCs w:val="28"/>
        </w:rPr>
        <w:t>Внутрішні причини часто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є</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наслідком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зовнішніх.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Наприклад,</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погіршення політичної</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та</w:t>
      </w:r>
      <w:r w:rsidR="005256E0">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економічної ситуації 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країні.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Це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призводить до поглиблення</w:t>
      </w:r>
      <w:r w:rsidR="00494F11">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особистих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мотивацій</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сприяє прийняттю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позитивних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рішень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сучасному світі все частіше саме економічні мотиви сприяють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збільшенню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кількості мігрантів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масштабів трудової міграції.</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Важливим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фактором</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є</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також</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військові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конфлікти,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які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збільшують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кількість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вимушених мігрантів,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зокрема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біженців</w:t>
      </w:r>
      <w:r w:rsidR="00CD7DE5">
        <w:rPr>
          <w:rFonts w:ascii="Times New Roman" w:hAnsi="Times New Roman" w:cs="Times New Roman"/>
          <w:noProof/>
          <w:color w:val="000000" w:themeColor="text1"/>
          <w:sz w:val="28"/>
          <w:szCs w:val="28"/>
        </w:rPr>
        <w:t xml:space="preserve"> [26</w:t>
      </w:r>
      <w:r>
        <w:rPr>
          <w:rFonts w:ascii="Times New Roman" w:hAnsi="Times New Roman" w:cs="Times New Roman"/>
          <w:noProof/>
          <w:color w:val="000000" w:themeColor="text1"/>
          <w:sz w:val="28"/>
          <w:szCs w:val="28"/>
        </w:rPr>
        <w:t>, с. 123]</w:t>
      </w:r>
      <w:r w:rsidRPr="004E7773">
        <w:rPr>
          <w:rFonts w:ascii="Times New Roman" w:hAnsi="Times New Roman" w:cs="Times New Roman"/>
          <w:noProof/>
          <w:color w:val="000000" w:themeColor="text1"/>
          <w:sz w:val="28"/>
          <w:szCs w:val="28"/>
        </w:rPr>
        <w:t>.</w:t>
      </w:r>
    </w:p>
    <w:p w14:paraId="3F45456A" w14:textId="77777777" w:rsidR="00A01F37" w:rsidRDefault="00A01F37" w:rsidP="00A01F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Дискусійним залишається питання міграції військових. За визначення Сові А.: «Міграція, це зміна місця перебування певної кількості осіб, за винятком військових». </w:t>
      </w:r>
      <w:r w:rsidRPr="005256E0">
        <w:rPr>
          <w:rFonts w:ascii="Times New Roman" w:hAnsi="Times New Roman" w:cs="Times New Roman"/>
          <w:sz w:val="28"/>
          <w:szCs w:val="28"/>
        </w:rPr>
        <w:t>Питання</w:t>
      </w:r>
      <w:r>
        <w:rPr>
          <w:rFonts w:ascii="Times New Roman" w:hAnsi="Times New Roman" w:cs="Times New Roman"/>
          <w:sz w:val="28"/>
          <w:szCs w:val="28"/>
        </w:rPr>
        <w:t xml:space="preserve"> в тому</w:t>
      </w:r>
      <w:r w:rsidRPr="005256E0">
        <w:rPr>
          <w:rFonts w:ascii="Times New Roman" w:hAnsi="Times New Roman" w:cs="Times New Roman"/>
          <w:sz w:val="28"/>
          <w:szCs w:val="28"/>
        </w:rPr>
        <w:t>, чи слід враховувати міграцію при визначенні ч</w:t>
      </w:r>
      <w:r>
        <w:rPr>
          <w:rFonts w:ascii="Times New Roman" w:hAnsi="Times New Roman" w:cs="Times New Roman"/>
          <w:sz w:val="28"/>
          <w:szCs w:val="28"/>
        </w:rPr>
        <w:t xml:space="preserve">исельності військовослужбовців </w:t>
      </w:r>
      <w:r w:rsidRPr="005256E0">
        <w:rPr>
          <w:rFonts w:ascii="Times New Roman" w:hAnsi="Times New Roman" w:cs="Times New Roman"/>
          <w:sz w:val="28"/>
          <w:szCs w:val="28"/>
        </w:rPr>
        <w:t>чи</w:t>
      </w:r>
      <w:r w:rsidR="00BD1C69">
        <w:rPr>
          <w:rFonts w:ascii="Times New Roman" w:hAnsi="Times New Roman" w:cs="Times New Roman"/>
          <w:sz w:val="28"/>
          <w:szCs w:val="28"/>
        </w:rPr>
        <w:t xml:space="preserve"> варто</w:t>
      </w:r>
      <w:r w:rsidRPr="005256E0">
        <w:rPr>
          <w:rFonts w:ascii="Times New Roman" w:hAnsi="Times New Roman" w:cs="Times New Roman"/>
          <w:sz w:val="28"/>
          <w:szCs w:val="28"/>
        </w:rPr>
        <w:t xml:space="preserve"> включати</w:t>
      </w:r>
      <w:r>
        <w:rPr>
          <w:rFonts w:ascii="Times New Roman" w:hAnsi="Times New Roman" w:cs="Times New Roman"/>
          <w:sz w:val="28"/>
          <w:szCs w:val="28"/>
        </w:rPr>
        <w:t xml:space="preserve"> </w:t>
      </w:r>
      <w:r w:rsidRPr="005256E0">
        <w:rPr>
          <w:rFonts w:ascii="Times New Roman" w:hAnsi="Times New Roman" w:cs="Times New Roman"/>
          <w:sz w:val="28"/>
          <w:szCs w:val="28"/>
        </w:rPr>
        <w:t xml:space="preserve">лише до військового потенціалу держави. </w:t>
      </w:r>
      <w:proofErr w:type="spellStart"/>
      <w:r>
        <w:rPr>
          <w:rFonts w:ascii="Times New Roman" w:hAnsi="Times New Roman" w:cs="Times New Roman"/>
          <w:sz w:val="28"/>
          <w:szCs w:val="28"/>
        </w:rPr>
        <w:t>Ровенчук</w:t>
      </w:r>
      <w:proofErr w:type="spellEnd"/>
      <w:r>
        <w:rPr>
          <w:rFonts w:ascii="Times New Roman" w:hAnsi="Times New Roman" w:cs="Times New Roman"/>
          <w:sz w:val="28"/>
          <w:szCs w:val="28"/>
        </w:rPr>
        <w:t xml:space="preserve"> О. вважає, що зараховувати такі переміщення до загальної кількості мігрантів було б</w:t>
      </w:r>
      <w:r w:rsidR="00BD1C69">
        <w:rPr>
          <w:rFonts w:ascii="Times New Roman" w:hAnsi="Times New Roman" w:cs="Times New Roman"/>
          <w:sz w:val="28"/>
          <w:szCs w:val="28"/>
        </w:rPr>
        <w:t>, з одного боку,</w:t>
      </w:r>
      <w:r>
        <w:rPr>
          <w:rFonts w:ascii="Times New Roman" w:hAnsi="Times New Roman" w:cs="Times New Roman"/>
          <w:sz w:val="28"/>
          <w:szCs w:val="28"/>
        </w:rPr>
        <w:t xml:space="preserve"> помилковим</w:t>
      </w:r>
      <w:r w:rsidRPr="005256E0">
        <w:rPr>
          <w:rFonts w:ascii="Times New Roman" w:hAnsi="Times New Roman" w:cs="Times New Roman"/>
          <w:sz w:val="28"/>
          <w:szCs w:val="28"/>
        </w:rPr>
        <w:t>.</w:t>
      </w:r>
      <w:r>
        <w:rPr>
          <w:rFonts w:ascii="Times New Roman" w:hAnsi="Times New Roman" w:cs="Times New Roman"/>
          <w:sz w:val="28"/>
          <w:szCs w:val="28"/>
        </w:rPr>
        <w:t xml:space="preserve"> </w:t>
      </w:r>
      <w:r w:rsidRPr="005256E0">
        <w:rPr>
          <w:rFonts w:ascii="Times New Roman" w:hAnsi="Times New Roman" w:cs="Times New Roman"/>
          <w:sz w:val="28"/>
          <w:szCs w:val="28"/>
        </w:rPr>
        <w:t>Тому</w:t>
      </w:r>
      <w:r>
        <w:rPr>
          <w:rFonts w:ascii="Times New Roman" w:hAnsi="Times New Roman" w:cs="Times New Roman"/>
          <w:sz w:val="28"/>
          <w:szCs w:val="28"/>
        </w:rPr>
        <w:t xml:space="preserve"> </w:t>
      </w:r>
      <w:r w:rsidRPr="005256E0">
        <w:rPr>
          <w:rFonts w:ascii="Times New Roman" w:hAnsi="Times New Roman" w:cs="Times New Roman"/>
          <w:sz w:val="28"/>
          <w:szCs w:val="28"/>
        </w:rPr>
        <w:t>що</w:t>
      </w:r>
      <w:r>
        <w:rPr>
          <w:rFonts w:ascii="Times New Roman" w:hAnsi="Times New Roman" w:cs="Times New Roman"/>
          <w:sz w:val="28"/>
          <w:szCs w:val="28"/>
        </w:rPr>
        <w:t xml:space="preserve"> вони </w:t>
      </w:r>
      <w:r w:rsidRPr="005256E0">
        <w:rPr>
          <w:rFonts w:ascii="Times New Roman" w:hAnsi="Times New Roman" w:cs="Times New Roman"/>
          <w:sz w:val="28"/>
          <w:szCs w:val="28"/>
        </w:rPr>
        <w:t xml:space="preserve"> є просто</w:t>
      </w:r>
      <w:r>
        <w:rPr>
          <w:rFonts w:ascii="Times New Roman" w:hAnsi="Times New Roman" w:cs="Times New Roman"/>
          <w:sz w:val="28"/>
          <w:szCs w:val="28"/>
        </w:rPr>
        <w:t xml:space="preserve"> </w:t>
      </w:r>
      <w:r w:rsidRPr="005256E0">
        <w:rPr>
          <w:rFonts w:ascii="Times New Roman" w:hAnsi="Times New Roman" w:cs="Times New Roman"/>
          <w:sz w:val="28"/>
          <w:szCs w:val="28"/>
        </w:rPr>
        <w:t>вимушеними</w:t>
      </w:r>
      <w:r>
        <w:rPr>
          <w:rFonts w:ascii="Times New Roman" w:hAnsi="Times New Roman" w:cs="Times New Roman"/>
          <w:sz w:val="28"/>
          <w:szCs w:val="28"/>
        </w:rPr>
        <w:t xml:space="preserve"> </w:t>
      </w:r>
      <w:r w:rsidRPr="005256E0">
        <w:rPr>
          <w:rFonts w:ascii="Times New Roman" w:hAnsi="Times New Roman" w:cs="Times New Roman"/>
          <w:sz w:val="28"/>
          <w:szCs w:val="28"/>
        </w:rPr>
        <w:t>міграціями,</w:t>
      </w:r>
      <w:r>
        <w:rPr>
          <w:rFonts w:ascii="Times New Roman" w:hAnsi="Times New Roman" w:cs="Times New Roman"/>
          <w:sz w:val="28"/>
          <w:szCs w:val="28"/>
        </w:rPr>
        <w:t xml:space="preserve"> </w:t>
      </w:r>
      <w:r w:rsidRPr="005256E0">
        <w:rPr>
          <w:rFonts w:ascii="Times New Roman" w:hAnsi="Times New Roman" w:cs="Times New Roman"/>
          <w:sz w:val="28"/>
          <w:szCs w:val="28"/>
        </w:rPr>
        <w:t>організованими</w:t>
      </w:r>
      <w:r>
        <w:rPr>
          <w:rFonts w:ascii="Times New Roman" w:hAnsi="Times New Roman" w:cs="Times New Roman"/>
          <w:sz w:val="28"/>
          <w:szCs w:val="28"/>
        </w:rPr>
        <w:t xml:space="preserve"> державою. </w:t>
      </w:r>
      <w:r w:rsidRPr="005256E0">
        <w:rPr>
          <w:rFonts w:ascii="Times New Roman" w:hAnsi="Times New Roman" w:cs="Times New Roman"/>
          <w:sz w:val="28"/>
          <w:szCs w:val="28"/>
        </w:rPr>
        <w:t>Але</w:t>
      </w:r>
      <w:r>
        <w:rPr>
          <w:rFonts w:ascii="Times New Roman" w:hAnsi="Times New Roman" w:cs="Times New Roman"/>
          <w:sz w:val="28"/>
          <w:szCs w:val="28"/>
        </w:rPr>
        <w:t xml:space="preserve"> </w:t>
      </w:r>
      <w:r w:rsidRPr="005256E0">
        <w:rPr>
          <w:rFonts w:ascii="Times New Roman" w:hAnsi="Times New Roman" w:cs="Times New Roman"/>
          <w:sz w:val="28"/>
          <w:szCs w:val="28"/>
        </w:rPr>
        <w:t>з іншого</w:t>
      </w:r>
      <w:r>
        <w:rPr>
          <w:rFonts w:ascii="Times New Roman" w:hAnsi="Times New Roman" w:cs="Times New Roman"/>
          <w:sz w:val="28"/>
          <w:szCs w:val="28"/>
        </w:rPr>
        <w:t xml:space="preserve"> </w:t>
      </w:r>
      <w:r w:rsidRPr="005256E0">
        <w:rPr>
          <w:rFonts w:ascii="Times New Roman" w:hAnsi="Times New Roman" w:cs="Times New Roman"/>
          <w:sz w:val="28"/>
          <w:szCs w:val="28"/>
        </w:rPr>
        <w:t>боку,</w:t>
      </w:r>
      <w:r>
        <w:rPr>
          <w:rFonts w:ascii="Times New Roman" w:hAnsi="Times New Roman" w:cs="Times New Roman"/>
          <w:sz w:val="28"/>
          <w:szCs w:val="28"/>
        </w:rPr>
        <w:t xml:space="preserve"> </w:t>
      </w:r>
      <w:r w:rsidRPr="005256E0">
        <w:rPr>
          <w:rFonts w:ascii="Times New Roman" w:hAnsi="Times New Roman" w:cs="Times New Roman"/>
          <w:sz w:val="28"/>
          <w:szCs w:val="28"/>
        </w:rPr>
        <w:t>це</w:t>
      </w:r>
      <w:r>
        <w:rPr>
          <w:rFonts w:ascii="Times New Roman" w:hAnsi="Times New Roman" w:cs="Times New Roman"/>
          <w:sz w:val="28"/>
          <w:szCs w:val="28"/>
        </w:rPr>
        <w:t xml:space="preserve"> </w:t>
      </w:r>
      <w:r w:rsidRPr="005256E0">
        <w:rPr>
          <w:rFonts w:ascii="Times New Roman" w:hAnsi="Times New Roman" w:cs="Times New Roman"/>
          <w:sz w:val="28"/>
          <w:szCs w:val="28"/>
        </w:rPr>
        <w:t>міграції</w:t>
      </w:r>
      <w:r>
        <w:rPr>
          <w:rFonts w:ascii="Times New Roman" w:hAnsi="Times New Roman" w:cs="Times New Roman"/>
          <w:sz w:val="28"/>
          <w:szCs w:val="28"/>
        </w:rPr>
        <w:t xml:space="preserve"> </w:t>
      </w:r>
      <w:r w:rsidRPr="005256E0">
        <w:rPr>
          <w:rFonts w:ascii="Times New Roman" w:hAnsi="Times New Roman" w:cs="Times New Roman"/>
          <w:sz w:val="28"/>
          <w:szCs w:val="28"/>
        </w:rPr>
        <w:t>таких</w:t>
      </w:r>
      <w:r>
        <w:rPr>
          <w:rFonts w:ascii="Times New Roman" w:hAnsi="Times New Roman" w:cs="Times New Roman"/>
          <w:sz w:val="28"/>
          <w:szCs w:val="28"/>
        </w:rPr>
        <w:t xml:space="preserve"> </w:t>
      </w:r>
      <w:r w:rsidRPr="005256E0">
        <w:rPr>
          <w:rFonts w:ascii="Times New Roman" w:hAnsi="Times New Roman" w:cs="Times New Roman"/>
          <w:sz w:val="28"/>
          <w:szCs w:val="28"/>
        </w:rPr>
        <w:t>самих</w:t>
      </w:r>
      <w:r>
        <w:rPr>
          <w:rFonts w:ascii="Times New Roman" w:hAnsi="Times New Roman" w:cs="Times New Roman"/>
          <w:sz w:val="28"/>
          <w:szCs w:val="28"/>
        </w:rPr>
        <w:t xml:space="preserve"> </w:t>
      </w:r>
      <w:r w:rsidRPr="005256E0">
        <w:rPr>
          <w:rFonts w:ascii="Times New Roman" w:hAnsi="Times New Roman" w:cs="Times New Roman"/>
          <w:sz w:val="28"/>
          <w:szCs w:val="28"/>
        </w:rPr>
        <w:t>людей, як і всі інші.</w:t>
      </w:r>
      <w:r>
        <w:rPr>
          <w:rFonts w:ascii="Times New Roman" w:hAnsi="Times New Roman" w:cs="Times New Roman"/>
          <w:sz w:val="28"/>
          <w:szCs w:val="28"/>
        </w:rPr>
        <w:t xml:space="preserve"> Тому </w:t>
      </w:r>
      <w:proofErr w:type="spellStart"/>
      <w:r>
        <w:rPr>
          <w:rFonts w:ascii="Times New Roman" w:hAnsi="Times New Roman" w:cs="Times New Roman"/>
          <w:sz w:val="28"/>
          <w:szCs w:val="28"/>
        </w:rPr>
        <w:t>Ровенчук</w:t>
      </w:r>
      <w:proofErr w:type="spellEnd"/>
      <w:r>
        <w:rPr>
          <w:rFonts w:ascii="Times New Roman" w:hAnsi="Times New Roman" w:cs="Times New Roman"/>
          <w:sz w:val="28"/>
          <w:szCs w:val="28"/>
        </w:rPr>
        <w:t xml:space="preserve"> О. схиляється до думки, що міграцію військових все ж слід розглядати, </w:t>
      </w:r>
      <w:r w:rsidR="00CD7DE5">
        <w:rPr>
          <w:rFonts w:ascii="Times New Roman" w:hAnsi="Times New Roman" w:cs="Times New Roman"/>
          <w:sz w:val="28"/>
          <w:szCs w:val="28"/>
        </w:rPr>
        <w:t>як і ще один із її різновидів [43</w:t>
      </w:r>
      <w:r>
        <w:rPr>
          <w:rFonts w:ascii="Times New Roman" w:hAnsi="Times New Roman" w:cs="Times New Roman"/>
          <w:sz w:val="28"/>
          <w:szCs w:val="28"/>
        </w:rPr>
        <w:t>, с. 129].</w:t>
      </w:r>
    </w:p>
    <w:p w14:paraId="5F84C27B" w14:textId="77777777" w:rsidR="000B58B8" w:rsidRDefault="000B58B8" w:rsidP="00BD1C6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Також, дослідники міграційних процесів та міграції оцінюють по різному вплив цих явищ на державу донора. Так, </w:t>
      </w:r>
      <w:proofErr w:type="spellStart"/>
      <w:r>
        <w:rPr>
          <w:rFonts w:ascii="Times New Roman" w:hAnsi="Times New Roman" w:cs="Times New Roman"/>
          <w:sz w:val="28"/>
          <w:szCs w:val="28"/>
        </w:rPr>
        <w:t>Марець</w:t>
      </w:r>
      <w:proofErr w:type="spellEnd"/>
      <w:r>
        <w:rPr>
          <w:rFonts w:ascii="Times New Roman" w:hAnsi="Times New Roman" w:cs="Times New Roman"/>
          <w:sz w:val="28"/>
          <w:szCs w:val="28"/>
        </w:rPr>
        <w:t xml:space="preserve"> О.Р та </w:t>
      </w:r>
      <w:proofErr w:type="spellStart"/>
      <w:r>
        <w:rPr>
          <w:rFonts w:ascii="Times New Roman" w:hAnsi="Times New Roman" w:cs="Times New Roman"/>
          <w:sz w:val="28"/>
          <w:szCs w:val="28"/>
        </w:rPr>
        <w:t>Падовська</w:t>
      </w:r>
      <w:proofErr w:type="spellEnd"/>
      <w:r>
        <w:rPr>
          <w:rFonts w:ascii="Times New Roman" w:hAnsi="Times New Roman" w:cs="Times New Roman"/>
          <w:sz w:val="28"/>
          <w:szCs w:val="28"/>
        </w:rPr>
        <w:t xml:space="preserve"> С.В. вважають, що хоча міграція сприяє глобалізації та наприклад, трудова, поліпшує фінансовий стан родин, що залишися в на Батьківщині. Але поряд з цим погіршує стан ринку праці, спричиняє відтоку кваліфікованих працівників з країни донора [15, с. 78]. Натомість, Мельник Т.М. та </w:t>
      </w:r>
      <w:proofErr w:type="spellStart"/>
      <w:r>
        <w:rPr>
          <w:rFonts w:ascii="Times New Roman" w:hAnsi="Times New Roman" w:cs="Times New Roman"/>
          <w:sz w:val="28"/>
          <w:szCs w:val="28"/>
        </w:rPr>
        <w:t>Лошенюк</w:t>
      </w:r>
      <w:proofErr w:type="spellEnd"/>
      <w:r>
        <w:rPr>
          <w:rFonts w:ascii="Times New Roman" w:hAnsi="Times New Roman" w:cs="Times New Roman"/>
          <w:sz w:val="28"/>
          <w:szCs w:val="28"/>
        </w:rPr>
        <w:t xml:space="preserve"> О.В. говорять, що позитивний вплив міграції</w:t>
      </w:r>
      <w:r w:rsidR="00BD1C69">
        <w:rPr>
          <w:rFonts w:ascii="Times New Roman" w:hAnsi="Times New Roman" w:cs="Times New Roman"/>
          <w:sz w:val="28"/>
          <w:szCs w:val="28"/>
        </w:rPr>
        <w:t xml:space="preserve"> на економіку країни походження</w:t>
      </w:r>
      <w:r>
        <w:rPr>
          <w:rFonts w:ascii="Times New Roman" w:hAnsi="Times New Roman" w:cs="Times New Roman"/>
          <w:sz w:val="28"/>
          <w:szCs w:val="28"/>
        </w:rPr>
        <w:t xml:space="preserve"> може переважати за правильного регулювання даного процесу державою</w:t>
      </w:r>
      <w:r w:rsidR="00CD7DE5">
        <w:rPr>
          <w:rFonts w:ascii="Times New Roman" w:hAnsi="Times New Roman" w:cs="Times New Roman"/>
          <w:sz w:val="28"/>
          <w:szCs w:val="28"/>
        </w:rPr>
        <w:t xml:space="preserve"> [28</w:t>
      </w:r>
      <w:r w:rsidR="00BD1C69">
        <w:rPr>
          <w:rFonts w:ascii="Times New Roman" w:hAnsi="Times New Roman" w:cs="Times New Roman"/>
          <w:sz w:val="28"/>
          <w:szCs w:val="28"/>
        </w:rPr>
        <w:t>, с. 32]</w:t>
      </w:r>
      <w:r>
        <w:rPr>
          <w:rFonts w:ascii="Times New Roman" w:hAnsi="Times New Roman" w:cs="Times New Roman"/>
          <w:sz w:val="28"/>
          <w:szCs w:val="28"/>
        </w:rPr>
        <w:t>.</w:t>
      </w:r>
    </w:p>
    <w:p w14:paraId="0325D3C3" w14:textId="77777777" w:rsidR="004E7773" w:rsidRPr="00EA265A" w:rsidRDefault="004E7773" w:rsidP="0041613D">
      <w:pPr>
        <w:spacing w:after="0" w:line="360" w:lineRule="auto"/>
        <w:ind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Міграція ‒ </w:t>
      </w:r>
      <w:r w:rsidRPr="004E7773">
        <w:rPr>
          <w:rFonts w:ascii="Times New Roman" w:hAnsi="Times New Roman" w:cs="Times New Roman"/>
          <w:noProof/>
          <w:color w:val="000000" w:themeColor="text1"/>
          <w:sz w:val="28"/>
          <w:szCs w:val="28"/>
        </w:rPr>
        <w:t>це соціокультурне явище,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яке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привертає</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увагу багатьох науковців,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тому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інтерпретується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по-різному.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Спільною рисою є те, що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усіх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роботах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під цим поняттям розуміють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транстериторіальну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переміщення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людей.</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Існує</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широкий</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спектр</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різних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видів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міграції.</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Причини,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умови та наслідки</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міграції</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також</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дуже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різні.</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Основною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мотивацією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для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початку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міграції</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є покращення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свого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становища, задоволення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потреб</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здобуття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безпеки</w:t>
      </w:r>
      <w:r w:rsidR="00CD7DE5">
        <w:rPr>
          <w:rFonts w:ascii="Times New Roman" w:hAnsi="Times New Roman" w:cs="Times New Roman"/>
          <w:noProof/>
          <w:color w:val="000000" w:themeColor="text1"/>
          <w:sz w:val="28"/>
          <w:szCs w:val="28"/>
        </w:rPr>
        <w:t xml:space="preserve"> [44</w:t>
      </w:r>
      <w:r w:rsidR="00FC3198">
        <w:rPr>
          <w:rFonts w:ascii="Times New Roman" w:hAnsi="Times New Roman" w:cs="Times New Roman"/>
          <w:noProof/>
          <w:color w:val="000000" w:themeColor="text1"/>
          <w:sz w:val="28"/>
          <w:szCs w:val="28"/>
        </w:rPr>
        <w:t>, с. 31]</w:t>
      </w:r>
      <w:r w:rsidRPr="004E7773">
        <w:rPr>
          <w:rFonts w:ascii="Times New Roman" w:hAnsi="Times New Roman" w:cs="Times New Roman"/>
          <w:noProof/>
          <w:color w:val="000000" w:themeColor="text1"/>
          <w:sz w:val="28"/>
          <w:szCs w:val="28"/>
        </w:rPr>
        <w:t>.</w:t>
      </w:r>
    </w:p>
    <w:p w14:paraId="5D39829B" w14:textId="77777777" w:rsidR="00EA265A" w:rsidRPr="000B58B8" w:rsidRDefault="00EA265A" w:rsidP="00B07EBD">
      <w:pPr>
        <w:spacing w:after="0" w:line="360" w:lineRule="auto"/>
        <w:ind w:firstLine="708"/>
        <w:jc w:val="both"/>
        <w:rPr>
          <w:rFonts w:ascii="Times New Roman" w:hAnsi="Times New Roman" w:cs="Times New Roman"/>
          <w:b/>
          <w:sz w:val="28"/>
          <w:szCs w:val="28"/>
        </w:rPr>
      </w:pPr>
    </w:p>
    <w:p w14:paraId="025458F2" w14:textId="77777777" w:rsidR="00835733" w:rsidRDefault="000B58B8" w:rsidP="007922ED">
      <w:pPr>
        <w:spacing w:after="0" w:line="360" w:lineRule="auto"/>
        <w:ind w:firstLine="709"/>
        <w:jc w:val="center"/>
        <w:outlineLvl w:val="1"/>
        <w:rPr>
          <w:rFonts w:ascii="Times New Roman" w:hAnsi="Times New Roman" w:cs="Times New Roman"/>
          <w:b/>
          <w:sz w:val="28"/>
          <w:szCs w:val="28"/>
        </w:rPr>
      </w:pPr>
      <w:bookmarkStart w:id="4" w:name="_Toc167013178"/>
      <w:r w:rsidRPr="000B58B8">
        <w:rPr>
          <w:rFonts w:ascii="Times New Roman" w:hAnsi="Times New Roman" w:cs="Times New Roman"/>
          <w:b/>
          <w:sz w:val="28"/>
          <w:szCs w:val="28"/>
        </w:rPr>
        <w:t>1.2. Теорії та концепції міграційної поведінки населення</w:t>
      </w:r>
      <w:bookmarkEnd w:id="4"/>
    </w:p>
    <w:p w14:paraId="78E4DDDA" w14:textId="77777777" w:rsidR="00835733" w:rsidRDefault="00555051" w:rsidP="00EB605C">
      <w:pPr>
        <w:spacing w:after="0" w:line="360" w:lineRule="auto"/>
        <w:ind w:firstLine="708"/>
        <w:jc w:val="both"/>
        <w:rPr>
          <w:rFonts w:ascii="Times New Roman" w:hAnsi="Times New Roman" w:cs="Times New Roman"/>
          <w:sz w:val="28"/>
          <w:szCs w:val="28"/>
        </w:rPr>
      </w:pPr>
      <w:r w:rsidRPr="00555051">
        <w:rPr>
          <w:rFonts w:ascii="Times New Roman" w:hAnsi="Times New Roman" w:cs="Times New Roman"/>
          <w:sz w:val="28"/>
          <w:szCs w:val="28"/>
        </w:rPr>
        <w:t>Міграційна поведінка</w:t>
      </w:r>
      <w:r>
        <w:rPr>
          <w:rFonts w:ascii="Times New Roman" w:hAnsi="Times New Roman" w:cs="Times New Roman"/>
          <w:sz w:val="28"/>
          <w:szCs w:val="28"/>
        </w:rPr>
        <w:t xml:space="preserve"> ‒  </w:t>
      </w:r>
      <w:r w:rsidRPr="00555051">
        <w:rPr>
          <w:rFonts w:ascii="Times New Roman" w:hAnsi="Times New Roman" w:cs="Times New Roman"/>
          <w:sz w:val="28"/>
          <w:szCs w:val="28"/>
        </w:rPr>
        <w:t>це</w:t>
      </w:r>
      <w:r>
        <w:rPr>
          <w:rFonts w:ascii="Times New Roman" w:hAnsi="Times New Roman" w:cs="Times New Roman"/>
          <w:sz w:val="28"/>
          <w:szCs w:val="28"/>
        </w:rPr>
        <w:t xml:space="preserve"> </w:t>
      </w:r>
      <w:r w:rsidRPr="00555051">
        <w:rPr>
          <w:rFonts w:ascii="Times New Roman" w:hAnsi="Times New Roman" w:cs="Times New Roman"/>
          <w:sz w:val="28"/>
          <w:szCs w:val="28"/>
        </w:rPr>
        <w:t>тип</w:t>
      </w:r>
      <w:r>
        <w:rPr>
          <w:rFonts w:ascii="Times New Roman" w:hAnsi="Times New Roman" w:cs="Times New Roman"/>
          <w:sz w:val="28"/>
          <w:szCs w:val="28"/>
        </w:rPr>
        <w:t xml:space="preserve"> </w:t>
      </w:r>
      <w:r w:rsidRPr="00555051">
        <w:rPr>
          <w:rFonts w:ascii="Times New Roman" w:hAnsi="Times New Roman" w:cs="Times New Roman"/>
          <w:sz w:val="28"/>
          <w:szCs w:val="28"/>
        </w:rPr>
        <w:t>демографічної</w:t>
      </w:r>
      <w:r>
        <w:rPr>
          <w:rFonts w:ascii="Times New Roman" w:hAnsi="Times New Roman" w:cs="Times New Roman"/>
          <w:sz w:val="28"/>
          <w:szCs w:val="28"/>
        </w:rPr>
        <w:t xml:space="preserve"> </w:t>
      </w:r>
      <w:r w:rsidRPr="00555051">
        <w:rPr>
          <w:rFonts w:ascii="Times New Roman" w:hAnsi="Times New Roman" w:cs="Times New Roman"/>
          <w:sz w:val="28"/>
          <w:szCs w:val="28"/>
        </w:rPr>
        <w:t>поведінки,</w:t>
      </w:r>
      <w:r>
        <w:rPr>
          <w:rFonts w:ascii="Times New Roman" w:hAnsi="Times New Roman" w:cs="Times New Roman"/>
          <w:sz w:val="28"/>
          <w:szCs w:val="28"/>
        </w:rPr>
        <w:t xml:space="preserve"> </w:t>
      </w:r>
      <w:r w:rsidR="00B23289">
        <w:rPr>
          <w:rFonts w:ascii="Times New Roman" w:hAnsi="Times New Roman" w:cs="Times New Roman"/>
          <w:sz w:val="28"/>
          <w:szCs w:val="28"/>
        </w:rPr>
        <w:t xml:space="preserve">набір </w:t>
      </w:r>
      <w:r w:rsidRPr="00555051">
        <w:rPr>
          <w:rFonts w:ascii="Times New Roman" w:hAnsi="Times New Roman" w:cs="Times New Roman"/>
          <w:sz w:val="28"/>
          <w:szCs w:val="28"/>
        </w:rPr>
        <w:t>вчинків</w:t>
      </w:r>
      <w:r>
        <w:rPr>
          <w:rFonts w:ascii="Times New Roman" w:hAnsi="Times New Roman" w:cs="Times New Roman"/>
          <w:sz w:val="28"/>
          <w:szCs w:val="28"/>
        </w:rPr>
        <w:t xml:space="preserve"> </w:t>
      </w:r>
      <w:r w:rsidRPr="00555051">
        <w:rPr>
          <w:rFonts w:ascii="Times New Roman" w:hAnsi="Times New Roman" w:cs="Times New Roman"/>
          <w:sz w:val="28"/>
          <w:szCs w:val="28"/>
        </w:rPr>
        <w:t>і</w:t>
      </w:r>
      <w:r>
        <w:rPr>
          <w:rFonts w:ascii="Times New Roman" w:hAnsi="Times New Roman" w:cs="Times New Roman"/>
          <w:sz w:val="28"/>
          <w:szCs w:val="28"/>
        </w:rPr>
        <w:t xml:space="preserve"> </w:t>
      </w:r>
      <w:r w:rsidR="00B23289">
        <w:rPr>
          <w:rFonts w:ascii="Times New Roman" w:hAnsi="Times New Roman" w:cs="Times New Roman"/>
          <w:sz w:val="28"/>
          <w:szCs w:val="28"/>
        </w:rPr>
        <w:t>стосунків</w:t>
      </w:r>
      <w:r w:rsidRPr="00555051">
        <w:rPr>
          <w:rFonts w:ascii="Times New Roman" w:hAnsi="Times New Roman" w:cs="Times New Roman"/>
          <w:sz w:val="28"/>
          <w:szCs w:val="28"/>
        </w:rPr>
        <w:t>, які опосередковують</w:t>
      </w:r>
      <w:r>
        <w:rPr>
          <w:rFonts w:ascii="Times New Roman" w:hAnsi="Times New Roman" w:cs="Times New Roman"/>
          <w:sz w:val="28"/>
          <w:szCs w:val="28"/>
        </w:rPr>
        <w:t xml:space="preserve"> </w:t>
      </w:r>
      <w:r w:rsidRPr="00555051">
        <w:rPr>
          <w:rFonts w:ascii="Times New Roman" w:hAnsi="Times New Roman" w:cs="Times New Roman"/>
          <w:sz w:val="28"/>
          <w:szCs w:val="28"/>
        </w:rPr>
        <w:t>міграцію</w:t>
      </w:r>
      <w:r>
        <w:rPr>
          <w:rFonts w:ascii="Times New Roman" w:hAnsi="Times New Roman" w:cs="Times New Roman"/>
          <w:sz w:val="28"/>
          <w:szCs w:val="28"/>
        </w:rPr>
        <w:t xml:space="preserve"> </w:t>
      </w:r>
      <w:r w:rsidRPr="00555051">
        <w:rPr>
          <w:rFonts w:ascii="Times New Roman" w:hAnsi="Times New Roman" w:cs="Times New Roman"/>
          <w:sz w:val="28"/>
          <w:szCs w:val="28"/>
        </w:rPr>
        <w:t>або відмову від</w:t>
      </w:r>
      <w:r>
        <w:rPr>
          <w:rFonts w:ascii="Times New Roman" w:hAnsi="Times New Roman" w:cs="Times New Roman"/>
          <w:sz w:val="28"/>
          <w:szCs w:val="28"/>
        </w:rPr>
        <w:t xml:space="preserve"> </w:t>
      </w:r>
      <w:r w:rsidR="00B23289">
        <w:rPr>
          <w:rFonts w:ascii="Times New Roman" w:hAnsi="Times New Roman" w:cs="Times New Roman"/>
          <w:sz w:val="28"/>
          <w:szCs w:val="28"/>
        </w:rPr>
        <w:t>неї</w:t>
      </w:r>
      <w:r>
        <w:rPr>
          <w:rFonts w:ascii="Times New Roman" w:hAnsi="Times New Roman" w:cs="Times New Roman"/>
          <w:sz w:val="28"/>
          <w:szCs w:val="28"/>
        </w:rPr>
        <w:t xml:space="preserve"> </w:t>
      </w:r>
      <w:r w:rsidRPr="00555051">
        <w:rPr>
          <w:rFonts w:ascii="Times New Roman" w:hAnsi="Times New Roman" w:cs="Times New Roman"/>
          <w:sz w:val="28"/>
          <w:szCs w:val="28"/>
        </w:rPr>
        <w:t>індивіда.</w:t>
      </w:r>
      <w:r>
        <w:rPr>
          <w:rFonts w:ascii="Times New Roman" w:hAnsi="Times New Roman" w:cs="Times New Roman"/>
          <w:sz w:val="28"/>
          <w:szCs w:val="28"/>
        </w:rPr>
        <w:t xml:space="preserve"> </w:t>
      </w:r>
      <w:r w:rsidRPr="00555051">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555051">
        <w:rPr>
          <w:rFonts w:ascii="Times New Roman" w:hAnsi="Times New Roman" w:cs="Times New Roman"/>
          <w:sz w:val="28"/>
          <w:szCs w:val="28"/>
        </w:rPr>
        <w:t>міграційної поведінки</w:t>
      </w:r>
      <w:r>
        <w:rPr>
          <w:rFonts w:ascii="Times New Roman" w:hAnsi="Times New Roman" w:cs="Times New Roman"/>
          <w:sz w:val="28"/>
          <w:szCs w:val="28"/>
        </w:rPr>
        <w:t xml:space="preserve"> </w:t>
      </w:r>
      <w:r w:rsidR="00835733">
        <w:rPr>
          <w:rFonts w:ascii="Times New Roman" w:hAnsi="Times New Roman" w:cs="Times New Roman"/>
          <w:sz w:val="28"/>
          <w:szCs w:val="28"/>
        </w:rPr>
        <w:t xml:space="preserve">розглядають </w:t>
      </w:r>
      <w:r w:rsidRPr="00555051">
        <w:rPr>
          <w:rFonts w:ascii="Times New Roman" w:hAnsi="Times New Roman" w:cs="Times New Roman"/>
          <w:sz w:val="28"/>
          <w:szCs w:val="28"/>
        </w:rPr>
        <w:t xml:space="preserve">соціально-психологічні </w:t>
      </w:r>
      <w:r w:rsidRPr="00555051">
        <w:rPr>
          <w:rFonts w:ascii="Times New Roman" w:hAnsi="Times New Roman" w:cs="Times New Roman"/>
          <w:sz w:val="28"/>
          <w:szCs w:val="28"/>
        </w:rPr>
        <w:lastRenderedPageBreak/>
        <w:t>аспекти індивідуального, групового та</w:t>
      </w:r>
      <w:r>
        <w:rPr>
          <w:rFonts w:ascii="Times New Roman" w:hAnsi="Times New Roman" w:cs="Times New Roman"/>
          <w:sz w:val="28"/>
          <w:szCs w:val="28"/>
        </w:rPr>
        <w:t xml:space="preserve"> </w:t>
      </w:r>
      <w:r w:rsidRPr="00555051">
        <w:rPr>
          <w:rFonts w:ascii="Times New Roman" w:hAnsi="Times New Roman" w:cs="Times New Roman"/>
          <w:sz w:val="28"/>
          <w:szCs w:val="28"/>
        </w:rPr>
        <w:t>колективного</w:t>
      </w:r>
      <w:r>
        <w:rPr>
          <w:rFonts w:ascii="Times New Roman" w:hAnsi="Times New Roman" w:cs="Times New Roman"/>
          <w:sz w:val="28"/>
          <w:szCs w:val="28"/>
        </w:rPr>
        <w:t xml:space="preserve"> </w:t>
      </w:r>
      <w:r w:rsidRPr="00555051">
        <w:rPr>
          <w:rFonts w:ascii="Times New Roman" w:hAnsi="Times New Roman" w:cs="Times New Roman"/>
          <w:sz w:val="28"/>
          <w:szCs w:val="28"/>
        </w:rPr>
        <w:t>ставлення</w:t>
      </w:r>
      <w:r>
        <w:rPr>
          <w:rFonts w:ascii="Times New Roman" w:hAnsi="Times New Roman" w:cs="Times New Roman"/>
          <w:sz w:val="28"/>
          <w:szCs w:val="28"/>
        </w:rPr>
        <w:t xml:space="preserve"> </w:t>
      </w:r>
      <w:r w:rsidRPr="00555051">
        <w:rPr>
          <w:rFonts w:ascii="Times New Roman" w:hAnsi="Times New Roman" w:cs="Times New Roman"/>
          <w:sz w:val="28"/>
          <w:szCs w:val="28"/>
        </w:rPr>
        <w:t>до зміни місця</w:t>
      </w:r>
      <w:r>
        <w:rPr>
          <w:rFonts w:ascii="Times New Roman" w:hAnsi="Times New Roman" w:cs="Times New Roman"/>
          <w:sz w:val="28"/>
          <w:szCs w:val="28"/>
        </w:rPr>
        <w:t xml:space="preserve"> </w:t>
      </w:r>
      <w:r w:rsidR="00EB605C">
        <w:rPr>
          <w:rFonts w:ascii="Times New Roman" w:hAnsi="Times New Roman" w:cs="Times New Roman"/>
          <w:sz w:val="28"/>
          <w:szCs w:val="28"/>
        </w:rPr>
        <w:t>проживання</w:t>
      </w:r>
      <w:r w:rsidR="00CD7DE5">
        <w:rPr>
          <w:rFonts w:ascii="Times New Roman" w:hAnsi="Times New Roman" w:cs="Times New Roman"/>
          <w:sz w:val="28"/>
          <w:szCs w:val="28"/>
        </w:rPr>
        <w:t xml:space="preserve"> [13</w:t>
      </w:r>
      <w:r w:rsidR="0090534F">
        <w:rPr>
          <w:rFonts w:ascii="Times New Roman" w:hAnsi="Times New Roman" w:cs="Times New Roman"/>
          <w:sz w:val="28"/>
          <w:szCs w:val="28"/>
        </w:rPr>
        <w:t>, с. 129]</w:t>
      </w:r>
      <w:r w:rsidR="00835733" w:rsidRPr="00835733">
        <w:rPr>
          <w:rFonts w:ascii="Times New Roman" w:hAnsi="Times New Roman" w:cs="Times New Roman"/>
          <w:sz w:val="28"/>
          <w:szCs w:val="28"/>
        </w:rPr>
        <w:t>.</w:t>
      </w:r>
    </w:p>
    <w:p w14:paraId="7F1FFF43" w14:textId="77777777" w:rsidR="00DD03B3" w:rsidRDefault="00DD03B3"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міграційну поведінку індивіда впливає міграційні настановлення, тобто особистісне ставлення до зміни умов та місця проживання. Вагомим є і ставлення оточення до переміщення, якщо воно позитивне, то з більшою ймовірністю особа буде схильна до міграції. </w:t>
      </w:r>
    </w:p>
    <w:p w14:paraId="0990A30E" w14:textId="4829FC2F" w:rsidR="00EB605C" w:rsidRDefault="00DD03B3"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Міграційне настановлення визначає готовність особи почати процес міграції. Для цього мають бути сильні міграційні мотиви, тобто стимули, потреби, ситуативні фактори, причини, які спонукають до змін місця проживання. Такі причини можуть бути, як позитивні, як</w:t>
      </w:r>
      <w:r w:rsidR="006B4F5D">
        <w:rPr>
          <w:rFonts w:ascii="Times New Roman" w:hAnsi="Times New Roman" w:cs="Times New Roman"/>
          <w:sz w:val="28"/>
          <w:szCs w:val="28"/>
        </w:rPr>
        <w:t>-</w:t>
      </w:r>
      <w:r>
        <w:rPr>
          <w:rFonts w:ascii="Times New Roman" w:hAnsi="Times New Roman" w:cs="Times New Roman"/>
          <w:sz w:val="28"/>
          <w:szCs w:val="28"/>
        </w:rPr>
        <w:t xml:space="preserve">то отримання нових вражень, </w:t>
      </w:r>
      <w:r w:rsidR="00230176">
        <w:rPr>
          <w:rFonts w:ascii="Times New Roman" w:hAnsi="Times New Roman" w:cs="Times New Roman"/>
          <w:sz w:val="28"/>
          <w:szCs w:val="28"/>
        </w:rPr>
        <w:t xml:space="preserve">навчання, </w:t>
      </w:r>
      <w:r>
        <w:rPr>
          <w:rFonts w:ascii="Times New Roman" w:hAnsi="Times New Roman" w:cs="Times New Roman"/>
          <w:sz w:val="28"/>
          <w:szCs w:val="28"/>
        </w:rPr>
        <w:t>заробіток додаткових коштів, так і негативне ‒ екологічні чи стихійні лиха, політична не стабільність, переслідування, воєнні дії.</w:t>
      </w:r>
    </w:p>
    <w:p w14:paraId="0CCC115A" w14:textId="796C2146" w:rsidR="00DD03B3" w:rsidRDefault="00DD03B3"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Спонукальним для початку міграції є міграційна готовність. Яка полягає у можливості прямо зараз змінити місце проживання та задовольнити таким чином свої </w:t>
      </w:r>
      <w:r w:rsidR="00230176">
        <w:rPr>
          <w:rFonts w:ascii="Times New Roman" w:hAnsi="Times New Roman" w:cs="Times New Roman"/>
          <w:sz w:val="28"/>
          <w:szCs w:val="28"/>
        </w:rPr>
        <w:t>бажання</w:t>
      </w:r>
      <w:r>
        <w:rPr>
          <w:rFonts w:ascii="Times New Roman" w:hAnsi="Times New Roman" w:cs="Times New Roman"/>
          <w:sz w:val="28"/>
          <w:szCs w:val="28"/>
        </w:rPr>
        <w:t>. Міграційна готовність ви</w:t>
      </w:r>
      <w:r w:rsidR="006B4F5D">
        <w:rPr>
          <w:rFonts w:ascii="Times New Roman" w:hAnsi="Times New Roman" w:cs="Times New Roman"/>
          <w:sz w:val="28"/>
          <w:szCs w:val="28"/>
        </w:rPr>
        <w:t>ни</w:t>
      </w:r>
      <w:r>
        <w:rPr>
          <w:rFonts w:ascii="Times New Roman" w:hAnsi="Times New Roman" w:cs="Times New Roman"/>
          <w:sz w:val="28"/>
          <w:szCs w:val="28"/>
        </w:rPr>
        <w:t>кає в особи під час невідповідності бажаного рівня життя, задоволення потреб та самореалізації. Якщо зміна місця проживання, на думку індивіда, здатна задовольнити його нагальні потреби, то така людина з більшою ймовірністю буде схильна до міграції, адже її міграційна готовність знаходиться на високому рівні</w:t>
      </w:r>
      <w:r w:rsidR="00CD7DE5">
        <w:rPr>
          <w:rFonts w:ascii="Times New Roman" w:hAnsi="Times New Roman" w:cs="Times New Roman"/>
          <w:sz w:val="28"/>
          <w:szCs w:val="28"/>
        </w:rPr>
        <w:t xml:space="preserve"> [13</w:t>
      </w:r>
      <w:r w:rsidR="00044410">
        <w:rPr>
          <w:rFonts w:ascii="Times New Roman" w:hAnsi="Times New Roman" w:cs="Times New Roman"/>
          <w:sz w:val="28"/>
          <w:szCs w:val="28"/>
        </w:rPr>
        <w:t>, с. 26]</w:t>
      </w:r>
      <w:r>
        <w:rPr>
          <w:rFonts w:ascii="Times New Roman" w:hAnsi="Times New Roman" w:cs="Times New Roman"/>
          <w:sz w:val="28"/>
          <w:szCs w:val="28"/>
        </w:rPr>
        <w:t>.</w:t>
      </w:r>
    </w:p>
    <w:p w14:paraId="0BC26531" w14:textId="77777777" w:rsidR="00044410" w:rsidRDefault="00230176"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Міграційна потреба </w:t>
      </w:r>
      <w:r w:rsidR="00044410">
        <w:rPr>
          <w:rFonts w:ascii="Times New Roman" w:hAnsi="Times New Roman" w:cs="Times New Roman"/>
          <w:sz w:val="28"/>
          <w:szCs w:val="28"/>
        </w:rPr>
        <w:t xml:space="preserve">виникає на основі міграційної готовності та відрізняється тим, що це вже безпосередні цілеспрямовані дії на здійснення міграційної діяльності (пошук роботи чи закладу навчання на новому місці, підготовна необхідної документації, налагодження </w:t>
      </w:r>
      <w:proofErr w:type="spellStart"/>
      <w:r w:rsidR="00044410">
        <w:rPr>
          <w:rFonts w:ascii="Times New Roman" w:hAnsi="Times New Roman" w:cs="Times New Roman"/>
          <w:sz w:val="28"/>
          <w:szCs w:val="28"/>
        </w:rPr>
        <w:t>з</w:t>
      </w:r>
      <w:r w:rsidR="00CD7DE5">
        <w:rPr>
          <w:rFonts w:ascii="Times New Roman" w:hAnsi="Times New Roman" w:cs="Times New Roman"/>
          <w:sz w:val="28"/>
          <w:szCs w:val="28"/>
        </w:rPr>
        <w:t>в’язків</w:t>
      </w:r>
      <w:proofErr w:type="spellEnd"/>
      <w:r w:rsidR="00CD7DE5">
        <w:rPr>
          <w:rFonts w:ascii="Times New Roman" w:hAnsi="Times New Roman" w:cs="Times New Roman"/>
          <w:sz w:val="28"/>
          <w:szCs w:val="28"/>
        </w:rPr>
        <w:t xml:space="preserve"> з мігрантами тощо) [17</w:t>
      </w:r>
      <w:r w:rsidR="00044410">
        <w:rPr>
          <w:rFonts w:ascii="Times New Roman" w:hAnsi="Times New Roman" w:cs="Times New Roman"/>
          <w:sz w:val="28"/>
          <w:szCs w:val="28"/>
        </w:rPr>
        <w:t>, с. 107].</w:t>
      </w:r>
    </w:p>
    <w:p w14:paraId="3BB0C4D2" w14:textId="77777777" w:rsidR="00044410" w:rsidRDefault="00044410"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Неокласична</w:t>
      </w:r>
      <w:r w:rsidR="00B72F35">
        <w:rPr>
          <w:rFonts w:ascii="Times New Roman" w:hAnsi="Times New Roman" w:cs="Times New Roman"/>
          <w:sz w:val="28"/>
          <w:szCs w:val="28"/>
        </w:rPr>
        <w:t xml:space="preserve"> мікроекономічна теорія розглядає проблематику міграційної поведінки у контексті особистісних підрахунків вигоди від міграції.  В межах даної концепції виокремлюють немонетарний та монетарний напрям.  Немонетарний полягає в бажані особи підвищити свій соціальний статус, отрима</w:t>
      </w:r>
      <w:r w:rsidR="0074469A">
        <w:rPr>
          <w:rFonts w:ascii="Times New Roman" w:hAnsi="Times New Roman" w:cs="Times New Roman"/>
          <w:sz w:val="28"/>
          <w:szCs w:val="28"/>
        </w:rPr>
        <w:t>ти</w:t>
      </w:r>
      <w:r w:rsidR="00B72F35">
        <w:rPr>
          <w:rFonts w:ascii="Times New Roman" w:hAnsi="Times New Roman" w:cs="Times New Roman"/>
          <w:sz w:val="28"/>
          <w:szCs w:val="28"/>
        </w:rPr>
        <w:t xml:space="preserve"> нові знайомства, побачити незвичні місця, вивчення нової мови, во</w:t>
      </w:r>
      <w:r w:rsidR="00230176">
        <w:rPr>
          <w:rFonts w:ascii="Times New Roman" w:hAnsi="Times New Roman" w:cs="Times New Roman"/>
          <w:sz w:val="28"/>
          <w:szCs w:val="28"/>
        </w:rPr>
        <w:t>з</w:t>
      </w:r>
      <w:r w:rsidR="00B72F35">
        <w:rPr>
          <w:rFonts w:ascii="Times New Roman" w:hAnsi="Times New Roman" w:cs="Times New Roman"/>
          <w:sz w:val="28"/>
          <w:szCs w:val="28"/>
        </w:rPr>
        <w:t xml:space="preserve">з’єднання з родиною, що вже знаходиться за кордоном чи в іншій </w:t>
      </w:r>
      <w:r w:rsidR="00B72F35">
        <w:rPr>
          <w:rFonts w:ascii="Times New Roman" w:hAnsi="Times New Roman" w:cs="Times New Roman"/>
          <w:sz w:val="28"/>
          <w:szCs w:val="28"/>
        </w:rPr>
        <w:lastRenderedPageBreak/>
        <w:t>адміністративній одиниці країни. Монетарні стимули пов’язані із збільшенням доходів, отриманням нових благ, поліпшення фінансового становища свого чи родини. Але поряд з цим на мотивацію до міграції впливають витрати на переїзд, отримання дозвільних документів (у випадку міжнародної міграції), орендування житла. В результаті відбувається зважування «за» і «проти», що і впливає на міграційну поведінку</w:t>
      </w:r>
      <w:r w:rsidR="00B66974">
        <w:rPr>
          <w:rFonts w:ascii="Times New Roman" w:hAnsi="Times New Roman" w:cs="Times New Roman"/>
          <w:sz w:val="28"/>
          <w:szCs w:val="28"/>
        </w:rPr>
        <w:t xml:space="preserve"> [20, с. 209]</w:t>
      </w:r>
      <w:r w:rsidR="00B72F35">
        <w:rPr>
          <w:rFonts w:ascii="Times New Roman" w:hAnsi="Times New Roman" w:cs="Times New Roman"/>
          <w:sz w:val="28"/>
          <w:szCs w:val="28"/>
        </w:rPr>
        <w:t>.</w:t>
      </w:r>
    </w:p>
    <w:p w14:paraId="077B72BA" w14:textId="77777777" w:rsidR="00044410" w:rsidRDefault="00A6757F" w:rsidP="00EB605C">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Прибиткова</w:t>
      </w:r>
      <w:proofErr w:type="spellEnd"/>
      <w:r>
        <w:rPr>
          <w:rFonts w:ascii="Times New Roman" w:hAnsi="Times New Roman" w:cs="Times New Roman"/>
          <w:sz w:val="28"/>
          <w:szCs w:val="28"/>
        </w:rPr>
        <w:t xml:space="preserve"> І.М. розробила концепцію просторової самоорганізації населення ‒ переміщення відбувається в соціальному просторі, кожна точна якого характеризується набором благ необхідних певному типу особистості. Наприклад, з різних регіонів України до Києва приїздить велика кількість молодого населення, що пов’язано з наявністю престижних університетів, робочих місць, можливістю для самореалізації. Такий тип міграції не був би можливий, як би на місці постійного місця проживання були всі необхідні умови, але оскільки їх нема, то особа приймає рішення до переїзду</w:t>
      </w:r>
      <w:r w:rsidR="00B66974">
        <w:rPr>
          <w:rFonts w:ascii="Times New Roman" w:hAnsi="Times New Roman" w:cs="Times New Roman"/>
          <w:sz w:val="28"/>
          <w:szCs w:val="28"/>
        </w:rPr>
        <w:t xml:space="preserve"> [21, с. 104]</w:t>
      </w:r>
      <w:r>
        <w:rPr>
          <w:rFonts w:ascii="Times New Roman" w:hAnsi="Times New Roman" w:cs="Times New Roman"/>
          <w:sz w:val="28"/>
          <w:szCs w:val="28"/>
        </w:rPr>
        <w:t>.</w:t>
      </w:r>
    </w:p>
    <w:p w14:paraId="25ECF328" w14:textId="77777777" w:rsidR="00A6757F" w:rsidRDefault="00A6757F"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Концепція нової екон</w:t>
      </w:r>
      <w:r w:rsidR="0034591C">
        <w:rPr>
          <w:rFonts w:ascii="Times New Roman" w:hAnsi="Times New Roman" w:cs="Times New Roman"/>
          <w:sz w:val="28"/>
          <w:szCs w:val="28"/>
        </w:rPr>
        <w:t>омічної трудової міграції за О. </w:t>
      </w:r>
      <w:proofErr w:type="spellStart"/>
      <w:r>
        <w:rPr>
          <w:rFonts w:ascii="Times New Roman" w:hAnsi="Times New Roman" w:cs="Times New Roman"/>
          <w:sz w:val="28"/>
          <w:szCs w:val="28"/>
        </w:rPr>
        <w:t>Старком</w:t>
      </w:r>
      <w:proofErr w:type="spellEnd"/>
      <w:r w:rsidR="0074469A">
        <w:rPr>
          <w:rFonts w:ascii="Times New Roman" w:hAnsi="Times New Roman" w:cs="Times New Roman"/>
          <w:sz w:val="28"/>
          <w:szCs w:val="28"/>
        </w:rPr>
        <w:t>, П. </w:t>
      </w:r>
      <w:proofErr w:type="spellStart"/>
      <w:r w:rsidR="0034591C">
        <w:rPr>
          <w:rFonts w:ascii="Times New Roman" w:hAnsi="Times New Roman" w:cs="Times New Roman"/>
          <w:sz w:val="28"/>
          <w:szCs w:val="28"/>
        </w:rPr>
        <w:t>Арнольдсом</w:t>
      </w:r>
      <w:proofErr w:type="spellEnd"/>
      <w:r w:rsidR="0034591C">
        <w:rPr>
          <w:rFonts w:ascii="Times New Roman" w:hAnsi="Times New Roman" w:cs="Times New Roman"/>
          <w:sz w:val="28"/>
          <w:szCs w:val="28"/>
        </w:rPr>
        <w:t>,  Е. </w:t>
      </w:r>
      <w:r w:rsidR="00B66974">
        <w:rPr>
          <w:rFonts w:ascii="Times New Roman" w:hAnsi="Times New Roman" w:cs="Times New Roman"/>
          <w:sz w:val="28"/>
          <w:szCs w:val="28"/>
        </w:rPr>
        <w:t>Тейлором</w:t>
      </w:r>
      <w:r>
        <w:rPr>
          <w:rFonts w:ascii="Times New Roman" w:hAnsi="Times New Roman" w:cs="Times New Roman"/>
          <w:sz w:val="28"/>
          <w:szCs w:val="28"/>
        </w:rPr>
        <w:t xml:space="preserve"> подає стимулом для початку міграції бажання індивіда фінансово поліпшити своє та становище своєї родини. В більшості випадків причиною до міграції є несприятливий ринок праці, що не дає змогу закрити нагальні потреби домогосподарства, що впливає на міграційну поведінку особи</w:t>
      </w:r>
      <w:r w:rsidR="00CD7DE5">
        <w:rPr>
          <w:rFonts w:ascii="Times New Roman" w:hAnsi="Times New Roman" w:cs="Times New Roman"/>
          <w:sz w:val="28"/>
          <w:szCs w:val="28"/>
        </w:rPr>
        <w:t xml:space="preserve"> [36</w:t>
      </w:r>
      <w:r w:rsidR="00B66974">
        <w:rPr>
          <w:rFonts w:ascii="Times New Roman" w:hAnsi="Times New Roman" w:cs="Times New Roman"/>
          <w:sz w:val="28"/>
          <w:szCs w:val="28"/>
        </w:rPr>
        <w:t>, с. 164]</w:t>
      </w:r>
      <w:r>
        <w:rPr>
          <w:rFonts w:ascii="Times New Roman" w:hAnsi="Times New Roman" w:cs="Times New Roman"/>
          <w:sz w:val="28"/>
          <w:szCs w:val="28"/>
        </w:rPr>
        <w:t>.</w:t>
      </w:r>
    </w:p>
    <w:p w14:paraId="0E39181B" w14:textId="77777777" w:rsidR="00A6757F" w:rsidRDefault="00A6757F"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w:t>
      </w:r>
      <w:r w:rsidR="0034591C">
        <w:rPr>
          <w:rFonts w:ascii="Times New Roman" w:hAnsi="Times New Roman" w:cs="Times New Roman"/>
          <w:sz w:val="28"/>
          <w:szCs w:val="28"/>
        </w:rPr>
        <w:t>ульц </w:t>
      </w:r>
      <w:r>
        <w:rPr>
          <w:rFonts w:ascii="Times New Roman" w:hAnsi="Times New Roman" w:cs="Times New Roman"/>
          <w:sz w:val="28"/>
          <w:szCs w:val="28"/>
        </w:rPr>
        <w:t>Т</w:t>
      </w:r>
      <w:r w:rsidR="0034591C">
        <w:rPr>
          <w:rFonts w:ascii="Times New Roman" w:hAnsi="Times New Roman" w:cs="Times New Roman"/>
          <w:sz w:val="28"/>
          <w:szCs w:val="28"/>
        </w:rPr>
        <w:t>., Гансен </w:t>
      </w:r>
      <w:r>
        <w:rPr>
          <w:rFonts w:ascii="Times New Roman" w:hAnsi="Times New Roman" w:cs="Times New Roman"/>
          <w:sz w:val="28"/>
          <w:szCs w:val="28"/>
        </w:rPr>
        <w:t>А</w:t>
      </w:r>
      <w:r w:rsidR="0034591C">
        <w:rPr>
          <w:rFonts w:ascii="Times New Roman" w:hAnsi="Times New Roman" w:cs="Times New Roman"/>
          <w:sz w:val="28"/>
          <w:szCs w:val="28"/>
        </w:rPr>
        <w:t xml:space="preserve">. та </w:t>
      </w:r>
      <w:proofErr w:type="spellStart"/>
      <w:r w:rsidR="0034591C">
        <w:rPr>
          <w:rFonts w:ascii="Times New Roman" w:hAnsi="Times New Roman" w:cs="Times New Roman"/>
          <w:sz w:val="28"/>
          <w:szCs w:val="28"/>
        </w:rPr>
        <w:t>Міцнер</w:t>
      </w:r>
      <w:proofErr w:type="spellEnd"/>
      <w:r w:rsidR="0034591C">
        <w:rPr>
          <w:rFonts w:ascii="Times New Roman" w:hAnsi="Times New Roman" w:cs="Times New Roman"/>
          <w:sz w:val="28"/>
          <w:szCs w:val="28"/>
        </w:rPr>
        <w:t> </w:t>
      </w:r>
      <w:proofErr w:type="spellStart"/>
      <w:r w:rsidR="00230176">
        <w:rPr>
          <w:rFonts w:ascii="Times New Roman" w:hAnsi="Times New Roman" w:cs="Times New Roman"/>
          <w:sz w:val="28"/>
          <w:szCs w:val="28"/>
        </w:rPr>
        <w:t>Дж</w:t>
      </w:r>
      <w:proofErr w:type="spellEnd"/>
      <w:r w:rsidR="00230176">
        <w:rPr>
          <w:rFonts w:ascii="Times New Roman" w:hAnsi="Times New Roman" w:cs="Times New Roman"/>
          <w:sz w:val="28"/>
          <w:szCs w:val="28"/>
        </w:rPr>
        <w:t xml:space="preserve">. </w:t>
      </w:r>
      <w:r>
        <w:rPr>
          <w:rFonts w:ascii="Times New Roman" w:hAnsi="Times New Roman" w:cs="Times New Roman"/>
          <w:sz w:val="28"/>
          <w:szCs w:val="28"/>
        </w:rPr>
        <w:t>розробили теорію соціального капіталу, в межах котрої</w:t>
      </w:r>
      <w:r w:rsidR="00B302A2">
        <w:rPr>
          <w:rFonts w:ascii="Times New Roman" w:hAnsi="Times New Roman" w:cs="Times New Roman"/>
          <w:sz w:val="28"/>
          <w:szCs w:val="28"/>
        </w:rPr>
        <w:t xml:space="preserve"> розуміють сукупність нематеріальних ресурсів індивіда, родини чи спільноти, що сприяють розвитку. За цією теорією міграцію здійснюють не найбідніші верстви населення. Важливим для здійснення міграції є наявність первинних коштів, а також певний рівень інтелектуальних здібностей, що дають змогу проаналізувати власні потреби та </w:t>
      </w:r>
      <w:proofErr w:type="spellStart"/>
      <w:r w:rsidR="00B302A2">
        <w:rPr>
          <w:rFonts w:ascii="Times New Roman" w:hAnsi="Times New Roman" w:cs="Times New Roman"/>
          <w:sz w:val="28"/>
          <w:szCs w:val="28"/>
        </w:rPr>
        <w:t>співставити</w:t>
      </w:r>
      <w:proofErr w:type="spellEnd"/>
      <w:r w:rsidR="00B302A2">
        <w:rPr>
          <w:rFonts w:ascii="Times New Roman" w:hAnsi="Times New Roman" w:cs="Times New Roman"/>
          <w:sz w:val="28"/>
          <w:szCs w:val="28"/>
        </w:rPr>
        <w:t xml:space="preserve"> їх можливостями задоволення на місці постійного проживання. Цінним у цьому є і доступ до джерел інформації, що дають змогу оцінити потенційне місце проживання. Для адаптації на новому місці необхідні комунікативні навички, здатність пристосовуватися до нових умов. Також ерудованість індивіда робить </w:t>
      </w:r>
      <w:r w:rsidR="00B302A2">
        <w:rPr>
          <w:rFonts w:ascii="Times New Roman" w:hAnsi="Times New Roman" w:cs="Times New Roman"/>
          <w:sz w:val="28"/>
          <w:szCs w:val="28"/>
        </w:rPr>
        <w:lastRenderedPageBreak/>
        <w:t>міграцію більш обґрунтованою, прийняття рішення про міграцію є більш виваженим</w:t>
      </w:r>
      <w:r w:rsidR="00CD7DE5">
        <w:rPr>
          <w:rFonts w:ascii="Times New Roman" w:hAnsi="Times New Roman" w:cs="Times New Roman"/>
          <w:sz w:val="28"/>
          <w:szCs w:val="28"/>
        </w:rPr>
        <w:t xml:space="preserve"> [50</w:t>
      </w:r>
      <w:r w:rsidR="00B66974">
        <w:rPr>
          <w:rFonts w:ascii="Times New Roman" w:hAnsi="Times New Roman" w:cs="Times New Roman"/>
          <w:sz w:val="28"/>
          <w:szCs w:val="28"/>
        </w:rPr>
        <w:t>, с. 125]</w:t>
      </w:r>
      <w:r w:rsidR="00B302A2">
        <w:rPr>
          <w:rFonts w:ascii="Times New Roman" w:hAnsi="Times New Roman" w:cs="Times New Roman"/>
          <w:sz w:val="28"/>
          <w:szCs w:val="28"/>
        </w:rPr>
        <w:t>.</w:t>
      </w:r>
    </w:p>
    <w:p w14:paraId="3F5E7DBB" w14:textId="77777777" w:rsidR="00B302A2" w:rsidRDefault="00B302A2"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Концепція міграційних мереж  висвітлен</w:t>
      </w:r>
      <w:r w:rsidR="0034591C">
        <w:rPr>
          <w:rFonts w:ascii="Times New Roman" w:hAnsi="Times New Roman" w:cs="Times New Roman"/>
          <w:sz w:val="28"/>
          <w:szCs w:val="28"/>
        </w:rPr>
        <w:t xml:space="preserve">а у працях </w:t>
      </w:r>
      <w:proofErr w:type="spellStart"/>
      <w:r w:rsidR="0034591C">
        <w:rPr>
          <w:rFonts w:ascii="Times New Roman" w:hAnsi="Times New Roman" w:cs="Times New Roman"/>
          <w:sz w:val="28"/>
          <w:szCs w:val="28"/>
        </w:rPr>
        <w:t>Тайлора</w:t>
      </w:r>
      <w:proofErr w:type="spellEnd"/>
      <w:r w:rsidR="0034591C">
        <w:rPr>
          <w:rFonts w:ascii="Times New Roman" w:hAnsi="Times New Roman" w:cs="Times New Roman"/>
          <w:sz w:val="28"/>
          <w:szCs w:val="28"/>
        </w:rPr>
        <w:t xml:space="preserve"> Е. та </w:t>
      </w:r>
      <w:proofErr w:type="spellStart"/>
      <w:r w:rsidR="0034591C">
        <w:rPr>
          <w:rFonts w:ascii="Times New Roman" w:hAnsi="Times New Roman" w:cs="Times New Roman"/>
          <w:sz w:val="28"/>
          <w:szCs w:val="28"/>
        </w:rPr>
        <w:t>Массея</w:t>
      </w:r>
      <w:proofErr w:type="spellEnd"/>
      <w:r w:rsidR="0034591C">
        <w:rPr>
          <w:rFonts w:ascii="Times New Roman" w:hAnsi="Times New Roman" w:cs="Times New Roman"/>
          <w:sz w:val="28"/>
          <w:szCs w:val="28"/>
        </w:rPr>
        <w:t> </w:t>
      </w:r>
      <w:r>
        <w:rPr>
          <w:rFonts w:ascii="Times New Roman" w:hAnsi="Times New Roman" w:cs="Times New Roman"/>
          <w:sz w:val="28"/>
          <w:szCs w:val="28"/>
        </w:rPr>
        <w:t xml:space="preserve">Д. полягає у збереженні </w:t>
      </w:r>
      <w:proofErr w:type="spellStart"/>
      <w:r>
        <w:rPr>
          <w:rFonts w:ascii="Times New Roman" w:hAnsi="Times New Roman" w:cs="Times New Roman"/>
          <w:sz w:val="28"/>
          <w:szCs w:val="28"/>
        </w:rPr>
        <w:t>зв’язків</w:t>
      </w:r>
      <w:proofErr w:type="spellEnd"/>
      <w:r>
        <w:rPr>
          <w:rFonts w:ascii="Times New Roman" w:hAnsi="Times New Roman" w:cs="Times New Roman"/>
          <w:sz w:val="28"/>
          <w:szCs w:val="28"/>
        </w:rPr>
        <w:t xml:space="preserve"> між тими особами, що виїхали та тими, що залишися на місці. В результаті це полегшує перебіг нових міграцій, адже є знайомі чи родичі на новому місці. Таким чином міграційна мережа розширюється та захоплює все більшу кількість людей. Згідно теорією людського капіталу мігранти, що були першими у мережі володіють</w:t>
      </w:r>
      <w:r w:rsidR="001F5976">
        <w:rPr>
          <w:rFonts w:ascii="Times New Roman" w:hAnsi="Times New Roman" w:cs="Times New Roman"/>
          <w:sz w:val="28"/>
          <w:szCs w:val="28"/>
        </w:rPr>
        <w:t xml:space="preserve"> більшим </w:t>
      </w:r>
      <w:r w:rsidR="00230176">
        <w:rPr>
          <w:rFonts w:ascii="Times New Roman" w:hAnsi="Times New Roman" w:cs="Times New Roman"/>
          <w:sz w:val="28"/>
          <w:szCs w:val="28"/>
        </w:rPr>
        <w:t xml:space="preserve">соціальним </w:t>
      </w:r>
      <w:r w:rsidR="001F5976">
        <w:rPr>
          <w:rFonts w:ascii="Times New Roman" w:hAnsi="Times New Roman" w:cs="Times New Roman"/>
          <w:sz w:val="28"/>
          <w:szCs w:val="28"/>
        </w:rPr>
        <w:t xml:space="preserve">капіталом, але із збільшенням </w:t>
      </w:r>
      <w:r w:rsidR="00230176">
        <w:rPr>
          <w:rFonts w:ascii="Times New Roman" w:hAnsi="Times New Roman" w:cs="Times New Roman"/>
          <w:sz w:val="28"/>
          <w:szCs w:val="28"/>
        </w:rPr>
        <w:t xml:space="preserve">кількості мігрантів </w:t>
      </w:r>
      <w:r w:rsidR="001F5976">
        <w:rPr>
          <w:rFonts w:ascii="Times New Roman" w:hAnsi="Times New Roman" w:cs="Times New Roman"/>
          <w:sz w:val="28"/>
          <w:szCs w:val="28"/>
        </w:rPr>
        <w:t>селективність спільноти зменшується</w:t>
      </w:r>
      <w:r w:rsidR="00CD7DE5">
        <w:rPr>
          <w:rFonts w:ascii="Times New Roman" w:hAnsi="Times New Roman" w:cs="Times New Roman"/>
          <w:sz w:val="28"/>
          <w:szCs w:val="28"/>
        </w:rPr>
        <w:t xml:space="preserve"> [51</w:t>
      </w:r>
      <w:r w:rsidR="00924822">
        <w:rPr>
          <w:rFonts w:ascii="Times New Roman" w:hAnsi="Times New Roman" w:cs="Times New Roman"/>
          <w:sz w:val="28"/>
          <w:szCs w:val="28"/>
        </w:rPr>
        <w:t>, с. 384]</w:t>
      </w:r>
      <w:r w:rsidR="001F5976">
        <w:rPr>
          <w:rFonts w:ascii="Times New Roman" w:hAnsi="Times New Roman" w:cs="Times New Roman"/>
          <w:sz w:val="28"/>
          <w:szCs w:val="28"/>
        </w:rPr>
        <w:t>.</w:t>
      </w:r>
    </w:p>
    <w:p w14:paraId="270A3212" w14:textId="77777777" w:rsidR="001F5976" w:rsidRDefault="001F5976" w:rsidP="001F59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теорією сукупної причинної зумовленості </w:t>
      </w:r>
      <w:proofErr w:type="spellStart"/>
      <w:r>
        <w:rPr>
          <w:rFonts w:ascii="Times New Roman" w:hAnsi="Times New Roman" w:cs="Times New Roman"/>
          <w:sz w:val="28"/>
          <w:szCs w:val="28"/>
        </w:rPr>
        <w:t>Массея</w:t>
      </w:r>
      <w:proofErr w:type="spellEnd"/>
      <w:r>
        <w:rPr>
          <w:rFonts w:ascii="Times New Roman" w:hAnsi="Times New Roman" w:cs="Times New Roman"/>
          <w:sz w:val="28"/>
          <w:szCs w:val="28"/>
        </w:rPr>
        <w:t xml:space="preserve"> Д. кожна міграція стимулює наступну, що робить її типовою</w:t>
      </w:r>
      <w:r w:rsidR="00CD7DE5">
        <w:rPr>
          <w:rFonts w:ascii="Times New Roman" w:hAnsi="Times New Roman" w:cs="Times New Roman"/>
          <w:sz w:val="28"/>
          <w:szCs w:val="28"/>
        </w:rPr>
        <w:t xml:space="preserve"> [51</w:t>
      </w:r>
      <w:r w:rsidR="00924822">
        <w:rPr>
          <w:rFonts w:ascii="Times New Roman" w:hAnsi="Times New Roman" w:cs="Times New Roman"/>
          <w:sz w:val="28"/>
          <w:szCs w:val="28"/>
        </w:rPr>
        <w:t>, с. 385]</w:t>
      </w:r>
      <w:r>
        <w:rPr>
          <w:rFonts w:ascii="Times New Roman" w:hAnsi="Times New Roman" w:cs="Times New Roman"/>
          <w:sz w:val="28"/>
          <w:szCs w:val="28"/>
        </w:rPr>
        <w:t xml:space="preserve">. Тому якщо з регіону була перша хвиля міграції, це підвищує ймовірність наступних. </w:t>
      </w:r>
      <w:proofErr w:type="spellStart"/>
      <w:r>
        <w:rPr>
          <w:rFonts w:ascii="Times New Roman" w:hAnsi="Times New Roman" w:cs="Times New Roman"/>
          <w:sz w:val="28"/>
          <w:szCs w:val="28"/>
        </w:rPr>
        <w:t>Етносоціальни</w:t>
      </w:r>
      <w:r w:rsidR="0034591C">
        <w:rPr>
          <w:rFonts w:ascii="Times New Roman" w:hAnsi="Times New Roman" w:cs="Times New Roman"/>
          <w:sz w:val="28"/>
          <w:szCs w:val="28"/>
        </w:rPr>
        <w:t>й</w:t>
      </w:r>
      <w:proofErr w:type="spellEnd"/>
      <w:r w:rsidR="0034591C">
        <w:rPr>
          <w:rFonts w:ascii="Times New Roman" w:hAnsi="Times New Roman" w:cs="Times New Roman"/>
          <w:sz w:val="28"/>
          <w:szCs w:val="28"/>
        </w:rPr>
        <w:t xml:space="preserve"> підхід розроблений </w:t>
      </w:r>
      <w:proofErr w:type="spellStart"/>
      <w:r w:rsidR="0034591C">
        <w:rPr>
          <w:rFonts w:ascii="Times New Roman" w:hAnsi="Times New Roman" w:cs="Times New Roman"/>
          <w:sz w:val="28"/>
          <w:szCs w:val="28"/>
        </w:rPr>
        <w:t>Дробижевою</w:t>
      </w:r>
      <w:proofErr w:type="spellEnd"/>
      <w:r w:rsidR="0034591C">
        <w:rPr>
          <w:rFonts w:ascii="Times New Roman" w:hAnsi="Times New Roman" w:cs="Times New Roman"/>
          <w:sz w:val="28"/>
          <w:szCs w:val="28"/>
        </w:rPr>
        <w:t> Л. та Арутюнян </w:t>
      </w:r>
      <w:r>
        <w:rPr>
          <w:rFonts w:ascii="Times New Roman" w:hAnsi="Times New Roman" w:cs="Times New Roman"/>
          <w:sz w:val="28"/>
          <w:szCs w:val="28"/>
        </w:rPr>
        <w:t xml:space="preserve">Ю. поглиблює  теорією сукупної причинної зумовленості та вказує, що на міграційну поведінку впливає не стільки спрямованість окремо взятої особистості, скільки соціальної групи до котрої вона належить. Якщо оточення схильне до зміни </w:t>
      </w:r>
      <w:r w:rsidR="0034591C">
        <w:rPr>
          <w:rFonts w:ascii="Times New Roman" w:hAnsi="Times New Roman" w:cs="Times New Roman"/>
          <w:sz w:val="28"/>
          <w:szCs w:val="28"/>
        </w:rPr>
        <w:t>місця проживання, то шанси того</w:t>
      </w:r>
      <w:r>
        <w:rPr>
          <w:rFonts w:ascii="Times New Roman" w:hAnsi="Times New Roman" w:cs="Times New Roman"/>
          <w:sz w:val="28"/>
          <w:szCs w:val="28"/>
        </w:rPr>
        <w:t>, що індивід прийме рішення мігрувати зростають</w:t>
      </w:r>
      <w:r w:rsidR="00CD7DE5">
        <w:rPr>
          <w:rFonts w:ascii="Times New Roman" w:hAnsi="Times New Roman" w:cs="Times New Roman"/>
          <w:sz w:val="28"/>
          <w:szCs w:val="28"/>
        </w:rPr>
        <w:t xml:space="preserve"> [39</w:t>
      </w:r>
      <w:r w:rsidR="00924822">
        <w:rPr>
          <w:rFonts w:ascii="Times New Roman" w:hAnsi="Times New Roman" w:cs="Times New Roman"/>
          <w:sz w:val="28"/>
          <w:szCs w:val="28"/>
        </w:rPr>
        <w:t>, с. 128]</w:t>
      </w:r>
      <w:r>
        <w:rPr>
          <w:rFonts w:ascii="Times New Roman" w:hAnsi="Times New Roman" w:cs="Times New Roman"/>
          <w:sz w:val="28"/>
          <w:szCs w:val="28"/>
        </w:rPr>
        <w:t>.</w:t>
      </w:r>
    </w:p>
    <w:p w14:paraId="4D2FACC9" w14:textId="77777777" w:rsidR="001F5976" w:rsidRDefault="001F5976" w:rsidP="001F59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Соціологічна теорія ризиків розглядає мігрантів, як осіб</w:t>
      </w:r>
      <w:r w:rsidR="00230176">
        <w:rPr>
          <w:rFonts w:ascii="Times New Roman" w:hAnsi="Times New Roman" w:cs="Times New Roman"/>
          <w:sz w:val="28"/>
          <w:szCs w:val="28"/>
        </w:rPr>
        <w:t>,</w:t>
      </w:r>
      <w:r>
        <w:rPr>
          <w:rFonts w:ascii="Times New Roman" w:hAnsi="Times New Roman" w:cs="Times New Roman"/>
          <w:sz w:val="28"/>
          <w:szCs w:val="28"/>
        </w:rPr>
        <w:t xml:space="preserve"> що зважують певні ризики пов’язані з переїздом і діють на основі прийнятих рішень. Якщо ризики є не важливими для індивіда чи він вважає їх не суттєвими, то він буде схильний до міграції</w:t>
      </w:r>
      <w:r w:rsidR="006C7B1B">
        <w:rPr>
          <w:rFonts w:ascii="Times New Roman" w:hAnsi="Times New Roman" w:cs="Times New Roman"/>
          <w:sz w:val="28"/>
          <w:szCs w:val="28"/>
        </w:rPr>
        <w:t xml:space="preserve"> і навпаки</w:t>
      </w:r>
      <w:r>
        <w:rPr>
          <w:rFonts w:ascii="Times New Roman" w:hAnsi="Times New Roman" w:cs="Times New Roman"/>
          <w:sz w:val="28"/>
          <w:szCs w:val="28"/>
        </w:rPr>
        <w:t>.</w:t>
      </w:r>
    </w:p>
    <w:p w14:paraId="39048977" w14:textId="77777777" w:rsidR="001F5976" w:rsidRDefault="001F5976" w:rsidP="001F59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Інституційна теорія вивчає проблематику різниці між кількістю бажаючих здійснити міграцію та можливістю території до їх прийняття.  Так виникають різноманітні організації та інституції, що </w:t>
      </w:r>
      <w:r w:rsidR="003858C5">
        <w:rPr>
          <w:rFonts w:ascii="Times New Roman" w:hAnsi="Times New Roman" w:cs="Times New Roman"/>
          <w:sz w:val="28"/>
          <w:szCs w:val="28"/>
        </w:rPr>
        <w:t xml:space="preserve">видають візи, </w:t>
      </w:r>
      <w:r>
        <w:rPr>
          <w:rFonts w:ascii="Times New Roman" w:hAnsi="Times New Roman" w:cs="Times New Roman"/>
          <w:sz w:val="28"/>
          <w:szCs w:val="28"/>
        </w:rPr>
        <w:t xml:space="preserve">перевіряють претендентів, контролюють кількість мігрантів, їх поведінку, проводять депортацію в разі порушення законів та норм. </w:t>
      </w:r>
      <w:r w:rsidR="003858C5">
        <w:rPr>
          <w:rFonts w:ascii="Times New Roman" w:hAnsi="Times New Roman" w:cs="Times New Roman"/>
          <w:sz w:val="28"/>
          <w:szCs w:val="28"/>
        </w:rPr>
        <w:t xml:space="preserve">Дослідники інституційної теорії наголошують, що </w:t>
      </w:r>
      <w:r w:rsidR="006C7B1B">
        <w:rPr>
          <w:rFonts w:ascii="Times New Roman" w:hAnsi="Times New Roman" w:cs="Times New Roman"/>
          <w:sz w:val="28"/>
          <w:szCs w:val="28"/>
        </w:rPr>
        <w:t>заборона</w:t>
      </w:r>
      <w:r w:rsidR="003858C5">
        <w:rPr>
          <w:rFonts w:ascii="Times New Roman" w:hAnsi="Times New Roman" w:cs="Times New Roman"/>
          <w:sz w:val="28"/>
          <w:szCs w:val="28"/>
        </w:rPr>
        <w:t xml:space="preserve"> у перетині кордону не веде до відмови особи від задуму, а </w:t>
      </w:r>
      <w:r w:rsidR="006C7B1B">
        <w:rPr>
          <w:rFonts w:ascii="Times New Roman" w:hAnsi="Times New Roman" w:cs="Times New Roman"/>
          <w:sz w:val="28"/>
          <w:szCs w:val="28"/>
        </w:rPr>
        <w:t xml:space="preserve">призводить </w:t>
      </w:r>
      <w:r w:rsidR="003858C5">
        <w:rPr>
          <w:rFonts w:ascii="Times New Roman" w:hAnsi="Times New Roman" w:cs="Times New Roman"/>
          <w:sz w:val="28"/>
          <w:szCs w:val="28"/>
        </w:rPr>
        <w:t xml:space="preserve">до пошуку нелегальних шляхів, що погіршує правовий статус мігранта, </w:t>
      </w:r>
      <w:r w:rsidR="006C7B1B">
        <w:rPr>
          <w:rFonts w:ascii="Times New Roman" w:hAnsi="Times New Roman" w:cs="Times New Roman"/>
          <w:sz w:val="28"/>
          <w:szCs w:val="28"/>
        </w:rPr>
        <w:t xml:space="preserve">може спричиняти ризики до </w:t>
      </w:r>
      <w:r w:rsidR="003858C5">
        <w:rPr>
          <w:rFonts w:ascii="Times New Roman" w:hAnsi="Times New Roman" w:cs="Times New Roman"/>
          <w:sz w:val="28"/>
          <w:szCs w:val="28"/>
        </w:rPr>
        <w:t>торгівлі людьми</w:t>
      </w:r>
      <w:r w:rsidR="00C65049">
        <w:rPr>
          <w:rFonts w:ascii="Times New Roman" w:hAnsi="Times New Roman" w:cs="Times New Roman"/>
          <w:sz w:val="28"/>
          <w:szCs w:val="28"/>
        </w:rPr>
        <w:t xml:space="preserve"> </w:t>
      </w:r>
      <w:r w:rsidR="00CD7DE5">
        <w:rPr>
          <w:rFonts w:ascii="Times New Roman" w:hAnsi="Times New Roman" w:cs="Times New Roman"/>
          <w:sz w:val="28"/>
          <w:szCs w:val="28"/>
        </w:rPr>
        <w:t>[44</w:t>
      </w:r>
      <w:r w:rsidR="00C65049">
        <w:rPr>
          <w:rFonts w:ascii="Times New Roman" w:hAnsi="Times New Roman" w:cs="Times New Roman"/>
          <w:sz w:val="28"/>
          <w:szCs w:val="28"/>
        </w:rPr>
        <w:t>, с. 57]</w:t>
      </w:r>
      <w:r w:rsidR="003858C5">
        <w:rPr>
          <w:rFonts w:ascii="Times New Roman" w:hAnsi="Times New Roman" w:cs="Times New Roman"/>
          <w:sz w:val="28"/>
          <w:szCs w:val="28"/>
        </w:rPr>
        <w:t>.</w:t>
      </w:r>
    </w:p>
    <w:p w14:paraId="7E1A6A07" w14:textId="77777777" w:rsidR="003858C5" w:rsidRDefault="003858C5" w:rsidP="001F5976">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Рибаковський</w:t>
      </w:r>
      <w:proofErr w:type="spellEnd"/>
      <w:r>
        <w:rPr>
          <w:rFonts w:ascii="Times New Roman" w:hAnsi="Times New Roman" w:cs="Times New Roman"/>
          <w:sz w:val="28"/>
          <w:szCs w:val="28"/>
        </w:rPr>
        <w:t xml:space="preserve"> Л.Л.  в розробленій ним теорії трьох ст</w:t>
      </w:r>
      <w:r w:rsidR="006C7B1B">
        <w:rPr>
          <w:rFonts w:ascii="Times New Roman" w:hAnsi="Times New Roman" w:cs="Times New Roman"/>
          <w:sz w:val="28"/>
          <w:szCs w:val="28"/>
        </w:rPr>
        <w:t>адій наголошує на процесуальності</w:t>
      </w:r>
      <w:r>
        <w:rPr>
          <w:rFonts w:ascii="Times New Roman" w:hAnsi="Times New Roman" w:cs="Times New Roman"/>
          <w:sz w:val="28"/>
          <w:szCs w:val="28"/>
        </w:rPr>
        <w:t xml:space="preserve"> міграції. В межах даної теорії міграція має</w:t>
      </w:r>
      <w:r w:rsidR="006C7B1B">
        <w:rPr>
          <w:rFonts w:ascii="Times New Roman" w:hAnsi="Times New Roman" w:cs="Times New Roman"/>
          <w:sz w:val="28"/>
          <w:szCs w:val="28"/>
        </w:rPr>
        <w:t xml:space="preserve"> такі етапи</w:t>
      </w:r>
      <w:r>
        <w:rPr>
          <w:rFonts w:ascii="Times New Roman" w:hAnsi="Times New Roman" w:cs="Times New Roman"/>
          <w:sz w:val="28"/>
          <w:szCs w:val="28"/>
        </w:rPr>
        <w:t>: 1) формування мобільності населення; 2) переселення на нові території; 3) облаштування  на новому місці, інтеграція в нове суспільство</w:t>
      </w:r>
      <w:r w:rsidR="00CD7DE5">
        <w:rPr>
          <w:rFonts w:ascii="Times New Roman" w:hAnsi="Times New Roman" w:cs="Times New Roman"/>
          <w:sz w:val="28"/>
          <w:szCs w:val="28"/>
        </w:rPr>
        <w:t xml:space="preserve"> [9</w:t>
      </w:r>
      <w:r w:rsidR="00924822">
        <w:rPr>
          <w:rFonts w:ascii="Times New Roman" w:hAnsi="Times New Roman" w:cs="Times New Roman"/>
          <w:sz w:val="28"/>
          <w:szCs w:val="28"/>
        </w:rPr>
        <w:t>, с.</w:t>
      </w:r>
      <w:r w:rsidR="007527F7">
        <w:rPr>
          <w:rFonts w:ascii="Times New Roman" w:hAnsi="Times New Roman" w:cs="Times New Roman"/>
          <w:sz w:val="28"/>
          <w:szCs w:val="28"/>
        </w:rPr>
        <w:t xml:space="preserve"> </w:t>
      </w:r>
      <w:r w:rsidR="00924822">
        <w:rPr>
          <w:rFonts w:ascii="Times New Roman" w:hAnsi="Times New Roman" w:cs="Times New Roman"/>
          <w:sz w:val="28"/>
          <w:szCs w:val="28"/>
        </w:rPr>
        <w:t>9]</w:t>
      </w:r>
      <w:r>
        <w:rPr>
          <w:rFonts w:ascii="Times New Roman" w:hAnsi="Times New Roman" w:cs="Times New Roman"/>
          <w:sz w:val="28"/>
          <w:szCs w:val="28"/>
        </w:rPr>
        <w:t>.</w:t>
      </w:r>
    </w:p>
    <w:p w14:paraId="5662798A" w14:textId="77777777" w:rsidR="003858C5" w:rsidRDefault="003858C5" w:rsidP="001F59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Чим більше населення держави чи регіону пройде всі три стадії, тим більша ймовірність залучення нових осіб до цього процесу.</w:t>
      </w:r>
    </w:p>
    <w:p w14:paraId="1ADD8BA9" w14:textId="77777777" w:rsidR="003858C5" w:rsidRDefault="00E80FA2" w:rsidP="001F59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 соціально-географічних, економічних, соціологічних та психологічних наукових праць, що стосуються</w:t>
      </w:r>
      <w:r w:rsidR="003858C5">
        <w:rPr>
          <w:rFonts w:ascii="Times New Roman" w:hAnsi="Times New Roman" w:cs="Times New Roman"/>
          <w:sz w:val="28"/>
          <w:szCs w:val="28"/>
        </w:rPr>
        <w:t xml:space="preserve"> міграційної поведінки населення </w:t>
      </w:r>
      <w:r>
        <w:rPr>
          <w:rFonts w:ascii="Times New Roman" w:hAnsi="Times New Roman" w:cs="Times New Roman"/>
          <w:sz w:val="28"/>
          <w:szCs w:val="28"/>
        </w:rPr>
        <w:t xml:space="preserve">дає змогу виокремити </w:t>
      </w:r>
      <w:r w:rsidR="003858C5">
        <w:rPr>
          <w:rFonts w:ascii="Times New Roman" w:hAnsi="Times New Roman" w:cs="Times New Roman"/>
          <w:sz w:val="28"/>
          <w:szCs w:val="28"/>
        </w:rPr>
        <w:t xml:space="preserve"> наступні закономірності:</w:t>
      </w:r>
    </w:p>
    <w:p w14:paraId="404394C8" w14:textId="1083FB59" w:rsidR="003858C5"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858C5">
        <w:rPr>
          <w:rFonts w:ascii="Times New Roman" w:hAnsi="Times New Roman" w:cs="Times New Roman"/>
          <w:sz w:val="28"/>
          <w:szCs w:val="28"/>
          <w:lang w:val="uk-UA"/>
        </w:rPr>
        <w:t xml:space="preserve">обровільна міграція формується на основі </w:t>
      </w:r>
      <w:r w:rsidR="0034591C">
        <w:rPr>
          <w:rFonts w:ascii="Times New Roman" w:hAnsi="Times New Roman" w:cs="Times New Roman"/>
          <w:sz w:val="28"/>
          <w:szCs w:val="28"/>
          <w:lang w:val="uk-UA"/>
        </w:rPr>
        <w:t xml:space="preserve">соціальних та </w:t>
      </w:r>
      <w:r w:rsidR="003858C5">
        <w:rPr>
          <w:rFonts w:ascii="Times New Roman" w:hAnsi="Times New Roman" w:cs="Times New Roman"/>
          <w:sz w:val="28"/>
          <w:szCs w:val="28"/>
          <w:lang w:val="uk-UA"/>
        </w:rPr>
        <w:t>економічних чинників, а саме бажанні поліпшити фінансовий стан, підвищити рівень життя</w:t>
      </w:r>
      <w:r>
        <w:rPr>
          <w:rFonts w:ascii="Times New Roman" w:hAnsi="Times New Roman" w:cs="Times New Roman"/>
          <w:sz w:val="28"/>
          <w:szCs w:val="28"/>
          <w:lang w:val="uk-UA"/>
        </w:rPr>
        <w:t>.</w:t>
      </w:r>
    </w:p>
    <w:p w14:paraId="7BAF93F2" w14:textId="7EF74295" w:rsidR="003858C5"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858C5">
        <w:rPr>
          <w:rFonts w:ascii="Times New Roman" w:hAnsi="Times New Roman" w:cs="Times New Roman"/>
          <w:sz w:val="28"/>
          <w:szCs w:val="28"/>
          <w:lang w:val="uk-UA"/>
        </w:rPr>
        <w:t xml:space="preserve">о міграції більше схильні молоді, добре освічені  </w:t>
      </w:r>
      <w:r w:rsidR="00E80FA2">
        <w:rPr>
          <w:rFonts w:ascii="Times New Roman" w:hAnsi="Times New Roman" w:cs="Times New Roman"/>
          <w:sz w:val="28"/>
          <w:szCs w:val="28"/>
          <w:lang w:val="uk-UA"/>
        </w:rPr>
        <w:t>особи, що не мають проблем зі здоров’ям</w:t>
      </w:r>
      <w:r>
        <w:rPr>
          <w:rFonts w:ascii="Times New Roman" w:hAnsi="Times New Roman" w:cs="Times New Roman"/>
          <w:sz w:val="28"/>
          <w:szCs w:val="28"/>
          <w:lang w:val="uk-UA"/>
        </w:rPr>
        <w:t>.</w:t>
      </w:r>
    </w:p>
    <w:p w14:paraId="19CB9C35" w14:textId="2E04D2E8" w:rsidR="00E80FA2"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E80FA2">
        <w:rPr>
          <w:rFonts w:ascii="Times New Roman" w:hAnsi="Times New Roman" w:cs="Times New Roman"/>
          <w:sz w:val="28"/>
          <w:szCs w:val="28"/>
          <w:lang w:val="uk-UA"/>
        </w:rPr>
        <w:t>ривалий потік емігрантів через певний проміжок часу призводить до повернення їх частини, що не змогли облаштуватися на новому місці та отримати бажаний рівень життя</w:t>
      </w:r>
      <w:r>
        <w:rPr>
          <w:rFonts w:ascii="Times New Roman" w:hAnsi="Times New Roman" w:cs="Times New Roman"/>
          <w:sz w:val="28"/>
          <w:szCs w:val="28"/>
          <w:lang w:val="uk-UA"/>
        </w:rPr>
        <w:t>.</w:t>
      </w:r>
    </w:p>
    <w:p w14:paraId="3334694F" w14:textId="6B26449F" w:rsidR="00E80FA2"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E80FA2">
        <w:rPr>
          <w:rFonts w:ascii="Times New Roman" w:hAnsi="Times New Roman" w:cs="Times New Roman"/>
          <w:sz w:val="28"/>
          <w:szCs w:val="28"/>
          <w:lang w:val="uk-UA"/>
        </w:rPr>
        <w:t>им ближче розташована країна чи адміністративна одиниця, тим більший та стабільніший міграційний потік</w:t>
      </w:r>
      <w:r>
        <w:rPr>
          <w:rFonts w:ascii="Times New Roman" w:hAnsi="Times New Roman" w:cs="Times New Roman"/>
          <w:sz w:val="28"/>
          <w:szCs w:val="28"/>
          <w:lang w:val="uk-UA"/>
        </w:rPr>
        <w:t>.</w:t>
      </w:r>
    </w:p>
    <w:p w14:paraId="7CB8BD2F" w14:textId="0A80335D" w:rsidR="00E80FA2"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E80FA2">
        <w:rPr>
          <w:rFonts w:ascii="Times New Roman" w:hAnsi="Times New Roman" w:cs="Times New Roman"/>
          <w:sz w:val="28"/>
          <w:szCs w:val="28"/>
          <w:lang w:val="uk-UA"/>
        </w:rPr>
        <w:t xml:space="preserve">им вищий рівень життя сусідньої країни чи адміністративної </w:t>
      </w:r>
      <w:r w:rsidR="00B23289">
        <w:rPr>
          <w:rFonts w:ascii="Times New Roman" w:hAnsi="Times New Roman" w:cs="Times New Roman"/>
          <w:sz w:val="28"/>
          <w:szCs w:val="28"/>
          <w:lang w:val="uk-UA"/>
        </w:rPr>
        <w:t>одиниці</w:t>
      </w:r>
      <w:r w:rsidR="00E80FA2">
        <w:rPr>
          <w:rFonts w:ascii="Times New Roman" w:hAnsi="Times New Roman" w:cs="Times New Roman"/>
          <w:sz w:val="28"/>
          <w:szCs w:val="28"/>
          <w:lang w:val="uk-UA"/>
        </w:rPr>
        <w:t>, тим вища ймовірність міграції</w:t>
      </w:r>
      <w:r>
        <w:rPr>
          <w:rFonts w:ascii="Times New Roman" w:hAnsi="Times New Roman" w:cs="Times New Roman"/>
          <w:sz w:val="28"/>
          <w:szCs w:val="28"/>
          <w:lang w:val="uk-UA"/>
        </w:rPr>
        <w:t>.</w:t>
      </w:r>
    </w:p>
    <w:p w14:paraId="563EAAD6" w14:textId="733F24A3" w:rsidR="00E80FA2" w:rsidRPr="003858C5" w:rsidRDefault="006B4F5D" w:rsidP="00E80FA2">
      <w:pPr>
        <w:pStyle w:val="a3"/>
        <w:numPr>
          <w:ilvl w:val="0"/>
          <w:numId w:val="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80FA2">
        <w:rPr>
          <w:rFonts w:ascii="Times New Roman" w:hAnsi="Times New Roman" w:cs="Times New Roman"/>
          <w:sz w:val="28"/>
          <w:szCs w:val="28"/>
          <w:lang w:val="uk-UA"/>
        </w:rPr>
        <w:t xml:space="preserve"> міжнародній міграції значний вплив чинить спорідненість </w:t>
      </w:r>
      <w:proofErr w:type="spellStart"/>
      <w:r w:rsidR="00E80FA2">
        <w:rPr>
          <w:rFonts w:ascii="Times New Roman" w:hAnsi="Times New Roman" w:cs="Times New Roman"/>
          <w:sz w:val="28"/>
          <w:szCs w:val="28"/>
          <w:lang w:val="uk-UA"/>
        </w:rPr>
        <w:t>менталітетів</w:t>
      </w:r>
      <w:proofErr w:type="spellEnd"/>
      <w:r w:rsidR="00E80FA2">
        <w:rPr>
          <w:rFonts w:ascii="Times New Roman" w:hAnsi="Times New Roman" w:cs="Times New Roman"/>
          <w:sz w:val="28"/>
          <w:szCs w:val="28"/>
          <w:lang w:val="uk-UA"/>
        </w:rPr>
        <w:t xml:space="preserve">, чим він ближче тим більші міграційні потоки </w:t>
      </w:r>
      <w:r w:rsidR="006C7B1B">
        <w:rPr>
          <w:rFonts w:ascii="Times New Roman" w:hAnsi="Times New Roman" w:cs="Times New Roman"/>
          <w:sz w:val="28"/>
          <w:szCs w:val="28"/>
          <w:lang w:val="uk-UA"/>
        </w:rPr>
        <w:t>та зростає частка тих, хто залиш</w:t>
      </w:r>
      <w:r w:rsidR="00E80FA2">
        <w:rPr>
          <w:rFonts w:ascii="Times New Roman" w:hAnsi="Times New Roman" w:cs="Times New Roman"/>
          <w:sz w:val="28"/>
          <w:szCs w:val="28"/>
          <w:lang w:val="uk-UA"/>
        </w:rPr>
        <w:t>и</w:t>
      </w:r>
      <w:r w:rsidR="006C7B1B">
        <w:rPr>
          <w:rFonts w:ascii="Times New Roman" w:hAnsi="Times New Roman" w:cs="Times New Roman"/>
          <w:sz w:val="28"/>
          <w:szCs w:val="28"/>
          <w:lang w:val="uk-UA"/>
        </w:rPr>
        <w:t>ть</w:t>
      </w:r>
      <w:r w:rsidR="00E80FA2">
        <w:rPr>
          <w:rFonts w:ascii="Times New Roman" w:hAnsi="Times New Roman" w:cs="Times New Roman"/>
          <w:sz w:val="28"/>
          <w:szCs w:val="28"/>
          <w:lang w:val="uk-UA"/>
        </w:rPr>
        <w:t>ся на новому місці на постійне місце проживання</w:t>
      </w:r>
      <w:r w:rsidR="00CD7DE5">
        <w:rPr>
          <w:rFonts w:ascii="Times New Roman" w:hAnsi="Times New Roman" w:cs="Times New Roman"/>
          <w:sz w:val="28"/>
          <w:szCs w:val="28"/>
          <w:lang w:val="uk-UA"/>
        </w:rPr>
        <w:t xml:space="preserve"> [44</w:t>
      </w:r>
      <w:r w:rsidR="00924822">
        <w:rPr>
          <w:rFonts w:ascii="Times New Roman" w:hAnsi="Times New Roman" w:cs="Times New Roman"/>
          <w:sz w:val="28"/>
          <w:szCs w:val="28"/>
          <w:lang w:val="uk-UA"/>
        </w:rPr>
        <w:t>, с. 60]</w:t>
      </w:r>
      <w:r w:rsidR="00E80FA2">
        <w:rPr>
          <w:rFonts w:ascii="Times New Roman" w:hAnsi="Times New Roman" w:cs="Times New Roman"/>
          <w:sz w:val="28"/>
          <w:szCs w:val="28"/>
          <w:lang w:val="uk-UA"/>
        </w:rPr>
        <w:t>.</w:t>
      </w:r>
    </w:p>
    <w:p w14:paraId="3D2CA9D6" w14:textId="7CFC2CC0" w:rsidR="00EB605C" w:rsidRDefault="00E80FA2" w:rsidP="00EB60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підсумовуючи можна сказати, що міграційна поведінка це соціально-психологічний конструкт</w:t>
      </w:r>
      <w:r w:rsidR="006B4F5D">
        <w:rPr>
          <w:rFonts w:ascii="Times New Roman" w:hAnsi="Times New Roman" w:cs="Times New Roman"/>
          <w:sz w:val="28"/>
          <w:szCs w:val="28"/>
        </w:rPr>
        <w:t>, щ</w:t>
      </w:r>
      <w:r>
        <w:rPr>
          <w:rFonts w:ascii="Times New Roman" w:hAnsi="Times New Roman" w:cs="Times New Roman"/>
          <w:sz w:val="28"/>
          <w:szCs w:val="28"/>
        </w:rPr>
        <w:t xml:space="preserve">о </w:t>
      </w:r>
      <w:r w:rsidR="00B05555">
        <w:rPr>
          <w:rFonts w:ascii="Times New Roman" w:hAnsi="Times New Roman" w:cs="Times New Roman"/>
          <w:sz w:val="28"/>
          <w:szCs w:val="28"/>
        </w:rPr>
        <w:t>з</w:t>
      </w:r>
      <w:r>
        <w:rPr>
          <w:rFonts w:ascii="Times New Roman" w:hAnsi="Times New Roman" w:cs="Times New Roman"/>
          <w:sz w:val="28"/>
          <w:szCs w:val="28"/>
        </w:rPr>
        <w:t>умовлений багатьма, як внутрішніми факторами особистості (прагненнями, рівнем домагань, освіти тощо) так і зовнішні</w:t>
      </w:r>
      <w:r w:rsidR="001F7735">
        <w:rPr>
          <w:rFonts w:ascii="Times New Roman" w:hAnsi="Times New Roman" w:cs="Times New Roman"/>
          <w:sz w:val="28"/>
          <w:szCs w:val="28"/>
        </w:rPr>
        <w:t>ми (ставлення до міграції оточе</w:t>
      </w:r>
      <w:r>
        <w:rPr>
          <w:rFonts w:ascii="Times New Roman" w:hAnsi="Times New Roman" w:cs="Times New Roman"/>
          <w:sz w:val="28"/>
          <w:szCs w:val="28"/>
        </w:rPr>
        <w:t xml:space="preserve">ння, стан економіки, ринку праці, політична та військова ситуація тощо). Разом ці чинник впливають на </w:t>
      </w:r>
      <w:r w:rsidR="001F7735">
        <w:rPr>
          <w:rFonts w:ascii="Times New Roman" w:hAnsi="Times New Roman" w:cs="Times New Roman"/>
          <w:sz w:val="28"/>
          <w:szCs w:val="28"/>
        </w:rPr>
        <w:t xml:space="preserve">міграційне </w:t>
      </w:r>
      <w:r w:rsidR="001F7735">
        <w:rPr>
          <w:rFonts w:ascii="Times New Roman" w:hAnsi="Times New Roman" w:cs="Times New Roman"/>
          <w:sz w:val="28"/>
          <w:szCs w:val="28"/>
        </w:rPr>
        <w:lastRenderedPageBreak/>
        <w:t xml:space="preserve">настановлення, що перетікає у міграційну потребу та стимулює </w:t>
      </w:r>
      <w:r w:rsidR="00B23289">
        <w:rPr>
          <w:rFonts w:ascii="Times New Roman" w:hAnsi="Times New Roman" w:cs="Times New Roman"/>
          <w:sz w:val="28"/>
          <w:szCs w:val="28"/>
        </w:rPr>
        <w:t xml:space="preserve">населення </w:t>
      </w:r>
      <w:r w:rsidR="001F7735">
        <w:rPr>
          <w:rFonts w:ascii="Times New Roman" w:hAnsi="Times New Roman" w:cs="Times New Roman"/>
          <w:sz w:val="28"/>
          <w:szCs w:val="28"/>
        </w:rPr>
        <w:t>здійснити міграцію.</w:t>
      </w:r>
    </w:p>
    <w:p w14:paraId="757C4544" w14:textId="77777777" w:rsidR="00DA46B7" w:rsidRPr="00DA46B7" w:rsidRDefault="00DA46B7" w:rsidP="00DA46B7">
      <w:pPr>
        <w:spacing w:after="0" w:line="360" w:lineRule="auto"/>
        <w:ind w:firstLine="708"/>
        <w:jc w:val="center"/>
        <w:rPr>
          <w:rFonts w:ascii="Times New Roman" w:hAnsi="Times New Roman" w:cs="Times New Roman"/>
          <w:b/>
          <w:sz w:val="28"/>
          <w:szCs w:val="28"/>
        </w:rPr>
      </w:pPr>
    </w:p>
    <w:p w14:paraId="3B7A2954" w14:textId="77777777" w:rsidR="00013FB0" w:rsidRDefault="00DA46B7" w:rsidP="007922ED">
      <w:pPr>
        <w:spacing w:after="0" w:line="360" w:lineRule="auto"/>
        <w:jc w:val="center"/>
        <w:outlineLvl w:val="1"/>
        <w:rPr>
          <w:rFonts w:ascii="Times New Roman" w:hAnsi="Times New Roman" w:cs="Times New Roman"/>
          <w:b/>
          <w:sz w:val="28"/>
          <w:szCs w:val="28"/>
        </w:rPr>
      </w:pPr>
      <w:bookmarkStart w:id="5" w:name="_Toc167013179"/>
      <w:r w:rsidRPr="00DA46B7">
        <w:rPr>
          <w:rFonts w:ascii="Times New Roman" w:hAnsi="Times New Roman" w:cs="Times New Roman"/>
          <w:b/>
          <w:sz w:val="28"/>
          <w:szCs w:val="28"/>
        </w:rPr>
        <w:t>1.3. Методика дослідження міграційної поведінки молоді регіону</w:t>
      </w:r>
      <w:bookmarkEnd w:id="5"/>
    </w:p>
    <w:p w14:paraId="58905D72" w14:textId="77777777" w:rsidR="002D23C2" w:rsidRDefault="002D23C2" w:rsidP="002D23C2">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noProof/>
          <w:sz w:val="28"/>
          <w:szCs w:val="28"/>
        </w:rPr>
        <w:t xml:space="preserve">Дослідження </w:t>
      </w:r>
      <w:r>
        <w:rPr>
          <w:rFonts w:ascii="Times New Roman" w:hAnsi="Times New Roman" w:cs="Times New Roman"/>
          <w:noProof/>
          <w:sz w:val="28"/>
          <w:szCs w:val="28"/>
        </w:rPr>
        <w:t>міграційної поведінки студентів та учнівської молоді Житомирської області</w:t>
      </w:r>
      <w:r w:rsidRPr="00952B97">
        <w:rPr>
          <w:rFonts w:ascii="Times New Roman" w:hAnsi="Times New Roman" w:cs="Times New Roman"/>
          <w:noProof/>
          <w:sz w:val="28"/>
          <w:szCs w:val="28"/>
        </w:rPr>
        <w:t xml:space="preserve"> лежи</w:t>
      </w:r>
      <w:r>
        <w:rPr>
          <w:rFonts w:ascii="Times New Roman" w:hAnsi="Times New Roman" w:cs="Times New Roman"/>
          <w:noProof/>
          <w:sz w:val="28"/>
          <w:szCs w:val="28"/>
        </w:rPr>
        <w:t>ть в площині вивчення соціально-економічної</w:t>
      </w:r>
      <w:r w:rsidRPr="00952B97">
        <w:rPr>
          <w:rFonts w:ascii="Times New Roman" w:hAnsi="Times New Roman" w:cs="Times New Roman"/>
          <w:noProof/>
          <w:sz w:val="28"/>
          <w:szCs w:val="28"/>
        </w:rPr>
        <w:t xml:space="preserve"> географії. </w:t>
      </w:r>
      <w:r>
        <w:rPr>
          <w:rFonts w:ascii="Times New Roman" w:hAnsi="Times New Roman" w:cs="Times New Roman"/>
          <w:noProof/>
          <w:sz w:val="28"/>
          <w:szCs w:val="28"/>
        </w:rPr>
        <w:t>Д</w:t>
      </w:r>
      <w:r w:rsidRPr="00952B97">
        <w:rPr>
          <w:rFonts w:ascii="Times New Roman" w:hAnsi="Times New Roman" w:cs="Times New Roman"/>
          <w:noProof/>
          <w:sz w:val="28"/>
          <w:szCs w:val="28"/>
        </w:rPr>
        <w:t xml:space="preserve">ля його глибокого </w:t>
      </w:r>
      <w:r>
        <w:rPr>
          <w:rFonts w:ascii="Times New Roman" w:hAnsi="Times New Roman" w:cs="Times New Roman"/>
          <w:noProof/>
          <w:sz w:val="28"/>
          <w:szCs w:val="28"/>
        </w:rPr>
        <w:t xml:space="preserve">та якісного </w:t>
      </w:r>
      <w:r w:rsidRPr="00952B97">
        <w:rPr>
          <w:rFonts w:ascii="Times New Roman" w:hAnsi="Times New Roman" w:cs="Times New Roman"/>
          <w:noProof/>
          <w:sz w:val="28"/>
          <w:szCs w:val="28"/>
        </w:rPr>
        <w:t xml:space="preserve">аналізу </w:t>
      </w:r>
      <w:r>
        <w:rPr>
          <w:rFonts w:ascii="Times New Roman" w:hAnsi="Times New Roman" w:cs="Times New Roman"/>
          <w:noProof/>
          <w:sz w:val="28"/>
          <w:szCs w:val="28"/>
        </w:rPr>
        <w:t>застосовувався</w:t>
      </w:r>
      <w:r w:rsidRPr="00952B97">
        <w:rPr>
          <w:rFonts w:ascii="Times New Roman" w:hAnsi="Times New Roman" w:cs="Times New Roman"/>
          <w:noProof/>
          <w:sz w:val="28"/>
          <w:szCs w:val="28"/>
        </w:rPr>
        <w:t xml:space="preserve"> широкий арсенал методів дос</w:t>
      </w:r>
      <w:r>
        <w:rPr>
          <w:rFonts w:ascii="Times New Roman" w:hAnsi="Times New Roman" w:cs="Times New Roman"/>
          <w:noProof/>
          <w:sz w:val="28"/>
          <w:szCs w:val="28"/>
        </w:rPr>
        <w:t>лідження: опис</w:t>
      </w:r>
      <w:r w:rsidRPr="00952B97">
        <w:rPr>
          <w:rFonts w:ascii="Times New Roman" w:hAnsi="Times New Roman" w:cs="Times New Roman"/>
          <w:noProof/>
          <w:sz w:val="28"/>
          <w:szCs w:val="28"/>
        </w:rPr>
        <w:t xml:space="preserve">, </w:t>
      </w:r>
      <w:r>
        <w:rPr>
          <w:rFonts w:ascii="Times New Roman" w:hAnsi="Times New Roman" w:cs="Times New Roman"/>
          <w:noProof/>
          <w:sz w:val="28"/>
          <w:szCs w:val="28"/>
        </w:rPr>
        <w:t xml:space="preserve">аналіз, синтез, </w:t>
      </w:r>
      <w:r w:rsidRPr="00952B97">
        <w:rPr>
          <w:rFonts w:ascii="Times New Roman" w:hAnsi="Times New Roman" w:cs="Times New Roman"/>
          <w:noProof/>
          <w:sz w:val="28"/>
          <w:szCs w:val="28"/>
        </w:rPr>
        <w:t xml:space="preserve">порівняльно-географічний, математичний, статистичний, </w:t>
      </w:r>
      <w:r>
        <w:rPr>
          <w:rFonts w:ascii="Times New Roman" w:hAnsi="Times New Roman" w:cs="Times New Roman"/>
          <w:noProof/>
          <w:sz w:val="28"/>
          <w:szCs w:val="28"/>
        </w:rPr>
        <w:t xml:space="preserve">групування, </w:t>
      </w:r>
      <w:r w:rsidRPr="00952B97">
        <w:rPr>
          <w:rFonts w:ascii="Times New Roman" w:hAnsi="Times New Roman" w:cs="Times New Roman"/>
          <w:noProof/>
          <w:sz w:val="28"/>
          <w:szCs w:val="28"/>
        </w:rPr>
        <w:t>картографічний</w:t>
      </w:r>
      <w:r>
        <w:rPr>
          <w:rFonts w:ascii="Times New Roman" w:hAnsi="Times New Roman" w:cs="Times New Roman"/>
          <w:noProof/>
          <w:sz w:val="28"/>
          <w:szCs w:val="28"/>
        </w:rPr>
        <w:t xml:space="preserve">, </w:t>
      </w:r>
      <w:r w:rsidRPr="00952B97">
        <w:rPr>
          <w:rFonts w:ascii="Times New Roman" w:hAnsi="Times New Roman" w:cs="Times New Roman"/>
          <w:noProof/>
          <w:sz w:val="28"/>
          <w:szCs w:val="28"/>
        </w:rPr>
        <w:t>узагальнення.</w:t>
      </w:r>
    </w:p>
    <w:p w14:paraId="355DC7C4" w14:textId="77777777" w:rsidR="002D23C2" w:rsidRDefault="002D23C2" w:rsidP="002D23C2">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Алгоритм вивчення  міграційної поведінки студентів та учнівської молоді Житомирської області має кілька етапів:</w:t>
      </w:r>
    </w:p>
    <w:p w14:paraId="69C56C83" w14:textId="77777777" w:rsidR="002D23C2" w:rsidRDefault="002D23C2" w:rsidP="002D23C2">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І етап </w:t>
      </w:r>
      <w:r w:rsidRPr="00952B97">
        <w:rPr>
          <w:rFonts w:ascii="Times New Roman" w:hAnsi="Times New Roman" w:cs="Times New Roman"/>
          <w:noProof/>
          <w:sz w:val="28"/>
          <w:szCs w:val="28"/>
        </w:rPr>
        <w:t xml:space="preserve"> ̶  теоретико-концептуальний.</w:t>
      </w:r>
      <w:r>
        <w:rPr>
          <w:rFonts w:ascii="Times New Roman" w:hAnsi="Times New Roman" w:cs="Times New Roman"/>
          <w:noProof/>
          <w:sz w:val="28"/>
          <w:szCs w:val="28"/>
        </w:rPr>
        <w:t xml:space="preserve"> Етап включав критичний аналіз наукових підходів до сучасного трактування терміну «міграція», його особливостей, проявів, класифікаційних одиниць та дискуційних питань. Ознайомленню з різноманітними теоріями та концепціями розуміння міграційної поведінки, настановлення,  потреби, що дало змогу сформулювати цілісне усвідомлення міграційних процесів, їх особливостей та впливів у сучасному суспільстві. </w:t>
      </w:r>
    </w:p>
    <w:p w14:paraId="55E0D446" w14:textId="77777777" w:rsidR="002D23C2" w:rsidRDefault="002D23C2" w:rsidP="002D23C2">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noProof/>
          <w:sz w:val="28"/>
          <w:szCs w:val="28"/>
        </w:rPr>
        <w:t>ІІ етап  ̶  аналітико-статистичний.</w:t>
      </w:r>
      <w:r>
        <w:rPr>
          <w:rFonts w:ascii="Times New Roman" w:hAnsi="Times New Roman" w:cs="Times New Roman"/>
          <w:noProof/>
          <w:sz w:val="28"/>
          <w:szCs w:val="28"/>
        </w:rPr>
        <w:t xml:space="preserve"> Включав аналіз впливів демографічного, соціального, економічного та безпекового чинника на мастаби міграції в Житомирській області. </w:t>
      </w:r>
    </w:p>
    <w:p w14:paraId="2D3C76D8" w14:textId="77777777" w:rsidR="002D23C2" w:rsidRDefault="002D23C2" w:rsidP="002D23C2">
      <w:pPr>
        <w:spacing w:after="0" w:line="360" w:lineRule="auto"/>
        <w:ind w:firstLine="567"/>
        <w:jc w:val="both"/>
        <w:rPr>
          <w:rFonts w:ascii="Times New Roman" w:hAnsi="Times New Roman" w:cs="Times New Roman"/>
          <w:noProof/>
          <w:sz w:val="28"/>
          <w:szCs w:val="28"/>
        </w:rPr>
      </w:pPr>
      <w:r w:rsidRPr="00D63329">
        <w:rPr>
          <w:rFonts w:ascii="Times New Roman" w:hAnsi="Times New Roman" w:cs="Times New Roman"/>
          <w:noProof/>
          <w:sz w:val="28"/>
          <w:szCs w:val="28"/>
        </w:rPr>
        <w:t xml:space="preserve">Демографічний чинник міграції стосується впливу демографічних характеристик населення на міграційні процеси. </w:t>
      </w:r>
      <w:r>
        <w:rPr>
          <w:rFonts w:ascii="Times New Roman" w:hAnsi="Times New Roman" w:cs="Times New Roman"/>
          <w:noProof/>
          <w:sz w:val="28"/>
          <w:szCs w:val="28"/>
        </w:rPr>
        <w:t>Включає</w:t>
      </w:r>
      <w:r w:rsidRPr="00D63329">
        <w:rPr>
          <w:rFonts w:ascii="Times New Roman" w:hAnsi="Times New Roman" w:cs="Times New Roman"/>
          <w:noProof/>
          <w:sz w:val="28"/>
          <w:szCs w:val="28"/>
        </w:rPr>
        <w:t xml:space="preserve"> такі аспекти, як чисельність населення, вікова структура, статева структура, рівень народжуванос</w:t>
      </w:r>
      <w:r>
        <w:rPr>
          <w:rFonts w:ascii="Times New Roman" w:hAnsi="Times New Roman" w:cs="Times New Roman"/>
          <w:noProof/>
          <w:sz w:val="28"/>
          <w:szCs w:val="28"/>
        </w:rPr>
        <w:t>ті та смертності</w:t>
      </w:r>
      <w:r w:rsidRPr="00D63329">
        <w:rPr>
          <w:rFonts w:ascii="Times New Roman" w:hAnsi="Times New Roman" w:cs="Times New Roman"/>
          <w:noProof/>
          <w:sz w:val="28"/>
          <w:szCs w:val="28"/>
        </w:rPr>
        <w:t>.</w:t>
      </w:r>
    </w:p>
    <w:p w14:paraId="03A80826" w14:textId="77777777" w:rsidR="002D23C2" w:rsidRDefault="002D23C2" w:rsidP="002D23C2">
      <w:pPr>
        <w:spacing w:after="0" w:line="360" w:lineRule="auto"/>
        <w:ind w:firstLine="567"/>
        <w:jc w:val="both"/>
        <w:rPr>
          <w:rFonts w:ascii="Times New Roman" w:hAnsi="Times New Roman" w:cs="Times New Roman"/>
          <w:noProof/>
          <w:sz w:val="28"/>
          <w:szCs w:val="28"/>
        </w:rPr>
      </w:pPr>
      <w:r w:rsidRPr="00D63329">
        <w:rPr>
          <w:rFonts w:ascii="Times New Roman" w:hAnsi="Times New Roman" w:cs="Times New Roman"/>
          <w:noProof/>
          <w:sz w:val="28"/>
          <w:szCs w:val="28"/>
        </w:rPr>
        <w:t xml:space="preserve">Соціальні чинники міграції охоплюють аспекти суспільного життя, які стимулюють людей змінювати місце проживання. </w:t>
      </w:r>
      <w:r>
        <w:rPr>
          <w:rFonts w:ascii="Times New Roman" w:hAnsi="Times New Roman" w:cs="Times New Roman"/>
          <w:noProof/>
          <w:sz w:val="28"/>
          <w:szCs w:val="28"/>
        </w:rPr>
        <w:t>З</w:t>
      </w:r>
      <w:r w:rsidRPr="00D63329">
        <w:rPr>
          <w:rFonts w:ascii="Times New Roman" w:hAnsi="Times New Roman" w:cs="Times New Roman"/>
          <w:noProof/>
          <w:sz w:val="28"/>
          <w:szCs w:val="28"/>
        </w:rPr>
        <w:t>азвичай включають рівень життя, доступ до освіти, охорону здоров'я, соціальну безпеку та культурні фактори.</w:t>
      </w:r>
    </w:p>
    <w:p w14:paraId="604D5ED0" w14:textId="77777777" w:rsidR="002D23C2" w:rsidRDefault="002D23C2" w:rsidP="002D23C2">
      <w:pPr>
        <w:spacing w:after="0" w:line="360" w:lineRule="auto"/>
        <w:ind w:firstLine="567"/>
        <w:jc w:val="both"/>
        <w:rPr>
          <w:rFonts w:ascii="Times New Roman" w:hAnsi="Times New Roman" w:cs="Times New Roman"/>
          <w:noProof/>
          <w:sz w:val="28"/>
          <w:szCs w:val="28"/>
        </w:rPr>
      </w:pPr>
      <w:r w:rsidRPr="00D63329">
        <w:rPr>
          <w:rFonts w:ascii="Times New Roman" w:hAnsi="Times New Roman" w:cs="Times New Roman"/>
          <w:noProof/>
          <w:sz w:val="28"/>
          <w:szCs w:val="28"/>
        </w:rPr>
        <w:lastRenderedPageBreak/>
        <w:t>Економічні чинники включають економічні можливості, рівень безробіття, різницю в заробітній платі, умови праці та загальну економічну стабільність.</w:t>
      </w:r>
    </w:p>
    <w:p w14:paraId="133B3692" w14:textId="77777777" w:rsidR="002D23C2" w:rsidRPr="00D63329" w:rsidRDefault="002D23C2" w:rsidP="002D23C2">
      <w:pPr>
        <w:spacing w:after="0" w:line="360" w:lineRule="auto"/>
        <w:ind w:firstLine="567"/>
        <w:jc w:val="both"/>
        <w:rPr>
          <w:rFonts w:ascii="Times New Roman" w:hAnsi="Times New Roman" w:cs="Times New Roman"/>
          <w:noProof/>
          <w:sz w:val="28"/>
          <w:szCs w:val="28"/>
        </w:rPr>
      </w:pPr>
      <w:r w:rsidRPr="00D63329">
        <w:rPr>
          <w:rFonts w:ascii="Times New Roman" w:hAnsi="Times New Roman" w:cs="Times New Roman"/>
          <w:noProof/>
          <w:sz w:val="28"/>
          <w:szCs w:val="28"/>
        </w:rPr>
        <w:t xml:space="preserve">Безпековий чинник міграції включає аспекти, пов'язані з фізичною, політичною та соціальною безпекою, які змушують людей залишати свої місця проживання. </w:t>
      </w:r>
    </w:p>
    <w:p w14:paraId="61A92CD2" w14:textId="77777777" w:rsidR="002D23C2" w:rsidRDefault="002D23C2" w:rsidP="002D23C2">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Визначено особливість та вагу кожного чинника на міграційну активність населення в регіоні дослідження. З’ясовано, що для населення Житомирської області особливу вагу має економічний чинник. Безпековий чинник є можливою причиною для майбутніх міграційних пожвавлень через прикордонне положення регіону поряд з республікою білорусь. Що створює небезпеку можливого повторення військоврї агресії на територію Житомирської області.</w:t>
      </w:r>
    </w:p>
    <w:p w14:paraId="32294D74" w14:textId="77777777" w:rsidR="002D23C2" w:rsidRDefault="002D23C2" w:rsidP="002D23C2">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Також у</w:t>
      </w:r>
      <w:r w:rsidRPr="00952B97">
        <w:rPr>
          <w:rFonts w:ascii="Times New Roman" w:hAnsi="Times New Roman" w:cs="Times New Roman"/>
          <w:noProof/>
          <w:sz w:val="28"/>
          <w:szCs w:val="28"/>
        </w:rPr>
        <w:t xml:space="preserve"> рамках цього етапу було зібрано, систематизовано та проаналізовано  статистичну інформацію</w:t>
      </w:r>
      <w:r>
        <w:rPr>
          <w:rFonts w:ascii="Times New Roman" w:hAnsi="Times New Roman" w:cs="Times New Roman"/>
          <w:noProof/>
          <w:sz w:val="28"/>
          <w:szCs w:val="28"/>
        </w:rPr>
        <w:t>, що стосується загальних трендів міграційних процесів у Житомирській області. Охарактеризовано такі показники:</w:t>
      </w:r>
    </w:p>
    <w:p w14:paraId="758D3AD2" w14:textId="714DC792" w:rsidR="002D23C2" w:rsidRPr="007369EA" w:rsidRDefault="00B05555" w:rsidP="002D23C2">
      <w:pPr>
        <w:pStyle w:val="a3"/>
        <w:numPr>
          <w:ilvl w:val="0"/>
          <w:numId w:val="17"/>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lang w:val="uk-UA"/>
        </w:rPr>
        <w:t>к</w:t>
      </w:r>
      <w:r w:rsidR="002D23C2" w:rsidRPr="007369EA">
        <w:rPr>
          <w:rFonts w:ascii="Times New Roman" w:hAnsi="Times New Roman" w:cs="Times New Roman"/>
          <w:noProof/>
          <w:sz w:val="28"/>
          <w:szCs w:val="28"/>
        </w:rPr>
        <w:t xml:space="preserve">ількість прибулих ‒ загальна кількість осіб, які переїхали до регіону </w:t>
      </w:r>
      <w:r w:rsidR="002D23C2">
        <w:rPr>
          <w:rFonts w:ascii="Times New Roman" w:hAnsi="Times New Roman" w:cs="Times New Roman"/>
          <w:noProof/>
          <w:sz w:val="28"/>
          <w:szCs w:val="28"/>
        </w:rPr>
        <w:t xml:space="preserve"> протягом певного періоду часу;</w:t>
      </w:r>
    </w:p>
    <w:p w14:paraId="461688C5" w14:textId="4FEE15C3" w:rsidR="002D23C2" w:rsidRDefault="002D23C2" w:rsidP="002D23C2">
      <w:pPr>
        <w:pStyle w:val="a3"/>
        <w:numPr>
          <w:ilvl w:val="0"/>
          <w:numId w:val="17"/>
        </w:numPr>
        <w:spacing w:after="0" w:line="360" w:lineRule="auto"/>
        <w:ind w:left="0" w:firstLine="567"/>
        <w:jc w:val="both"/>
        <w:rPr>
          <w:rFonts w:ascii="Times New Roman" w:hAnsi="Times New Roman" w:cs="Times New Roman"/>
          <w:noProof/>
          <w:sz w:val="28"/>
          <w:szCs w:val="28"/>
        </w:rPr>
      </w:pPr>
      <w:r w:rsidRPr="007369EA">
        <w:rPr>
          <w:rFonts w:ascii="Times New Roman" w:hAnsi="Times New Roman" w:cs="Times New Roman"/>
          <w:noProof/>
          <w:sz w:val="28"/>
          <w:szCs w:val="28"/>
        </w:rPr>
        <w:t xml:space="preserve"> </w:t>
      </w:r>
      <w:r w:rsidR="00B05555">
        <w:rPr>
          <w:rFonts w:ascii="Times New Roman" w:hAnsi="Times New Roman" w:cs="Times New Roman"/>
          <w:noProof/>
          <w:sz w:val="28"/>
          <w:szCs w:val="28"/>
          <w:lang w:val="uk-UA"/>
        </w:rPr>
        <w:t>к</w:t>
      </w:r>
      <w:r>
        <w:rPr>
          <w:rFonts w:ascii="Times New Roman" w:hAnsi="Times New Roman" w:cs="Times New Roman"/>
          <w:noProof/>
          <w:sz w:val="28"/>
          <w:szCs w:val="28"/>
        </w:rPr>
        <w:t>ількість в</w:t>
      </w:r>
      <w:r w:rsidRPr="007369EA">
        <w:rPr>
          <w:rFonts w:ascii="Times New Roman" w:hAnsi="Times New Roman" w:cs="Times New Roman"/>
          <w:noProof/>
          <w:sz w:val="28"/>
          <w:szCs w:val="28"/>
        </w:rPr>
        <w:t>ибулих</w:t>
      </w:r>
      <w:r>
        <w:rPr>
          <w:rFonts w:ascii="Times New Roman" w:hAnsi="Times New Roman" w:cs="Times New Roman"/>
          <w:noProof/>
          <w:sz w:val="28"/>
          <w:szCs w:val="28"/>
        </w:rPr>
        <w:t xml:space="preserve"> ‒ загальна</w:t>
      </w:r>
      <w:r w:rsidRPr="007369EA">
        <w:rPr>
          <w:rFonts w:ascii="Times New Roman" w:hAnsi="Times New Roman" w:cs="Times New Roman"/>
          <w:noProof/>
          <w:sz w:val="28"/>
          <w:szCs w:val="28"/>
        </w:rPr>
        <w:t xml:space="preserve"> кількість осіб, які залишили регіо</w:t>
      </w:r>
      <w:r>
        <w:rPr>
          <w:rFonts w:ascii="Times New Roman" w:hAnsi="Times New Roman" w:cs="Times New Roman"/>
          <w:noProof/>
          <w:sz w:val="28"/>
          <w:szCs w:val="28"/>
        </w:rPr>
        <w:t>н протягом певного періоду часу;</w:t>
      </w:r>
    </w:p>
    <w:p w14:paraId="6989B86B" w14:textId="7BC5BF11" w:rsidR="002D23C2" w:rsidRDefault="002D23C2" w:rsidP="002D23C2">
      <w:pPr>
        <w:pStyle w:val="a3"/>
        <w:numPr>
          <w:ilvl w:val="0"/>
          <w:numId w:val="17"/>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B05555">
        <w:rPr>
          <w:rFonts w:ascii="Times New Roman" w:hAnsi="Times New Roman" w:cs="Times New Roman"/>
          <w:noProof/>
          <w:sz w:val="28"/>
          <w:szCs w:val="28"/>
          <w:lang w:val="uk-UA"/>
        </w:rPr>
        <w:t>с</w:t>
      </w:r>
      <w:r w:rsidRPr="007369EA">
        <w:rPr>
          <w:rFonts w:ascii="Times New Roman" w:hAnsi="Times New Roman" w:cs="Times New Roman"/>
          <w:noProof/>
          <w:sz w:val="28"/>
          <w:szCs w:val="28"/>
        </w:rPr>
        <w:t>альдо міграції</w:t>
      </w:r>
      <w:r>
        <w:rPr>
          <w:rFonts w:ascii="Times New Roman" w:hAnsi="Times New Roman" w:cs="Times New Roman"/>
          <w:noProof/>
          <w:sz w:val="28"/>
          <w:szCs w:val="28"/>
        </w:rPr>
        <w:t xml:space="preserve"> ‒ різниця </w:t>
      </w:r>
      <w:r w:rsidRPr="007369EA">
        <w:rPr>
          <w:rFonts w:ascii="Times New Roman" w:hAnsi="Times New Roman" w:cs="Times New Roman"/>
          <w:noProof/>
          <w:sz w:val="28"/>
          <w:szCs w:val="28"/>
        </w:rPr>
        <w:t xml:space="preserve">між кількістю прибулих і кількістю вибулих з регіону протягом певного періоду часу. </w:t>
      </w:r>
      <w:r>
        <w:rPr>
          <w:rFonts w:ascii="Times New Roman" w:hAnsi="Times New Roman" w:cs="Times New Roman"/>
          <w:noProof/>
          <w:sz w:val="28"/>
          <w:szCs w:val="28"/>
        </w:rPr>
        <w:t xml:space="preserve">Показник </w:t>
      </w:r>
      <w:r w:rsidRPr="007369EA">
        <w:rPr>
          <w:rFonts w:ascii="Times New Roman" w:hAnsi="Times New Roman" w:cs="Times New Roman"/>
          <w:noProof/>
          <w:sz w:val="28"/>
          <w:szCs w:val="28"/>
        </w:rPr>
        <w:t xml:space="preserve">відображає чистий ефект міграційних потоків на населення </w:t>
      </w:r>
      <w:r>
        <w:rPr>
          <w:rFonts w:ascii="Times New Roman" w:hAnsi="Times New Roman" w:cs="Times New Roman"/>
          <w:noProof/>
          <w:sz w:val="28"/>
          <w:szCs w:val="28"/>
        </w:rPr>
        <w:t>території;</w:t>
      </w:r>
    </w:p>
    <w:p w14:paraId="6374CC51" w14:textId="6C3FD839" w:rsidR="002D23C2" w:rsidRDefault="002D23C2" w:rsidP="002D23C2">
      <w:pPr>
        <w:pStyle w:val="a3"/>
        <w:numPr>
          <w:ilvl w:val="0"/>
          <w:numId w:val="17"/>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B05555">
        <w:rPr>
          <w:rFonts w:ascii="Times New Roman" w:hAnsi="Times New Roman" w:cs="Times New Roman"/>
          <w:noProof/>
          <w:sz w:val="28"/>
          <w:szCs w:val="28"/>
          <w:lang w:val="uk-UA"/>
        </w:rPr>
        <w:t>о</w:t>
      </w:r>
      <w:r w:rsidRPr="007369EA">
        <w:rPr>
          <w:rFonts w:ascii="Times New Roman" w:hAnsi="Times New Roman" w:cs="Times New Roman"/>
          <w:noProof/>
          <w:sz w:val="28"/>
          <w:szCs w:val="28"/>
        </w:rPr>
        <w:t xml:space="preserve">бсяги міграції </w:t>
      </w:r>
      <w:r>
        <w:rPr>
          <w:rFonts w:ascii="Times New Roman" w:hAnsi="Times New Roman" w:cs="Times New Roman"/>
          <w:noProof/>
          <w:sz w:val="28"/>
          <w:szCs w:val="28"/>
        </w:rPr>
        <w:t xml:space="preserve">‒ </w:t>
      </w:r>
      <w:r w:rsidRPr="007369EA">
        <w:rPr>
          <w:rFonts w:ascii="Times New Roman" w:hAnsi="Times New Roman" w:cs="Times New Roman"/>
          <w:noProof/>
          <w:sz w:val="28"/>
          <w:szCs w:val="28"/>
        </w:rPr>
        <w:t>виз</w:t>
      </w:r>
      <w:r>
        <w:rPr>
          <w:rFonts w:ascii="Times New Roman" w:hAnsi="Times New Roman" w:cs="Times New Roman"/>
          <w:noProof/>
          <w:sz w:val="28"/>
          <w:szCs w:val="28"/>
        </w:rPr>
        <w:t xml:space="preserve">загальна </w:t>
      </w:r>
      <w:r w:rsidRPr="007369EA">
        <w:rPr>
          <w:rFonts w:ascii="Times New Roman" w:hAnsi="Times New Roman" w:cs="Times New Roman"/>
          <w:noProof/>
          <w:sz w:val="28"/>
          <w:szCs w:val="28"/>
        </w:rPr>
        <w:t>кількість осіб, які змінили своє місце проживання протягом певного періоду часу, включаючи як прибулих, так і вибулих</w:t>
      </w:r>
      <w:r w:rsidR="00CD7DE5">
        <w:rPr>
          <w:rFonts w:ascii="Times New Roman" w:hAnsi="Times New Roman" w:cs="Times New Roman"/>
          <w:noProof/>
          <w:sz w:val="28"/>
          <w:szCs w:val="28"/>
          <w:lang w:val="uk-UA"/>
        </w:rPr>
        <w:t xml:space="preserve"> [</w:t>
      </w:r>
      <w:r w:rsidR="00670706">
        <w:rPr>
          <w:rFonts w:ascii="Times New Roman" w:hAnsi="Times New Roman" w:cs="Times New Roman"/>
          <w:noProof/>
          <w:sz w:val="28"/>
          <w:szCs w:val="28"/>
          <w:lang w:val="uk-UA"/>
        </w:rPr>
        <w:t>26, с. 23</w:t>
      </w:r>
      <w:r w:rsidR="00CD7DE5">
        <w:rPr>
          <w:rFonts w:ascii="Times New Roman" w:hAnsi="Times New Roman" w:cs="Times New Roman"/>
          <w:noProof/>
          <w:sz w:val="28"/>
          <w:szCs w:val="28"/>
          <w:lang w:val="uk-UA"/>
        </w:rPr>
        <w:t>]</w:t>
      </w:r>
      <w:r w:rsidRPr="007369EA">
        <w:rPr>
          <w:rFonts w:ascii="Times New Roman" w:hAnsi="Times New Roman" w:cs="Times New Roman"/>
          <w:noProof/>
          <w:sz w:val="28"/>
          <w:szCs w:val="28"/>
        </w:rPr>
        <w:t xml:space="preserve">. </w:t>
      </w:r>
    </w:p>
    <w:p w14:paraId="12CF2B67" w14:textId="6856F605" w:rsidR="002D23C2" w:rsidRPr="007369EA" w:rsidRDefault="002D23C2" w:rsidP="002D23C2">
      <w:pPr>
        <w:pStyle w:val="a3"/>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В межах дослідження дані показники застосовувалися для характеристики міграції населення Житомирської області </w:t>
      </w:r>
      <w:r w:rsidRPr="007369EA">
        <w:rPr>
          <w:rFonts w:ascii="Times New Roman" w:hAnsi="Times New Roman" w:cs="Times New Roman"/>
          <w:noProof/>
          <w:sz w:val="28"/>
          <w:szCs w:val="28"/>
        </w:rPr>
        <w:t xml:space="preserve">за статтю та типом місцевості, віковими категоріями, а також адміністративними районами. З’ясовані основні характеристики міграційних процесів в регіоні дослідження. </w:t>
      </w:r>
    </w:p>
    <w:p w14:paraId="30C0B814" w14:textId="77777777" w:rsidR="002D23C2" w:rsidRDefault="002D23C2" w:rsidP="002D23C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Для здійснення якісного дослідження міграційної активності молодого населення Житомирської області нами було п</w:t>
      </w:r>
      <w:r w:rsidRPr="000A7E04">
        <w:rPr>
          <w:rFonts w:ascii="Times New Roman" w:hAnsi="Times New Roman" w:cs="Times New Roman"/>
          <w:sz w:val="28"/>
          <w:szCs w:val="28"/>
        </w:rPr>
        <w:t>роведене онлайн-опитуван</w:t>
      </w:r>
      <w:r>
        <w:rPr>
          <w:rFonts w:ascii="Times New Roman" w:hAnsi="Times New Roman" w:cs="Times New Roman"/>
          <w:sz w:val="28"/>
          <w:szCs w:val="28"/>
        </w:rPr>
        <w:t xml:space="preserve">ня з використанням </w:t>
      </w:r>
      <w:proofErr w:type="spellStart"/>
      <w:r>
        <w:rPr>
          <w:rFonts w:ascii="Times New Roman" w:hAnsi="Times New Roman" w:cs="Times New Roman"/>
          <w:sz w:val="28"/>
          <w:szCs w:val="28"/>
        </w:rPr>
        <w:t>Google-forms</w:t>
      </w:r>
      <w:proofErr w:type="spellEnd"/>
      <w:r>
        <w:rPr>
          <w:rFonts w:ascii="Times New Roman" w:hAnsi="Times New Roman" w:cs="Times New Roman"/>
          <w:sz w:val="28"/>
          <w:szCs w:val="28"/>
        </w:rPr>
        <w:t>. Опитувальник включав 14 різнопланових питань, що стосувалися міграційних настрої та міграційної активності молоді:</w:t>
      </w:r>
    </w:p>
    <w:p w14:paraId="6C62B0CD" w14:textId="77777777" w:rsidR="002D23C2" w:rsidRDefault="002D23C2" w:rsidP="002D23C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Опитувальник</w:t>
      </w:r>
    </w:p>
    <w:p w14:paraId="2125AB00" w14:textId="77777777" w:rsidR="002D23C2" w:rsidRPr="00792D66" w:rsidRDefault="002D23C2" w:rsidP="002D23C2">
      <w:pPr>
        <w:pStyle w:val="a3"/>
        <w:numPr>
          <w:ilvl w:val="0"/>
          <w:numId w:val="19"/>
        </w:numPr>
        <w:spacing w:after="0" w:line="360" w:lineRule="auto"/>
        <w:jc w:val="both"/>
        <w:rPr>
          <w:rFonts w:ascii="Times New Roman" w:hAnsi="Times New Roman" w:cs="Times New Roman"/>
          <w:sz w:val="28"/>
          <w:szCs w:val="28"/>
        </w:rPr>
      </w:pPr>
      <w:r w:rsidRPr="00792D66">
        <w:rPr>
          <w:rFonts w:ascii="Times New Roman" w:hAnsi="Times New Roman" w:cs="Times New Roman"/>
          <w:sz w:val="28"/>
          <w:szCs w:val="28"/>
        </w:rPr>
        <w:t xml:space="preserve">До </w:t>
      </w:r>
      <w:proofErr w:type="spellStart"/>
      <w:r w:rsidRPr="00792D66">
        <w:rPr>
          <w:rFonts w:ascii="Times New Roman" w:hAnsi="Times New Roman" w:cs="Times New Roman"/>
          <w:sz w:val="28"/>
          <w:szCs w:val="28"/>
        </w:rPr>
        <w:t>якої</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групи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молоді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ви</w:t>
      </w:r>
      <w:proofErr w:type="spellEnd"/>
      <w:r w:rsidRPr="00792D66">
        <w:rPr>
          <w:rFonts w:ascii="Times New Roman" w:hAnsi="Times New Roman" w:cs="Times New Roman"/>
          <w:sz w:val="28"/>
          <w:szCs w:val="28"/>
        </w:rPr>
        <w:t xml:space="preserve"> належите?</w:t>
      </w:r>
    </w:p>
    <w:p w14:paraId="3D1DE2A9" w14:textId="77777777" w:rsidR="002D23C2" w:rsidRPr="00792D66" w:rsidRDefault="002D23C2" w:rsidP="002D23C2">
      <w:pPr>
        <w:pStyle w:val="a3"/>
        <w:numPr>
          <w:ilvl w:val="0"/>
          <w:numId w:val="19"/>
        </w:numPr>
        <w:spacing w:after="0" w:line="360" w:lineRule="auto"/>
        <w:jc w:val="both"/>
        <w:rPr>
          <w:rFonts w:ascii="Times New Roman" w:hAnsi="Times New Roman" w:cs="Times New Roman"/>
          <w:sz w:val="28"/>
          <w:szCs w:val="28"/>
        </w:rPr>
      </w:pPr>
      <w:r w:rsidRPr="00792D66">
        <w:rPr>
          <w:rFonts w:ascii="Times New Roman" w:hAnsi="Times New Roman" w:cs="Times New Roman"/>
          <w:sz w:val="28"/>
          <w:szCs w:val="28"/>
        </w:rPr>
        <w:t xml:space="preserve">До </w:t>
      </w:r>
      <w:proofErr w:type="spellStart"/>
      <w:r w:rsidRPr="00792D66">
        <w:rPr>
          <w:rFonts w:ascii="Times New Roman" w:hAnsi="Times New Roman" w:cs="Times New Roman"/>
          <w:sz w:val="28"/>
          <w:szCs w:val="28"/>
        </w:rPr>
        <w:t>якої</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вікової</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групи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ви</w:t>
      </w:r>
      <w:proofErr w:type="spellEnd"/>
      <w:r w:rsidRPr="00792D66">
        <w:rPr>
          <w:rFonts w:ascii="Times New Roman" w:hAnsi="Times New Roman" w:cs="Times New Roman"/>
          <w:sz w:val="28"/>
          <w:szCs w:val="28"/>
        </w:rPr>
        <w:t xml:space="preserve"> належите?</w:t>
      </w:r>
    </w:p>
    <w:p w14:paraId="3E8D480F" w14:textId="77777777" w:rsidR="002D23C2" w:rsidRPr="00792D66" w:rsidRDefault="002D23C2" w:rsidP="002D23C2">
      <w:pPr>
        <w:pStyle w:val="a3"/>
        <w:numPr>
          <w:ilvl w:val="0"/>
          <w:numId w:val="19"/>
        </w:numPr>
        <w:spacing w:after="0" w:line="360" w:lineRule="auto"/>
        <w:jc w:val="both"/>
        <w:rPr>
          <w:rFonts w:ascii="Times New Roman" w:hAnsi="Times New Roman" w:cs="Times New Roman"/>
          <w:sz w:val="28"/>
          <w:szCs w:val="28"/>
        </w:rPr>
      </w:pPr>
      <w:proofErr w:type="spellStart"/>
      <w:r w:rsidRPr="00792D66">
        <w:rPr>
          <w:rFonts w:ascii="Times New Roman" w:hAnsi="Times New Roman" w:cs="Times New Roman"/>
          <w:sz w:val="28"/>
          <w:szCs w:val="28"/>
        </w:rPr>
        <w:t>Вкажіть</w:t>
      </w:r>
      <w:proofErr w:type="spellEnd"/>
      <w:r w:rsidRPr="00792D66">
        <w:rPr>
          <w:rFonts w:ascii="Times New Roman" w:hAnsi="Times New Roman" w:cs="Times New Roman"/>
          <w:sz w:val="28"/>
          <w:szCs w:val="28"/>
        </w:rPr>
        <w:t xml:space="preserve"> вашу стать.</w:t>
      </w:r>
    </w:p>
    <w:p w14:paraId="4D12390C" w14:textId="77777777" w:rsidR="002D23C2" w:rsidRPr="00792D66" w:rsidRDefault="002D23C2" w:rsidP="002D23C2">
      <w:pPr>
        <w:pStyle w:val="a3"/>
        <w:numPr>
          <w:ilvl w:val="0"/>
          <w:numId w:val="19"/>
        </w:numPr>
        <w:spacing w:after="0" w:line="360" w:lineRule="auto"/>
        <w:jc w:val="both"/>
        <w:rPr>
          <w:rFonts w:ascii="Times New Roman" w:hAnsi="Times New Roman" w:cs="Times New Roman"/>
          <w:sz w:val="28"/>
          <w:szCs w:val="28"/>
        </w:rPr>
      </w:pPr>
      <w:r w:rsidRPr="00792D66">
        <w:rPr>
          <w:rFonts w:ascii="Times New Roman" w:hAnsi="Times New Roman" w:cs="Times New Roman"/>
          <w:sz w:val="28"/>
          <w:szCs w:val="28"/>
        </w:rPr>
        <w:t xml:space="preserve">В </w:t>
      </w:r>
      <w:proofErr w:type="spellStart"/>
      <w:r w:rsidRPr="00792D66">
        <w:rPr>
          <w:rFonts w:ascii="Times New Roman" w:hAnsi="Times New Roman" w:cs="Times New Roman"/>
          <w:sz w:val="28"/>
          <w:szCs w:val="28"/>
        </w:rPr>
        <w:t>якому</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типі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населеного</w:t>
      </w:r>
      <w:proofErr w:type="spellEnd"/>
      <w:r w:rsidRPr="00792D66">
        <w:rPr>
          <w:rFonts w:ascii="Times New Roman" w:hAnsi="Times New Roman" w:cs="Times New Roman"/>
          <w:sz w:val="28"/>
          <w:szCs w:val="28"/>
        </w:rPr>
        <w:t xml:space="preserve"> пункту </w:t>
      </w:r>
      <w:proofErr w:type="spellStart"/>
      <w:r w:rsidRPr="00792D66">
        <w:rPr>
          <w:rFonts w:ascii="Times New Roman" w:hAnsi="Times New Roman" w:cs="Times New Roman"/>
          <w:sz w:val="28"/>
          <w:szCs w:val="28"/>
        </w:rPr>
        <w:t>ви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проживаєте</w:t>
      </w:r>
      <w:proofErr w:type="spellEnd"/>
      <w:r w:rsidRPr="00792D66">
        <w:rPr>
          <w:rFonts w:ascii="Times New Roman" w:hAnsi="Times New Roman" w:cs="Times New Roman"/>
          <w:sz w:val="28"/>
          <w:szCs w:val="28"/>
        </w:rPr>
        <w:t>?</w:t>
      </w:r>
    </w:p>
    <w:p w14:paraId="4F2353C8" w14:textId="77777777" w:rsidR="002D23C2" w:rsidRPr="00792D66" w:rsidRDefault="002D23C2" w:rsidP="002D23C2">
      <w:pPr>
        <w:pStyle w:val="a3"/>
        <w:spacing w:after="0" w:line="360" w:lineRule="auto"/>
        <w:ind w:left="0" w:firstLine="567"/>
        <w:jc w:val="both"/>
        <w:rPr>
          <w:rFonts w:ascii="Times New Roman" w:hAnsi="Times New Roman" w:cs="Times New Roman"/>
          <w:sz w:val="28"/>
          <w:szCs w:val="28"/>
        </w:rPr>
      </w:pPr>
      <w:r w:rsidRPr="00792D66">
        <w:rPr>
          <w:rFonts w:ascii="Times New Roman" w:hAnsi="Times New Roman" w:cs="Times New Roman"/>
          <w:sz w:val="28"/>
          <w:szCs w:val="28"/>
        </w:rPr>
        <w:t xml:space="preserve">5. В </w:t>
      </w:r>
      <w:proofErr w:type="spellStart"/>
      <w:r w:rsidRPr="00792D66">
        <w:rPr>
          <w:rFonts w:ascii="Times New Roman" w:hAnsi="Times New Roman" w:cs="Times New Roman"/>
          <w:sz w:val="28"/>
          <w:szCs w:val="28"/>
        </w:rPr>
        <w:t>якому</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районі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Житомирської</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області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проживаєте</w:t>
      </w:r>
      <w:proofErr w:type="spellEnd"/>
      <w:r w:rsidRPr="00792D66">
        <w:rPr>
          <w:rFonts w:ascii="Times New Roman" w:hAnsi="Times New Roman" w:cs="Times New Roman"/>
          <w:sz w:val="28"/>
          <w:szCs w:val="28"/>
        </w:rPr>
        <w:t>?</w:t>
      </w:r>
    </w:p>
    <w:p w14:paraId="1951F201" w14:textId="77777777" w:rsidR="002D23C2" w:rsidRPr="00792D66" w:rsidRDefault="002D23C2" w:rsidP="002D23C2">
      <w:pPr>
        <w:pStyle w:val="a3"/>
        <w:spacing w:after="0" w:line="360" w:lineRule="auto"/>
        <w:ind w:left="0" w:firstLine="567"/>
        <w:jc w:val="both"/>
        <w:rPr>
          <w:rFonts w:ascii="Times New Roman" w:hAnsi="Times New Roman" w:cs="Times New Roman"/>
          <w:sz w:val="28"/>
          <w:szCs w:val="28"/>
        </w:rPr>
      </w:pPr>
      <w:r w:rsidRPr="00792D66">
        <w:rPr>
          <w:rFonts w:ascii="Times New Roman" w:hAnsi="Times New Roman" w:cs="Times New Roman"/>
          <w:sz w:val="28"/>
          <w:szCs w:val="28"/>
        </w:rPr>
        <w:t xml:space="preserve">6. </w:t>
      </w:r>
      <w:proofErr w:type="spellStart"/>
      <w:r w:rsidRPr="00792D66">
        <w:rPr>
          <w:rFonts w:ascii="Times New Roman" w:hAnsi="Times New Roman" w:cs="Times New Roman"/>
          <w:sz w:val="28"/>
          <w:szCs w:val="28"/>
        </w:rPr>
        <w:t>Чи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були</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ви</w:t>
      </w:r>
      <w:proofErr w:type="spellEnd"/>
      <w:r w:rsidRPr="00792D66">
        <w:rPr>
          <w:rFonts w:ascii="Times New Roman" w:hAnsi="Times New Roman" w:cs="Times New Roman"/>
          <w:sz w:val="28"/>
          <w:szCs w:val="28"/>
        </w:rPr>
        <w:t xml:space="preserve"> за кордоном в </w:t>
      </w:r>
      <w:proofErr w:type="spellStart"/>
      <w:r w:rsidRPr="00792D66">
        <w:rPr>
          <w:rFonts w:ascii="Times New Roman" w:hAnsi="Times New Roman" w:cs="Times New Roman"/>
          <w:sz w:val="28"/>
          <w:szCs w:val="28"/>
        </w:rPr>
        <w:t>останні</w:t>
      </w:r>
      <w:proofErr w:type="spellEnd"/>
      <w:r w:rsidRPr="00792D66">
        <w:rPr>
          <w:rFonts w:ascii="Times New Roman" w:hAnsi="Times New Roman" w:cs="Times New Roman"/>
          <w:sz w:val="28"/>
          <w:szCs w:val="28"/>
        </w:rPr>
        <w:t xml:space="preserve"> три-</w:t>
      </w:r>
      <w:proofErr w:type="spellStart"/>
      <w:r w:rsidRPr="00792D66">
        <w:rPr>
          <w:rFonts w:ascii="Times New Roman" w:hAnsi="Times New Roman" w:cs="Times New Roman"/>
          <w:sz w:val="28"/>
          <w:szCs w:val="28"/>
        </w:rPr>
        <w:t>чотири</w:t>
      </w:r>
      <w:proofErr w:type="spellEnd"/>
      <w:r w:rsidRPr="00792D66">
        <w:rPr>
          <w:rFonts w:ascii="Times New Roman" w:hAnsi="Times New Roman" w:cs="Times New Roman"/>
          <w:sz w:val="28"/>
          <w:szCs w:val="28"/>
        </w:rPr>
        <w:t xml:space="preserve"> роки</w:t>
      </w:r>
    </w:p>
    <w:p w14:paraId="77BDDBBD" w14:textId="77777777" w:rsidR="002D23C2" w:rsidRPr="00792D66" w:rsidRDefault="002D23C2" w:rsidP="002D23C2">
      <w:pPr>
        <w:pStyle w:val="a3"/>
        <w:spacing w:after="0" w:line="360" w:lineRule="auto"/>
        <w:ind w:left="0" w:firstLine="567"/>
        <w:jc w:val="both"/>
        <w:rPr>
          <w:rFonts w:ascii="Times New Roman" w:hAnsi="Times New Roman" w:cs="Times New Roman"/>
          <w:sz w:val="28"/>
          <w:szCs w:val="28"/>
        </w:rPr>
      </w:pPr>
      <w:r w:rsidRPr="00792D66">
        <w:rPr>
          <w:rFonts w:ascii="Times New Roman" w:hAnsi="Times New Roman" w:cs="Times New Roman"/>
          <w:sz w:val="28"/>
          <w:szCs w:val="28"/>
        </w:rPr>
        <w:t xml:space="preserve">7. Яке ваше </w:t>
      </w:r>
      <w:proofErr w:type="spellStart"/>
      <w:r w:rsidRPr="00792D66">
        <w:rPr>
          <w:rFonts w:ascii="Times New Roman" w:hAnsi="Times New Roman" w:cs="Times New Roman"/>
          <w:sz w:val="28"/>
          <w:szCs w:val="28"/>
        </w:rPr>
        <w:t>ставлення</w:t>
      </w:r>
      <w:proofErr w:type="spellEnd"/>
      <w:r w:rsidRPr="00792D66">
        <w:rPr>
          <w:rFonts w:ascii="Times New Roman" w:hAnsi="Times New Roman" w:cs="Times New Roman"/>
          <w:sz w:val="28"/>
          <w:szCs w:val="28"/>
        </w:rPr>
        <w:t xml:space="preserve"> до того, </w:t>
      </w:r>
      <w:proofErr w:type="spellStart"/>
      <w:r w:rsidRPr="00792D66">
        <w:rPr>
          <w:rFonts w:ascii="Times New Roman" w:hAnsi="Times New Roman" w:cs="Times New Roman"/>
          <w:sz w:val="28"/>
          <w:szCs w:val="28"/>
        </w:rPr>
        <w:t>що</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багато</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молоді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прагне</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виїхати</w:t>
      </w:r>
      <w:proofErr w:type="spellEnd"/>
      <w:r w:rsidRPr="00792D66">
        <w:rPr>
          <w:rFonts w:ascii="Times New Roman" w:hAnsi="Times New Roman" w:cs="Times New Roman"/>
          <w:sz w:val="28"/>
          <w:szCs w:val="28"/>
        </w:rPr>
        <w:t xml:space="preserve"> за </w:t>
      </w:r>
      <w:proofErr w:type="spellStart"/>
      <w:r w:rsidRPr="00792D66">
        <w:rPr>
          <w:rFonts w:ascii="Times New Roman" w:hAnsi="Times New Roman" w:cs="Times New Roman"/>
          <w:sz w:val="28"/>
          <w:szCs w:val="28"/>
        </w:rPr>
        <w:t>межі</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країни</w:t>
      </w:r>
      <w:proofErr w:type="spellEnd"/>
      <w:r w:rsidRPr="00792D66">
        <w:rPr>
          <w:rFonts w:ascii="Times New Roman" w:hAnsi="Times New Roman" w:cs="Times New Roman"/>
          <w:sz w:val="28"/>
          <w:szCs w:val="28"/>
        </w:rPr>
        <w:t>?</w:t>
      </w:r>
    </w:p>
    <w:p w14:paraId="49A3D786" w14:textId="77777777" w:rsidR="002D23C2" w:rsidRPr="00792D66" w:rsidRDefault="002D23C2" w:rsidP="002D23C2">
      <w:pPr>
        <w:pStyle w:val="a3"/>
        <w:spacing w:after="0" w:line="360" w:lineRule="auto"/>
        <w:ind w:left="0" w:firstLine="567"/>
        <w:jc w:val="both"/>
        <w:rPr>
          <w:rFonts w:ascii="Times New Roman" w:hAnsi="Times New Roman" w:cs="Times New Roman"/>
          <w:sz w:val="28"/>
          <w:szCs w:val="28"/>
        </w:rPr>
      </w:pPr>
      <w:r w:rsidRPr="00792D66">
        <w:rPr>
          <w:rFonts w:ascii="Times New Roman" w:hAnsi="Times New Roman" w:cs="Times New Roman"/>
          <w:sz w:val="28"/>
          <w:szCs w:val="28"/>
        </w:rPr>
        <w:t xml:space="preserve">8. Яке ваше </w:t>
      </w:r>
      <w:proofErr w:type="spellStart"/>
      <w:r w:rsidRPr="00792D66">
        <w:rPr>
          <w:rFonts w:ascii="Times New Roman" w:hAnsi="Times New Roman" w:cs="Times New Roman"/>
          <w:sz w:val="28"/>
          <w:szCs w:val="28"/>
        </w:rPr>
        <w:t>ставлення</w:t>
      </w:r>
      <w:proofErr w:type="spellEnd"/>
      <w:r w:rsidRPr="00792D66">
        <w:rPr>
          <w:rFonts w:ascii="Times New Roman" w:hAnsi="Times New Roman" w:cs="Times New Roman"/>
          <w:sz w:val="28"/>
          <w:szCs w:val="28"/>
        </w:rPr>
        <w:t xml:space="preserve"> до </w:t>
      </w:r>
      <w:proofErr w:type="spellStart"/>
      <w:r w:rsidRPr="00792D66">
        <w:rPr>
          <w:rFonts w:ascii="Times New Roman" w:hAnsi="Times New Roman" w:cs="Times New Roman"/>
          <w:sz w:val="28"/>
          <w:szCs w:val="28"/>
        </w:rPr>
        <w:t>виїзду</w:t>
      </w:r>
      <w:proofErr w:type="spellEnd"/>
      <w:r w:rsidRPr="00792D66">
        <w:rPr>
          <w:rFonts w:ascii="Times New Roman" w:hAnsi="Times New Roman" w:cs="Times New Roman"/>
          <w:sz w:val="28"/>
          <w:szCs w:val="28"/>
        </w:rPr>
        <w:t xml:space="preserve"> </w:t>
      </w:r>
      <w:proofErr w:type="spellStart"/>
      <w:r w:rsidRPr="00792D66">
        <w:rPr>
          <w:rFonts w:ascii="Times New Roman" w:hAnsi="Times New Roman" w:cs="Times New Roman"/>
          <w:sz w:val="28"/>
          <w:szCs w:val="28"/>
        </w:rPr>
        <w:t>молоді</w:t>
      </w:r>
      <w:proofErr w:type="spellEnd"/>
      <w:r w:rsidRPr="00792D66">
        <w:rPr>
          <w:rFonts w:ascii="Times New Roman" w:hAnsi="Times New Roman" w:cs="Times New Roman"/>
          <w:sz w:val="28"/>
          <w:szCs w:val="28"/>
        </w:rPr>
        <w:t xml:space="preserve"> за кордон </w:t>
      </w:r>
      <w:proofErr w:type="spellStart"/>
      <w:r w:rsidRPr="00792D66">
        <w:rPr>
          <w:rFonts w:ascii="Times New Roman" w:hAnsi="Times New Roman" w:cs="Times New Roman"/>
          <w:sz w:val="28"/>
          <w:szCs w:val="28"/>
        </w:rPr>
        <w:t>під</w:t>
      </w:r>
      <w:proofErr w:type="spellEnd"/>
      <w:r w:rsidRPr="00792D66">
        <w:rPr>
          <w:rFonts w:ascii="Times New Roman" w:hAnsi="Times New Roman" w:cs="Times New Roman"/>
          <w:sz w:val="28"/>
          <w:szCs w:val="28"/>
        </w:rPr>
        <w:t xml:space="preserve"> час </w:t>
      </w:r>
      <w:proofErr w:type="spellStart"/>
      <w:r w:rsidRPr="00792D66">
        <w:rPr>
          <w:rFonts w:ascii="Times New Roman" w:hAnsi="Times New Roman" w:cs="Times New Roman"/>
          <w:sz w:val="28"/>
          <w:szCs w:val="28"/>
        </w:rPr>
        <w:t>війни</w:t>
      </w:r>
      <w:proofErr w:type="spellEnd"/>
      <w:r w:rsidRPr="00792D66">
        <w:rPr>
          <w:rFonts w:ascii="Times New Roman" w:hAnsi="Times New Roman" w:cs="Times New Roman"/>
          <w:sz w:val="28"/>
          <w:szCs w:val="28"/>
        </w:rPr>
        <w:t>?</w:t>
      </w:r>
    </w:p>
    <w:p w14:paraId="2D8FFEE1" w14:textId="77777777" w:rsidR="002D23C2" w:rsidRPr="00792D66"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9. Чи плануєте ви у найближчі 1-3 роки, за умови закінчення війни, поїхати за кордон (не враховуючи туристичних поїздок)?</w:t>
      </w:r>
    </w:p>
    <w:p w14:paraId="0831D75B" w14:textId="77777777" w:rsidR="002D23C2" w:rsidRPr="00792D66"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10. Чи проводите ви підготовчі заходи задля того, аби виїхати за кордон (вивчення мови, ознайомлення з правилами вступу чи працевлаштування тощо)?</w:t>
      </w:r>
    </w:p>
    <w:p w14:paraId="7B1F7AD2" w14:textId="77777777" w:rsidR="002D23C2" w:rsidRPr="00792D66"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 xml:space="preserve">11. Що ви плануєте робити після завершення навчання в університеті/закладів фахової </w:t>
      </w:r>
      <w:proofErr w:type="spellStart"/>
      <w:r w:rsidRPr="00792D66">
        <w:rPr>
          <w:rFonts w:ascii="Times New Roman" w:hAnsi="Times New Roman" w:cs="Times New Roman"/>
          <w:sz w:val="28"/>
          <w:szCs w:val="28"/>
        </w:rPr>
        <w:t>передвищої</w:t>
      </w:r>
      <w:proofErr w:type="spellEnd"/>
      <w:r w:rsidRPr="00792D66">
        <w:rPr>
          <w:rFonts w:ascii="Times New Roman" w:hAnsi="Times New Roman" w:cs="Times New Roman"/>
          <w:sz w:val="28"/>
          <w:szCs w:val="28"/>
        </w:rPr>
        <w:t xml:space="preserve"> освіти/закладі професійно-технічної освіти чи школи?</w:t>
      </w:r>
    </w:p>
    <w:p w14:paraId="01B7D669" w14:textId="77777777" w:rsidR="002D23C2" w:rsidRPr="00792D66"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12. Якщо б у вас був вибір при виїзді за кордон, то який варіант ви би обрали?</w:t>
      </w:r>
    </w:p>
    <w:p w14:paraId="04A92109" w14:textId="77777777" w:rsidR="002D23C2" w:rsidRPr="00792D66"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13. Якщо б у вас був вибір при виїзді за межі області (громади, поселення), то який варіант ви би обрали?</w:t>
      </w:r>
    </w:p>
    <w:p w14:paraId="67651429" w14:textId="77777777" w:rsidR="002D23C2" w:rsidRDefault="002D23C2" w:rsidP="002D23C2">
      <w:pPr>
        <w:spacing w:after="0" w:line="360" w:lineRule="auto"/>
        <w:ind w:firstLine="567"/>
        <w:jc w:val="both"/>
        <w:rPr>
          <w:rFonts w:ascii="Times New Roman" w:hAnsi="Times New Roman" w:cs="Times New Roman"/>
          <w:sz w:val="28"/>
          <w:szCs w:val="28"/>
        </w:rPr>
      </w:pPr>
      <w:r w:rsidRPr="00792D66">
        <w:rPr>
          <w:rFonts w:ascii="Times New Roman" w:hAnsi="Times New Roman" w:cs="Times New Roman"/>
          <w:sz w:val="28"/>
          <w:szCs w:val="28"/>
        </w:rPr>
        <w:t>14. Які причини, на вашу думку, виїзду молоді</w:t>
      </w:r>
      <w:r w:rsidRPr="00792D66">
        <w:t xml:space="preserve"> </w:t>
      </w:r>
      <w:r w:rsidRPr="00792D66">
        <w:rPr>
          <w:rFonts w:ascii="Times New Roman" w:hAnsi="Times New Roman" w:cs="Times New Roman"/>
          <w:sz w:val="28"/>
          <w:szCs w:val="28"/>
        </w:rPr>
        <w:t>Житомирської області за кордон чи до Києва?</w:t>
      </w:r>
    </w:p>
    <w:p w14:paraId="2BC35B14" w14:textId="77777777" w:rsidR="002D23C2" w:rsidRDefault="002D23C2" w:rsidP="002D23C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Респондентами була молодь Житомирської області </w:t>
      </w:r>
      <w:r w:rsidRPr="000A7E04">
        <w:rPr>
          <w:rFonts w:ascii="Times New Roman" w:hAnsi="Times New Roman" w:cs="Times New Roman"/>
          <w:sz w:val="28"/>
          <w:szCs w:val="28"/>
        </w:rPr>
        <w:t xml:space="preserve">обох статей, з різних населених пунктів та чотирьох районів регіону. З огляду на це можна говорити, </w:t>
      </w:r>
      <w:r w:rsidRPr="000A7E04">
        <w:rPr>
          <w:rFonts w:ascii="Times New Roman" w:hAnsi="Times New Roman" w:cs="Times New Roman"/>
          <w:sz w:val="28"/>
          <w:szCs w:val="28"/>
        </w:rPr>
        <w:lastRenderedPageBreak/>
        <w:t>що результати опитування є репрезентативними щодо характеристики міграційних настроїв та міграційної активності</w:t>
      </w:r>
      <w:r>
        <w:rPr>
          <w:rFonts w:ascii="Times New Roman" w:hAnsi="Times New Roman" w:cs="Times New Roman"/>
          <w:sz w:val="28"/>
          <w:szCs w:val="28"/>
        </w:rPr>
        <w:t>.</w:t>
      </w:r>
    </w:p>
    <w:p w14:paraId="0089D1EE" w14:textId="6B290CA2" w:rsidR="002D23C2" w:rsidRDefault="002D23C2" w:rsidP="002D23C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Завдяки проведеному опитуванн</w:t>
      </w:r>
      <w:r w:rsidR="00B05555">
        <w:rPr>
          <w:rFonts w:ascii="Times New Roman" w:hAnsi="Times New Roman" w:cs="Times New Roman"/>
          <w:sz w:val="28"/>
          <w:szCs w:val="28"/>
        </w:rPr>
        <w:t>ю</w:t>
      </w:r>
      <w:r>
        <w:rPr>
          <w:rFonts w:ascii="Times New Roman" w:hAnsi="Times New Roman" w:cs="Times New Roman"/>
          <w:sz w:val="28"/>
          <w:szCs w:val="28"/>
        </w:rPr>
        <w:t xml:space="preserve"> вдалося з’ясувати ставлення респондентів до того, що молодь виїздить за кордон, в тому числі і під час повномасштабної війни, означено міграційні плани опитаних після завершення війни, охарактеризовано вибір при виїзді за межі регіону походження, визначено головні причини виїзду молодого населення за межі Житомирської області. </w:t>
      </w:r>
    </w:p>
    <w:p w14:paraId="42474BC3" w14:textId="77777777" w:rsidR="002D23C2" w:rsidRDefault="002D23C2" w:rsidP="002D23C2">
      <w:pPr>
        <w:spacing w:after="0" w:line="360" w:lineRule="auto"/>
        <w:ind w:firstLine="567"/>
        <w:jc w:val="both"/>
        <w:rPr>
          <w:rFonts w:ascii="Times New Roman" w:hAnsi="Times New Roman" w:cs="Times New Roman"/>
          <w:sz w:val="28"/>
          <w:szCs w:val="28"/>
        </w:rPr>
      </w:pPr>
      <w:r w:rsidRPr="00952B97">
        <w:rPr>
          <w:rFonts w:ascii="Times New Roman" w:hAnsi="Times New Roman" w:cs="Times New Roman"/>
          <w:noProof/>
          <w:sz w:val="28"/>
          <w:szCs w:val="28"/>
        </w:rPr>
        <w:t xml:space="preserve">ІІІ етап  ̶  конструктивний. </w:t>
      </w:r>
      <w:r>
        <w:rPr>
          <w:rFonts w:ascii="Times New Roman" w:hAnsi="Times New Roman" w:cs="Times New Roman"/>
          <w:sz w:val="28"/>
          <w:szCs w:val="28"/>
        </w:rPr>
        <w:t xml:space="preserve">На основі опитування було визначено головні ризики міграційної активності молоді для Житомирської області та розглянуто можливі заходи для регулювання даного процесу. </w:t>
      </w:r>
    </w:p>
    <w:p w14:paraId="44324970" w14:textId="77777777" w:rsidR="002D23C2" w:rsidRDefault="002D23C2" w:rsidP="002D23C2">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noProof/>
          <w:sz w:val="28"/>
          <w:szCs w:val="28"/>
        </w:rPr>
        <w:t>ІV етап</w:t>
      </w:r>
      <w:r>
        <w:rPr>
          <w:rFonts w:ascii="Times New Roman" w:hAnsi="Times New Roman" w:cs="Times New Roman"/>
          <w:noProof/>
          <w:sz w:val="28"/>
          <w:szCs w:val="28"/>
        </w:rPr>
        <w:t xml:space="preserve"> передбачав опрацювання навчальних програм для середніх навчальних заклдадів з географії та розробку конспекту </w:t>
      </w:r>
      <w:r w:rsidRPr="00952B97">
        <w:rPr>
          <w:rFonts w:ascii="Times New Roman" w:hAnsi="Times New Roman" w:cs="Times New Roman"/>
          <w:noProof/>
          <w:sz w:val="28"/>
          <w:szCs w:val="28"/>
        </w:rPr>
        <w:t xml:space="preserve">уроків географії із застосування напрацювань магістерської роботи. </w:t>
      </w:r>
    </w:p>
    <w:p w14:paraId="58382B92" w14:textId="77777777" w:rsidR="002D23C2" w:rsidRPr="00952B97" w:rsidRDefault="002D23C2" w:rsidP="002D23C2">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noProof/>
          <w:sz w:val="28"/>
          <w:szCs w:val="28"/>
        </w:rPr>
        <w:t xml:space="preserve">Метою вивчення </w:t>
      </w:r>
      <w:r>
        <w:rPr>
          <w:rFonts w:ascii="Times New Roman" w:hAnsi="Times New Roman" w:cs="Times New Roman"/>
          <w:noProof/>
          <w:sz w:val="28"/>
          <w:szCs w:val="28"/>
        </w:rPr>
        <w:t>міграції</w:t>
      </w:r>
      <w:r w:rsidRPr="00952B97">
        <w:rPr>
          <w:rFonts w:ascii="Times New Roman" w:hAnsi="Times New Roman" w:cs="Times New Roman"/>
          <w:noProof/>
          <w:sz w:val="28"/>
          <w:szCs w:val="28"/>
        </w:rPr>
        <w:t xml:space="preserve"> в шкільному курсі географії є ознайомлення учнів з глобальн</w:t>
      </w:r>
      <w:r>
        <w:rPr>
          <w:rFonts w:ascii="Times New Roman" w:hAnsi="Times New Roman" w:cs="Times New Roman"/>
          <w:noProof/>
          <w:sz w:val="28"/>
          <w:szCs w:val="28"/>
        </w:rPr>
        <w:t>ими світовими тенденціями та особливостями даного процесу в Україні</w:t>
      </w:r>
      <w:r w:rsidRPr="00952B97">
        <w:rPr>
          <w:rFonts w:ascii="Times New Roman" w:hAnsi="Times New Roman" w:cs="Times New Roman"/>
          <w:noProof/>
          <w:sz w:val="28"/>
          <w:szCs w:val="28"/>
        </w:rPr>
        <w:t>, навчити їх мислити масштабно, критично аналізувати інформацію, міркувати не стандартно, вміти формулювати та висловлювати власну думку</w:t>
      </w:r>
      <w:r>
        <w:rPr>
          <w:rFonts w:ascii="Times New Roman" w:hAnsi="Times New Roman" w:cs="Times New Roman"/>
          <w:noProof/>
          <w:sz w:val="28"/>
          <w:szCs w:val="28"/>
        </w:rPr>
        <w:t>, вміти формувати власні судження про складні демографічні та соціальні процеси</w:t>
      </w:r>
      <w:r w:rsidRPr="00952B97">
        <w:rPr>
          <w:rFonts w:ascii="Times New Roman" w:hAnsi="Times New Roman" w:cs="Times New Roman"/>
          <w:noProof/>
          <w:sz w:val="28"/>
          <w:szCs w:val="28"/>
        </w:rPr>
        <w:t>.</w:t>
      </w:r>
    </w:p>
    <w:p w14:paraId="7DEC70BA" w14:textId="77777777" w:rsidR="002D23C2" w:rsidRPr="00952B97" w:rsidRDefault="002D23C2" w:rsidP="002D23C2">
      <w:pPr>
        <w:spacing w:after="0" w:line="360" w:lineRule="auto"/>
        <w:jc w:val="both"/>
        <w:rPr>
          <w:rFonts w:ascii="Times New Roman" w:hAnsi="Times New Roman" w:cs="Times New Roman"/>
          <w:noProof/>
          <w:sz w:val="28"/>
          <w:szCs w:val="28"/>
        </w:rPr>
      </w:pPr>
      <w:r w:rsidRPr="00952B97">
        <w:rPr>
          <w:rFonts w:ascii="Times New Roman" w:hAnsi="Times New Roman" w:cs="Times New Roman"/>
          <w:noProof/>
          <w:sz w:val="28"/>
          <w:szCs w:val="28"/>
        </w:rPr>
        <w:tab/>
      </w:r>
      <w:r>
        <w:rPr>
          <w:rFonts w:ascii="Times New Roman" w:hAnsi="Times New Roman" w:cs="Times New Roman"/>
          <w:noProof/>
          <w:sz w:val="28"/>
          <w:szCs w:val="28"/>
        </w:rPr>
        <w:t>Щоб досягти поставленої мети</w:t>
      </w:r>
      <w:r w:rsidRPr="00952B97">
        <w:rPr>
          <w:rFonts w:ascii="Times New Roman" w:hAnsi="Times New Roman" w:cs="Times New Roman"/>
          <w:noProof/>
          <w:sz w:val="28"/>
          <w:szCs w:val="28"/>
        </w:rPr>
        <w:t xml:space="preserve"> необхідно виконувати наступні завдання:</w:t>
      </w:r>
    </w:p>
    <w:p w14:paraId="72AD96F7" w14:textId="77777777" w:rsidR="002D23C2" w:rsidRPr="00952B97" w:rsidRDefault="002D23C2" w:rsidP="002D23C2">
      <w:pPr>
        <w:pStyle w:val="a3"/>
        <w:numPr>
          <w:ilvl w:val="0"/>
          <w:numId w:val="18"/>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формувати словниковий запас та пов’язувати терміни із явищами в суспільстві</w:t>
      </w:r>
      <w:r>
        <w:rPr>
          <w:rFonts w:ascii="Times New Roman" w:hAnsi="Times New Roman" w:cs="Times New Roman"/>
          <w:noProof/>
          <w:sz w:val="28"/>
          <w:szCs w:val="28"/>
        </w:rPr>
        <w:t>, їх впливом на суспільні процеси</w:t>
      </w:r>
      <w:r w:rsidRPr="00952B97">
        <w:rPr>
          <w:rFonts w:ascii="Times New Roman" w:hAnsi="Times New Roman" w:cs="Times New Roman"/>
          <w:noProof/>
          <w:sz w:val="28"/>
          <w:szCs w:val="28"/>
          <w:lang w:val="uk-UA"/>
        </w:rPr>
        <w:t>;</w:t>
      </w:r>
    </w:p>
    <w:p w14:paraId="08856444" w14:textId="77777777" w:rsidR="002D23C2" w:rsidRPr="00952B97" w:rsidRDefault="002D23C2" w:rsidP="002D23C2">
      <w:pPr>
        <w:pStyle w:val="a3"/>
        <w:numPr>
          <w:ilvl w:val="0"/>
          <w:numId w:val="18"/>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ознайомлювати із</w:t>
      </w:r>
      <w:r>
        <w:rPr>
          <w:rFonts w:ascii="Times New Roman" w:hAnsi="Times New Roman" w:cs="Times New Roman"/>
          <w:noProof/>
          <w:sz w:val="28"/>
          <w:szCs w:val="28"/>
        </w:rPr>
        <w:t xml:space="preserve"> потоками світової міграції, а також причнами направленості міграційних потоків з України</w:t>
      </w:r>
      <w:r w:rsidRPr="00952B97">
        <w:rPr>
          <w:rFonts w:ascii="Times New Roman" w:hAnsi="Times New Roman" w:cs="Times New Roman"/>
          <w:noProof/>
          <w:sz w:val="28"/>
          <w:szCs w:val="28"/>
          <w:lang w:val="uk-UA"/>
        </w:rPr>
        <w:t>;</w:t>
      </w:r>
    </w:p>
    <w:p w14:paraId="006432CA" w14:textId="77777777" w:rsidR="002D23C2" w:rsidRPr="00952B97" w:rsidRDefault="002D23C2" w:rsidP="002D23C2">
      <w:pPr>
        <w:pStyle w:val="a3"/>
        <w:numPr>
          <w:ilvl w:val="0"/>
          <w:numId w:val="18"/>
        </w:numPr>
        <w:spacing w:after="0" w:line="360" w:lineRule="auto"/>
        <w:ind w:left="0" w:firstLine="567"/>
        <w:jc w:val="both"/>
        <w:rPr>
          <w:rFonts w:ascii="Times New Roman" w:hAnsi="Times New Roman" w:cs="Times New Roman"/>
          <w:b/>
          <w:noProof/>
          <w:sz w:val="28"/>
          <w:szCs w:val="28"/>
          <w:lang w:val="uk-UA"/>
        </w:rPr>
      </w:pPr>
      <w:r w:rsidRPr="00952B97">
        <w:rPr>
          <w:rFonts w:ascii="Times New Roman" w:hAnsi="Times New Roman" w:cs="Times New Roman"/>
          <w:noProof/>
          <w:sz w:val="28"/>
          <w:szCs w:val="28"/>
          <w:lang w:val="uk-UA"/>
        </w:rPr>
        <w:t>навчити учнів виявляти причини</w:t>
      </w:r>
      <w:r>
        <w:rPr>
          <w:rFonts w:ascii="Times New Roman" w:hAnsi="Times New Roman" w:cs="Times New Roman"/>
          <w:noProof/>
          <w:sz w:val="28"/>
          <w:szCs w:val="28"/>
        </w:rPr>
        <w:t xml:space="preserve"> міграції населення, знаходити шляхи регулювання  міграціних процесів</w:t>
      </w:r>
      <w:r w:rsidRPr="00952B97">
        <w:rPr>
          <w:rFonts w:ascii="Times New Roman" w:hAnsi="Times New Roman" w:cs="Times New Roman"/>
          <w:noProof/>
          <w:sz w:val="28"/>
          <w:szCs w:val="28"/>
          <w:lang w:val="uk-UA"/>
        </w:rPr>
        <w:t>;</w:t>
      </w:r>
    </w:p>
    <w:p w14:paraId="1EFD17B2" w14:textId="77777777" w:rsidR="002D23C2" w:rsidRPr="00952B97" w:rsidRDefault="002D23C2" w:rsidP="002D23C2">
      <w:pPr>
        <w:pStyle w:val="a3"/>
        <w:numPr>
          <w:ilvl w:val="0"/>
          <w:numId w:val="18"/>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через вивчення </w:t>
      </w:r>
      <w:r w:rsidRPr="002D23C2">
        <w:rPr>
          <w:rFonts w:ascii="Times New Roman" w:hAnsi="Times New Roman" w:cs="Times New Roman"/>
          <w:noProof/>
          <w:sz w:val="28"/>
          <w:szCs w:val="28"/>
          <w:lang w:val="uk-UA"/>
        </w:rPr>
        <w:t>міграції</w:t>
      </w:r>
      <w:r w:rsidRPr="00952B97">
        <w:rPr>
          <w:rFonts w:ascii="Times New Roman" w:hAnsi="Times New Roman" w:cs="Times New Roman"/>
          <w:noProof/>
          <w:sz w:val="28"/>
          <w:szCs w:val="28"/>
          <w:lang w:val="uk-UA"/>
        </w:rPr>
        <w:t xml:space="preserve"> населення розвивати в учнів пізнавальний інтерес, бажання самостійного пошуку інформації,</w:t>
      </w:r>
      <w:r w:rsidRPr="002D23C2">
        <w:rPr>
          <w:rFonts w:ascii="Times New Roman" w:hAnsi="Times New Roman" w:cs="Times New Roman"/>
          <w:noProof/>
          <w:sz w:val="28"/>
          <w:szCs w:val="28"/>
          <w:lang w:val="uk-UA"/>
        </w:rPr>
        <w:t xml:space="preserve"> вміння критичного її аналізу</w:t>
      </w:r>
      <w:r w:rsidRPr="00952B97">
        <w:rPr>
          <w:rFonts w:ascii="Times New Roman" w:hAnsi="Times New Roman" w:cs="Times New Roman"/>
          <w:noProof/>
          <w:sz w:val="28"/>
          <w:szCs w:val="28"/>
          <w:lang w:val="uk-UA"/>
        </w:rPr>
        <w:t>.</w:t>
      </w:r>
    </w:p>
    <w:p w14:paraId="6E82D6DD" w14:textId="77777777" w:rsidR="002D23C2" w:rsidRDefault="002D23C2" w:rsidP="002D23C2">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lastRenderedPageBreak/>
        <w:t>Важливим для досягненя поставлених завдань використовувати не лише підручник, але Інтернет-ресурси, карти, в тому числі і інтерактивні, статистичну інформацію.</w:t>
      </w:r>
    </w:p>
    <w:p w14:paraId="2C79C44A" w14:textId="77777777" w:rsidR="002D23C2" w:rsidRDefault="002D23C2" w:rsidP="002D23C2">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Також запропоновані шляхи впровадження досягнень магістерської роботи для організації проектної діяльності для учнів старших класів під час опрацювання тематики міграції на уроках географії. </w:t>
      </w:r>
    </w:p>
    <w:p w14:paraId="566C02DA" w14:textId="77777777" w:rsidR="0089010F" w:rsidRDefault="002D23C2" w:rsidP="007922ED">
      <w:pPr>
        <w:spacing w:after="0" w:line="360" w:lineRule="auto"/>
        <w:ind w:firstLine="567"/>
        <w:jc w:val="both"/>
        <w:rPr>
          <w:rFonts w:ascii="Times New Roman" w:hAnsi="Times New Roman" w:cs="Times New Roman"/>
          <w:noProof/>
          <w:sz w:val="28"/>
          <w:szCs w:val="28"/>
        </w:rPr>
      </w:pPr>
      <w:r w:rsidRPr="00052620">
        <w:rPr>
          <w:rFonts w:ascii="Times New Roman" w:hAnsi="Times New Roman" w:cs="Times New Roman"/>
          <w:noProof/>
          <w:sz w:val="28"/>
          <w:szCs w:val="28"/>
        </w:rPr>
        <w:t>Проектна діяльність на уроках географії є важливим методом навчання, який сприяє активному залученню учнів до навчального процесу, розвитку їх дослідницьких навичок і критичного мислення. Вона дозволяє учням застосовувати теоретичні знання на практиці, розвивати вміння працювати в команді, а також самостійно здобувати і аналізувати інформацію.</w:t>
      </w:r>
      <w:r>
        <w:rPr>
          <w:rFonts w:ascii="Times New Roman" w:hAnsi="Times New Roman" w:cs="Times New Roman"/>
          <w:noProof/>
          <w:sz w:val="28"/>
          <w:szCs w:val="28"/>
        </w:rPr>
        <w:t xml:space="preserve"> В контексті опрацювання міграційних процесів проектна діяльність на уроках географії дає змогу учням самостійно сформувати власні судження, глибоко дослідити проблематику питання, визначити негативні і позитивні прояви міграції (для демографії, економіки, політики), запропонувати власні шляхи подолання ризиків високої міграційної активності населення. </w:t>
      </w:r>
    </w:p>
    <w:p w14:paraId="08B65956" w14:textId="77777777" w:rsidR="007922ED" w:rsidRDefault="007922ED" w:rsidP="007922ED">
      <w:pPr>
        <w:spacing w:after="0" w:line="360" w:lineRule="auto"/>
        <w:ind w:firstLine="567"/>
        <w:jc w:val="both"/>
        <w:rPr>
          <w:rFonts w:ascii="Times New Roman" w:hAnsi="Times New Roman" w:cs="Times New Roman"/>
          <w:noProof/>
          <w:sz w:val="28"/>
          <w:szCs w:val="28"/>
        </w:rPr>
      </w:pPr>
    </w:p>
    <w:p w14:paraId="568E008C" w14:textId="77777777" w:rsidR="00013FB0" w:rsidRPr="00DA46B7" w:rsidRDefault="00DA46B7" w:rsidP="007922ED">
      <w:pPr>
        <w:spacing w:after="0" w:line="360" w:lineRule="auto"/>
        <w:ind w:firstLine="709"/>
        <w:jc w:val="center"/>
        <w:outlineLvl w:val="1"/>
        <w:rPr>
          <w:rFonts w:ascii="Times New Roman" w:hAnsi="Times New Roman" w:cs="Times New Roman"/>
          <w:b/>
          <w:sz w:val="28"/>
          <w:szCs w:val="28"/>
        </w:rPr>
      </w:pPr>
      <w:bookmarkStart w:id="6" w:name="_Toc167013180"/>
      <w:r w:rsidRPr="00DA46B7">
        <w:rPr>
          <w:rFonts w:ascii="Times New Roman" w:hAnsi="Times New Roman" w:cs="Times New Roman"/>
          <w:b/>
          <w:sz w:val="28"/>
          <w:szCs w:val="28"/>
        </w:rPr>
        <w:t>Висновки до розділу І</w:t>
      </w:r>
      <w:bookmarkEnd w:id="6"/>
    </w:p>
    <w:p w14:paraId="20B7DF91" w14:textId="77777777" w:rsidR="0089010F" w:rsidRDefault="0089010F" w:rsidP="0089010F">
      <w:pPr>
        <w:spacing w:after="0" w:line="360" w:lineRule="auto"/>
        <w:ind w:firstLine="708"/>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Міграція ‒ </w:t>
      </w:r>
      <w:r w:rsidRPr="006F6608">
        <w:rPr>
          <w:rFonts w:ascii="Times New Roman" w:hAnsi="Times New Roman" w:cs="Times New Roman"/>
          <w:noProof/>
          <w:color w:val="000000" w:themeColor="text1"/>
          <w:sz w:val="28"/>
          <w:szCs w:val="28"/>
        </w:rPr>
        <w:t>це переміщення</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людей</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чере</w:t>
      </w:r>
      <w:r>
        <w:rPr>
          <w:rFonts w:ascii="Times New Roman" w:hAnsi="Times New Roman" w:cs="Times New Roman"/>
          <w:noProof/>
          <w:color w:val="000000" w:themeColor="text1"/>
          <w:sz w:val="28"/>
          <w:szCs w:val="28"/>
        </w:rPr>
        <w:t>з а</w:t>
      </w:r>
      <w:r w:rsidRPr="006F6608">
        <w:rPr>
          <w:rFonts w:ascii="Times New Roman" w:hAnsi="Times New Roman" w:cs="Times New Roman"/>
          <w:noProof/>
          <w:color w:val="000000" w:themeColor="text1"/>
          <w:sz w:val="28"/>
          <w:szCs w:val="28"/>
        </w:rPr>
        <w:t>дміністративні</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кордони в межах держави та в інші</w:t>
      </w:r>
      <w:r>
        <w:rPr>
          <w:rFonts w:ascii="Times New Roman" w:hAnsi="Times New Roman" w:cs="Times New Roman"/>
          <w:noProof/>
          <w:color w:val="000000" w:themeColor="text1"/>
          <w:sz w:val="28"/>
          <w:szCs w:val="28"/>
        </w:rPr>
        <w:t xml:space="preserve"> країни, добровільне чи примусове</w:t>
      </w:r>
      <w:r w:rsidRPr="006F6608">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легальне</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чи</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нелегальне,</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з метою повернення або</w:t>
      </w:r>
      <w:r>
        <w:rPr>
          <w:rFonts w:ascii="Times New Roman" w:hAnsi="Times New Roman" w:cs="Times New Roman"/>
          <w:noProof/>
          <w:color w:val="000000" w:themeColor="text1"/>
          <w:sz w:val="28"/>
          <w:szCs w:val="28"/>
        </w:rPr>
        <w:t xml:space="preserve"> на постійне місце проживання</w:t>
      </w:r>
      <w:r w:rsidRPr="006F6608">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примусове</w:t>
      </w:r>
      <w:r>
        <w:rPr>
          <w:rFonts w:ascii="Times New Roman" w:hAnsi="Times New Roman" w:cs="Times New Roman"/>
          <w:noProof/>
          <w:color w:val="000000" w:themeColor="text1"/>
          <w:sz w:val="28"/>
          <w:szCs w:val="28"/>
        </w:rPr>
        <w:t xml:space="preserve"> </w:t>
      </w:r>
      <w:r w:rsidRPr="006F6608">
        <w:rPr>
          <w:rFonts w:ascii="Times New Roman" w:hAnsi="Times New Roman" w:cs="Times New Roman"/>
          <w:noProof/>
          <w:color w:val="000000" w:themeColor="text1"/>
          <w:sz w:val="28"/>
          <w:szCs w:val="28"/>
        </w:rPr>
        <w:t>чи</w:t>
      </w:r>
      <w:r>
        <w:rPr>
          <w:rFonts w:ascii="Times New Roman" w:hAnsi="Times New Roman" w:cs="Times New Roman"/>
          <w:noProof/>
          <w:color w:val="000000" w:themeColor="text1"/>
          <w:sz w:val="28"/>
          <w:szCs w:val="28"/>
        </w:rPr>
        <w:t xml:space="preserve"> добровільне. </w:t>
      </w:r>
      <w:r w:rsidRPr="000903EC">
        <w:rPr>
          <w:rFonts w:ascii="Times New Roman" w:hAnsi="Times New Roman" w:cs="Times New Roman"/>
          <w:noProof/>
          <w:color w:val="000000" w:themeColor="text1"/>
          <w:sz w:val="28"/>
          <w:szCs w:val="28"/>
        </w:rPr>
        <w:t>Цей</w:t>
      </w:r>
      <w:r>
        <w:rPr>
          <w:rFonts w:ascii="Times New Roman" w:hAnsi="Times New Roman" w:cs="Times New Roman"/>
          <w:noProof/>
          <w:color w:val="000000" w:themeColor="text1"/>
          <w:sz w:val="28"/>
          <w:szCs w:val="28"/>
        </w:rPr>
        <w:t xml:space="preserve"> </w:t>
      </w:r>
      <w:r w:rsidRPr="000903EC">
        <w:rPr>
          <w:rFonts w:ascii="Times New Roman" w:hAnsi="Times New Roman" w:cs="Times New Roman"/>
          <w:noProof/>
          <w:color w:val="000000" w:themeColor="text1"/>
          <w:sz w:val="28"/>
          <w:szCs w:val="28"/>
        </w:rPr>
        <w:t>рух включає</w:t>
      </w:r>
      <w:r>
        <w:rPr>
          <w:rFonts w:ascii="Times New Roman" w:hAnsi="Times New Roman" w:cs="Times New Roman"/>
          <w:noProof/>
          <w:color w:val="000000" w:themeColor="text1"/>
          <w:sz w:val="28"/>
          <w:szCs w:val="28"/>
        </w:rPr>
        <w:t xml:space="preserve"> і</w:t>
      </w:r>
      <w:r w:rsidRPr="000903EC">
        <w:rPr>
          <w:rFonts w:ascii="Times New Roman" w:hAnsi="Times New Roman" w:cs="Times New Roman"/>
          <w:noProof/>
          <w:color w:val="000000" w:themeColor="text1"/>
          <w:sz w:val="28"/>
          <w:szCs w:val="28"/>
        </w:rPr>
        <w:t>міграцію</w:t>
      </w:r>
      <w:r>
        <w:rPr>
          <w:rFonts w:ascii="Times New Roman" w:hAnsi="Times New Roman" w:cs="Times New Roman"/>
          <w:noProof/>
          <w:color w:val="000000" w:themeColor="text1"/>
          <w:sz w:val="28"/>
          <w:szCs w:val="28"/>
        </w:rPr>
        <w:t xml:space="preserve"> та еміграцію</w:t>
      </w:r>
      <w:r w:rsidRPr="000903EC">
        <w:rPr>
          <w:rFonts w:ascii="Times New Roman" w:hAnsi="Times New Roman" w:cs="Times New Roman"/>
          <w:noProof/>
          <w:color w:val="000000" w:themeColor="text1"/>
          <w:sz w:val="28"/>
          <w:szCs w:val="28"/>
        </w:rPr>
        <w:t>.</w:t>
      </w:r>
    </w:p>
    <w:p w14:paraId="490875F2" w14:textId="77777777" w:rsidR="0089010F" w:rsidRDefault="0089010F" w:rsidP="0089010F">
      <w:pPr>
        <w:spacing w:after="0" w:line="360" w:lineRule="auto"/>
        <w:ind w:firstLine="708"/>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В наукових працях міграцію класифікують за різноманітни стимулами та проявами, як то </w:t>
      </w:r>
      <w:r w:rsidRPr="0041613D">
        <w:rPr>
          <w:rFonts w:ascii="Times New Roman" w:hAnsi="Times New Roman" w:cs="Times New Roman"/>
          <w:sz w:val="28"/>
          <w:szCs w:val="28"/>
        </w:rPr>
        <w:t>в залежності від мотивів (причин, факт</w:t>
      </w:r>
      <w:r w:rsidR="0034591C">
        <w:rPr>
          <w:rFonts w:ascii="Times New Roman" w:hAnsi="Times New Roman" w:cs="Times New Roman"/>
          <w:sz w:val="28"/>
          <w:szCs w:val="28"/>
        </w:rPr>
        <w:t>орі</w:t>
      </w:r>
      <w:r w:rsidRPr="0041613D">
        <w:rPr>
          <w:rFonts w:ascii="Times New Roman" w:hAnsi="Times New Roman" w:cs="Times New Roman"/>
          <w:sz w:val="28"/>
          <w:szCs w:val="28"/>
        </w:rPr>
        <w:t>в)</w:t>
      </w:r>
      <w:r>
        <w:rPr>
          <w:rFonts w:ascii="Times New Roman" w:hAnsi="Times New Roman" w:cs="Times New Roman"/>
          <w:sz w:val="28"/>
          <w:szCs w:val="28"/>
        </w:rPr>
        <w:t xml:space="preserve">, </w:t>
      </w:r>
      <w:r>
        <w:rPr>
          <w:rFonts w:ascii="Times New Roman" w:hAnsi="Times New Roman" w:cs="Times New Roman"/>
          <w:noProof/>
          <w:color w:val="000000" w:themeColor="text1"/>
          <w:sz w:val="28"/>
          <w:szCs w:val="28"/>
        </w:rPr>
        <w:t xml:space="preserve">за одержанням дозвільних документів, </w:t>
      </w:r>
      <w:r w:rsidRPr="0041613D">
        <w:rPr>
          <w:rFonts w:ascii="Times New Roman" w:hAnsi="Times New Roman" w:cs="Times New Roman"/>
          <w:noProof/>
          <w:color w:val="000000" w:themeColor="text1"/>
          <w:sz w:val="28"/>
          <w:szCs w:val="28"/>
        </w:rPr>
        <w:t>за територією переміщення</w:t>
      </w:r>
      <w:r>
        <w:rPr>
          <w:rFonts w:ascii="Times New Roman" w:hAnsi="Times New Roman" w:cs="Times New Roman"/>
          <w:noProof/>
          <w:color w:val="000000" w:themeColor="text1"/>
          <w:sz w:val="28"/>
          <w:szCs w:val="28"/>
        </w:rPr>
        <w:t>, за тривалістю тощо. Аналіз класифікацій міграційних процесів дозволяє зробити висновок, що міграції особу спонукає ряд причин економісних, демографічних, соціальних, безпекових.</w:t>
      </w:r>
    </w:p>
    <w:p w14:paraId="64A1AE90" w14:textId="77777777" w:rsidR="0089010F" w:rsidRDefault="0089010F" w:rsidP="0089010F">
      <w:pPr>
        <w:spacing w:after="0" w:line="360" w:lineRule="auto"/>
        <w:ind w:firstLine="708"/>
        <w:jc w:val="both"/>
        <w:rPr>
          <w:rFonts w:ascii="Times New Roman" w:hAnsi="Times New Roman" w:cs="Times New Roman"/>
          <w:sz w:val="28"/>
          <w:szCs w:val="28"/>
        </w:rPr>
      </w:pPr>
      <w:r>
        <w:rPr>
          <w:rFonts w:ascii="Times New Roman" w:hAnsi="Times New Roman" w:cs="Times New Roman"/>
          <w:noProof/>
          <w:color w:val="000000" w:themeColor="text1"/>
          <w:sz w:val="28"/>
          <w:szCs w:val="28"/>
        </w:rPr>
        <w:t xml:space="preserve">Міграція, </w:t>
      </w:r>
      <w:r w:rsidRPr="004E7773">
        <w:rPr>
          <w:rFonts w:ascii="Times New Roman" w:hAnsi="Times New Roman" w:cs="Times New Roman"/>
          <w:noProof/>
          <w:color w:val="000000" w:themeColor="text1"/>
          <w:sz w:val="28"/>
          <w:szCs w:val="28"/>
        </w:rPr>
        <w:t>це соціокультурне явище,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яке</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привертає</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увагу багатьох науковців,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а</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тому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інтерпретується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по-різному.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Спільною рисою є те, що</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в</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усіх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lastRenderedPageBreak/>
        <w:t>роботах</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під цим поняттям розуміють</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транстериторіальну</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міграцію,</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переміщення</w:t>
      </w:r>
      <w:r>
        <w:rPr>
          <w:rFonts w:ascii="Times New Roman" w:hAnsi="Times New Roman" w:cs="Times New Roman"/>
          <w:noProof/>
          <w:color w:val="000000" w:themeColor="text1"/>
          <w:sz w:val="28"/>
          <w:szCs w:val="28"/>
        </w:rPr>
        <w:t xml:space="preserve"> </w:t>
      </w:r>
      <w:r w:rsidRPr="004E7773">
        <w:rPr>
          <w:rFonts w:ascii="Times New Roman" w:hAnsi="Times New Roman" w:cs="Times New Roman"/>
          <w:noProof/>
          <w:color w:val="000000" w:themeColor="text1"/>
          <w:sz w:val="28"/>
          <w:szCs w:val="28"/>
        </w:rPr>
        <w:t>людей.</w:t>
      </w:r>
      <w:r>
        <w:rPr>
          <w:rFonts w:ascii="Times New Roman" w:hAnsi="Times New Roman" w:cs="Times New Roman"/>
          <w:noProof/>
          <w:color w:val="000000" w:themeColor="text1"/>
          <w:sz w:val="28"/>
          <w:szCs w:val="28"/>
        </w:rPr>
        <w:t xml:space="preserve"> Проте, </w:t>
      </w:r>
      <w:r>
        <w:rPr>
          <w:rFonts w:ascii="Times New Roman" w:hAnsi="Times New Roman" w:cs="Times New Roman"/>
          <w:sz w:val="28"/>
          <w:szCs w:val="28"/>
        </w:rPr>
        <w:t>дискусійним залишається питання міграції військових. Також, дослідники міграційних процесів та міграції оцінюють по різному вплив міграційних явищ на державу донора та реципієнта.</w:t>
      </w:r>
    </w:p>
    <w:p w14:paraId="29B2A880" w14:textId="77777777" w:rsidR="0089010F" w:rsidRDefault="0089010F" w:rsidP="008901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Дослідники міграційної поведінки населення виокремили ряд теорій, таких як: неокласична мікроекономічна, соціального капіталу, сукупної причинної зумовленості, соціологічна теорія ризиків, інституційна, теорії трьох стадій. А також концепцій: просторової самоорганізації населення, нової економічної трудової міграції, міграційних мереж. Дані теорії та концепції під різним кутом розглядають міграційну поведінку населення, міграційні настановлення, міграційні потреби. Що дозволяє говорити про багатошаровість та складність такого соціокультурного явища, як міграція. </w:t>
      </w:r>
    </w:p>
    <w:p w14:paraId="45F6F657" w14:textId="77777777" w:rsidR="0089010F" w:rsidRDefault="00194F5B" w:rsidP="008901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Дослідження міграційної поведінки студентів та учнівської молоді Житомирської області включала чотири етапи: </w:t>
      </w:r>
      <w:r w:rsidRPr="00952B97">
        <w:rPr>
          <w:rFonts w:ascii="Times New Roman" w:hAnsi="Times New Roman" w:cs="Times New Roman"/>
          <w:noProof/>
          <w:sz w:val="28"/>
          <w:szCs w:val="28"/>
        </w:rPr>
        <w:t>теоретико-концептуальний</w:t>
      </w:r>
      <w:r>
        <w:rPr>
          <w:rFonts w:ascii="Times New Roman" w:hAnsi="Times New Roman" w:cs="Times New Roman"/>
          <w:sz w:val="28"/>
          <w:szCs w:val="28"/>
        </w:rPr>
        <w:t xml:space="preserve">, </w:t>
      </w:r>
      <w:r w:rsidRPr="00952B97">
        <w:rPr>
          <w:rFonts w:ascii="Times New Roman" w:hAnsi="Times New Roman" w:cs="Times New Roman"/>
          <w:noProof/>
          <w:sz w:val="28"/>
          <w:szCs w:val="28"/>
        </w:rPr>
        <w:t>аналітико-статистичний</w:t>
      </w:r>
      <w:r>
        <w:rPr>
          <w:rFonts w:ascii="Times New Roman" w:hAnsi="Times New Roman" w:cs="Times New Roman"/>
          <w:noProof/>
          <w:sz w:val="28"/>
          <w:szCs w:val="28"/>
        </w:rPr>
        <w:t xml:space="preserve">, </w:t>
      </w:r>
      <w:r w:rsidRPr="00952B97">
        <w:rPr>
          <w:rFonts w:ascii="Times New Roman" w:hAnsi="Times New Roman" w:cs="Times New Roman"/>
          <w:noProof/>
          <w:sz w:val="28"/>
          <w:szCs w:val="28"/>
        </w:rPr>
        <w:t>конструктивний</w:t>
      </w:r>
      <w:r>
        <w:rPr>
          <w:rFonts w:ascii="Times New Roman" w:hAnsi="Times New Roman" w:cs="Times New Roman"/>
          <w:noProof/>
          <w:sz w:val="28"/>
          <w:szCs w:val="28"/>
        </w:rPr>
        <w:t xml:space="preserve"> та застосування напрацювань магістерської роботи під час вивчення тематики у шкільному курсі географії. </w:t>
      </w:r>
    </w:p>
    <w:p w14:paraId="2E553828" w14:textId="77777777" w:rsidR="0089010F" w:rsidRDefault="0089010F" w:rsidP="0089010F">
      <w:pPr>
        <w:spacing w:after="0" w:line="360" w:lineRule="auto"/>
        <w:jc w:val="both"/>
        <w:rPr>
          <w:rFonts w:ascii="Times New Roman" w:hAnsi="Times New Roman" w:cs="Times New Roman"/>
          <w:sz w:val="28"/>
          <w:szCs w:val="28"/>
        </w:rPr>
      </w:pPr>
    </w:p>
    <w:p w14:paraId="16581420" w14:textId="77777777" w:rsidR="0089010F" w:rsidRDefault="0089010F" w:rsidP="0089010F">
      <w:pPr>
        <w:spacing w:after="0" w:line="360" w:lineRule="auto"/>
        <w:jc w:val="both"/>
        <w:rPr>
          <w:rFonts w:ascii="Times New Roman" w:hAnsi="Times New Roman" w:cs="Times New Roman"/>
          <w:sz w:val="28"/>
          <w:szCs w:val="28"/>
        </w:rPr>
      </w:pPr>
    </w:p>
    <w:p w14:paraId="4C08CEF0" w14:textId="77777777" w:rsidR="0089010F" w:rsidRDefault="0089010F" w:rsidP="0089010F">
      <w:pPr>
        <w:spacing w:after="0" w:line="360" w:lineRule="auto"/>
        <w:jc w:val="both"/>
        <w:rPr>
          <w:rFonts w:ascii="Times New Roman" w:hAnsi="Times New Roman" w:cs="Times New Roman"/>
          <w:sz w:val="28"/>
          <w:szCs w:val="28"/>
        </w:rPr>
      </w:pPr>
    </w:p>
    <w:p w14:paraId="08F7B9B0" w14:textId="77777777" w:rsidR="00DA46B7" w:rsidRDefault="00DA46B7" w:rsidP="00EB605C">
      <w:pPr>
        <w:spacing w:after="0" w:line="360" w:lineRule="auto"/>
        <w:ind w:firstLine="708"/>
        <w:jc w:val="both"/>
        <w:rPr>
          <w:rFonts w:ascii="Times New Roman" w:hAnsi="Times New Roman" w:cs="Times New Roman"/>
          <w:sz w:val="28"/>
          <w:szCs w:val="28"/>
        </w:rPr>
      </w:pPr>
    </w:p>
    <w:p w14:paraId="229B4904" w14:textId="77777777" w:rsidR="00157157" w:rsidRDefault="00157157" w:rsidP="00EB605C">
      <w:pPr>
        <w:spacing w:after="0" w:line="360" w:lineRule="auto"/>
        <w:ind w:firstLine="708"/>
        <w:jc w:val="both"/>
        <w:rPr>
          <w:rFonts w:ascii="Times New Roman" w:hAnsi="Times New Roman" w:cs="Times New Roman"/>
          <w:sz w:val="28"/>
          <w:szCs w:val="28"/>
        </w:rPr>
      </w:pPr>
    </w:p>
    <w:p w14:paraId="3A4CDB25" w14:textId="77777777" w:rsidR="00157157" w:rsidRDefault="00157157" w:rsidP="00EB605C">
      <w:pPr>
        <w:spacing w:after="0" w:line="360" w:lineRule="auto"/>
        <w:ind w:firstLine="708"/>
        <w:jc w:val="both"/>
        <w:rPr>
          <w:rFonts w:ascii="Times New Roman" w:hAnsi="Times New Roman" w:cs="Times New Roman"/>
          <w:sz w:val="28"/>
          <w:szCs w:val="28"/>
        </w:rPr>
      </w:pPr>
    </w:p>
    <w:p w14:paraId="317FF93A" w14:textId="77777777" w:rsidR="00013FB0" w:rsidRDefault="00013FB0" w:rsidP="00EB605C">
      <w:pPr>
        <w:spacing w:after="0" w:line="360" w:lineRule="auto"/>
        <w:ind w:firstLine="708"/>
        <w:jc w:val="both"/>
        <w:rPr>
          <w:rFonts w:ascii="Times New Roman" w:hAnsi="Times New Roman" w:cs="Times New Roman"/>
          <w:sz w:val="28"/>
          <w:szCs w:val="28"/>
        </w:rPr>
      </w:pPr>
    </w:p>
    <w:p w14:paraId="1588F74C" w14:textId="77777777" w:rsidR="00013FB0" w:rsidRDefault="00013FB0" w:rsidP="00EB605C">
      <w:pPr>
        <w:spacing w:after="0" w:line="360" w:lineRule="auto"/>
        <w:ind w:firstLine="708"/>
        <w:jc w:val="both"/>
        <w:rPr>
          <w:rFonts w:ascii="Times New Roman" w:hAnsi="Times New Roman" w:cs="Times New Roman"/>
          <w:sz w:val="28"/>
          <w:szCs w:val="28"/>
        </w:rPr>
      </w:pPr>
    </w:p>
    <w:p w14:paraId="4283CE30" w14:textId="77777777" w:rsidR="00013FB0" w:rsidRDefault="00013FB0" w:rsidP="00EB605C">
      <w:pPr>
        <w:spacing w:after="0" w:line="360" w:lineRule="auto"/>
        <w:ind w:firstLine="708"/>
        <w:jc w:val="both"/>
        <w:rPr>
          <w:rFonts w:ascii="Times New Roman" w:hAnsi="Times New Roman" w:cs="Times New Roman"/>
          <w:sz w:val="28"/>
          <w:szCs w:val="28"/>
        </w:rPr>
      </w:pPr>
    </w:p>
    <w:p w14:paraId="5589EE63" w14:textId="77777777" w:rsidR="00013FB0" w:rsidRDefault="00013FB0" w:rsidP="007922ED">
      <w:pPr>
        <w:spacing w:after="0" w:line="360" w:lineRule="auto"/>
        <w:jc w:val="both"/>
        <w:rPr>
          <w:rFonts w:ascii="Times New Roman" w:hAnsi="Times New Roman" w:cs="Times New Roman"/>
          <w:sz w:val="28"/>
          <w:szCs w:val="28"/>
        </w:rPr>
      </w:pPr>
    </w:p>
    <w:p w14:paraId="278B3BD6" w14:textId="77777777" w:rsidR="007922ED" w:rsidRDefault="007922ED" w:rsidP="007922ED">
      <w:pPr>
        <w:spacing w:after="0" w:line="360" w:lineRule="auto"/>
        <w:jc w:val="both"/>
        <w:rPr>
          <w:rFonts w:ascii="Times New Roman" w:hAnsi="Times New Roman" w:cs="Times New Roman"/>
          <w:sz w:val="28"/>
          <w:szCs w:val="28"/>
        </w:rPr>
      </w:pPr>
    </w:p>
    <w:p w14:paraId="23833B7D" w14:textId="77777777" w:rsidR="00157157" w:rsidRDefault="00157157" w:rsidP="00EB605C">
      <w:pPr>
        <w:spacing w:after="0" w:line="360" w:lineRule="auto"/>
        <w:ind w:firstLine="708"/>
        <w:jc w:val="both"/>
        <w:rPr>
          <w:rFonts w:ascii="Times New Roman" w:hAnsi="Times New Roman" w:cs="Times New Roman"/>
          <w:sz w:val="28"/>
          <w:szCs w:val="28"/>
        </w:rPr>
      </w:pPr>
    </w:p>
    <w:p w14:paraId="7C8DED78" w14:textId="77777777" w:rsidR="00157157" w:rsidRPr="00157157" w:rsidRDefault="00157157" w:rsidP="007922ED">
      <w:pPr>
        <w:spacing w:after="0" w:line="360" w:lineRule="auto"/>
        <w:ind w:firstLine="709"/>
        <w:jc w:val="center"/>
        <w:outlineLvl w:val="0"/>
        <w:rPr>
          <w:rFonts w:ascii="Times New Roman" w:hAnsi="Times New Roman" w:cs="Times New Roman"/>
          <w:b/>
          <w:sz w:val="28"/>
          <w:szCs w:val="28"/>
        </w:rPr>
      </w:pPr>
      <w:bookmarkStart w:id="7" w:name="_Toc167013181"/>
      <w:r w:rsidRPr="00157157">
        <w:rPr>
          <w:rFonts w:ascii="Times New Roman" w:hAnsi="Times New Roman" w:cs="Times New Roman"/>
          <w:b/>
          <w:sz w:val="28"/>
          <w:szCs w:val="28"/>
        </w:rPr>
        <w:lastRenderedPageBreak/>
        <w:t xml:space="preserve">Розділ ІІ. ОЦІНКА ЧИННИКІВ ФОРМУВАННЯ МІГРАЦІЙНОЇ ПОВЕДІНКИ ТА МІГРАЦІЙНОЇ АКТИВНОСТІ </w:t>
      </w:r>
      <w:r w:rsidR="00804E8C">
        <w:rPr>
          <w:rFonts w:ascii="Times New Roman" w:hAnsi="Times New Roman" w:cs="Times New Roman"/>
          <w:b/>
          <w:sz w:val="28"/>
          <w:szCs w:val="28"/>
        </w:rPr>
        <w:t xml:space="preserve">НАСЕЛЕННЯ </w:t>
      </w:r>
      <w:r w:rsidRPr="00157157">
        <w:rPr>
          <w:rFonts w:ascii="Times New Roman" w:hAnsi="Times New Roman" w:cs="Times New Roman"/>
          <w:b/>
          <w:sz w:val="28"/>
          <w:szCs w:val="28"/>
        </w:rPr>
        <w:t>ЖИТОМИРСЬКОЇ ОБЛАСТІ</w:t>
      </w:r>
      <w:bookmarkEnd w:id="7"/>
    </w:p>
    <w:p w14:paraId="6BDC043C" w14:textId="77777777" w:rsidR="007D3331" w:rsidRDefault="00157157" w:rsidP="007922ED">
      <w:pPr>
        <w:spacing w:after="0" w:line="360" w:lineRule="auto"/>
        <w:ind w:firstLine="709"/>
        <w:jc w:val="center"/>
        <w:outlineLvl w:val="1"/>
        <w:rPr>
          <w:rFonts w:ascii="Times New Roman" w:hAnsi="Times New Roman" w:cs="Times New Roman"/>
          <w:b/>
          <w:sz w:val="28"/>
          <w:szCs w:val="28"/>
        </w:rPr>
      </w:pPr>
      <w:bookmarkStart w:id="8" w:name="_Toc167013182"/>
      <w:r w:rsidRPr="00157157">
        <w:rPr>
          <w:rFonts w:ascii="Times New Roman" w:hAnsi="Times New Roman" w:cs="Times New Roman"/>
          <w:b/>
          <w:sz w:val="28"/>
          <w:szCs w:val="28"/>
        </w:rPr>
        <w:t>2.1. Демографічні та соціальні чинники</w:t>
      </w:r>
      <w:bookmarkEnd w:id="8"/>
    </w:p>
    <w:p w14:paraId="729B6482" w14:textId="7A4DBF3B" w:rsidR="00BF65B0" w:rsidRDefault="00BF65B0" w:rsidP="007F25E1">
      <w:pPr>
        <w:spacing w:after="0" w:line="360" w:lineRule="auto"/>
        <w:ind w:firstLine="708"/>
        <w:jc w:val="both"/>
        <w:rPr>
          <w:rFonts w:ascii="Times New Roman" w:hAnsi="Times New Roman" w:cs="Times New Roman"/>
          <w:sz w:val="28"/>
          <w:szCs w:val="28"/>
        </w:rPr>
      </w:pPr>
      <w:r w:rsidRPr="00BF65B0">
        <w:rPr>
          <w:rFonts w:ascii="Times New Roman" w:hAnsi="Times New Roman" w:cs="Times New Roman"/>
          <w:sz w:val="28"/>
          <w:szCs w:val="28"/>
        </w:rPr>
        <w:t xml:space="preserve">Демографічні чинники міграції включають різноманітні аспекти, які впливають на рішення людей переїхати з </w:t>
      </w:r>
      <w:r>
        <w:rPr>
          <w:rFonts w:ascii="Times New Roman" w:hAnsi="Times New Roman" w:cs="Times New Roman"/>
          <w:sz w:val="28"/>
          <w:szCs w:val="28"/>
        </w:rPr>
        <w:t>однієї адміністративної одиниці в іншу, або мігрувати за кордон.</w:t>
      </w:r>
      <w:r w:rsidRPr="00BF65B0">
        <w:rPr>
          <w:rFonts w:ascii="Times New Roman" w:hAnsi="Times New Roman" w:cs="Times New Roman"/>
          <w:sz w:val="28"/>
          <w:szCs w:val="28"/>
        </w:rPr>
        <w:t xml:space="preserve"> </w:t>
      </w:r>
      <w:r>
        <w:rPr>
          <w:rFonts w:ascii="Times New Roman" w:hAnsi="Times New Roman" w:cs="Times New Roman"/>
          <w:sz w:val="28"/>
          <w:szCs w:val="28"/>
        </w:rPr>
        <w:t>Головними демографічними чинниками</w:t>
      </w:r>
      <w:r w:rsidR="00B05555">
        <w:rPr>
          <w:rFonts w:ascii="Times New Roman" w:hAnsi="Times New Roman" w:cs="Times New Roman"/>
          <w:sz w:val="28"/>
          <w:szCs w:val="28"/>
        </w:rPr>
        <w:t>,</w:t>
      </w:r>
      <w:r>
        <w:rPr>
          <w:rFonts w:ascii="Times New Roman" w:hAnsi="Times New Roman" w:cs="Times New Roman"/>
          <w:sz w:val="28"/>
          <w:szCs w:val="28"/>
        </w:rPr>
        <w:t xml:space="preserve"> </w:t>
      </w:r>
      <w:r w:rsidR="003A4AE5">
        <w:rPr>
          <w:rFonts w:ascii="Times New Roman" w:hAnsi="Times New Roman" w:cs="Times New Roman"/>
          <w:sz w:val="28"/>
          <w:szCs w:val="28"/>
        </w:rPr>
        <w:t>котрі можуть впливати на формування міграційної поведінки та міграційної активності молоді</w:t>
      </w:r>
      <w:r w:rsidR="00B05555">
        <w:rPr>
          <w:rFonts w:ascii="Times New Roman" w:hAnsi="Times New Roman" w:cs="Times New Roman"/>
          <w:sz w:val="28"/>
          <w:szCs w:val="28"/>
        </w:rPr>
        <w:t>,</w:t>
      </w:r>
      <w:r w:rsidR="003A4AE5">
        <w:rPr>
          <w:rFonts w:ascii="Times New Roman" w:hAnsi="Times New Roman" w:cs="Times New Roman"/>
          <w:sz w:val="28"/>
          <w:szCs w:val="28"/>
        </w:rPr>
        <w:t xml:space="preserve"> </w:t>
      </w:r>
      <w:r>
        <w:rPr>
          <w:rFonts w:ascii="Times New Roman" w:hAnsi="Times New Roman" w:cs="Times New Roman"/>
          <w:sz w:val="28"/>
          <w:szCs w:val="28"/>
        </w:rPr>
        <w:t xml:space="preserve">можна назвати: кількість населення та його переважання в певному типі місцевості (сільська, міська), статевий та віковий склад </w:t>
      </w:r>
      <w:r w:rsidR="00670706">
        <w:rPr>
          <w:rFonts w:ascii="Times New Roman" w:hAnsi="Times New Roman" w:cs="Times New Roman"/>
          <w:sz w:val="28"/>
          <w:szCs w:val="28"/>
        </w:rPr>
        <w:t>[38</w:t>
      </w:r>
      <w:r w:rsidR="007527F7">
        <w:rPr>
          <w:rFonts w:ascii="Times New Roman" w:hAnsi="Times New Roman" w:cs="Times New Roman"/>
          <w:sz w:val="28"/>
          <w:szCs w:val="28"/>
        </w:rPr>
        <w:t>, с. 102]</w:t>
      </w:r>
      <w:r>
        <w:rPr>
          <w:rFonts w:ascii="Times New Roman" w:hAnsi="Times New Roman" w:cs="Times New Roman"/>
          <w:sz w:val="28"/>
          <w:szCs w:val="28"/>
        </w:rPr>
        <w:t>.</w:t>
      </w:r>
    </w:p>
    <w:p w14:paraId="4E6BD306" w14:textId="68287C0E" w:rsidR="00CB6D92" w:rsidRPr="00BF65B0" w:rsidRDefault="00CB6D92" w:rsidP="00CB6D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можна побачити на рис. 2.1 протягом 2012-2022 років в Житомирській області спостерігалося поступове загальн</w:t>
      </w:r>
      <w:r w:rsidR="003A4AE5">
        <w:rPr>
          <w:rFonts w:ascii="Times New Roman" w:hAnsi="Times New Roman" w:cs="Times New Roman"/>
          <w:sz w:val="28"/>
          <w:szCs w:val="28"/>
        </w:rPr>
        <w:t xml:space="preserve">е скорочення населення. </w:t>
      </w:r>
      <w:r w:rsidR="00B05555">
        <w:rPr>
          <w:rFonts w:ascii="Times New Roman" w:hAnsi="Times New Roman" w:cs="Times New Roman"/>
          <w:sz w:val="28"/>
          <w:szCs w:val="28"/>
        </w:rPr>
        <w:t>Воно скоротилося з</w:t>
      </w:r>
      <w:r w:rsidR="003A4AE5">
        <w:rPr>
          <w:rFonts w:ascii="Times New Roman" w:hAnsi="Times New Roman" w:cs="Times New Roman"/>
          <w:sz w:val="28"/>
          <w:szCs w:val="28"/>
        </w:rPr>
        <w:t xml:space="preserve"> 1269,4</w:t>
      </w:r>
      <w:r>
        <w:rPr>
          <w:rFonts w:ascii="Times New Roman" w:hAnsi="Times New Roman" w:cs="Times New Roman"/>
          <w:sz w:val="28"/>
          <w:szCs w:val="28"/>
        </w:rPr>
        <w:t xml:space="preserve"> тис. осіб у 2012 році до 1177,6 тис. осіб у 2022</w:t>
      </w:r>
      <w:r w:rsidR="00B05555">
        <w:rPr>
          <w:rFonts w:ascii="Times New Roman" w:hAnsi="Times New Roman" w:cs="Times New Roman"/>
          <w:sz w:val="28"/>
          <w:szCs w:val="28"/>
        </w:rPr>
        <w:t xml:space="preserve"> році. За</w:t>
      </w:r>
      <w:r>
        <w:rPr>
          <w:rFonts w:ascii="Times New Roman" w:hAnsi="Times New Roman" w:cs="Times New Roman"/>
          <w:sz w:val="28"/>
          <w:szCs w:val="28"/>
        </w:rPr>
        <w:t xml:space="preserve"> десять років на</w:t>
      </w:r>
      <w:r w:rsidR="00B05555">
        <w:rPr>
          <w:rFonts w:ascii="Times New Roman" w:hAnsi="Times New Roman" w:cs="Times New Roman"/>
          <w:sz w:val="28"/>
          <w:szCs w:val="28"/>
        </w:rPr>
        <w:t xml:space="preserve">селення зменшилося на </w:t>
      </w:r>
      <w:r>
        <w:rPr>
          <w:rFonts w:ascii="Times New Roman" w:hAnsi="Times New Roman" w:cs="Times New Roman"/>
          <w:sz w:val="28"/>
          <w:szCs w:val="28"/>
        </w:rPr>
        <w:t xml:space="preserve">  </w:t>
      </w:r>
      <w:r w:rsidR="00B05555">
        <w:rPr>
          <w:rFonts w:ascii="Times New Roman" w:hAnsi="Times New Roman" w:cs="Times New Roman"/>
          <w:sz w:val="28"/>
          <w:szCs w:val="28"/>
        </w:rPr>
        <w:t>7,2 %.</w:t>
      </w:r>
      <w:r>
        <w:rPr>
          <w:rFonts w:ascii="Times New Roman" w:hAnsi="Times New Roman" w:cs="Times New Roman"/>
          <w:sz w:val="28"/>
          <w:szCs w:val="28"/>
        </w:rPr>
        <w:t xml:space="preserve"> Більша частина населення протягом всього періоду </w:t>
      </w:r>
      <w:r w:rsidR="00B05555">
        <w:rPr>
          <w:rFonts w:ascii="Times New Roman" w:hAnsi="Times New Roman" w:cs="Times New Roman"/>
          <w:sz w:val="28"/>
          <w:szCs w:val="28"/>
        </w:rPr>
        <w:t xml:space="preserve">дослідження </w:t>
      </w:r>
      <w:r>
        <w:rPr>
          <w:rFonts w:ascii="Times New Roman" w:hAnsi="Times New Roman" w:cs="Times New Roman"/>
          <w:sz w:val="28"/>
          <w:szCs w:val="28"/>
        </w:rPr>
        <w:t>проживала у містах ‒ 59,7%</w:t>
      </w:r>
      <w:r w:rsidR="00B05555">
        <w:rPr>
          <w:rFonts w:ascii="Times New Roman" w:hAnsi="Times New Roman" w:cs="Times New Roman"/>
          <w:sz w:val="28"/>
          <w:szCs w:val="28"/>
        </w:rPr>
        <w:t xml:space="preserve"> станом на 2022 рік. </w:t>
      </w:r>
    </w:p>
    <w:p w14:paraId="198B7A81" w14:textId="77777777" w:rsidR="00F928DB" w:rsidRDefault="00F928DB" w:rsidP="00832A5E">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08E1BD0" wp14:editId="36CDBEAC">
            <wp:extent cx="4800600" cy="2768600"/>
            <wp:effectExtent l="0" t="0" r="0" b="1270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E75ADE" w14:textId="77777777" w:rsidR="00832A5E" w:rsidRDefault="00832A5E" w:rsidP="00832A5E">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2.1 </w:t>
      </w:r>
      <w:r w:rsidRPr="00F928DB">
        <w:rPr>
          <w:rFonts w:ascii="Times New Roman" w:hAnsi="Times New Roman" w:cs="Times New Roman"/>
          <w:sz w:val="28"/>
          <w:szCs w:val="28"/>
        </w:rPr>
        <w:t>Чисельність населення Ж</w:t>
      </w:r>
      <w:r>
        <w:rPr>
          <w:rFonts w:ascii="Times New Roman" w:hAnsi="Times New Roman" w:cs="Times New Roman"/>
          <w:sz w:val="28"/>
          <w:szCs w:val="28"/>
        </w:rPr>
        <w:t>итомирської області протягом 201</w:t>
      </w:r>
      <w:r w:rsidRPr="00F928DB">
        <w:rPr>
          <w:rFonts w:ascii="Times New Roman" w:hAnsi="Times New Roman" w:cs="Times New Roman"/>
          <w:sz w:val="28"/>
          <w:szCs w:val="28"/>
        </w:rPr>
        <w:t xml:space="preserve">2-2022 років, </w:t>
      </w:r>
      <w:r>
        <w:rPr>
          <w:rFonts w:ascii="Times New Roman" w:hAnsi="Times New Roman" w:cs="Times New Roman"/>
          <w:sz w:val="28"/>
          <w:szCs w:val="28"/>
        </w:rPr>
        <w:t xml:space="preserve">тис. </w:t>
      </w:r>
      <w:r w:rsidRPr="00F928DB">
        <w:rPr>
          <w:rFonts w:ascii="Times New Roman" w:hAnsi="Times New Roman" w:cs="Times New Roman"/>
          <w:sz w:val="28"/>
          <w:szCs w:val="28"/>
        </w:rPr>
        <w:t>осіб</w:t>
      </w:r>
      <w:r w:rsidR="00DB7C0F">
        <w:rPr>
          <w:rFonts w:ascii="Times New Roman" w:hAnsi="Times New Roman" w:cs="Times New Roman"/>
          <w:sz w:val="28"/>
          <w:szCs w:val="28"/>
        </w:rPr>
        <w:t xml:space="preserve"> </w:t>
      </w:r>
      <w:r w:rsidR="00670706">
        <w:rPr>
          <w:rFonts w:ascii="Times New Roman" w:hAnsi="Times New Roman" w:cs="Times New Roman"/>
          <w:sz w:val="28"/>
          <w:szCs w:val="28"/>
        </w:rPr>
        <w:t>[15</w:t>
      </w:r>
      <w:r w:rsidR="009876BA">
        <w:rPr>
          <w:rFonts w:ascii="Times New Roman" w:hAnsi="Times New Roman" w:cs="Times New Roman"/>
          <w:sz w:val="28"/>
          <w:szCs w:val="28"/>
        </w:rPr>
        <w:t>]</w:t>
      </w:r>
    </w:p>
    <w:p w14:paraId="4495AC5F" w14:textId="77777777" w:rsidR="00CB6D92" w:rsidRDefault="00CB6D92" w:rsidP="00832A5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Загальне скорочення населення Житомирської області є негативним фактором, що може посилювати міграцію </w:t>
      </w:r>
      <w:r w:rsidR="003A4AE5">
        <w:rPr>
          <w:rFonts w:ascii="Times New Roman" w:hAnsi="Times New Roman" w:cs="Times New Roman"/>
          <w:sz w:val="28"/>
          <w:szCs w:val="28"/>
        </w:rPr>
        <w:t xml:space="preserve">молоді </w:t>
      </w:r>
      <w:r>
        <w:rPr>
          <w:rFonts w:ascii="Times New Roman" w:hAnsi="Times New Roman" w:cs="Times New Roman"/>
          <w:sz w:val="28"/>
          <w:szCs w:val="28"/>
        </w:rPr>
        <w:t>з регіону. Поряд з цим з</w:t>
      </w:r>
      <w:r w:rsidR="00BF65B0">
        <w:rPr>
          <w:rFonts w:ascii="Times New Roman" w:hAnsi="Times New Roman" w:cs="Times New Roman"/>
          <w:sz w:val="28"/>
          <w:szCs w:val="28"/>
        </w:rPr>
        <w:t xml:space="preserve">а даними Головного управління статистики в Житомирській області в 2022 році </w:t>
      </w:r>
      <w:r w:rsidR="00BF65B0">
        <w:rPr>
          <w:rFonts w:ascii="Times New Roman" w:hAnsi="Times New Roman" w:cs="Times New Roman"/>
          <w:sz w:val="28"/>
          <w:szCs w:val="28"/>
        </w:rPr>
        <w:lastRenderedPageBreak/>
        <w:t>міграційний приріст сільської місцевості становив -1328 осіб, а міської ‒ 205</w:t>
      </w:r>
      <w:r w:rsidR="00B955E9">
        <w:rPr>
          <w:rFonts w:ascii="Times New Roman" w:hAnsi="Times New Roman" w:cs="Times New Roman"/>
          <w:sz w:val="28"/>
          <w:szCs w:val="28"/>
        </w:rPr>
        <w:t xml:space="preserve"> осіб, т</w:t>
      </w:r>
      <w:r w:rsidR="00BF65B0">
        <w:rPr>
          <w:rFonts w:ascii="Times New Roman" w:hAnsi="Times New Roman" w:cs="Times New Roman"/>
          <w:sz w:val="28"/>
          <w:szCs w:val="28"/>
        </w:rPr>
        <w:t>обто, помітна тенденція до виїзду із сіл у міста.</w:t>
      </w:r>
      <w:r>
        <w:rPr>
          <w:rFonts w:ascii="Times New Roman" w:hAnsi="Times New Roman" w:cs="Times New Roman"/>
          <w:sz w:val="28"/>
          <w:szCs w:val="28"/>
        </w:rPr>
        <w:t xml:space="preserve"> </w:t>
      </w:r>
    </w:p>
    <w:p w14:paraId="3D029B6B" w14:textId="5BE761D5" w:rsidR="00B955E9" w:rsidRDefault="00B955E9" w:rsidP="00832A5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Щодо ста</w:t>
      </w:r>
      <w:r w:rsidR="003A4AE5">
        <w:rPr>
          <w:rFonts w:ascii="Times New Roman" w:hAnsi="Times New Roman" w:cs="Times New Roman"/>
          <w:sz w:val="28"/>
          <w:szCs w:val="28"/>
        </w:rPr>
        <w:t>тевого складу, то протягом 2012</w:t>
      </w:r>
      <w:r>
        <w:rPr>
          <w:rFonts w:ascii="Times New Roman" w:hAnsi="Times New Roman" w:cs="Times New Roman"/>
          <w:sz w:val="28"/>
          <w:szCs w:val="28"/>
        </w:rPr>
        <w:t>-2022 років характерне переважання жінок. Станом на 2022 рік</w:t>
      </w:r>
      <w:r w:rsidR="00852A80">
        <w:rPr>
          <w:rFonts w:ascii="Times New Roman" w:hAnsi="Times New Roman" w:cs="Times New Roman"/>
          <w:sz w:val="28"/>
          <w:szCs w:val="28"/>
        </w:rPr>
        <w:t xml:space="preserve"> </w:t>
      </w:r>
      <w:r w:rsidR="003A4AE5">
        <w:rPr>
          <w:rFonts w:ascii="Times New Roman" w:hAnsi="Times New Roman" w:cs="Times New Roman"/>
          <w:sz w:val="28"/>
          <w:szCs w:val="28"/>
        </w:rPr>
        <w:t xml:space="preserve">жінки становили 53,4%, а чоловіки </w:t>
      </w:r>
      <w:r w:rsidR="00781F73">
        <w:rPr>
          <w:rFonts w:ascii="Times New Roman" w:hAnsi="Times New Roman" w:cs="Times New Roman"/>
          <w:sz w:val="28"/>
          <w:szCs w:val="28"/>
        </w:rPr>
        <w:t xml:space="preserve">46,6% населення </w:t>
      </w:r>
      <w:r w:rsidR="00852A80">
        <w:rPr>
          <w:rFonts w:ascii="Times New Roman" w:hAnsi="Times New Roman" w:cs="Times New Roman"/>
          <w:sz w:val="28"/>
          <w:szCs w:val="28"/>
        </w:rPr>
        <w:t>Житомирської області</w:t>
      </w:r>
      <w:r w:rsidR="00482ED0">
        <w:rPr>
          <w:rFonts w:ascii="Times New Roman" w:hAnsi="Times New Roman" w:cs="Times New Roman"/>
          <w:sz w:val="28"/>
          <w:szCs w:val="28"/>
        </w:rPr>
        <w:t xml:space="preserve">. За дослідженням гендерних аспектів трудової міграції населення України Герасименко Г.В. та Позняк О.В. жінки є більш схильними до міграції загалом, через несприятливе становище для кар’єрного зростання та реалізації в українському суспільстві [26, с. 51]. Тому можна припустити, що переважання жіночого населення в Житомирській області може бути ще одним стимулюючим фактором до міграційної активності молоді регіону </w:t>
      </w:r>
      <w:r w:rsidR="00852A80">
        <w:rPr>
          <w:rFonts w:ascii="Times New Roman" w:hAnsi="Times New Roman" w:cs="Times New Roman"/>
          <w:sz w:val="28"/>
          <w:szCs w:val="28"/>
        </w:rPr>
        <w:t xml:space="preserve"> (рис. 2.2).</w:t>
      </w:r>
    </w:p>
    <w:p w14:paraId="281128B8" w14:textId="77777777" w:rsidR="008C4092" w:rsidRDefault="00E00B3A" w:rsidP="00E00B3A">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E18AA99" wp14:editId="0F57CE73">
            <wp:extent cx="5525146" cy="2749550"/>
            <wp:effectExtent l="0" t="0" r="18415" b="1270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553F44F" w14:textId="77777777" w:rsidR="00E00B3A" w:rsidRDefault="00E00B3A" w:rsidP="00E00B3A">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2.2 Чоловіче та жіноче населення Житомирської області протягом 2012-2022 років, тис. осіб</w:t>
      </w:r>
      <w:r w:rsidR="00DB7C0F">
        <w:rPr>
          <w:rFonts w:ascii="Times New Roman" w:hAnsi="Times New Roman" w:cs="Times New Roman"/>
          <w:sz w:val="28"/>
          <w:szCs w:val="28"/>
        </w:rPr>
        <w:t xml:space="preserve"> </w:t>
      </w:r>
      <w:r w:rsidR="00670706">
        <w:rPr>
          <w:rFonts w:ascii="Times New Roman" w:hAnsi="Times New Roman" w:cs="Times New Roman"/>
          <w:sz w:val="28"/>
          <w:szCs w:val="28"/>
        </w:rPr>
        <w:t>[15</w:t>
      </w:r>
      <w:r w:rsidR="009876BA">
        <w:rPr>
          <w:rFonts w:ascii="Times New Roman" w:hAnsi="Times New Roman" w:cs="Times New Roman"/>
          <w:sz w:val="28"/>
          <w:szCs w:val="28"/>
        </w:rPr>
        <w:t>]</w:t>
      </w:r>
    </w:p>
    <w:p w14:paraId="70D04FE4" w14:textId="2DF68247" w:rsidR="00852A80" w:rsidRPr="00F928DB" w:rsidRDefault="00852A80" w:rsidP="00852A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Розподіл населення Житомирської області за віковими категоріями в 2022 році наступний: 0-15 років ‒ 17,1%, 16-59 років ‒ 66,2%, 65 років і старше ‒ 16,7%. З рис. 2.3 видно, що для регіону характерне значне переважання осіб працездатного віку</w:t>
      </w:r>
      <w:r w:rsidR="00482ED0">
        <w:rPr>
          <w:rFonts w:ascii="Times New Roman" w:hAnsi="Times New Roman" w:cs="Times New Roman"/>
          <w:sz w:val="28"/>
          <w:szCs w:val="28"/>
        </w:rPr>
        <w:t>, що більшою мірою схильні до міграці</w:t>
      </w:r>
      <w:r w:rsidR="0090579F">
        <w:rPr>
          <w:rFonts w:ascii="Times New Roman" w:hAnsi="Times New Roman" w:cs="Times New Roman"/>
          <w:sz w:val="28"/>
          <w:szCs w:val="28"/>
        </w:rPr>
        <w:t>ї</w:t>
      </w:r>
      <w:r w:rsidR="00482ED0">
        <w:rPr>
          <w:rFonts w:ascii="Times New Roman" w:hAnsi="Times New Roman" w:cs="Times New Roman"/>
          <w:sz w:val="28"/>
          <w:szCs w:val="28"/>
        </w:rPr>
        <w:t xml:space="preserve"> для навчання чи влаштування на роботу (рис. 2.3)</w:t>
      </w:r>
      <w:r>
        <w:rPr>
          <w:rFonts w:ascii="Times New Roman" w:hAnsi="Times New Roman" w:cs="Times New Roman"/>
          <w:sz w:val="28"/>
          <w:szCs w:val="28"/>
        </w:rPr>
        <w:t>.</w:t>
      </w:r>
    </w:p>
    <w:p w14:paraId="0295CBD4" w14:textId="77777777" w:rsidR="00832A5E" w:rsidRDefault="001D5CC0" w:rsidP="00EA48E7">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5E94FECF" wp14:editId="15002EC8">
            <wp:extent cx="3308350" cy="2222500"/>
            <wp:effectExtent l="0" t="0" r="6350" b="635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7B92A01" w14:textId="77777777" w:rsidR="00DF4407" w:rsidRDefault="00DF4407" w:rsidP="00EA48E7">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2.3 Розподіл населення Житомирської області за окремими віковими категоріями в 2022 році, %</w:t>
      </w:r>
      <w:r w:rsidR="00DB7C0F">
        <w:rPr>
          <w:rFonts w:ascii="Times New Roman" w:hAnsi="Times New Roman" w:cs="Times New Roman"/>
          <w:sz w:val="28"/>
          <w:szCs w:val="28"/>
        </w:rPr>
        <w:t xml:space="preserve"> </w:t>
      </w:r>
      <w:r w:rsidR="00670706">
        <w:rPr>
          <w:rFonts w:ascii="Times New Roman" w:hAnsi="Times New Roman" w:cs="Times New Roman"/>
          <w:sz w:val="28"/>
          <w:szCs w:val="28"/>
        </w:rPr>
        <w:t>[15</w:t>
      </w:r>
      <w:r w:rsidR="009876BA">
        <w:rPr>
          <w:rFonts w:ascii="Times New Roman" w:hAnsi="Times New Roman" w:cs="Times New Roman"/>
          <w:sz w:val="28"/>
          <w:szCs w:val="28"/>
        </w:rPr>
        <w:t>]</w:t>
      </w:r>
    </w:p>
    <w:p w14:paraId="258D45BA" w14:textId="23D01A99" w:rsidR="00852A80" w:rsidRDefault="00852A80" w:rsidP="00852A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Соціальні чинники </w:t>
      </w:r>
      <w:r w:rsidR="007527F7">
        <w:rPr>
          <w:rFonts w:ascii="Times New Roman" w:hAnsi="Times New Roman" w:cs="Times New Roman"/>
          <w:sz w:val="28"/>
          <w:szCs w:val="28"/>
        </w:rPr>
        <w:t xml:space="preserve">включають в себе бажання підвищити свій рівень життя та разом становище у суспільстві, самореалізація на новому місці. Вагомим стимулом для міграції виступає думка оточення щодо міграції (позитивна, негативна), кількість осіб, що вже мігрували. Таким чином в суспільстві за позитивного ставлення до міграції формується думка, що влаштувати власне життя можливо лише пройшовши етап міграції, чи то виїзд на постійне місце проживання, чи навчання або робота за кордоном на певний проміжок часу. Важливим спонукальним фактором для прийняття рішення про міграцію виступає </w:t>
      </w:r>
      <w:r w:rsidR="0090579F">
        <w:rPr>
          <w:rFonts w:ascii="Times New Roman" w:hAnsi="Times New Roman" w:cs="Times New Roman"/>
          <w:sz w:val="28"/>
          <w:szCs w:val="28"/>
        </w:rPr>
        <w:t xml:space="preserve">успішна практика тих </w:t>
      </w:r>
      <w:r w:rsidR="007527F7">
        <w:rPr>
          <w:rFonts w:ascii="Times New Roman" w:hAnsi="Times New Roman" w:cs="Times New Roman"/>
          <w:sz w:val="28"/>
          <w:szCs w:val="28"/>
        </w:rPr>
        <w:t xml:space="preserve"> осіб, які вже пройшли </w:t>
      </w:r>
      <w:r w:rsidR="00514203">
        <w:rPr>
          <w:rFonts w:ascii="Times New Roman" w:hAnsi="Times New Roman" w:cs="Times New Roman"/>
          <w:sz w:val="28"/>
          <w:szCs w:val="28"/>
        </w:rPr>
        <w:t>всі етапи за теорією трьох стадій</w:t>
      </w:r>
      <w:r w:rsidR="007527F7">
        <w:rPr>
          <w:rFonts w:ascii="Times New Roman" w:hAnsi="Times New Roman" w:cs="Times New Roman"/>
          <w:sz w:val="28"/>
          <w:szCs w:val="28"/>
        </w:rPr>
        <w:t xml:space="preserve"> [14, с. 9]. Якщо переважаюча більшість осіб, що виїхали за межі регіону задоволені міграцією, то в суспільстві форму</w:t>
      </w:r>
      <w:r w:rsidR="002804AF">
        <w:rPr>
          <w:rFonts w:ascii="Times New Roman" w:hAnsi="Times New Roman" w:cs="Times New Roman"/>
          <w:sz w:val="28"/>
          <w:szCs w:val="28"/>
        </w:rPr>
        <w:t>ється</w:t>
      </w:r>
      <w:r w:rsidR="007527F7">
        <w:rPr>
          <w:rFonts w:ascii="Times New Roman" w:hAnsi="Times New Roman" w:cs="Times New Roman"/>
          <w:sz w:val="28"/>
          <w:szCs w:val="28"/>
        </w:rPr>
        <w:t xml:space="preserve"> думка про обов’язковість цього етапу життя,  особливо </w:t>
      </w:r>
      <w:r w:rsidR="002804AF">
        <w:rPr>
          <w:rFonts w:ascii="Times New Roman" w:hAnsi="Times New Roman" w:cs="Times New Roman"/>
          <w:sz w:val="28"/>
          <w:szCs w:val="28"/>
        </w:rPr>
        <w:t>в</w:t>
      </w:r>
      <w:r w:rsidR="007527F7">
        <w:rPr>
          <w:rFonts w:ascii="Times New Roman" w:hAnsi="Times New Roman" w:cs="Times New Roman"/>
          <w:sz w:val="28"/>
          <w:szCs w:val="28"/>
        </w:rPr>
        <w:t xml:space="preserve"> молоді</w:t>
      </w:r>
      <w:r w:rsidR="00670706">
        <w:rPr>
          <w:rFonts w:ascii="Times New Roman" w:hAnsi="Times New Roman" w:cs="Times New Roman"/>
          <w:sz w:val="28"/>
          <w:szCs w:val="28"/>
        </w:rPr>
        <w:t xml:space="preserve"> [44</w:t>
      </w:r>
      <w:r w:rsidR="00514203">
        <w:rPr>
          <w:rFonts w:ascii="Times New Roman" w:hAnsi="Times New Roman" w:cs="Times New Roman"/>
          <w:sz w:val="28"/>
          <w:szCs w:val="28"/>
        </w:rPr>
        <w:t>, с. 46]</w:t>
      </w:r>
      <w:r w:rsidR="007527F7">
        <w:rPr>
          <w:rFonts w:ascii="Times New Roman" w:hAnsi="Times New Roman" w:cs="Times New Roman"/>
          <w:sz w:val="28"/>
          <w:szCs w:val="28"/>
        </w:rPr>
        <w:t>.</w:t>
      </w:r>
    </w:p>
    <w:p w14:paraId="37B8C77D" w14:textId="77777777" w:rsidR="007E5085" w:rsidRPr="007E5085" w:rsidRDefault="007E5085" w:rsidP="007E5085">
      <w:pPr>
        <w:spacing w:after="0" w:line="360" w:lineRule="auto"/>
        <w:ind w:firstLine="708"/>
        <w:jc w:val="both"/>
        <w:rPr>
          <w:rFonts w:ascii="Times New Roman" w:hAnsi="Times New Roman" w:cs="Times New Roman"/>
          <w:sz w:val="28"/>
          <w:szCs w:val="28"/>
        </w:rPr>
      </w:pPr>
    </w:p>
    <w:p w14:paraId="46C9D4DC" w14:textId="77777777" w:rsidR="007D3331" w:rsidRDefault="00F25427" w:rsidP="007922ED">
      <w:pPr>
        <w:spacing w:after="0" w:line="360" w:lineRule="auto"/>
        <w:ind w:firstLine="709"/>
        <w:jc w:val="center"/>
        <w:outlineLvl w:val="1"/>
        <w:rPr>
          <w:rFonts w:ascii="Times New Roman" w:hAnsi="Times New Roman" w:cs="Times New Roman"/>
          <w:b/>
          <w:sz w:val="28"/>
          <w:szCs w:val="28"/>
        </w:rPr>
      </w:pPr>
      <w:bookmarkStart w:id="9" w:name="_Toc167013183"/>
      <w:r w:rsidRPr="00F25427">
        <w:rPr>
          <w:rFonts w:ascii="Times New Roman" w:hAnsi="Times New Roman" w:cs="Times New Roman"/>
          <w:b/>
          <w:sz w:val="28"/>
          <w:szCs w:val="28"/>
        </w:rPr>
        <w:t>2.2. Економічні чинники</w:t>
      </w:r>
      <w:bookmarkEnd w:id="9"/>
    </w:p>
    <w:p w14:paraId="47F7DC94" w14:textId="24FEFE78" w:rsidR="007E5085" w:rsidRDefault="006E49F3" w:rsidP="007E5085">
      <w:pPr>
        <w:spacing w:after="0" w:line="360" w:lineRule="auto"/>
        <w:ind w:firstLine="708"/>
        <w:jc w:val="both"/>
        <w:rPr>
          <w:rFonts w:ascii="Times New Roman" w:hAnsi="Times New Roman" w:cs="Times New Roman"/>
          <w:sz w:val="28"/>
          <w:szCs w:val="28"/>
        </w:rPr>
      </w:pPr>
      <w:r w:rsidRPr="006E49F3">
        <w:rPr>
          <w:rFonts w:ascii="Times New Roman" w:hAnsi="Times New Roman" w:cs="Times New Roman"/>
          <w:sz w:val="28"/>
          <w:szCs w:val="28"/>
        </w:rPr>
        <w:t xml:space="preserve">До </w:t>
      </w:r>
      <w:r>
        <w:rPr>
          <w:rFonts w:ascii="Times New Roman" w:hAnsi="Times New Roman" w:cs="Times New Roman"/>
          <w:sz w:val="28"/>
          <w:szCs w:val="28"/>
        </w:rPr>
        <w:t xml:space="preserve">економічних чинників, що впливають на </w:t>
      </w:r>
      <w:r w:rsidRPr="007E5085">
        <w:rPr>
          <w:rFonts w:ascii="Times New Roman" w:hAnsi="Times New Roman" w:cs="Times New Roman"/>
          <w:sz w:val="28"/>
          <w:szCs w:val="28"/>
        </w:rPr>
        <w:t xml:space="preserve">формування міграційної поведінки та міграційної активності </w:t>
      </w:r>
      <w:r>
        <w:rPr>
          <w:rFonts w:ascii="Times New Roman" w:hAnsi="Times New Roman" w:cs="Times New Roman"/>
          <w:sz w:val="28"/>
          <w:szCs w:val="28"/>
        </w:rPr>
        <w:t>населення</w:t>
      </w:r>
      <w:r w:rsidR="002804AF">
        <w:rPr>
          <w:rFonts w:ascii="Times New Roman" w:hAnsi="Times New Roman" w:cs="Times New Roman"/>
          <w:sz w:val="28"/>
          <w:szCs w:val="28"/>
        </w:rPr>
        <w:t>,</w:t>
      </w:r>
      <w:r>
        <w:rPr>
          <w:rFonts w:ascii="Times New Roman" w:hAnsi="Times New Roman" w:cs="Times New Roman"/>
          <w:sz w:val="28"/>
          <w:szCs w:val="28"/>
        </w:rPr>
        <w:t xml:space="preserve"> можна віднести: низький рівень заробітної плати поряд </w:t>
      </w:r>
      <w:r w:rsidR="002804AF">
        <w:rPr>
          <w:rFonts w:ascii="Times New Roman" w:hAnsi="Times New Roman" w:cs="Times New Roman"/>
          <w:sz w:val="28"/>
          <w:szCs w:val="28"/>
        </w:rPr>
        <w:t>і</w:t>
      </w:r>
      <w:r>
        <w:rPr>
          <w:rFonts w:ascii="Times New Roman" w:hAnsi="Times New Roman" w:cs="Times New Roman"/>
          <w:sz w:val="28"/>
          <w:szCs w:val="28"/>
        </w:rPr>
        <w:t>з високими цінами, що не дає змоги досягти високого рівня життя; економічна нестабільність; високий рівень безробіття; неправомірна або обтяжлива система оподаткування</w:t>
      </w:r>
      <w:r w:rsidR="004F2E2C">
        <w:rPr>
          <w:rFonts w:ascii="Times New Roman" w:hAnsi="Times New Roman" w:cs="Times New Roman"/>
          <w:sz w:val="28"/>
          <w:szCs w:val="28"/>
        </w:rPr>
        <w:t>.</w:t>
      </w:r>
    </w:p>
    <w:p w14:paraId="0AD5FFBF" w14:textId="56E6B8F1" w:rsidR="001E6F26" w:rsidRDefault="001E6F26" w:rsidP="007E50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Протягом 2012-2022 рокі</w:t>
      </w:r>
      <w:r w:rsidR="00EA34F7">
        <w:rPr>
          <w:rFonts w:ascii="Times New Roman" w:hAnsi="Times New Roman" w:cs="Times New Roman"/>
          <w:sz w:val="28"/>
          <w:szCs w:val="28"/>
        </w:rPr>
        <w:t xml:space="preserve">в </w:t>
      </w:r>
      <w:r>
        <w:rPr>
          <w:rFonts w:ascii="Times New Roman" w:hAnsi="Times New Roman" w:cs="Times New Roman"/>
          <w:sz w:val="28"/>
          <w:szCs w:val="28"/>
        </w:rPr>
        <w:t xml:space="preserve">для України характерне поступове зростання середньої заробітної плати. Проте її рівень в Житомирській області був постійно </w:t>
      </w:r>
      <w:r>
        <w:rPr>
          <w:rFonts w:ascii="Times New Roman" w:hAnsi="Times New Roman" w:cs="Times New Roman"/>
          <w:sz w:val="28"/>
          <w:szCs w:val="28"/>
        </w:rPr>
        <w:lastRenderedPageBreak/>
        <w:t>нижчий ніж загальнодержавний. Найбільша розбіжність характерна для 2019 року і вона становить 2199 грн</w:t>
      </w:r>
      <w:r w:rsidR="002B3F99">
        <w:rPr>
          <w:rFonts w:ascii="Times New Roman" w:hAnsi="Times New Roman" w:cs="Times New Roman"/>
          <w:sz w:val="28"/>
          <w:szCs w:val="28"/>
        </w:rPr>
        <w:t>.</w:t>
      </w:r>
      <w:r>
        <w:rPr>
          <w:rFonts w:ascii="Times New Roman" w:hAnsi="Times New Roman" w:cs="Times New Roman"/>
          <w:sz w:val="28"/>
          <w:szCs w:val="28"/>
        </w:rPr>
        <w:t xml:space="preserve"> </w:t>
      </w:r>
      <w:r w:rsidR="002B3F99">
        <w:rPr>
          <w:rFonts w:ascii="Times New Roman" w:hAnsi="Times New Roman" w:cs="Times New Roman"/>
          <w:sz w:val="28"/>
          <w:szCs w:val="28"/>
        </w:rPr>
        <w:t>Н</w:t>
      </w:r>
      <w:r>
        <w:rPr>
          <w:rFonts w:ascii="Times New Roman" w:hAnsi="Times New Roman" w:cs="Times New Roman"/>
          <w:sz w:val="28"/>
          <w:szCs w:val="28"/>
        </w:rPr>
        <w:t xml:space="preserve">айближчі значення притаманні </w:t>
      </w:r>
      <w:r w:rsidR="002B3F99">
        <w:rPr>
          <w:rFonts w:ascii="Times New Roman" w:hAnsi="Times New Roman" w:cs="Times New Roman"/>
          <w:sz w:val="28"/>
          <w:szCs w:val="28"/>
        </w:rPr>
        <w:t>для</w:t>
      </w:r>
      <w:r>
        <w:rPr>
          <w:rFonts w:ascii="Times New Roman" w:hAnsi="Times New Roman" w:cs="Times New Roman"/>
          <w:sz w:val="28"/>
          <w:szCs w:val="28"/>
        </w:rPr>
        <w:t xml:space="preserve"> 2021 ро</w:t>
      </w:r>
      <w:r w:rsidR="002B3F99">
        <w:rPr>
          <w:rFonts w:ascii="Times New Roman" w:hAnsi="Times New Roman" w:cs="Times New Roman"/>
          <w:sz w:val="28"/>
          <w:szCs w:val="28"/>
        </w:rPr>
        <w:t>ку</w:t>
      </w:r>
      <w:r>
        <w:rPr>
          <w:rFonts w:ascii="Times New Roman" w:hAnsi="Times New Roman" w:cs="Times New Roman"/>
          <w:sz w:val="28"/>
          <w:szCs w:val="28"/>
        </w:rPr>
        <w:t>, але вже в 2022</w:t>
      </w:r>
      <w:r w:rsidR="002B3F99">
        <w:rPr>
          <w:rFonts w:ascii="Times New Roman" w:hAnsi="Times New Roman" w:cs="Times New Roman"/>
          <w:sz w:val="28"/>
          <w:szCs w:val="28"/>
        </w:rPr>
        <w:t xml:space="preserve"> році</w:t>
      </w:r>
      <w:r>
        <w:rPr>
          <w:rFonts w:ascii="Times New Roman" w:hAnsi="Times New Roman" w:cs="Times New Roman"/>
          <w:sz w:val="28"/>
          <w:szCs w:val="28"/>
        </w:rPr>
        <w:t xml:space="preserve"> знову розрив </w:t>
      </w:r>
      <w:r w:rsidR="002B3F99">
        <w:rPr>
          <w:rFonts w:ascii="Times New Roman" w:hAnsi="Times New Roman" w:cs="Times New Roman"/>
          <w:sz w:val="28"/>
          <w:szCs w:val="28"/>
        </w:rPr>
        <w:t>в</w:t>
      </w:r>
      <w:r>
        <w:rPr>
          <w:rFonts w:ascii="Times New Roman" w:hAnsi="Times New Roman" w:cs="Times New Roman"/>
          <w:sz w:val="28"/>
          <w:szCs w:val="28"/>
        </w:rPr>
        <w:t xml:space="preserve"> оплаті праці із середньою по Україні збільшився. Така ситуація може стимул</w:t>
      </w:r>
      <w:r w:rsidR="002B3F99">
        <w:rPr>
          <w:rFonts w:ascii="Times New Roman" w:hAnsi="Times New Roman" w:cs="Times New Roman"/>
          <w:sz w:val="28"/>
          <w:szCs w:val="28"/>
        </w:rPr>
        <w:t>ювати</w:t>
      </w:r>
      <w:r>
        <w:rPr>
          <w:rFonts w:ascii="Times New Roman" w:hAnsi="Times New Roman" w:cs="Times New Roman"/>
          <w:sz w:val="28"/>
          <w:szCs w:val="28"/>
        </w:rPr>
        <w:t xml:space="preserve"> міграці</w:t>
      </w:r>
      <w:r w:rsidR="002B3F99">
        <w:rPr>
          <w:rFonts w:ascii="Times New Roman" w:hAnsi="Times New Roman" w:cs="Times New Roman"/>
          <w:sz w:val="28"/>
          <w:szCs w:val="28"/>
        </w:rPr>
        <w:t>ю</w:t>
      </w:r>
      <w:r>
        <w:rPr>
          <w:rFonts w:ascii="Times New Roman" w:hAnsi="Times New Roman" w:cs="Times New Roman"/>
          <w:sz w:val="28"/>
          <w:szCs w:val="28"/>
        </w:rPr>
        <w:t xml:space="preserve"> з регіону в інші адміністративні одиниці чи навіть за кордон у пошуках кращої грошової винагороди за працю та забезпечення н</w:t>
      </w:r>
      <w:r w:rsidR="007D03F5">
        <w:rPr>
          <w:rFonts w:ascii="Times New Roman" w:hAnsi="Times New Roman" w:cs="Times New Roman"/>
          <w:sz w:val="28"/>
          <w:szCs w:val="28"/>
        </w:rPr>
        <w:t>еобхідного рівня життя (рис. 2.4</w:t>
      </w:r>
      <w:r>
        <w:rPr>
          <w:rFonts w:ascii="Times New Roman" w:hAnsi="Times New Roman" w:cs="Times New Roman"/>
          <w:sz w:val="28"/>
          <w:szCs w:val="28"/>
        </w:rPr>
        <w:t>).</w:t>
      </w:r>
    </w:p>
    <w:p w14:paraId="4EC0FE07" w14:textId="77777777" w:rsidR="004F2E2C" w:rsidRDefault="004F2E2C" w:rsidP="005A2AA0">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30F717E" wp14:editId="4281C983">
            <wp:extent cx="5257800" cy="215265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CDE42DC" w14:textId="77777777" w:rsidR="004F2E2C" w:rsidRDefault="007D03F5" w:rsidP="005A2AA0">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2.4</w:t>
      </w:r>
      <w:r w:rsidR="004F2E2C">
        <w:rPr>
          <w:rFonts w:ascii="Times New Roman" w:hAnsi="Times New Roman" w:cs="Times New Roman"/>
          <w:sz w:val="28"/>
          <w:szCs w:val="28"/>
        </w:rPr>
        <w:t xml:space="preserve"> Середня заробітна плата в Україні </w:t>
      </w:r>
      <w:r w:rsidR="005A2AA0">
        <w:rPr>
          <w:rFonts w:ascii="Times New Roman" w:hAnsi="Times New Roman" w:cs="Times New Roman"/>
          <w:sz w:val="28"/>
          <w:szCs w:val="28"/>
        </w:rPr>
        <w:t>та Житомирській області протягом 2012-2022</w:t>
      </w:r>
      <w:r w:rsidR="004F2E2C">
        <w:rPr>
          <w:rFonts w:ascii="Times New Roman" w:hAnsi="Times New Roman" w:cs="Times New Roman"/>
          <w:sz w:val="28"/>
          <w:szCs w:val="28"/>
        </w:rPr>
        <w:t xml:space="preserve"> років, грн</w:t>
      </w:r>
      <w:r w:rsidR="00670706">
        <w:rPr>
          <w:rFonts w:ascii="Times New Roman" w:hAnsi="Times New Roman" w:cs="Times New Roman"/>
          <w:sz w:val="28"/>
          <w:szCs w:val="28"/>
        </w:rPr>
        <w:t xml:space="preserve"> [35</w:t>
      </w:r>
      <w:r w:rsidR="009876BA">
        <w:rPr>
          <w:rFonts w:ascii="Times New Roman" w:hAnsi="Times New Roman" w:cs="Times New Roman"/>
          <w:sz w:val="28"/>
          <w:szCs w:val="28"/>
        </w:rPr>
        <w:t>]</w:t>
      </w:r>
    </w:p>
    <w:p w14:paraId="55B7D67A" w14:textId="1C70BFC4" w:rsidR="00F3574C" w:rsidRDefault="00F3574C" w:rsidP="00B51D2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структурі сукупних витрат домогосподарств Житомирської області протягом 2012-2021 років в середньому 90,6% витрат припадає на</w:t>
      </w:r>
      <w:r w:rsidR="00B51D22">
        <w:rPr>
          <w:rFonts w:ascii="Times New Roman" w:hAnsi="Times New Roman" w:cs="Times New Roman"/>
          <w:sz w:val="28"/>
          <w:szCs w:val="28"/>
        </w:rPr>
        <w:t xml:space="preserve"> споживчі</w:t>
      </w:r>
      <w:r w:rsidR="002B3F99">
        <w:rPr>
          <w:rFonts w:ascii="Times New Roman" w:hAnsi="Times New Roman" w:cs="Times New Roman"/>
          <w:sz w:val="28"/>
          <w:szCs w:val="28"/>
        </w:rPr>
        <w:t xml:space="preserve"> витрати</w:t>
      </w:r>
      <w:r w:rsidR="00B51D22">
        <w:rPr>
          <w:rFonts w:ascii="Times New Roman" w:hAnsi="Times New Roman" w:cs="Times New Roman"/>
          <w:sz w:val="28"/>
          <w:szCs w:val="28"/>
        </w:rPr>
        <w:t xml:space="preserve">, з них 55,2% ‒ </w:t>
      </w:r>
      <w:r w:rsidR="002B3F99">
        <w:rPr>
          <w:rFonts w:ascii="Times New Roman" w:hAnsi="Times New Roman" w:cs="Times New Roman"/>
          <w:sz w:val="28"/>
          <w:szCs w:val="28"/>
        </w:rPr>
        <w:t xml:space="preserve">на </w:t>
      </w:r>
      <w:r w:rsidR="00B51D22">
        <w:rPr>
          <w:rFonts w:ascii="Times New Roman" w:hAnsi="Times New Roman" w:cs="Times New Roman"/>
          <w:sz w:val="28"/>
          <w:szCs w:val="28"/>
        </w:rPr>
        <w:t>продукти харчування та безалкогольні напої</w:t>
      </w:r>
      <w:r w:rsidR="00670706">
        <w:rPr>
          <w:rFonts w:ascii="Times New Roman" w:hAnsi="Times New Roman" w:cs="Times New Roman"/>
          <w:sz w:val="28"/>
          <w:szCs w:val="28"/>
        </w:rPr>
        <w:t xml:space="preserve"> [35</w:t>
      </w:r>
      <w:r w:rsidR="00D60311">
        <w:rPr>
          <w:rFonts w:ascii="Times New Roman" w:hAnsi="Times New Roman" w:cs="Times New Roman"/>
          <w:sz w:val="28"/>
          <w:szCs w:val="28"/>
        </w:rPr>
        <w:t>]</w:t>
      </w:r>
      <w:r w:rsidR="00B51D22">
        <w:rPr>
          <w:rFonts w:ascii="Times New Roman" w:hAnsi="Times New Roman" w:cs="Times New Roman"/>
          <w:sz w:val="28"/>
          <w:szCs w:val="28"/>
        </w:rPr>
        <w:t xml:space="preserve">. Для порівняння в 2021 році </w:t>
      </w:r>
      <w:r w:rsidR="00B51D22" w:rsidRPr="00952B97">
        <w:rPr>
          <w:rFonts w:ascii="Times New Roman" w:hAnsi="Times New Roman" w:cs="Times New Roman"/>
          <w:noProof/>
          <w:sz w:val="28"/>
          <w:szCs w:val="28"/>
        </w:rPr>
        <w:t xml:space="preserve">частка витрат на продукти харчування та безалкогольні напої становили </w:t>
      </w:r>
      <w:r w:rsidR="00B51D22">
        <w:rPr>
          <w:rFonts w:ascii="Times New Roman" w:hAnsi="Times New Roman" w:cs="Times New Roman"/>
          <w:noProof/>
          <w:sz w:val="28"/>
          <w:szCs w:val="28"/>
        </w:rPr>
        <w:t xml:space="preserve">в Україні </w:t>
      </w:r>
      <w:r w:rsidR="00B51D22" w:rsidRPr="00952B97">
        <w:rPr>
          <w:rFonts w:ascii="Times New Roman" w:hAnsi="Times New Roman" w:cs="Times New Roman"/>
          <w:noProof/>
          <w:sz w:val="28"/>
          <w:szCs w:val="28"/>
        </w:rPr>
        <w:t>47</w:t>
      </w:r>
      <w:r w:rsidR="00A32D5D">
        <w:rPr>
          <w:rFonts w:ascii="Times New Roman" w:hAnsi="Times New Roman" w:cs="Times New Roman"/>
          <w:noProof/>
          <w:sz w:val="28"/>
          <w:szCs w:val="28"/>
        </w:rPr>
        <w:t>,0</w:t>
      </w:r>
      <w:r w:rsidR="00B51D22" w:rsidRPr="00952B97">
        <w:rPr>
          <w:rFonts w:ascii="Times New Roman" w:hAnsi="Times New Roman" w:cs="Times New Roman"/>
          <w:noProof/>
          <w:sz w:val="28"/>
          <w:szCs w:val="28"/>
        </w:rPr>
        <w:t>%</w:t>
      </w:r>
      <w:r w:rsidR="00D60311">
        <w:rPr>
          <w:rFonts w:ascii="Times New Roman" w:hAnsi="Times New Roman" w:cs="Times New Roman"/>
          <w:noProof/>
          <w:sz w:val="28"/>
          <w:szCs w:val="28"/>
        </w:rPr>
        <w:t xml:space="preserve">. </w:t>
      </w:r>
      <w:r w:rsidR="00B51D22" w:rsidRPr="00952B97">
        <w:rPr>
          <w:rFonts w:ascii="Times New Roman" w:hAnsi="Times New Roman" w:cs="Times New Roman"/>
          <w:noProof/>
          <w:sz w:val="28"/>
          <w:szCs w:val="28"/>
        </w:rPr>
        <w:t>За стандартами Європейського Союзу родина, яка витрачає 50</w:t>
      </w:r>
      <w:r w:rsidR="00A32D5D">
        <w:rPr>
          <w:rFonts w:ascii="Times New Roman" w:hAnsi="Times New Roman" w:cs="Times New Roman"/>
          <w:noProof/>
          <w:sz w:val="28"/>
          <w:szCs w:val="28"/>
        </w:rPr>
        <w:t>,0</w:t>
      </w:r>
      <w:r w:rsidR="00B51D22" w:rsidRPr="00952B97">
        <w:rPr>
          <w:rFonts w:ascii="Times New Roman" w:hAnsi="Times New Roman" w:cs="Times New Roman"/>
          <w:noProof/>
          <w:sz w:val="28"/>
          <w:szCs w:val="28"/>
        </w:rPr>
        <w:t>% бюджету на продукти харчування, вважається бідною</w:t>
      </w:r>
      <w:r w:rsidR="00D60311">
        <w:rPr>
          <w:rFonts w:ascii="Times New Roman" w:hAnsi="Times New Roman" w:cs="Times New Roman"/>
          <w:noProof/>
          <w:sz w:val="28"/>
          <w:szCs w:val="28"/>
        </w:rPr>
        <w:t xml:space="preserve"> [29]. </w:t>
      </w:r>
      <w:r w:rsidR="00B51D22">
        <w:rPr>
          <w:rFonts w:ascii="Times New Roman" w:hAnsi="Times New Roman" w:cs="Times New Roman"/>
          <w:noProof/>
          <w:sz w:val="28"/>
          <w:szCs w:val="28"/>
        </w:rPr>
        <w:t>Виходячи з цього можна сказати, що витрати домогосподарст Житомирської області характеризують її населення, як бідне, що поряд із низькою порівняно із державною середньою заробітною платою</w:t>
      </w:r>
      <w:r w:rsidR="007D03F5">
        <w:rPr>
          <w:rFonts w:ascii="Times New Roman" w:hAnsi="Times New Roman" w:cs="Times New Roman"/>
          <w:noProof/>
          <w:sz w:val="28"/>
          <w:szCs w:val="28"/>
        </w:rPr>
        <w:t xml:space="preserve"> (рис. 2.4</w:t>
      </w:r>
      <w:r w:rsidR="00D60311">
        <w:rPr>
          <w:rFonts w:ascii="Times New Roman" w:hAnsi="Times New Roman" w:cs="Times New Roman"/>
          <w:noProof/>
          <w:sz w:val="28"/>
          <w:szCs w:val="28"/>
        </w:rPr>
        <w:t>)</w:t>
      </w:r>
      <w:r w:rsidR="00B51D22">
        <w:rPr>
          <w:rFonts w:ascii="Times New Roman" w:hAnsi="Times New Roman" w:cs="Times New Roman"/>
          <w:noProof/>
          <w:sz w:val="28"/>
          <w:szCs w:val="28"/>
        </w:rPr>
        <w:t xml:space="preserve"> впливає на погіршення економічної ситуації </w:t>
      </w:r>
      <w:r w:rsidR="002B3F99">
        <w:rPr>
          <w:rFonts w:ascii="Times New Roman" w:hAnsi="Times New Roman" w:cs="Times New Roman"/>
          <w:noProof/>
          <w:sz w:val="28"/>
          <w:szCs w:val="28"/>
        </w:rPr>
        <w:t xml:space="preserve">в </w:t>
      </w:r>
      <w:r w:rsidR="00B51D22">
        <w:rPr>
          <w:rFonts w:ascii="Times New Roman" w:hAnsi="Times New Roman" w:cs="Times New Roman"/>
          <w:noProof/>
          <w:sz w:val="28"/>
          <w:szCs w:val="28"/>
        </w:rPr>
        <w:t>регіон</w:t>
      </w:r>
      <w:r w:rsidR="002B3F99">
        <w:rPr>
          <w:rFonts w:ascii="Times New Roman" w:hAnsi="Times New Roman" w:cs="Times New Roman"/>
          <w:noProof/>
          <w:sz w:val="28"/>
          <w:szCs w:val="28"/>
        </w:rPr>
        <w:t>і</w:t>
      </w:r>
      <w:r w:rsidR="00B51D22">
        <w:rPr>
          <w:rFonts w:ascii="Times New Roman" w:hAnsi="Times New Roman" w:cs="Times New Roman"/>
          <w:noProof/>
          <w:sz w:val="28"/>
          <w:szCs w:val="28"/>
        </w:rPr>
        <w:t xml:space="preserve"> та пожвавлює міграцію.</w:t>
      </w:r>
    </w:p>
    <w:p w14:paraId="08ABD706" w14:textId="77777777" w:rsidR="001E6F26" w:rsidRPr="006E49F3" w:rsidRDefault="007D03F5" w:rsidP="001E6F2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рис. 2.5</w:t>
      </w:r>
      <w:r w:rsidR="00FA4335">
        <w:rPr>
          <w:rFonts w:ascii="Times New Roman" w:hAnsi="Times New Roman" w:cs="Times New Roman"/>
          <w:sz w:val="28"/>
          <w:szCs w:val="28"/>
        </w:rPr>
        <w:t xml:space="preserve"> помітно, що в Житомирській області з 2013 по 2014 рік стрімко зросла кількість безробітних, що пов’язано з економічною та політичною нестабільність в державі. З 2015 по 2019 спостерігався плавний спад безробіття, але вже з 2019 року цей показник почав знову зростати. Тобто в останні три роки досліджуваного періоду була несприятлива ситуація на ринку праці в </w:t>
      </w:r>
      <w:r w:rsidR="00FA4335">
        <w:rPr>
          <w:rFonts w:ascii="Times New Roman" w:hAnsi="Times New Roman" w:cs="Times New Roman"/>
          <w:sz w:val="28"/>
          <w:szCs w:val="28"/>
        </w:rPr>
        <w:lastRenderedPageBreak/>
        <w:t>Житомирській області, що також може стати причиною пожвавлення міграц</w:t>
      </w:r>
      <w:r>
        <w:rPr>
          <w:rFonts w:ascii="Times New Roman" w:hAnsi="Times New Roman" w:cs="Times New Roman"/>
          <w:sz w:val="28"/>
          <w:szCs w:val="28"/>
        </w:rPr>
        <w:t>ії населення з регіону (рис. 2.5</w:t>
      </w:r>
      <w:r w:rsidR="00FA4335">
        <w:rPr>
          <w:rFonts w:ascii="Times New Roman" w:hAnsi="Times New Roman" w:cs="Times New Roman"/>
          <w:sz w:val="28"/>
          <w:szCs w:val="28"/>
        </w:rPr>
        <w:t>).</w:t>
      </w:r>
    </w:p>
    <w:p w14:paraId="4364A658" w14:textId="77777777" w:rsidR="00C7250D" w:rsidRDefault="00C7250D" w:rsidP="00BF65B0">
      <w:pPr>
        <w:spacing w:after="0" w:line="360" w:lineRule="auto"/>
        <w:ind w:firstLine="708"/>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14:anchorId="081C7F29" wp14:editId="4846EFD5">
            <wp:extent cx="4699000" cy="2273300"/>
            <wp:effectExtent l="0" t="0" r="6350" b="1270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74E5B68" w14:textId="77777777" w:rsidR="00C7250D" w:rsidRDefault="00C7250D" w:rsidP="00BF65B0">
      <w:pPr>
        <w:spacing w:after="0" w:line="360" w:lineRule="auto"/>
        <w:ind w:firstLine="708"/>
        <w:jc w:val="center"/>
        <w:rPr>
          <w:rFonts w:ascii="Times New Roman" w:hAnsi="Times New Roman" w:cs="Times New Roman"/>
          <w:sz w:val="28"/>
          <w:szCs w:val="28"/>
        </w:rPr>
      </w:pPr>
      <w:r w:rsidRPr="00C7250D">
        <w:rPr>
          <w:rFonts w:ascii="Times New Roman" w:hAnsi="Times New Roman" w:cs="Times New Roman"/>
          <w:sz w:val="28"/>
          <w:szCs w:val="28"/>
        </w:rPr>
        <w:t xml:space="preserve">Рис. </w:t>
      </w:r>
      <w:r w:rsidR="007D03F5">
        <w:rPr>
          <w:rFonts w:ascii="Times New Roman" w:hAnsi="Times New Roman" w:cs="Times New Roman"/>
          <w:sz w:val="28"/>
          <w:szCs w:val="28"/>
        </w:rPr>
        <w:t>2.5</w:t>
      </w:r>
      <w:r>
        <w:rPr>
          <w:rFonts w:ascii="Times New Roman" w:hAnsi="Times New Roman" w:cs="Times New Roman"/>
          <w:sz w:val="28"/>
          <w:szCs w:val="28"/>
        </w:rPr>
        <w:t xml:space="preserve"> </w:t>
      </w:r>
      <w:r w:rsidR="00FA4335">
        <w:rPr>
          <w:rFonts w:ascii="Times New Roman" w:hAnsi="Times New Roman" w:cs="Times New Roman"/>
          <w:sz w:val="28"/>
          <w:szCs w:val="28"/>
        </w:rPr>
        <w:t>Б</w:t>
      </w:r>
      <w:r>
        <w:rPr>
          <w:rFonts w:ascii="Times New Roman" w:hAnsi="Times New Roman" w:cs="Times New Roman"/>
          <w:sz w:val="28"/>
          <w:szCs w:val="28"/>
        </w:rPr>
        <w:t>езробітне населення Житомирської області протя</w:t>
      </w:r>
      <w:r w:rsidR="009876BA">
        <w:rPr>
          <w:rFonts w:ascii="Times New Roman" w:hAnsi="Times New Roman" w:cs="Times New Roman"/>
          <w:sz w:val="28"/>
          <w:szCs w:val="28"/>
        </w:rPr>
        <w:t>го</w:t>
      </w:r>
      <w:r w:rsidR="00670706">
        <w:rPr>
          <w:rFonts w:ascii="Times New Roman" w:hAnsi="Times New Roman" w:cs="Times New Roman"/>
          <w:sz w:val="28"/>
          <w:szCs w:val="28"/>
        </w:rPr>
        <w:t>м 2012-2021 років, тис. осіб [47</w:t>
      </w:r>
      <w:r w:rsidR="009876BA">
        <w:rPr>
          <w:rFonts w:ascii="Times New Roman" w:hAnsi="Times New Roman" w:cs="Times New Roman"/>
          <w:sz w:val="28"/>
          <w:szCs w:val="28"/>
        </w:rPr>
        <w:t>]</w:t>
      </w:r>
    </w:p>
    <w:p w14:paraId="64156BA9" w14:textId="4553DFBE" w:rsidR="00FA4335" w:rsidRDefault="00FA4335" w:rsidP="00FA433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даними Державної служби статистики України головн</w:t>
      </w:r>
      <w:r w:rsidR="002B3F99">
        <w:rPr>
          <w:rFonts w:ascii="Times New Roman" w:hAnsi="Times New Roman" w:cs="Times New Roman"/>
          <w:sz w:val="28"/>
          <w:szCs w:val="28"/>
        </w:rPr>
        <w:t>ими</w:t>
      </w:r>
      <w:r>
        <w:rPr>
          <w:rFonts w:ascii="Times New Roman" w:hAnsi="Times New Roman" w:cs="Times New Roman"/>
          <w:sz w:val="28"/>
          <w:szCs w:val="28"/>
        </w:rPr>
        <w:t xml:space="preserve"> причин</w:t>
      </w:r>
      <w:r w:rsidR="002B3F99">
        <w:rPr>
          <w:rFonts w:ascii="Times New Roman" w:hAnsi="Times New Roman" w:cs="Times New Roman"/>
          <w:sz w:val="28"/>
          <w:szCs w:val="28"/>
        </w:rPr>
        <w:t>ами</w:t>
      </w:r>
      <w:r>
        <w:rPr>
          <w:rFonts w:ascii="Times New Roman" w:hAnsi="Times New Roman" w:cs="Times New Roman"/>
          <w:sz w:val="28"/>
          <w:szCs w:val="28"/>
        </w:rPr>
        <w:t xml:space="preserve"> потрапляння громадян в категорію безробітних</w:t>
      </w:r>
      <w:r w:rsidR="002B3F99">
        <w:rPr>
          <w:rFonts w:ascii="Times New Roman" w:hAnsi="Times New Roman" w:cs="Times New Roman"/>
          <w:sz w:val="28"/>
          <w:szCs w:val="28"/>
        </w:rPr>
        <w:t xml:space="preserve"> є</w:t>
      </w:r>
      <w:r>
        <w:rPr>
          <w:rFonts w:ascii="Times New Roman" w:hAnsi="Times New Roman" w:cs="Times New Roman"/>
          <w:sz w:val="28"/>
          <w:szCs w:val="28"/>
        </w:rPr>
        <w:t>: 34</w:t>
      </w:r>
      <w:r w:rsidR="00A32D5D">
        <w:rPr>
          <w:rFonts w:ascii="Times New Roman" w:hAnsi="Times New Roman" w:cs="Times New Roman"/>
          <w:sz w:val="28"/>
          <w:szCs w:val="28"/>
        </w:rPr>
        <w:t>,0</w:t>
      </w:r>
      <w:r>
        <w:rPr>
          <w:rFonts w:ascii="Times New Roman" w:hAnsi="Times New Roman" w:cs="Times New Roman"/>
          <w:sz w:val="28"/>
          <w:szCs w:val="28"/>
        </w:rPr>
        <w:t xml:space="preserve">% ‒ звільнення за власним бажанням або за </w:t>
      </w:r>
      <w:r w:rsidR="002B3F99">
        <w:rPr>
          <w:rFonts w:ascii="Times New Roman" w:hAnsi="Times New Roman" w:cs="Times New Roman"/>
          <w:sz w:val="28"/>
          <w:szCs w:val="28"/>
        </w:rPr>
        <w:t>з</w:t>
      </w:r>
      <w:r>
        <w:rPr>
          <w:rFonts w:ascii="Times New Roman" w:hAnsi="Times New Roman" w:cs="Times New Roman"/>
          <w:sz w:val="28"/>
          <w:szCs w:val="28"/>
        </w:rPr>
        <w:t xml:space="preserve">годою двох сторін; </w:t>
      </w:r>
      <w:r w:rsidR="00F3574C">
        <w:rPr>
          <w:rFonts w:ascii="Times New Roman" w:hAnsi="Times New Roman" w:cs="Times New Roman"/>
          <w:sz w:val="28"/>
          <w:szCs w:val="28"/>
        </w:rPr>
        <w:t>24</w:t>
      </w:r>
      <w:r w:rsidR="00A32D5D">
        <w:rPr>
          <w:rFonts w:ascii="Times New Roman" w:hAnsi="Times New Roman" w:cs="Times New Roman"/>
          <w:sz w:val="28"/>
          <w:szCs w:val="28"/>
        </w:rPr>
        <w:t>,0</w:t>
      </w:r>
      <w:r w:rsidR="00F3574C">
        <w:rPr>
          <w:rFonts w:ascii="Times New Roman" w:hAnsi="Times New Roman" w:cs="Times New Roman"/>
          <w:sz w:val="28"/>
          <w:szCs w:val="28"/>
        </w:rPr>
        <w:t>%</w:t>
      </w:r>
      <w:r>
        <w:rPr>
          <w:rFonts w:ascii="Times New Roman" w:hAnsi="Times New Roman" w:cs="Times New Roman"/>
          <w:sz w:val="28"/>
          <w:szCs w:val="28"/>
        </w:rPr>
        <w:t xml:space="preserve">  – економічні причини, 14</w:t>
      </w:r>
      <w:r w:rsidR="00A32D5D">
        <w:rPr>
          <w:rFonts w:ascii="Times New Roman" w:hAnsi="Times New Roman" w:cs="Times New Roman"/>
          <w:sz w:val="28"/>
          <w:szCs w:val="28"/>
        </w:rPr>
        <w:t>,0</w:t>
      </w:r>
      <w:r>
        <w:rPr>
          <w:rFonts w:ascii="Times New Roman" w:hAnsi="Times New Roman" w:cs="Times New Roman"/>
          <w:sz w:val="28"/>
          <w:szCs w:val="28"/>
        </w:rPr>
        <w:t>% – не працевлаштовані післ</w:t>
      </w:r>
      <w:r w:rsidR="00A32D5D">
        <w:rPr>
          <w:rFonts w:ascii="Times New Roman" w:hAnsi="Times New Roman" w:cs="Times New Roman"/>
          <w:sz w:val="28"/>
          <w:szCs w:val="28"/>
        </w:rPr>
        <w:t>я закінчення закладів освіти; 9,0</w:t>
      </w:r>
      <w:r>
        <w:rPr>
          <w:rFonts w:ascii="Times New Roman" w:hAnsi="Times New Roman" w:cs="Times New Roman"/>
          <w:sz w:val="28"/>
          <w:szCs w:val="28"/>
        </w:rPr>
        <w:t>%, –  закінчення строку трудового договору; 3</w:t>
      </w:r>
      <w:r w:rsidR="00A32D5D">
        <w:rPr>
          <w:rFonts w:ascii="Times New Roman" w:hAnsi="Times New Roman" w:cs="Times New Roman"/>
          <w:sz w:val="28"/>
          <w:szCs w:val="28"/>
        </w:rPr>
        <w:t>,0</w:t>
      </w:r>
      <w:r>
        <w:rPr>
          <w:rFonts w:ascii="Times New Roman" w:hAnsi="Times New Roman" w:cs="Times New Roman"/>
          <w:sz w:val="28"/>
          <w:szCs w:val="28"/>
        </w:rPr>
        <w:t xml:space="preserve">% – не зайняті за сімейними обставинами; </w:t>
      </w:r>
      <w:r w:rsidR="00F3574C">
        <w:rPr>
          <w:rFonts w:ascii="Times New Roman" w:hAnsi="Times New Roman" w:cs="Times New Roman"/>
          <w:sz w:val="28"/>
          <w:szCs w:val="28"/>
        </w:rPr>
        <w:t>3</w:t>
      </w:r>
      <w:r w:rsidR="00A32D5D">
        <w:rPr>
          <w:rFonts w:ascii="Times New Roman" w:hAnsi="Times New Roman" w:cs="Times New Roman"/>
          <w:sz w:val="28"/>
          <w:szCs w:val="28"/>
        </w:rPr>
        <w:t>,0</w:t>
      </w:r>
      <w:r>
        <w:rPr>
          <w:rFonts w:ascii="Times New Roman" w:hAnsi="Times New Roman" w:cs="Times New Roman"/>
          <w:sz w:val="28"/>
          <w:szCs w:val="28"/>
        </w:rPr>
        <w:t xml:space="preserve">% </w:t>
      </w:r>
      <w:r w:rsidR="00F3574C">
        <w:rPr>
          <w:rFonts w:ascii="Times New Roman" w:hAnsi="Times New Roman" w:cs="Times New Roman"/>
          <w:sz w:val="28"/>
          <w:szCs w:val="28"/>
        </w:rPr>
        <w:t>– не працюють через стан здоров’я чи вихід на пенсію</w:t>
      </w:r>
      <w:r w:rsidR="00670706">
        <w:rPr>
          <w:rFonts w:ascii="Times New Roman" w:hAnsi="Times New Roman" w:cs="Times New Roman"/>
          <w:sz w:val="28"/>
          <w:szCs w:val="28"/>
        </w:rPr>
        <w:t xml:space="preserve"> [19</w:t>
      </w:r>
      <w:r w:rsidR="00B50285">
        <w:rPr>
          <w:rFonts w:ascii="Times New Roman" w:hAnsi="Times New Roman" w:cs="Times New Roman"/>
          <w:sz w:val="28"/>
          <w:szCs w:val="28"/>
        </w:rPr>
        <w:t>]</w:t>
      </w:r>
      <w:r w:rsidR="00F3574C">
        <w:rPr>
          <w:rFonts w:ascii="Times New Roman" w:hAnsi="Times New Roman" w:cs="Times New Roman"/>
          <w:sz w:val="28"/>
          <w:szCs w:val="28"/>
        </w:rPr>
        <w:t>. Економічні причини звільнення становлять вагому частку безробітних, що говорить про нестабільність в економіці України. Проблематичним також є те, що велика частка осіб, що закінчили навчальні заклади</w:t>
      </w:r>
      <w:r w:rsidR="002B3F99">
        <w:rPr>
          <w:rFonts w:ascii="Times New Roman" w:hAnsi="Times New Roman" w:cs="Times New Roman"/>
          <w:sz w:val="28"/>
          <w:szCs w:val="28"/>
        </w:rPr>
        <w:t>,</w:t>
      </w:r>
      <w:r w:rsidR="00F3574C">
        <w:rPr>
          <w:rFonts w:ascii="Times New Roman" w:hAnsi="Times New Roman" w:cs="Times New Roman"/>
          <w:sz w:val="28"/>
          <w:szCs w:val="28"/>
        </w:rPr>
        <w:t xml:space="preserve"> не можуть влаштуватися на роботу. Цей показник особливо суттєво впливає на формування міграційної поведінки молоді та стимулює  їх до міграційної активності</w:t>
      </w:r>
      <w:r w:rsidR="002B3F99">
        <w:rPr>
          <w:rFonts w:ascii="Times New Roman" w:hAnsi="Times New Roman" w:cs="Times New Roman"/>
          <w:sz w:val="28"/>
          <w:szCs w:val="28"/>
        </w:rPr>
        <w:t>,</w:t>
      </w:r>
      <w:r w:rsidR="00EA34F7">
        <w:rPr>
          <w:rFonts w:ascii="Times New Roman" w:hAnsi="Times New Roman" w:cs="Times New Roman"/>
          <w:sz w:val="28"/>
          <w:szCs w:val="28"/>
        </w:rPr>
        <w:t xml:space="preserve"> в тому числі і в Житомирській області</w:t>
      </w:r>
      <w:r w:rsidR="00F3574C">
        <w:rPr>
          <w:rFonts w:ascii="Times New Roman" w:hAnsi="Times New Roman" w:cs="Times New Roman"/>
          <w:sz w:val="28"/>
          <w:szCs w:val="28"/>
        </w:rPr>
        <w:t>.</w:t>
      </w:r>
    </w:p>
    <w:p w14:paraId="24D02C28" w14:textId="3D187310" w:rsidR="0012796C" w:rsidRDefault="00D60311" w:rsidP="007922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економічні чинники здатні впливати на </w:t>
      </w:r>
      <w:r w:rsidRPr="007E5085">
        <w:rPr>
          <w:rFonts w:ascii="Times New Roman" w:hAnsi="Times New Roman" w:cs="Times New Roman"/>
          <w:sz w:val="28"/>
          <w:szCs w:val="28"/>
        </w:rPr>
        <w:t>формування міграційної поведінки та міграційної активності молоді</w:t>
      </w:r>
      <w:r>
        <w:rPr>
          <w:rFonts w:ascii="Times New Roman" w:hAnsi="Times New Roman" w:cs="Times New Roman"/>
          <w:sz w:val="28"/>
          <w:szCs w:val="28"/>
        </w:rPr>
        <w:t xml:space="preserve"> в Житомирській області. Адже низький рівень заробітної плати поряд з переважанням у витратах лише задоволення нагальних потреб</w:t>
      </w:r>
      <w:r w:rsidR="00EA34F7">
        <w:rPr>
          <w:rFonts w:ascii="Times New Roman" w:hAnsi="Times New Roman" w:cs="Times New Roman"/>
          <w:sz w:val="28"/>
          <w:szCs w:val="28"/>
        </w:rPr>
        <w:t>,</w:t>
      </w:r>
      <w:r>
        <w:rPr>
          <w:rFonts w:ascii="Times New Roman" w:hAnsi="Times New Roman" w:cs="Times New Roman"/>
          <w:sz w:val="28"/>
          <w:szCs w:val="28"/>
        </w:rPr>
        <w:t xml:space="preserve"> формує несприятливі умови для матеріального благополуччя. Загальнодержавна економічна нестабільність впливає на рівень безробіття, що стає причиною несприятливого ринку пр</w:t>
      </w:r>
      <w:r w:rsidR="007922ED">
        <w:rPr>
          <w:rFonts w:ascii="Times New Roman" w:hAnsi="Times New Roman" w:cs="Times New Roman"/>
          <w:sz w:val="28"/>
          <w:szCs w:val="28"/>
        </w:rPr>
        <w:t>аці для працевлаштування молоді.</w:t>
      </w:r>
    </w:p>
    <w:p w14:paraId="6E02F7BD" w14:textId="02E70014" w:rsidR="002B3F99" w:rsidRDefault="002B3F99" w:rsidP="007922ED">
      <w:pPr>
        <w:spacing w:after="0" w:line="360" w:lineRule="auto"/>
        <w:ind w:firstLine="708"/>
        <w:jc w:val="both"/>
        <w:rPr>
          <w:rFonts w:ascii="Times New Roman" w:hAnsi="Times New Roman" w:cs="Times New Roman"/>
          <w:sz w:val="28"/>
          <w:szCs w:val="28"/>
        </w:rPr>
      </w:pPr>
    </w:p>
    <w:p w14:paraId="72FAC0D3" w14:textId="77777777" w:rsidR="002B3F99" w:rsidRPr="007922ED" w:rsidRDefault="002B3F99" w:rsidP="007922ED">
      <w:pPr>
        <w:spacing w:after="0" w:line="360" w:lineRule="auto"/>
        <w:ind w:firstLine="708"/>
        <w:jc w:val="both"/>
        <w:rPr>
          <w:rFonts w:ascii="Times New Roman" w:hAnsi="Times New Roman" w:cs="Times New Roman"/>
          <w:sz w:val="28"/>
          <w:szCs w:val="28"/>
        </w:rPr>
      </w:pPr>
    </w:p>
    <w:p w14:paraId="613AB460" w14:textId="77777777" w:rsidR="007D3331" w:rsidRDefault="00883C55" w:rsidP="007922ED">
      <w:pPr>
        <w:spacing w:after="0" w:line="360" w:lineRule="auto"/>
        <w:ind w:firstLine="709"/>
        <w:jc w:val="center"/>
        <w:outlineLvl w:val="1"/>
        <w:rPr>
          <w:rFonts w:ascii="Times New Roman" w:hAnsi="Times New Roman" w:cs="Times New Roman"/>
          <w:b/>
          <w:sz w:val="28"/>
          <w:szCs w:val="28"/>
        </w:rPr>
      </w:pPr>
      <w:bookmarkStart w:id="10" w:name="_Toc167013184"/>
      <w:r w:rsidRPr="00883C55">
        <w:rPr>
          <w:rFonts w:ascii="Times New Roman" w:hAnsi="Times New Roman" w:cs="Times New Roman"/>
          <w:b/>
          <w:sz w:val="28"/>
          <w:szCs w:val="28"/>
        </w:rPr>
        <w:t>2.3. Безпекові чинники</w:t>
      </w:r>
      <w:bookmarkEnd w:id="10"/>
    </w:p>
    <w:p w14:paraId="2426A968" w14:textId="77777777" w:rsidR="00883C55" w:rsidRDefault="00E550C4" w:rsidP="00883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Безпековий чинник полягає у потребі населення зберегти своє життя та здоров’я. Вплив на прийняття рішення про міграцію чинять екологічні чи техногенні катастрофи, переслідування (політичні, релігійні, етнічні), військові конфлікти.  </w:t>
      </w:r>
    </w:p>
    <w:p w14:paraId="7A3DCF26" w14:textId="77777777" w:rsidR="001A39F6" w:rsidRDefault="000D3F09" w:rsidP="00883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Одним із чинників скорочення населення Житомирської області є радіаційне забруднення півночі регіону внаслідок аварії на ЧАЕС. </w:t>
      </w:r>
      <w:r w:rsidR="001A39F6">
        <w:rPr>
          <w:rFonts w:ascii="Times New Roman" w:hAnsi="Times New Roman" w:cs="Times New Roman"/>
          <w:sz w:val="28"/>
          <w:szCs w:val="28"/>
        </w:rPr>
        <w:t>Навіть 38 років після трагедії територія є зараженою. Радіонукліди накопичили</w:t>
      </w:r>
      <w:r w:rsidR="007C45CC">
        <w:rPr>
          <w:rFonts w:ascii="Times New Roman" w:hAnsi="Times New Roman" w:cs="Times New Roman"/>
          <w:sz w:val="28"/>
          <w:szCs w:val="28"/>
        </w:rPr>
        <w:t xml:space="preserve">ся в ґрунтах та лісових масивах, тому споживати </w:t>
      </w:r>
      <w:r w:rsidR="001A39F6">
        <w:rPr>
          <w:rFonts w:ascii="Times New Roman" w:hAnsi="Times New Roman" w:cs="Times New Roman"/>
          <w:sz w:val="28"/>
          <w:szCs w:val="28"/>
        </w:rPr>
        <w:t xml:space="preserve">продукти харчування такі як гриби, лісові ягоди є небезпечним для здоров’я людей. </w:t>
      </w:r>
    </w:p>
    <w:p w14:paraId="3040D2E0" w14:textId="77777777" w:rsidR="000D3F09" w:rsidRDefault="007D03F5" w:rsidP="00883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рис. 2.6</w:t>
      </w:r>
      <w:r w:rsidR="000D3F09">
        <w:rPr>
          <w:rFonts w:ascii="Times New Roman" w:hAnsi="Times New Roman" w:cs="Times New Roman"/>
          <w:sz w:val="28"/>
          <w:szCs w:val="28"/>
        </w:rPr>
        <w:t xml:space="preserve"> видно, що території таких громад, як Олевська, </w:t>
      </w:r>
      <w:proofErr w:type="spellStart"/>
      <w:r w:rsidR="000D3F09">
        <w:rPr>
          <w:rFonts w:ascii="Times New Roman" w:hAnsi="Times New Roman" w:cs="Times New Roman"/>
          <w:sz w:val="28"/>
          <w:szCs w:val="28"/>
        </w:rPr>
        <w:t>Словечанська</w:t>
      </w:r>
      <w:proofErr w:type="spellEnd"/>
      <w:r w:rsidR="000D3F09">
        <w:rPr>
          <w:rFonts w:ascii="Times New Roman" w:hAnsi="Times New Roman" w:cs="Times New Roman"/>
          <w:sz w:val="28"/>
          <w:szCs w:val="28"/>
        </w:rPr>
        <w:t xml:space="preserve">, Овруцька, </w:t>
      </w:r>
      <w:proofErr w:type="spellStart"/>
      <w:r w:rsidR="000D3F09">
        <w:rPr>
          <w:rFonts w:ascii="Times New Roman" w:hAnsi="Times New Roman" w:cs="Times New Roman"/>
          <w:sz w:val="28"/>
          <w:szCs w:val="28"/>
        </w:rPr>
        <w:t>Гладковицька</w:t>
      </w:r>
      <w:proofErr w:type="spellEnd"/>
      <w:r w:rsidR="000D3F09">
        <w:rPr>
          <w:rFonts w:ascii="Times New Roman" w:hAnsi="Times New Roman" w:cs="Times New Roman"/>
          <w:sz w:val="28"/>
          <w:szCs w:val="28"/>
        </w:rPr>
        <w:t xml:space="preserve">, Народницька, </w:t>
      </w:r>
      <w:proofErr w:type="spellStart"/>
      <w:r w:rsidR="000D3F09">
        <w:rPr>
          <w:rFonts w:ascii="Times New Roman" w:hAnsi="Times New Roman" w:cs="Times New Roman"/>
          <w:sz w:val="28"/>
          <w:szCs w:val="28"/>
        </w:rPr>
        <w:t>Білокоровицька</w:t>
      </w:r>
      <w:proofErr w:type="spellEnd"/>
      <w:r w:rsidR="000D3F09">
        <w:rPr>
          <w:rFonts w:ascii="Times New Roman" w:hAnsi="Times New Roman" w:cs="Times New Roman"/>
          <w:sz w:val="28"/>
          <w:szCs w:val="28"/>
        </w:rPr>
        <w:t xml:space="preserve">, </w:t>
      </w:r>
      <w:proofErr w:type="spellStart"/>
      <w:r w:rsidR="000D3F09">
        <w:rPr>
          <w:rFonts w:ascii="Times New Roman" w:hAnsi="Times New Roman" w:cs="Times New Roman"/>
          <w:sz w:val="28"/>
          <w:szCs w:val="28"/>
        </w:rPr>
        <w:t>Лугинська</w:t>
      </w:r>
      <w:proofErr w:type="spellEnd"/>
      <w:r w:rsidR="000D3F09">
        <w:rPr>
          <w:rFonts w:ascii="Times New Roman" w:hAnsi="Times New Roman" w:cs="Times New Roman"/>
          <w:sz w:val="28"/>
          <w:szCs w:val="28"/>
        </w:rPr>
        <w:t xml:space="preserve"> Коростенська, </w:t>
      </w:r>
      <w:proofErr w:type="spellStart"/>
      <w:r w:rsidR="000D3F09">
        <w:rPr>
          <w:rFonts w:ascii="Times New Roman" w:hAnsi="Times New Roman" w:cs="Times New Roman"/>
          <w:sz w:val="28"/>
          <w:szCs w:val="28"/>
        </w:rPr>
        <w:t>Ірашанс</w:t>
      </w:r>
      <w:r w:rsidR="004B6385">
        <w:rPr>
          <w:rFonts w:ascii="Times New Roman" w:hAnsi="Times New Roman" w:cs="Times New Roman"/>
          <w:sz w:val="28"/>
          <w:szCs w:val="28"/>
        </w:rPr>
        <w:t>ька</w:t>
      </w:r>
      <w:proofErr w:type="spellEnd"/>
      <w:r w:rsidR="004B6385">
        <w:rPr>
          <w:rFonts w:ascii="Times New Roman" w:hAnsi="Times New Roman" w:cs="Times New Roman"/>
          <w:sz w:val="28"/>
          <w:szCs w:val="28"/>
        </w:rPr>
        <w:t xml:space="preserve">, </w:t>
      </w:r>
      <w:proofErr w:type="spellStart"/>
      <w:r w:rsidR="004B6385">
        <w:rPr>
          <w:rFonts w:ascii="Times New Roman" w:hAnsi="Times New Roman" w:cs="Times New Roman"/>
          <w:sz w:val="28"/>
          <w:szCs w:val="28"/>
        </w:rPr>
        <w:t>Ушомирська</w:t>
      </w:r>
      <w:proofErr w:type="spellEnd"/>
      <w:r w:rsidR="004B6385">
        <w:rPr>
          <w:rFonts w:ascii="Times New Roman" w:hAnsi="Times New Roman" w:cs="Times New Roman"/>
          <w:sz w:val="28"/>
          <w:szCs w:val="28"/>
        </w:rPr>
        <w:t xml:space="preserve"> та </w:t>
      </w:r>
      <w:proofErr w:type="spellStart"/>
      <w:r w:rsidR="004B6385">
        <w:rPr>
          <w:rFonts w:ascii="Times New Roman" w:hAnsi="Times New Roman" w:cs="Times New Roman"/>
          <w:sz w:val="28"/>
          <w:szCs w:val="28"/>
        </w:rPr>
        <w:t>Ма</w:t>
      </w:r>
      <w:r w:rsidR="000D3F09">
        <w:rPr>
          <w:rFonts w:ascii="Times New Roman" w:hAnsi="Times New Roman" w:cs="Times New Roman"/>
          <w:sz w:val="28"/>
          <w:szCs w:val="28"/>
        </w:rPr>
        <w:t>линівська</w:t>
      </w:r>
      <w:proofErr w:type="spellEnd"/>
      <w:r w:rsidR="000D3F09">
        <w:rPr>
          <w:rFonts w:ascii="Times New Roman" w:hAnsi="Times New Roman" w:cs="Times New Roman"/>
          <w:sz w:val="28"/>
          <w:szCs w:val="28"/>
        </w:rPr>
        <w:t xml:space="preserve"> заражені радіонуклідами.  Народницька територіальна громада межує</w:t>
      </w:r>
      <w:r w:rsidR="001A39F6">
        <w:rPr>
          <w:rFonts w:ascii="Times New Roman" w:hAnsi="Times New Roman" w:cs="Times New Roman"/>
          <w:sz w:val="28"/>
          <w:szCs w:val="28"/>
        </w:rPr>
        <w:t xml:space="preserve"> з Чорнобильською зоною відчуже</w:t>
      </w:r>
      <w:r w:rsidR="000D3F09">
        <w:rPr>
          <w:rFonts w:ascii="Times New Roman" w:hAnsi="Times New Roman" w:cs="Times New Roman"/>
          <w:sz w:val="28"/>
          <w:szCs w:val="28"/>
        </w:rPr>
        <w:t>ння (рис</w:t>
      </w:r>
      <w:r>
        <w:rPr>
          <w:rFonts w:ascii="Times New Roman" w:hAnsi="Times New Roman" w:cs="Times New Roman"/>
          <w:sz w:val="28"/>
          <w:szCs w:val="28"/>
        </w:rPr>
        <w:t>. 2.6</w:t>
      </w:r>
      <w:r w:rsidR="000D3F09">
        <w:rPr>
          <w:rFonts w:ascii="Times New Roman" w:hAnsi="Times New Roman" w:cs="Times New Roman"/>
          <w:sz w:val="28"/>
          <w:szCs w:val="28"/>
        </w:rPr>
        <w:t>).</w:t>
      </w:r>
    </w:p>
    <w:p w14:paraId="41E6AEC5" w14:textId="77777777" w:rsidR="00F73FDB" w:rsidRDefault="00F73FDB" w:rsidP="00F73FDB">
      <w:pPr>
        <w:pStyle w:val="a5"/>
        <w:jc w:val="center"/>
      </w:pPr>
      <w:r>
        <w:rPr>
          <w:noProof/>
        </w:rPr>
        <w:drawing>
          <wp:inline distT="0" distB="0" distL="0" distR="0" wp14:anchorId="646B9119" wp14:editId="0DAA5A4E">
            <wp:extent cx="3930074" cy="2044700"/>
            <wp:effectExtent l="0" t="0" r="0" b="0"/>
            <wp:docPr id="11" name="Рисунок 11" descr="C:\Users\Ольга-ПК\AppData\Local\Packages\Microsoft.Windows.Photos_8wekyb3d8bbwe\TempState\ShareServiceTempFolder\Карта Жит обл – копія.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ПК\AppData\Local\Packages\Microsoft.Windows.Photos_8wekyb3d8bbwe\TempState\ShareServiceTempFolder\Карта Жит обл – копія.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42745" cy="2051292"/>
                    </a:xfrm>
                    <a:prstGeom prst="rect">
                      <a:avLst/>
                    </a:prstGeom>
                    <a:noFill/>
                    <a:ln>
                      <a:noFill/>
                    </a:ln>
                  </pic:spPr>
                </pic:pic>
              </a:graphicData>
            </a:graphic>
          </wp:inline>
        </w:drawing>
      </w:r>
    </w:p>
    <w:p w14:paraId="49CB9BC6" w14:textId="1AD1679A" w:rsidR="000D3F09" w:rsidRPr="000D3F09" w:rsidRDefault="007D03F5" w:rsidP="000D3F09">
      <w:pPr>
        <w:pStyle w:val="a5"/>
        <w:spacing w:before="0" w:beforeAutospacing="0" w:after="0" w:afterAutospacing="0" w:line="360" w:lineRule="auto"/>
        <w:jc w:val="center"/>
        <w:rPr>
          <w:sz w:val="28"/>
          <w:szCs w:val="28"/>
        </w:rPr>
      </w:pPr>
      <w:r>
        <w:rPr>
          <w:sz w:val="28"/>
          <w:szCs w:val="28"/>
        </w:rPr>
        <w:t>Рис. 2.6</w:t>
      </w:r>
      <w:r w:rsidR="002B3F99">
        <w:rPr>
          <w:sz w:val="28"/>
          <w:szCs w:val="28"/>
        </w:rPr>
        <w:t>.</w:t>
      </w:r>
      <w:r w:rsidR="000D3F09" w:rsidRPr="000D3F09">
        <w:rPr>
          <w:sz w:val="28"/>
          <w:szCs w:val="28"/>
        </w:rPr>
        <w:t xml:space="preserve"> Території Житомирської області, які постраждали внаслідок Чорнобильської катастрофи</w:t>
      </w:r>
      <w:r w:rsidR="00670706">
        <w:rPr>
          <w:sz w:val="28"/>
          <w:szCs w:val="28"/>
        </w:rPr>
        <w:t xml:space="preserve"> [41</w:t>
      </w:r>
      <w:r w:rsidR="00603C82">
        <w:rPr>
          <w:sz w:val="28"/>
          <w:szCs w:val="28"/>
        </w:rPr>
        <w:t>]</w:t>
      </w:r>
    </w:p>
    <w:p w14:paraId="2323DD76" w14:textId="3DBB4813" w:rsidR="00786E75" w:rsidRDefault="000D3F09" w:rsidP="00786E75">
      <w:pPr>
        <w:pStyle w:val="a5"/>
        <w:spacing w:before="0" w:beforeAutospacing="0" w:after="0" w:afterAutospacing="0" w:line="360" w:lineRule="auto"/>
        <w:jc w:val="both"/>
        <w:rPr>
          <w:sz w:val="28"/>
          <w:szCs w:val="28"/>
        </w:rPr>
      </w:pPr>
      <w:r w:rsidRPr="000D3F09">
        <w:rPr>
          <w:sz w:val="28"/>
          <w:szCs w:val="28"/>
        </w:rPr>
        <w:tab/>
        <w:t>Для територій</w:t>
      </w:r>
      <w:r w:rsidR="001A39F6">
        <w:rPr>
          <w:sz w:val="28"/>
          <w:szCs w:val="28"/>
        </w:rPr>
        <w:t xml:space="preserve">, які постраждали внаслідок Чорнобильської катастрофи </w:t>
      </w:r>
      <w:r w:rsidRPr="000D3F09">
        <w:rPr>
          <w:sz w:val="28"/>
          <w:szCs w:val="28"/>
        </w:rPr>
        <w:t xml:space="preserve"> з 1986 року притаманне значне скорочення населення. Воно пов</w:t>
      </w:r>
      <w:r>
        <w:rPr>
          <w:sz w:val="28"/>
          <w:szCs w:val="28"/>
        </w:rPr>
        <w:t>’язане зі зростанням захворюваності</w:t>
      </w:r>
      <w:r w:rsidR="00786E75">
        <w:rPr>
          <w:sz w:val="28"/>
          <w:szCs w:val="28"/>
        </w:rPr>
        <w:t xml:space="preserve"> на різноманітні хвороби, а також з міграцією населення із забруднених територій. Так населення колишнього </w:t>
      </w:r>
      <w:proofErr w:type="spellStart"/>
      <w:r w:rsidR="00786E75">
        <w:rPr>
          <w:sz w:val="28"/>
          <w:szCs w:val="28"/>
        </w:rPr>
        <w:t>Лугинського</w:t>
      </w:r>
      <w:proofErr w:type="spellEnd"/>
      <w:r w:rsidR="00786E75">
        <w:rPr>
          <w:sz w:val="28"/>
          <w:szCs w:val="28"/>
        </w:rPr>
        <w:t xml:space="preserve"> </w:t>
      </w:r>
      <w:r w:rsidR="00786E75">
        <w:rPr>
          <w:sz w:val="28"/>
          <w:szCs w:val="28"/>
        </w:rPr>
        <w:lastRenderedPageBreak/>
        <w:t>району протягом 1989-2009 років скоротилося на 33,7%, Коростенського на 40</w:t>
      </w:r>
      <w:r w:rsidR="00670706">
        <w:rPr>
          <w:sz w:val="28"/>
          <w:szCs w:val="28"/>
        </w:rPr>
        <w:t xml:space="preserve">,1%, а </w:t>
      </w:r>
      <w:proofErr w:type="spellStart"/>
      <w:r w:rsidR="00670706">
        <w:rPr>
          <w:sz w:val="28"/>
          <w:szCs w:val="28"/>
        </w:rPr>
        <w:t>Народицького</w:t>
      </w:r>
      <w:proofErr w:type="spellEnd"/>
      <w:r w:rsidR="00670706">
        <w:rPr>
          <w:sz w:val="28"/>
          <w:szCs w:val="28"/>
        </w:rPr>
        <w:t xml:space="preserve"> на 60,0% [4</w:t>
      </w:r>
      <w:r w:rsidR="00786E75">
        <w:rPr>
          <w:sz w:val="28"/>
          <w:szCs w:val="28"/>
        </w:rPr>
        <w:t xml:space="preserve">, с. 10]. Посприяло тому руйнація економічних </w:t>
      </w:r>
      <w:proofErr w:type="spellStart"/>
      <w:r w:rsidR="00786E75">
        <w:rPr>
          <w:sz w:val="28"/>
          <w:szCs w:val="28"/>
        </w:rPr>
        <w:t>зв’язків</w:t>
      </w:r>
      <w:proofErr w:type="spellEnd"/>
      <w:r w:rsidR="00786E75">
        <w:rPr>
          <w:sz w:val="28"/>
          <w:szCs w:val="28"/>
        </w:rPr>
        <w:t>, непривабливість території для інвестування та розвитку бізнесу.</w:t>
      </w:r>
      <w:r w:rsidR="004321B0">
        <w:rPr>
          <w:sz w:val="28"/>
          <w:szCs w:val="28"/>
        </w:rPr>
        <w:t xml:space="preserve"> </w:t>
      </w:r>
      <w:r w:rsidR="00786E75">
        <w:rPr>
          <w:sz w:val="28"/>
          <w:szCs w:val="28"/>
        </w:rPr>
        <w:t xml:space="preserve">Тобто, екологічна ситуація Житомирської області сприяє міграційному відтоку населення, особливо з її північних громад. </w:t>
      </w:r>
    </w:p>
    <w:p w14:paraId="31F3CC3D" w14:textId="48C497C4" w:rsidR="004321B0" w:rsidRDefault="004321B0" w:rsidP="00786E75">
      <w:pPr>
        <w:pStyle w:val="a5"/>
        <w:spacing w:before="0" w:beforeAutospacing="0" w:after="0" w:afterAutospacing="0" w:line="360" w:lineRule="auto"/>
        <w:jc w:val="both"/>
        <w:rPr>
          <w:sz w:val="28"/>
          <w:szCs w:val="28"/>
        </w:rPr>
      </w:pPr>
      <w:r>
        <w:rPr>
          <w:sz w:val="28"/>
          <w:szCs w:val="28"/>
        </w:rPr>
        <w:tab/>
      </w:r>
      <w:r w:rsidR="00653584">
        <w:rPr>
          <w:sz w:val="28"/>
          <w:szCs w:val="28"/>
        </w:rPr>
        <w:t>Негативним фактором, що значно стимулює міграцію із Житомирської області</w:t>
      </w:r>
      <w:r w:rsidR="002B3F99">
        <w:rPr>
          <w:sz w:val="28"/>
          <w:szCs w:val="28"/>
        </w:rPr>
        <w:t>,</w:t>
      </w:r>
      <w:r w:rsidR="00653584">
        <w:rPr>
          <w:sz w:val="28"/>
          <w:szCs w:val="28"/>
        </w:rPr>
        <w:t xml:space="preserve"> є її прикордонне положення. Після початку повномасштабного вторгнення російської федерації 24.02.2022 міграційні потоки з громад регіону значно пожвавилися. Вони були особливо активними на початку вторгнення, дещо сповільнилися після </w:t>
      </w:r>
      <w:proofErr w:type="spellStart"/>
      <w:r w:rsidR="00653584">
        <w:rPr>
          <w:sz w:val="28"/>
          <w:szCs w:val="28"/>
        </w:rPr>
        <w:t>деокупації</w:t>
      </w:r>
      <w:proofErr w:type="spellEnd"/>
      <w:r w:rsidR="00653584">
        <w:rPr>
          <w:sz w:val="28"/>
          <w:szCs w:val="28"/>
        </w:rPr>
        <w:t xml:space="preserve"> північно-східних регіонів України, але не припинилися зовсім.</w:t>
      </w:r>
    </w:p>
    <w:p w14:paraId="70EF07DD" w14:textId="54C8E8C1" w:rsidR="00653584" w:rsidRDefault="00653584" w:rsidP="00786E75">
      <w:pPr>
        <w:pStyle w:val="a5"/>
        <w:spacing w:before="0" w:beforeAutospacing="0" w:after="0" w:afterAutospacing="0" w:line="360" w:lineRule="auto"/>
        <w:jc w:val="both"/>
        <w:rPr>
          <w:sz w:val="28"/>
          <w:szCs w:val="28"/>
        </w:rPr>
      </w:pPr>
      <w:r>
        <w:rPr>
          <w:sz w:val="28"/>
          <w:szCs w:val="28"/>
        </w:rPr>
        <w:tab/>
        <w:t xml:space="preserve">Найбільша кількість осіб </w:t>
      </w:r>
      <w:r w:rsidR="004B6385">
        <w:rPr>
          <w:sz w:val="28"/>
          <w:szCs w:val="28"/>
        </w:rPr>
        <w:t xml:space="preserve">серед прикордонних громад </w:t>
      </w:r>
      <w:r>
        <w:rPr>
          <w:sz w:val="28"/>
          <w:szCs w:val="28"/>
        </w:rPr>
        <w:t xml:space="preserve">виїхала після 24.02.2022 з території Овруцької </w:t>
      </w:r>
      <w:r w:rsidR="00887B9C">
        <w:rPr>
          <w:sz w:val="28"/>
          <w:szCs w:val="28"/>
        </w:rPr>
        <w:t>та Народницької</w:t>
      </w:r>
      <w:r w:rsidR="00461D88">
        <w:rPr>
          <w:sz w:val="28"/>
          <w:szCs w:val="28"/>
        </w:rPr>
        <w:t xml:space="preserve"> (</w:t>
      </w:r>
      <w:r w:rsidR="002B3F99">
        <w:rPr>
          <w:sz w:val="28"/>
          <w:szCs w:val="28"/>
        </w:rPr>
        <w:t>д</w:t>
      </w:r>
      <w:r w:rsidR="00461D88">
        <w:rPr>
          <w:sz w:val="28"/>
          <w:szCs w:val="28"/>
        </w:rPr>
        <w:t>одаток А)</w:t>
      </w:r>
      <w:r w:rsidR="002B3F99">
        <w:rPr>
          <w:sz w:val="28"/>
          <w:szCs w:val="28"/>
        </w:rPr>
        <w:t xml:space="preserve"> громад</w:t>
      </w:r>
      <w:r w:rsidR="00887B9C">
        <w:rPr>
          <w:sz w:val="28"/>
          <w:szCs w:val="28"/>
        </w:rPr>
        <w:t xml:space="preserve">. При цьому найвищий показник негативного сальдо міграцій притаманне саме для Народницької ТГ, котра була частково окупована з території республіки </w:t>
      </w:r>
      <w:proofErr w:type="spellStart"/>
      <w:r w:rsidR="00887B9C">
        <w:rPr>
          <w:sz w:val="28"/>
          <w:szCs w:val="28"/>
        </w:rPr>
        <w:t>білорусь</w:t>
      </w:r>
      <w:proofErr w:type="spellEnd"/>
      <w:r w:rsidR="00887B9C">
        <w:rPr>
          <w:sz w:val="28"/>
          <w:szCs w:val="28"/>
        </w:rPr>
        <w:t xml:space="preserve"> (табл. 2.1).</w:t>
      </w:r>
    </w:p>
    <w:p w14:paraId="1D0DA2F9" w14:textId="2837EB9C" w:rsidR="00653584" w:rsidRDefault="00887B9C" w:rsidP="00887B9C">
      <w:pPr>
        <w:pStyle w:val="a5"/>
        <w:spacing w:before="0" w:beforeAutospacing="0" w:after="0" w:afterAutospacing="0" w:line="360" w:lineRule="auto"/>
        <w:jc w:val="both"/>
        <w:rPr>
          <w:sz w:val="28"/>
          <w:szCs w:val="28"/>
        </w:rPr>
      </w:pPr>
      <w:r>
        <w:rPr>
          <w:sz w:val="28"/>
          <w:szCs w:val="28"/>
        </w:rPr>
        <w:tab/>
        <w:t>Дані табл. 2.1 демонструють нам, що прикордонне положення та близькість бойових дій негативно позначил</w:t>
      </w:r>
      <w:r w:rsidR="00544241">
        <w:rPr>
          <w:sz w:val="28"/>
          <w:szCs w:val="28"/>
        </w:rPr>
        <w:t>о</w:t>
      </w:r>
      <w:r>
        <w:rPr>
          <w:sz w:val="28"/>
          <w:szCs w:val="28"/>
        </w:rPr>
        <w:t xml:space="preserve">ся на кількості населення. Міграція з регіону значно пожвавилася, особливо з Народницької, </w:t>
      </w:r>
      <w:proofErr w:type="spellStart"/>
      <w:r>
        <w:rPr>
          <w:sz w:val="28"/>
          <w:szCs w:val="28"/>
        </w:rPr>
        <w:t>Гладковицької</w:t>
      </w:r>
      <w:proofErr w:type="spellEnd"/>
      <w:r>
        <w:rPr>
          <w:sz w:val="28"/>
          <w:szCs w:val="28"/>
        </w:rPr>
        <w:t xml:space="preserve"> та Овруцької територіальних громад. Натомість слід відмітити, що незважаючи безпекові чинники в Олевській та </w:t>
      </w:r>
      <w:proofErr w:type="spellStart"/>
      <w:r>
        <w:rPr>
          <w:sz w:val="28"/>
          <w:szCs w:val="28"/>
        </w:rPr>
        <w:t>Словечанській</w:t>
      </w:r>
      <w:proofErr w:type="spellEnd"/>
      <w:r>
        <w:rPr>
          <w:sz w:val="28"/>
          <w:szCs w:val="28"/>
        </w:rPr>
        <w:t xml:space="preserve"> територіальних громадах спостерігається позитивне сальдо міграції</w:t>
      </w:r>
      <w:r w:rsidR="00461D88">
        <w:rPr>
          <w:sz w:val="28"/>
          <w:szCs w:val="28"/>
        </w:rPr>
        <w:t xml:space="preserve"> (</w:t>
      </w:r>
      <w:r w:rsidR="00544241">
        <w:rPr>
          <w:sz w:val="28"/>
          <w:szCs w:val="28"/>
        </w:rPr>
        <w:t>д</w:t>
      </w:r>
      <w:r w:rsidR="00461D88">
        <w:rPr>
          <w:sz w:val="28"/>
          <w:szCs w:val="28"/>
        </w:rPr>
        <w:t>одаток А)</w:t>
      </w:r>
      <w:r>
        <w:rPr>
          <w:sz w:val="28"/>
          <w:szCs w:val="28"/>
        </w:rPr>
        <w:t xml:space="preserve">. </w:t>
      </w:r>
    </w:p>
    <w:p w14:paraId="2F31DD56" w14:textId="0456873B" w:rsidR="00653584" w:rsidRPr="000D3F09" w:rsidRDefault="00653584" w:rsidP="007E20CC">
      <w:pPr>
        <w:pStyle w:val="a5"/>
        <w:spacing w:before="0" w:beforeAutospacing="0" w:after="0" w:afterAutospacing="0" w:line="360" w:lineRule="auto"/>
        <w:jc w:val="center"/>
        <w:rPr>
          <w:sz w:val="28"/>
          <w:szCs w:val="28"/>
        </w:rPr>
      </w:pPr>
      <w:r>
        <w:rPr>
          <w:sz w:val="28"/>
          <w:szCs w:val="28"/>
        </w:rPr>
        <w:t xml:space="preserve">Табл. 2.1 Прикордонні громади Житомирської області </w:t>
      </w:r>
    </w:p>
    <w:tbl>
      <w:tblPr>
        <w:tblStyle w:val="a6"/>
        <w:tblW w:w="0" w:type="auto"/>
        <w:tblLook w:val="04A0" w:firstRow="1" w:lastRow="0" w:firstColumn="1" w:lastColumn="0" w:noHBand="0" w:noVBand="1"/>
      </w:tblPr>
      <w:tblGrid>
        <w:gridCol w:w="2407"/>
        <w:gridCol w:w="2407"/>
        <w:gridCol w:w="2407"/>
        <w:gridCol w:w="2408"/>
      </w:tblGrid>
      <w:tr w:rsidR="00542FB5" w:rsidRPr="00653584" w14:paraId="71C1EF04" w14:textId="77777777" w:rsidTr="00542FB5">
        <w:tc>
          <w:tcPr>
            <w:tcW w:w="2407" w:type="dxa"/>
          </w:tcPr>
          <w:p w14:paraId="2704EC88" w14:textId="77777777" w:rsidR="00542FB5" w:rsidRPr="00653584" w:rsidRDefault="00542FB5" w:rsidP="007E20CC">
            <w:pPr>
              <w:pStyle w:val="a5"/>
              <w:spacing w:before="0" w:beforeAutospacing="0" w:after="0" w:afterAutospacing="0" w:line="360" w:lineRule="auto"/>
              <w:jc w:val="center"/>
              <w:rPr>
                <w:sz w:val="28"/>
                <w:szCs w:val="28"/>
              </w:rPr>
            </w:pPr>
            <w:r w:rsidRPr="00653584">
              <w:rPr>
                <w:sz w:val="28"/>
                <w:szCs w:val="28"/>
              </w:rPr>
              <w:t>Територіальна громада</w:t>
            </w:r>
          </w:p>
        </w:tc>
        <w:tc>
          <w:tcPr>
            <w:tcW w:w="2407" w:type="dxa"/>
          </w:tcPr>
          <w:p w14:paraId="02F2F168" w14:textId="77777777" w:rsidR="00542FB5" w:rsidRPr="00653584" w:rsidRDefault="00B366DF" w:rsidP="007E20CC">
            <w:pPr>
              <w:pStyle w:val="a5"/>
              <w:spacing w:before="0" w:beforeAutospacing="0" w:after="0" w:afterAutospacing="0" w:line="360" w:lineRule="auto"/>
              <w:jc w:val="center"/>
              <w:rPr>
                <w:sz w:val="28"/>
                <w:szCs w:val="28"/>
              </w:rPr>
            </w:pPr>
            <w:r w:rsidRPr="00653584">
              <w:rPr>
                <w:sz w:val="28"/>
                <w:szCs w:val="28"/>
              </w:rPr>
              <w:t>Кількість населення з урахуванням ВПО, осіб</w:t>
            </w:r>
          </w:p>
        </w:tc>
        <w:tc>
          <w:tcPr>
            <w:tcW w:w="2407" w:type="dxa"/>
          </w:tcPr>
          <w:p w14:paraId="3D23C7A5" w14:textId="77777777" w:rsidR="00542FB5" w:rsidRPr="00653584" w:rsidRDefault="00B366DF" w:rsidP="007E20CC">
            <w:pPr>
              <w:pStyle w:val="a5"/>
              <w:spacing w:before="0" w:beforeAutospacing="0" w:after="0" w:afterAutospacing="0" w:line="360" w:lineRule="auto"/>
              <w:jc w:val="center"/>
              <w:rPr>
                <w:sz w:val="28"/>
                <w:szCs w:val="28"/>
              </w:rPr>
            </w:pPr>
            <w:r w:rsidRPr="00653584">
              <w:rPr>
                <w:sz w:val="28"/>
                <w:szCs w:val="28"/>
              </w:rPr>
              <w:t>Кількість осіб, що вибули після 24.02.22</w:t>
            </w:r>
          </w:p>
        </w:tc>
        <w:tc>
          <w:tcPr>
            <w:tcW w:w="2408" w:type="dxa"/>
          </w:tcPr>
          <w:p w14:paraId="20AEECDF" w14:textId="77777777" w:rsidR="00542FB5" w:rsidRPr="00653584" w:rsidRDefault="00B366DF" w:rsidP="007E20CC">
            <w:pPr>
              <w:pStyle w:val="a5"/>
              <w:spacing w:before="0" w:beforeAutospacing="0" w:after="0" w:afterAutospacing="0" w:line="360" w:lineRule="auto"/>
              <w:jc w:val="center"/>
              <w:rPr>
                <w:sz w:val="28"/>
                <w:szCs w:val="28"/>
              </w:rPr>
            </w:pPr>
            <w:r w:rsidRPr="00653584">
              <w:rPr>
                <w:sz w:val="28"/>
                <w:szCs w:val="28"/>
              </w:rPr>
              <w:t>Сальдо мі</w:t>
            </w:r>
            <w:r w:rsidR="00F73B6F" w:rsidRPr="00653584">
              <w:rPr>
                <w:sz w:val="28"/>
                <w:szCs w:val="28"/>
              </w:rPr>
              <w:t>грації 24</w:t>
            </w:r>
            <w:r w:rsidRPr="00653584">
              <w:rPr>
                <w:sz w:val="28"/>
                <w:szCs w:val="28"/>
              </w:rPr>
              <w:t>.02.22-01.07.23 на 1000 мешканців, осіб</w:t>
            </w:r>
          </w:p>
        </w:tc>
      </w:tr>
      <w:tr w:rsidR="00B366DF" w:rsidRPr="00653584" w14:paraId="45B0A32B" w14:textId="77777777" w:rsidTr="00B366DF">
        <w:tc>
          <w:tcPr>
            <w:tcW w:w="2407" w:type="dxa"/>
          </w:tcPr>
          <w:p w14:paraId="37FB5BA6" w14:textId="77777777" w:rsidR="00B366DF" w:rsidRPr="00653584" w:rsidRDefault="00B366DF" w:rsidP="007E20CC">
            <w:pPr>
              <w:pStyle w:val="a5"/>
              <w:spacing w:before="0" w:beforeAutospacing="0" w:after="0" w:afterAutospacing="0" w:line="360" w:lineRule="auto"/>
              <w:jc w:val="center"/>
              <w:rPr>
                <w:sz w:val="28"/>
                <w:szCs w:val="28"/>
              </w:rPr>
            </w:pPr>
            <w:r w:rsidRPr="00653584">
              <w:rPr>
                <w:sz w:val="28"/>
                <w:szCs w:val="28"/>
              </w:rPr>
              <w:t>Народницька</w:t>
            </w:r>
          </w:p>
        </w:tc>
        <w:tc>
          <w:tcPr>
            <w:tcW w:w="2407" w:type="dxa"/>
            <w:vAlign w:val="bottom"/>
          </w:tcPr>
          <w:p w14:paraId="40F7B80F"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8332</w:t>
            </w:r>
          </w:p>
        </w:tc>
        <w:tc>
          <w:tcPr>
            <w:tcW w:w="2407" w:type="dxa"/>
            <w:vAlign w:val="bottom"/>
          </w:tcPr>
          <w:p w14:paraId="7A5CFF99"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1247</w:t>
            </w:r>
          </w:p>
        </w:tc>
        <w:tc>
          <w:tcPr>
            <w:tcW w:w="2408" w:type="dxa"/>
            <w:vAlign w:val="bottom"/>
          </w:tcPr>
          <w:p w14:paraId="5CC67CDA"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-102,37</w:t>
            </w:r>
          </w:p>
        </w:tc>
      </w:tr>
      <w:tr w:rsidR="00B366DF" w:rsidRPr="00653584" w14:paraId="5A1E15B2" w14:textId="77777777" w:rsidTr="00B366DF">
        <w:tc>
          <w:tcPr>
            <w:tcW w:w="2407" w:type="dxa"/>
          </w:tcPr>
          <w:p w14:paraId="247078A6" w14:textId="77777777" w:rsidR="00B366DF" w:rsidRPr="00653584" w:rsidRDefault="00B366DF" w:rsidP="007E20CC">
            <w:pPr>
              <w:pStyle w:val="a5"/>
              <w:spacing w:before="0" w:beforeAutospacing="0" w:after="0" w:afterAutospacing="0" w:line="360" w:lineRule="auto"/>
              <w:jc w:val="center"/>
              <w:rPr>
                <w:sz w:val="28"/>
                <w:szCs w:val="28"/>
              </w:rPr>
            </w:pPr>
            <w:proofErr w:type="spellStart"/>
            <w:r w:rsidRPr="00653584">
              <w:rPr>
                <w:sz w:val="28"/>
                <w:szCs w:val="28"/>
              </w:rPr>
              <w:t>Гладковицька</w:t>
            </w:r>
            <w:proofErr w:type="spellEnd"/>
          </w:p>
        </w:tc>
        <w:tc>
          <w:tcPr>
            <w:tcW w:w="2407" w:type="dxa"/>
            <w:vAlign w:val="bottom"/>
          </w:tcPr>
          <w:p w14:paraId="09D12B7C"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4554</w:t>
            </w:r>
          </w:p>
        </w:tc>
        <w:tc>
          <w:tcPr>
            <w:tcW w:w="2407" w:type="dxa"/>
            <w:vAlign w:val="bottom"/>
          </w:tcPr>
          <w:p w14:paraId="387DE9D9"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261</w:t>
            </w:r>
          </w:p>
        </w:tc>
        <w:tc>
          <w:tcPr>
            <w:tcW w:w="2408" w:type="dxa"/>
            <w:vAlign w:val="bottom"/>
          </w:tcPr>
          <w:p w14:paraId="5180ED57"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-32,27</w:t>
            </w:r>
          </w:p>
        </w:tc>
      </w:tr>
      <w:tr w:rsidR="00B366DF" w:rsidRPr="00653584" w14:paraId="269F55E3" w14:textId="77777777" w:rsidTr="00B366DF">
        <w:tc>
          <w:tcPr>
            <w:tcW w:w="2407" w:type="dxa"/>
          </w:tcPr>
          <w:p w14:paraId="4F332781" w14:textId="77777777" w:rsidR="00B366DF" w:rsidRPr="00653584" w:rsidRDefault="00B366DF" w:rsidP="007E20CC">
            <w:pPr>
              <w:pStyle w:val="a5"/>
              <w:spacing w:before="0" w:beforeAutospacing="0" w:after="0" w:afterAutospacing="0" w:line="360" w:lineRule="auto"/>
              <w:jc w:val="center"/>
              <w:rPr>
                <w:sz w:val="28"/>
                <w:szCs w:val="28"/>
              </w:rPr>
            </w:pPr>
            <w:r w:rsidRPr="00653584">
              <w:rPr>
                <w:sz w:val="28"/>
                <w:szCs w:val="28"/>
              </w:rPr>
              <w:t>Овруцька</w:t>
            </w:r>
          </w:p>
        </w:tc>
        <w:tc>
          <w:tcPr>
            <w:tcW w:w="2407" w:type="dxa"/>
            <w:vAlign w:val="bottom"/>
          </w:tcPr>
          <w:p w14:paraId="787F5188"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35316</w:t>
            </w:r>
          </w:p>
        </w:tc>
        <w:tc>
          <w:tcPr>
            <w:tcW w:w="2407" w:type="dxa"/>
            <w:vAlign w:val="bottom"/>
          </w:tcPr>
          <w:p w14:paraId="4767CE29"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2206</w:t>
            </w:r>
          </w:p>
        </w:tc>
        <w:tc>
          <w:tcPr>
            <w:tcW w:w="2408" w:type="dxa"/>
            <w:vAlign w:val="bottom"/>
          </w:tcPr>
          <w:p w14:paraId="745CC931"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-29,09</w:t>
            </w:r>
          </w:p>
        </w:tc>
      </w:tr>
      <w:tr w:rsidR="00B366DF" w:rsidRPr="00653584" w14:paraId="40ECF6D2" w14:textId="77777777" w:rsidTr="00B366DF">
        <w:tc>
          <w:tcPr>
            <w:tcW w:w="2407" w:type="dxa"/>
          </w:tcPr>
          <w:p w14:paraId="49AEAD52" w14:textId="77777777" w:rsidR="00B366DF" w:rsidRPr="00653584" w:rsidRDefault="00B366DF" w:rsidP="007E20CC">
            <w:pPr>
              <w:pStyle w:val="a5"/>
              <w:spacing w:before="0" w:beforeAutospacing="0" w:after="0" w:afterAutospacing="0" w:line="360" w:lineRule="auto"/>
              <w:jc w:val="center"/>
              <w:rPr>
                <w:sz w:val="28"/>
                <w:szCs w:val="28"/>
              </w:rPr>
            </w:pPr>
            <w:r w:rsidRPr="00653584">
              <w:rPr>
                <w:sz w:val="28"/>
                <w:szCs w:val="28"/>
              </w:rPr>
              <w:lastRenderedPageBreak/>
              <w:t>Олевська</w:t>
            </w:r>
          </w:p>
        </w:tc>
        <w:tc>
          <w:tcPr>
            <w:tcW w:w="2407" w:type="dxa"/>
            <w:vAlign w:val="bottom"/>
          </w:tcPr>
          <w:p w14:paraId="4D3C040C"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35560</w:t>
            </w:r>
          </w:p>
        </w:tc>
        <w:tc>
          <w:tcPr>
            <w:tcW w:w="2407" w:type="dxa"/>
            <w:vAlign w:val="bottom"/>
          </w:tcPr>
          <w:p w14:paraId="1274115C"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668</w:t>
            </w:r>
          </w:p>
        </w:tc>
        <w:tc>
          <w:tcPr>
            <w:tcW w:w="2408" w:type="dxa"/>
            <w:vAlign w:val="bottom"/>
          </w:tcPr>
          <w:p w14:paraId="09CAB777"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39,98</w:t>
            </w:r>
          </w:p>
        </w:tc>
      </w:tr>
      <w:tr w:rsidR="00B366DF" w:rsidRPr="00653584" w14:paraId="5CD2672A" w14:textId="77777777" w:rsidTr="00B366DF">
        <w:tc>
          <w:tcPr>
            <w:tcW w:w="2407" w:type="dxa"/>
          </w:tcPr>
          <w:p w14:paraId="5DC59EAB" w14:textId="77777777" w:rsidR="00B366DF" w:rsidRPr="00653584" w:rsidRDefault="00B366DF" w:rsidP="007E20CC">
            <w:pPr>
              <w:pStyle w:val="a5"/>
              <w:spacing w:before="0" w:beforeAutospacing="0" w:after="0" w:afterAutospacing="0" w:line="360" w:lineRule="auto"/>
              <w:jc w:val="center"/>
              <w:rPr>
                <w:sz w:val="28"/>
                <w:szCs w:val="28"/>
              </w:rPr>
            </w:pPr>
            <w:proofErr w:type="spellStart"/>
            <w:r w:rsidRPr="00653584">
              <w:rPr>
                <w:sz w:val="28"/>
                <w:szCs w:val="28"/>
              </w:rPr>
              <w:t>Словечанська</w:t>
            </w:r>
            <w:proofErr w:type="spellEnd"/>
          </w:p>
        </w:tc>
        <w:tc>
          <w:tcPr>
            <w:tcW w:w="2407" w:type="dxa"/>
            <w:vAlign w:val="bottom"/>
          </w:tcPr>
          <w:p w14:paraId="0164F1CC"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11407</w:t>
            </w:r>
          </w:p>
        </w:tc>
        <w:tc>
          <w:tcPr>
            <w:tcW w:w="2407" w:type="dxa"/>
            <w:vAlign w:val="bottom"/>
          </w:tcPr>
          <w:p w14:paraId="189CD343"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303</w:t>
            </w:r>
          </w:p>
        </w:tc>
        <w:tc>
          <w:tcPr>
            <w:tcW w:w="2408" w:type="dxa"/>
            <w:vAlign w:val="bottom"/>
          </w:tcPr>
          <w:p w14:paraId="53617500" w14:textId="77777777" w:rsidR="00B366DF" w:rsidRPr="00653584" w:rsidRDefault="00B366DF" w:rsidP="007E20CC">
            <w:pPr>
              <w:spacing w:line="360" w:lineRule="auto"/>
              <w:jc w:val="center"/>
              <w:rPr>
                <w:rFonts w:ascii="Times New Roman" w:hAnsi="Times New Roman" w:cs="Times New Roman"/>
                <w:color w:val="000000"/>
                <w:sz w:val="28"/>
                <w:szCs w:val="28"/>
              </w:rPr>
            </w:pPr>
            <w:r w:rsidRPr="00653584">
              <w:rPr>
                <w:rFonts w:ascii="Times New Roman" w:hAnsi="Times New Roman" w:cs="Times New Roman"/>
                <w:color w:val="000000"/>
                <w:sz w:val="28"/>
                <w:szCs w:val="28"/>
              </w:rPr>
              <w:t>48,90</w:t>
            </w:r>
          </w:p>
        </w:tc>
      </w:tr>
    </w:tbl>
    <w:p w14:paraId="0ECC9678" w14:textId="75DEE8A2" w:rsidR="009E3DA0" w:rsidRDefault="00887B9C" w:rsidP="007E20CC">
      <w:pPr>
        <w:pStyle w:val="a5"/>
        <w:spacing w:before="0" w:beforeAutospacing="0" w:after="0" w:afterAutospacing="0" w:line="360" w:lineRule="auto"/>
        <w:jc w:val="both"/>
        <w:rPr>
          <w:sz w:val="28"/>
          <w:szCs w:val="28"/>
        </w:rPr>
      </w:pPr>
      <w:r>
        <w:tab/>
      </w:r>
      <w:r w:rsidRPr="00887B9C">
        <w:rPr>
          <w:sz w:val="28"/>
          <w:szCs w:val="28"/>
        </w:rPr>
        <w:t xml:space="preserve">Негативним сальдо міграції </w:t>
      </w:r>
      <w:r>
        <w:rPr>
          <w:sz w:val="28"/>
          <w:szCs w:val="28"/>
        </w:rPr>
        <w:t xml:space="preserve">після повномасштабного вторгнення крім трьох зазначених прикордонних громад, характеризувалися  Житомирська, Коростенська, Городоцька, </w:t>
      </w:r>
      <w:proofErr w:type="spellStart"/>
      <w:r>
        <w:rPr>
          <w:sz w:val="28"/>
          <w:szCs w:val="28"/>
        </w:rPr>
        <w:t>Волицька</w:t>
      </w:r>
      <w:proofErr w:type="spellEnd"/>
      <w:r w:rsidR="007E20CC">
        <w:rPr>
          <w:sz w:val="28"/>
          <w:szCs w:val="28"/>
        </w:rPr>
        <w:t xml:space="preserve">, Малинська, </w:t>
      </w:r>
      <w:proofErr w:type="spellStart"/>
      <w:r w:rsidR="007E20CC">
        <w:rPr>
          <w:sz w:val="28"/>
          <w:szCs w:val="28"/>
        </w:rPr>
        <w:t>Новогуйвинська</w:t>
      </w:r>
      <w:proofErr w:type="spellEnd"/>
      <w:r w:rsidR="007D03F5">
        <w:rPr>
          <w:sz w:val="28"/>
          <w:szCs w:val="28"/>
        </w:rPr>
        <w:t xml:space="preserve"> </w:t>
      </w:r>
      <w:r w:rsidR="00544241">
        <w:rPr>
          <w:sz w:val="28"/>
          <w:szCs w:val="28"/>
        </w:rPr>
        <w:t xml:space="preserve">громади </w:t>
      </w:r>
      <w:r w:rsidR="007D03F5">
        <w:rPr>
          <w:sz w:val="28"/>
          <w:szCs w:val="28"/>
        </w:rPr>
        <w:t>(рис. 2.7</w:t>
      </w:r>
      <w:r w:rsidR="009E3DA0">
        <w:rPr>
          <w:sz w:val="28"/>
          <w:szCs w:val="28"/>
        </w:rPr>
        <w:t>)</w:t>
      </w:r>
      <w:r w:rsidR="007E20CC">
        <w:rPr>
          <w:sz w:val="28"/>
          <w:szCs w:val="28"/>
        </w:rPr>
        <w:t xml:space="preserve">. </w:t>
      </w:r>
    </w:p>
    <w:p w14:paraId="59B535C3" w14:textId="77777777" w:rsidR="009E3DA0" w:rsidRDefault="009E3DA0" w:rsidP="009E3DA0">
      <w:pPr>
        <w:pStyle w:val="a5"/>
        <w:spacing w:before="0" w:beforeAutospacing="0" w:after="0" w:afterAutospacing="0" w:line="360" w:lineRule="auto"/>
        <w:jc w:val="center"/>
        <w:rPr>
          <w:sz w:val="28"/>
          <w:szCs w:val="28"/>
        </w:rPr>
      </w:pPr>
      <w:r>
        <w:rPr>
          <w:noProof/>
        </w:rPr>
        <w:drawing>
          <wp:inline distT="0" distB="0" distL="0" distR="0" wp14:anchorId="5B571D3A" wp14:editId="4CBD5EE7">
            <wp:extent cx="3981924" cy="3618854"/>
            <wp:effectExtent l="0" t="0" r="0" b="1270"/>
            <wp:docPr id="12" name="Рисунок 12" descr="C:\Users\Ольга-ПК\AppData\Local\Packages\Microsoft.Windows.Photos_8wekyb3d8bbwe\TempState\ShareServiceTempFolder\Карта Жит обл.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Ольга-ПК\AppData\Local\Packages\Microsoft.Windows.Photos_8wekyb3d8bbwe\TempState\ShareServiceTempFolder\Карта Жит обл.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33862" cy="3666056"/>
                    </a:xfrm>
                    <a:prstGeom prst="rect">
                      <a:avLst/>
                    </a:prstGeom>
                    <a:noFill/>
                    <a:ln>
                      <a:noFill/>
                    </a:ln>
                  </pic:spPr>
                </pic:pic>
              </a:graphicData>
            </a:graphic>
          </wp:inline>
        </w:drawing>
      </w:r>
    </w:p>
    <w:p w14:paraId="17DC4E36" w14:textId="77777777" w:rsidR="009E3DA0" w:rsidRDefault="007D03F5" w:rsidP="009E3DA0">
      <w:pPr>
        <w:pStyle w:val="a5"/>
        <w:spacing w:before="0" w:beforeAutospacing="0" w:after="0" w:afterAutospacing="0" w:line="360" w:lineRule="auto"/>
        <w:jc w:val="center"/>
        <w:rPr>
          <w:sz w:val="28"/>
          <w:szCs w:val="28"/>
        </w:rPr>
      </w:pPr>
      <w:r>
        <w:rPr>
          <w:sz w:val="28"/>
          <w:szCs w:val="28"/>
        </w:rPr>
        <w:t>Рис. 2.7</w:t>
      </w:r>
      <w:r w:rsidR="009E3DA0">
        <w:rPr>
          <w:sz w:val="28"/>
          <w:szCs w:val="28"/>
        </w:rPr>
        <w:t xml:space="preserve"> Територіальні громади з негативним сальдо міграції після 24.02.2022</w:t>
      </w:r>
      <w:r w:rsidR="00670706">
        <w:rPr>
          <w:sz w:val="28"/>
          <w:szCs w:val="28"/>
        </w:rPr>
        <w:t xml:space="preserve"> [41</w:t>
      </w:r>
      <w:r w:rsidR="00603C82">
        <w:rPr>
          <w:sz w:val="28"/>
          <w:szCs w:val="28"/>
        </w:rPr>
        <w:t>]</w:t>
      </w:r>
    </w:p>
    <w:p w14:paraId="79B13552" w14:textId="6B5E119C" w:rsidR="009E3DA0" w:rsidRDefault="007E20CC" w:rsidP="009E3DA0">
      <w:pPr>
        <w:pStyle w:val="a5"/>
        <w:spacing w:before="0" w:beforeAutospacing="0" w:after="0" w:afterAutospacing="0" w:line="360" w:lineRule="auto"/>
        <w:ind w:firstLine="708"/>
        <w:jc w:val="both"/>
        <w:rPr>
          <w:sz w:val="28"/>
          <w:szCs w:val="28"/>
        </w:rPr>
      </w:pPr>
      <w:r>
        <w:rPr>
          <w:sz w:val="28"/>
          <w:szCs w:val="28"/>
        </w:rPr>
        <w:t xml:space="preserve">Серед них найвищий показник у Городоцької ТГ -127,94 осіб на 1000 мешканців, що </w:t>
      </w:r>
      <w:r w:rsidR="00544241">
        <w:rPr>
          <w:sz w:val="28"/>
          <w:szCs w:val="28"/>
        </w:rPr>
        <w:t xml:space="preserve">є </w:t>
      </w:r>
      <w:r>
        <w:rPr>
          <w:sz w:val="28"/>
          <w:szCs w:val="28"/>
        </w:rPr>
        <w:t xml:space="preserve">найвищим значенням </w:t>
      </w:r>
      <w:r w:rsidR="00544241">
        <w:rPr>
          <w:sz w:val="28"/>
          <w:szCs w:val="28"/>
        </w:rPr>
        <w:t>у</w:t>
      </w:r>
      <w:r>
        <w:rPr>
          <w:sz w:val="28"/>
          <w:szCs w:val="28"/>
        </w:rPr>
        <w:t xml:space="preserve"> регіон</w:t>
      </w:r>
      <w:r w:rsidR="00544241">
        <w:rPr>
          <w:sz w:val="28"/>
          <w:szCs w:val="28"/>
        </w:rPr>
        <w:t>і</w:t>
      </w:r>
      <w:r>
        <w:rPr>
          <w:sz w:val="28"/>
          <w:szCs w:val="28"/>
        </w:rPr>
        <w:t xml:space="preserve"> (</w:t>
      </w:r>
      <w:r w:rsidR="00544241">
        <w:rPr>
          <w:sz w:val="28"/>
          <w:szCs w:val="28"/>
        </w:rPr>
        <w:t>д</w:t>
      </w:r>
      <w:r>
        <w:rPr>
          <w:sz w:val="28"/>
          <w:szCs w:val="28"/>
        </w:rPr>
        <w:t>одаток А).</w:t>
      </w:r>
      <w:r w:rsidR="009E3DA0">
        <w:rPr>
          <w:sz w:val="28"/>
          <w:szCs w:val="28"/>
        </w:rPr>
        <w:t xml:space="preserve"> Причиною такої ситуації є бойові дії на території Київської області, а саме Бучанського району. </w:t>
      </w:r>
      <w:r w:rsidR="00544241">
        <w:rPr>
          <w:sz w:val="28"/>
          <w:szCs w:val="28"/>
        </w:rPr>
        <w:t>Там</w:t>
      </w:r>
      <w:r w:rsidR="009E3DA0">
        <w:rPr>
          <w:sz w:val="28"/>
          <w:szCs w:val="28"/>
        </w:rPr>
        <w:t xml:space="preserve"> тривалий час перебували окупаційні війська, що призвело до значних людських втрат та руйнації інфраструктури.</w:t>
      </w:r>
    </w:p>
    <w:p w14:paraId="1E57847A" w14:textId="77777777" w:rsidR="009E3DA0" w:rsidRDefault="009E3DA0" w:rsidP="007E20CC">
      <w:pPr>
        <w:pStyle w:val="a5"/>
        <w:spacing w:before="0" w:beforeAutospacing="0" w:after="0" w:afterAutospacing="0" w:line="360" w:lineRule="auto"/>
        <w:jc w:val="both"/>
        <w:rPr>
          <w:sz w:val="28"/>
          <w:szCs w:val="28"/>
        </w:rPr>
      </w:pPr>
      <w:r>
        <w:rPr>
          <w:sz w:val="28"/>
          <w:szCs w:val="28"/>
        </w:rPr>
        <w:tab/>
        <w:t>Тож з поміж територіальних громад</w:t>
      </w:r>
      <w:r w:rsidR="00603C82">
        <w:rPr>
          <w:sz w:val="28"/>
          <w:szCs w:val="28"/>
        </w:rPr>
        <w:t xml:space="preserve"> Житомирської області найбільшим</w:t>
      </w:r>
      <w:r>
        <w:rPr>
          <w:sz w:val="28"/>
          <w:szCs w:val="28"/>
        </w:rPr>
        <w:t xml:space="preserve"> </w:t>
      </w:r>
      <w:r w:rsidR="00603C82">
        <w:rPr>
          <w:sz w:val="28"/>
          <w:szCs w:val="28"/>
        </w:rPr>
        <w:t>негативним сальдо міграції</w:t>
      </w:r>
      <w:r>
        <w:rPr>
          <w:sz w:val="28"/>
          <w:szCs w:val="28"/>
        </w:rPr>
        <w:t xml:space="preserve"> характеризується Народницька та Городоцька, тобто саме ті, що найбільш постраждали внаслідок збройної агресії з боку російської федерації. Тому з огляду на це можна вважати безпековий чинник досить суттєвим у стимуляції міграції, особливо вимушеної.</w:t>
      </w:r>
    </w:p>
    <w:p w14:paraId="1E81EF33" w14:textId="52F873CE" w:rsidR="000A6DDF" w:rsidRPr="00670706" w:rsidRDefault="009E3DA0" w:rsidP="00670706">
      <w:pPr>
        <w:pStyle w:val="a5"/>
        <w:spacing w:before="0" w:beforeAutospacing="0" w:after="0" w:afterAutospacing="0" w:line="360" w:lineRule="auto"/>
        <w:jc w:val="both"/>
        <w:rPr>
          <w:sz w:val="28"/>
          <w:szCs w:val="28"/>
        </w:rPr>
      </w:pPr>
      <w:r>
        <w:rPr>
          <w:sz w:val="28"/>
          <w:szCs w:val="28"/>
        </w:rPr>
        <w:lastRenderedPageBreak/>
        <w:tab/>
        <w:t xml:space="preserve">Крім того, навіть після </w:t>
      </w:r>
      <w:proofErr w:type="spellStart"/>
      <w:r>
        <w:rPr>
          <w:sz w:val="28"/>
          <w:szCs w:val="28"/>
        </w:rPr>
        <w:t>деокупації</w:t>
      </w:r>
      <w:proofErr w:type="spellEnd"/>
      <w:r>
        <w:rPr>
          <w:sz w:val="28"/>
          <w:szCs w:val="28"/>
        </w:rPr>
        <w:t xml:space="preserve"> території прикордонне розташування Житомирської області є несприятливим фактором. </w:t>
      </w:r>
      <w:r w:rsidR="000A6DDF">
        <w:rPr>
          <w:sz w:val="28"/>
          <w:szCs w:val="28"/>
        </w:rPr>
        <w:t xml:space="preserve">Вся північ Коростенського району входить в 30-ти кілометрову буферну зону </w:t>
      </w:r>
      <w:r w:rsidR="007D03F5">
        <w:rPr>
          <w:sz w:val="28"/>
          <w:szCs w:val="28"/>
        </w:rPr>
        <w:t>від державного кордону (рис. 2.8</w:t>
      </w:r>
      <w:r w:rsidR="000A6DDF">
        <w:rPr>
          <w:sz w:val="28"/>
          <w:szCs w:val="28"/>
        </w:rPr>
        <w:t>)</w:t>
      </w:r>
      <w:r w:rsidR="00E6221D">
        <w:rPr>
          <w:sz w:val="28"/>
          <w:szCs w:val="28"/>
        </w:rPr>
        <w:t>,</w:t>
      </w:r>
      <w:r w:rsidR="000A6DDF">
        <w:rPr>
          <w:sz w:val="28"/>
          <w:szCs w:val="28"/>
        </w:rPr>
        <w:t xml:space="preserve"> </w:t>
      </w:r>
      <w:r w:rsidR="00E6221D">
        <w:rPr>
          <w:sz w:val="28"/>
          <w:szCs w:val="28"/>
        </w:rPr>
        <w:t>д</w:t>
      </w:r>
      <w:r w:rsidR="000A6DDF">
        <w:rPr>
          <w:sz w:val="28"/>
          <w:szCs w:val="28"/>
        </w:rPr>
        <w:t>е є висока ймовірність повторного наступу військ</w:t>
      </w:r>
      <w:r w:rsidR="00E6221D">
        <w:rPr>
          <w:sz w:val="28"/>
          <w:szCs w:val="28"/>
        </w:rPr>
        <w:t xml:space="preserve">. </w:t>
      </w:r>
      <w:r w:rsidR="000A6DDF">
        <w:rPr>
          <w:sz w:val="28"/>
          <w:szCs w:val="28"/>
        </w:rPr>
        <w:t xml:space="preserve"> </w:t>
      </w:r>
      <w:r w:rsidR="00E6221D">
        <w:rPr>
          <w:sz w:val="28"/>
          <w:szCs w:val="28"/>
        </w:rPr>
        <w:t>П</w:t>
      </w:r>
      <w:r w:rsidR="000A6DDF">
        <w:rPr>
          <w:sz w:val="28"/>
          <w:szCs w:val="28"/>
        </w:rPr>
        <w:t>рикордонні громади характеризуються спадом економічно</w:t>
      </w:r>
      <w:r w:rsidR="00E6221D">
        <w:rPr>
          <w:sz w:val="28"/>
          <w:szCs w:val="28"/>
        </w:rPr>
        <w:t>ї активності</w:t>
      </w:r>
      <w:r w:rsidR="000A6DDF">
        <w:rPr>
          <w:sz w:val="28"/>
          <w:szCs w:val="28"/>
        </w:rPr>
        <w:t>, що не сприяє поверненню населення на ці території. Тому можна очікувати пожвавлення міграційних потоків за межі Житомирської області</w:t>
      </w:r>
      <w:r w:rsidR="00603C82">
        <w:rPr>
          <w:sz w:val="28"/>
          <w:szCs w:val="28"/>
        </w:rPr>
        <w:t xml:space="preserve"> і надалі</w:t>
      </w:r>
      <w:r w:rsidR="000A6DDF">
        <w:rPr>
          <w:sz w:val="28"/>
          <w:szCs w:val="28"/>
        </w:rPr>
        <w:t>.</w:t>
      </w:r>
    </w:p>
    <w:p w14:paraId="79C237D0" w14:textId="77777777" w:rsidR="000A6DDF" w:rsidRDefault="000A6DDF" w:rsidP="007E20CC">
      <w:pPr>
        <w:pStyle w:val="a5"/>
        <w:spacing w:before="0" w:beforeAutospacing="0" w:after="0" w:afterAutospacing="0" w:line="360" w:lineRule="auto"/>
        <w:jc w:val="both"/>
        <w:rPr>
          <w:sz w:val="28"/>
          <w:szCs w:val="28"/>
        </w:rPr>
      </w:pPr>
    </w:p>
    <w:p w14:paraId="2AE420EC" w14:textId="77777777" w:rsidR="000A6DDF" w:rsidRDefault="000A6DDF" w:rsidP="000A6DDF">
      <w:pPr>
        <w:pStyle w:val="a5"/>
        <w:spacing w:before="0" w:beforeAutospacing="0" w:after="0" w:afterAutospacing="0" w:line="360" w:lineRule="auto"/>
        <w:jc w:val="center"/>
        <w:rPr>
          <w:sz w:val="28"/>
          <w:szCs w:val="28"/>
        </w:rPr>
      </w:pPr>
      <w:r>
        <w:rPr>
          <w:noProof/>
        </w:rPr>
        <w:drawing>
          <wp:inline distT="0" distB="0" distL="0" distR="0" wp14:anchorId="53BA305C" wp14:editId="28DE2CBD">
            <wp:extent cx="3829050" cy="2674683"/>
            <wp:effectExtent l="0" t="0" r="0" b="0"/>
            <wp:docPr id="14" name="Рисунок 14" descr="C:\Users\Ольга-ПК\AppData\Local\Packages\Microsoft.Windows.Photos_8wekyb3d8bbwe\TempState\ShareServiceTempFolder\прикордонні.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прикордонні.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41857" cy="2683629"/>
                    </a:xfrm>
                    <a:prstGeom prst="rect">
                      <a:avLst/>
                    </a:prstGeom>
                    <a:noFill/>
                    <a:ln>
                      <a:noFill/>
                    </a:ln>
                  </pic:spPr>
                </pic:pic>
              </a:graphicData>
            </a:graphic>
          </wp:inline>
        </w:drawing>
      </w:r>
    </w:p>
    <w:p w14:paraId="0CCFC90A" w14:textId="77777777" w:rsidR="000A6DDF" w:rsidRPr="000A6DDF" w:rsidRDefault="007D03F5" w:rsidP="000A6DDF">
      <w:pPr>
        <w:pStyle w:val="a5"/>
        <w:spacing w:before="0" w:beforeAutospacing="0" w:after="0" w:afterAutospacing="0" w:line="360" w:lineRule="auto"/>
        <w:jc w:val="center"/>
        <w:rPr>
          <w:sz w:val="28"/>
          <w:szCs w:val="28"/>
        </w:rPr>
      </w:pPr>
      <w:r>
        <w:rPr>
          <w:sz w:val="28"/>
          <w:szCs w:val="28"/>
        </w:rPr>
        <w:t>Рис. 2.8</w:t>
      </w:r>
      <w:r w:rsidR="000A6DDF">
        <w:rPr>
          <w:sz w:val="28"/>
          <w:szCs w:val="28"/>
        </w:rPr>
        <w:t xml:space="preserve"> Території Житомирської області з особливими умовами розвитку: </w:t>
      </w:r>
      <w:r w:rsidR="000A6DDF" w:rsidRPr="000A6DDF">
        <w:rPr>
          <w:sz w:val="28"/>
          <w:szCs w:val="28"/>
        </w:rPr>
        <w:t>безпекові обмеження</w:t>
      </w:r>
      <w:r w:rsidR="00670706">
        <w:rPr>
          <w:sz w:val="28"/>
          <w:szCs w:val="28"/>
        </w:rPr>
        <w:t xml:space="preserve"> [41</w:t>
      </w:r>
      <w:r w:rsidR="00603C82">
        <w:rPr>
          <w:sz w:val="28"/>
          <w:szCs w:val="28"/>
        </w:rPr>
        <w:t>]</w:t>
      </w:r>
    </w:p>
    <w:p w14:paraId="1A604D2B" w14:textId="54FBD3C7" w:rsidR="00AE06B1" w:rsidRDefault="000A6DDF" w:rsidP="000A6DDF">
      <w:pPr>
        <w:pStyle w:val="a5"/>
        <w:spacing w:before="0" w:beforeAutospacing="0" w:after="0" w:afterAutospacing="0" w:line="360" w:lineRule="auto"/>
        <w:jc w:val="both"/>
        <w:rPr>
          <w:sz w:val="28"/>
          <w:szCs w:val="28"/>
        </w:rPr>
      </w:pPr>
      <w:r w:rsidRPr="000A6DDF">
        <w:rPr>
          <w:sz w:val="28"/>
          <w:szCs w:val="28"/>
        </w:rPr>
        <w:tab/>
        <w:t xml:space="preserve">Отже, безпекові чинники </w:t>
      </w:r>
      <w:r>
        <w:rPr>
          <w:sz w:val="28"/>
          <w:szCs w:val="28"/>
        </w:rPr>
        <w:t xml:space="preserve">мають вагомий вплив на міграцію. В Житомирській області спостерігалося скорочення </w:t>
      </w:r>
      <w:r w:rsidR="004B6385">
        <w:rPr>
          <w:sz w:val="28"/>
          <w:szCs w:val="28"/>
        </w:rPr>
        <w:t xml:space="preserve">населення після аварії на ЧАЕС. </w:t>
      </w:r>
      <w:r w:rsidR="00E6221D">
        <w:rPr>
          <w:sz w:val="28"/>
          <w:szCs w:val="28"/>
        </w:rPr>
        <w:t>П</w:t>
      </w:r>
      <w:r>
        <w:rPr>
          <w:sz w:val="28"/>
          <w:szCs w:val="28"/>
        </w:rPr>
        <w:t>ісля початку повномасштабної війни, особливо скоротило</w:t>
      </w:r>
      <w:r w:rsidR="004B6385">
        <w:rPr>
          <w:sz w:val="28"/>
          <w:szCs w:val="28"/>
        </w:rPr>
        <w:t>с</w:t>
      </w:r>
      <w:r>
        <w:rPr>
          <w:sz w:val="28"/>
          <w:szCs w:val="28"/>
        </w:rPr>
        <w:t xml:space="preserve">я населення прикордонних громад </w:t>
      </w:r>
      <w:r w:rsidR="00E6221D">
        <w:rPr>
          <w:sz w:val="28"/>
          <w:szCs w:val="28"/>
        </w:rPr>
        <w:t>і</w:t>
      </w:r>
      <w:r>
        <w:rPr>
          <w:sz w:val="28"/>
          <w:szCs w:val="28"/>
        </w:rPr>
        <w:t xml:space="preserve"> громади поряд з котрою велися активні бойові дії. Прикордоння регіону є буферною зоною з несприятливими військовими та економічними умовами, що й надалі погіршуватиме становище, а тому стимулюватиме міграцію</w:t>
      </w:r>
      <w:r w:rsidR="00603C82">
        <w:rPr>
          <w:sz w:val="28"/>
          <w:szCs w:val="28"/>
        </w:rPr>
        <w:t>, в тому числі і молодого населення</w:t>
      </w:r>
      <w:r>
        <w:rPr>
          <w:sz w:val="28"/>
          <w:szCs w:val="28"/>
        </w:rPr>
        <w:t xml:space="preserve">. </w:t>
      </w:r>
    </w:p>
    <w:p w14:paraId="7B7D1780" w14:textId="77777777" w:rsidR="007D3331" w:rsidRPr="000A6DDF" w:rsidRDefault="007D3331" w:rsidP="000A6DDF">
      <w:pPr>
        <w:pStyle w:val="a5"/>
        <w:spacing w:before="0" w:beforeAutospacing="0" w:after="0" w:afterAutospacing="0" w:line="360" w:lineRule="auto"/>
        <w:jc w:val="both"/>
        <w:rPr>
          <w:sz w:val="28"/>
          <w:szCs w:val="28"/>
        </w:rPr>
      </w:pPr>
    </w:p>
    <w:p w14:paraId="08FB8223" w14:textId="77777777" w:rsidR="007D3331" w:rsidRDefault="00A712AB" w:rsidP="007922ED">
      <w:pPr>
        <w:pStyle w:val="a5"/>
        <w:spacing w:before="0" w:beforeAutospacing="0" w:after="0" w:afterAutospacing="0" w:line="360" w:lineRule="auto"/>
        <w:jc w:val="center"/>
        <w:outlineLvl w:val="1"/>
        <w:rPr>
          <w:b/>
          <w:sz w:val="28"/>
          <w:szCs w:val="28"/>
        </w:rPr>
      </w:pPr>
      <w:bookmarkStart w:id="11" w:name="_Toc167013185"/>
      <w:r w:rsidRPr="007C45CC">
        <w:rPr>
          <w:b/>
          <w:sz w:val="28"/>
          <w:szCs w:val="28"/>
        </w:rPr>
        <w:t>Висновки до розділу ІІ</w:t>
      </w:r>
      <w:bookmarkEnd w:id="11"/>
    </w:p>
    <w:p w14:paraId="33BC3D46" w14:textId="4F4B1C3A" w:rsidR="007D3331" w:rsidRPr="007D3331" w:rsidRDefault="007D3331" w:rsidP="007D3331">
      <w:pPr>
        <w:pStyle w:val="a3"/>
        <w:spacing w:after="0" w:line="360" w:lineRule="auto"/>
        <w:ind w:left="0" w:firstLine="567"/>
        <w:jc w:val="both"/>
        <w:rPr>
          <w:rFonts w:ascii="Times New Roman" w:hAnsi="Times New Roman" w:cs="Times New Roman"/>
          <w:sz w:val="28"/>
          <w:szCs w:val="28"/>
          <w:lang w:val="uk-UA"/>
        </w:rPr>
      </w:pPr>
      <w:r w:rsidRPr="007D3331">
        <w:rPr>
          <w:rFonts w:ascii="Times New Roman" w:hAnsi="Times New Roman" w:cs="Times New Roman"/>
          <w:sz w:val="28"/>
          <w:szCs w:val="28"/>
          <w:lang w:val="uk-UA"/>
        </w:rPr>
        <w:lastRenderedPageBreak/>
        <w:t>На міграційну поведінку та міграційну активність молоді Житомирської області впливають демографічний, соціальний, економічний та безпековий чинник</w:t>
      </w:r>
      <w:r w:rsidR="00E6221D">
        <w:rPr>
          <w:rFonts w:ascii="Times New Roman" w:hAnsi="Times New Roman" w:cs="Times New Roman"/>
          <w:sz w:val="28"/>
          <w:szCs w:val="28"/>
          <w:lang w:val="uk-UA"/>
        </w:rPr>
        <w:t>и</w:t>
      </w:r>
      <w:r w:rsidRPr="007D3331">
        <w:rPr>
          <w:rFonts w:ascii="Times New Roman" w:hAnsi="Times New Roman" w:cs="Times New Roman"/>
          <w:sz w:val="28"/>
          <w:szCs w:val="28"/>
          <w:lang w:val="uk-UA"/>
        </w:rPr>
        <w:t xml:space="preserve">. </w:t>
      </w:r>
    </w:p>
    <w:p w14:paraId="578787FC" w14:textId="77777777" w:rsidR="007D3331" w:rsidRPr="007D3331" w:rsidRDefault="007D3331" w:rsidP="007D3331">
      <w:pPr>
        <w:pStyle w:val="a3"/>
        <w:spacing w:line="360" w:lineRule="auto"/>
        <w:ind w:left="0" w:firstLine="567"/>
        <w:jc w:val="both"/>
        <w:rPr>
          <w:rFonts w:ascii="Times New Roman" w:hAnsi="Times New Roman" w:cs="Times New Roman"/>
          <w:sz w:val="28"/>
          <w:szCs w:val="28"/>
          <w:lang w:val="uk-UA"/>
        </w:rPr>
      </w:pPr>
      <w:r w:rsidRPr="007D3331">
        <w:rPr>
          <w:rFonts w:ascii="Times New Roman" w:hAnsi="Times New Roman" w:cs="Times New Roman"/>
          <w:sz w:val="28"/>
          <w:szCs w:val="28"/>
          <w:lang w:val="uk-UA"/>
        </w:rPr>
        <w:t xml:space="preserve">Демографічний та соціальний чинники полягають у зменшенні кількісті населення, зниженні частки дітей у віковій структурі, поглибленні урбанізації, пожвавленні міграційних процесів за межі регіону. </w:t>
      </w:r>
    </w:p>
    <w:p w14:paraId="0578BB6C" w14:textId="6029F611" w:rsidR="007D3331" w:rsidRPr="007D3331" w:rsidRDefault="007D3331" w:rsidP="007D3331">
      <w:pPr>
        <w:pStyle w:val="a3"/>
        <w:spacing w:line="360" w:lineRule="auto"/>
        <w:ind w:left="0" w:firstLine="567"/>
        <w:jc w:val="both"/>
        <w:rPr>
          <w:rFonts w:ascii="Times New Roman" w:hAnsi="Times New Roman" w:cs="Times New Roman"/>
          <w:sz w:val="28"/>
          <w:szCs w:val="28"/>
          <w:lang w:val="uk-UA"/>
        </w:rPr>
      </w:pPr>
      <w:r w:rsidRPr="007D3331">
        <w:rPr>
          <w:rFonts w:ascii="Times New Roman" w:hAnsi="Times New Roman" w:cs="Times New Roman"/>
          <w:sz w:val="28"/>
          <w:szCs w:val="28"/>
          <w:lang w:val="uk-UA"/>
        </w:rPr>
        <w:t>Економічні чинники, що впливають на формування міграційної поведінки та міграційної активності населення Житомирської області</w:t>
      </w:r>
      <w:r w:rsidR="00E6221D">
        <w:rPr>
          <w:rFonts w:ascii="Times New Roman" w:hAnsi="Times New Roman" w:cs="Times New Roman"/>
          <w:sz w:val="28"/>
          <w:szCs w:val="28"/>
          <w:lang w:val="uk-UA"/>
        </w:rPr>
        <w:t>,</w:t>
      </w:r>
      <w:r w:rsidRPr="007D3331">
        <w:rPr>
          <w:rFonts w:ascii="Times New Roman" w:hAnsi="Times New Roman" w:cs="Times New Roman"/>
          <w:sz w:val="28"/>
          <w:szCs w:val="28"/>
          <w:lang w:val="uk-UA"/>
        </w:rPr>
        <w:t xml:space="preserve"> </w:t>
      </w:r>
      <w:r w:rsidR="00E6221D">
        <w:rPr>
          <w:rFonts w:ascii="Times New Roman" w:hAnsi="Times New Roman" w:cs="Times New Roman"/>
          <w:sz w:val="28"/>
          <w:szCs w:val="28"/>
          <w:lang w:val="uk-UA"/>
        </w:rPr>
        <w:t xml:space="preserve">включають </w:t>
      </w:r>
      <w:r w:rsidRPr="007D3331">
        <w:rPr>
          <w:rFonts w:ascii="Times New Roman" w:hAnsi="Times New Roman" w:cs="Times New Roman"/>
          <w:sz w:val="28"/>
          <w:szCs w:val="28"/>
          <w:lang w:val="uk-UA"/>
        </w:rPr>
        <w:t>низький рівень заробітної плати порівняно із середніми по країні,  економічн</w:t>
      </w:r>
      <w:r w:rsidR="00E6221D">
        <w:rPr>
          <w:rFonts w:ascii="Times New Roman" w:hAnsi="Times New Roman" w:cs="Times New Roman"/>
          <w:sz w:val="28"/>
          <w:szCs w:val="28"/>
          <w:lang w:val="uk-UA"/>
        </w:rPr>
        <w:t>у</w:t>
      </w:r>
      <w:r w:rsidRPr="007D3331">
        <w:rPr>
          <w:rFonts w:ascii="Times New Roman" w:hAnsi="Times New Roman" w:cs="Times New Roman"/>
          <w:sz w:val="28"/>
          <w:szCs w:val="28"/>
          <w:lang w:val="uk-UA"/>
        </w:rPr>
        <w:t xml:space="preserve"> нестабільність,  високий рівень безробіття, обтяжлива система оподаткування.</w:t>
      </w:r>
    </w:p>
    <w:p w14:paraId="03BACECB" w14:textId="7E2AEA08" w:rsidR="007D3331" w:rsidRPr="007D3331" w:rsidRDefault="007D3331" w:rsidP="007D3331">
      <w:pPr>
        <w:pStyle w:val="a3"/>
        <w:spacing w:line="360" w:lineRule="auto"/>
        <w:ind w:left="0" w:firstLine="567"/>
        <w:jc w:val="both"/>
        <w:rPr>
          <w:rFonts w:ascii="Times New Roman" w:hAnsi="Times New Roman" w:cs="Times New Roman"/>
          <w:noProof/>
          <w:sz w:val="28"/>
          <w:szCs w:val="28"/>
          <w:lang w:val="uk-UA"/>
        </w:rPr>
      </w:pPr>
      <w:r w:rsidRPr="007D3331">
        <w:rPr>
          <w:rFonts w:ascii="Times New Roman" w:hAnsi="Times New Roman" w:cs="Times New Roman"/>
          <w:noProof/>
          <w:sz w:val="28"/>
          <w:szCs w:val="28"/>
          <w:lang w:val="uk-UA"/>
        </w:rPr>
        <w:t>Бе</w:t>
      </w:r>
      <w:r w:rsidR="00E6221D">
        <w:rPr>
          <w:rFonts w:ascii="Times New Roman" w:hAnsi="Times New Roman" w:cs="Times New Roman"/>
          <w:noProof/>
          <w:sz w:val="28"/>
          <w:szCs w:val="28"/>
          <w:lang w:val="uk-UA"/>
        </w:rPr>
        <w:t>з</w:t>
      </w:r>
      <w:r w:rsidRPr="007D3331">
        <w:rPr>
          <w:rFonts w:ascii="Times New Roman" w:hAnsi="Times New Roman" w:cs="Times New Roman"/>
          <w:noProof/>
          <w:sz w:val="28"/>
          <w:szCs w:val="28"/>
          <w:lang w:val="uk-UA"/>
        </w:rPr>
        <w:t>пековий чинник проявляв себе після аварії на Чорнобильській АЕС, а також після початку повномасштабної війни. В результаті чого міграція з регіону значно пожвавилася. Через прикордонне положення Житомирської області безпековий чинник буде актуальним навіть після закінчення війни та стимулюватиме міграцію з регіону.</w:t>
      </w:r>
    </w:p>
    <w:p w14:paraId="309BE9D6" w14:textId="44D1CAD5" w:rsidR="007D3331" w:rsidRPr="007D3331" w:rsidRDefault="007D3331" w:rsidP="007D3331">
      <w:pPr>
        <w:pStyle w:val="a3"/>
        <w:spacing w:line="360" w:lineRule="auto"/>
        <w:ind w:left="0" w:firstLine="567"/>
        <w:jc w:val="both"/>
        <w:rPr>
          <w:rFonts w:ascii="Times New Roman" w:hAnsi="Times New Roman" w:cs="Times New Roman"/>
          <w:noProof/>
          <w:sz w:val="28"/>
          <w:szCs w:val="28"/>
          <w:lang w:val="uk-UA"/>
        </w:rPr>
      </w:pPr>
      <w:r w:rsidRPr="007D3331">
        <w:rPr>
          <w:rFonts w:ascii="Times New Roman" w:hAnsi="Times New Roman" w:cs="Times New Roman"/>
          <w:noProof/>
          <w:sz w:val="28"/>
          <w:szCs w:val="28"/>
          <w:lang w:val="uk-UA"/>
        </w:rPr>
        <w:t xml:space="preserve">З цього виходить, що демографічна, соціальна, економічна та безпекова ситуація в Житомирській області є несприятлива, а тому </w:t>
      </w:r>
      <w:r w:rsidR="00E6221D">
        <w:rPr>
          <w:rFonts w:ascii="Times New Roman" w:hAnsi="Times New Roman" w:cs="Times New Roman"/>
          <w:noProof/>
          <w:sz w:val="28"/>
          <w:szCs w:val="28"/>
          <w:lang w:val="uk-UA"/>
        </w:rPr>
        <w:t>зумовлює</w:t>
      </w:r>
      <w:r w:rsidRPr="007D3331">
        <w:rPr>
          <w:rFonts w:ascii="Times New Roman" w:hAnsi="Times New Roman" w:cs="Times New Roman"/>
          <w:noProof/>
          <w:sz w:val="28"/>
          <w:szCs w:val="28"/>
          <w:lang w:val="uk-UA"/>
        </w:rPr>
        <w:t xml:space="preserve"> негативне сальдо міграції та поступове механічне зменшення населення поряд з природним.</w:t>
      </w:r>
    </w:p>
    <w:p w14:paraId="68667109" w14:textId="77777777" w:rsidR="007D33DA" w:rsidRPr="007D3331" w:rsidRDefault="007D33DA" w:rsidP="00A712AB">
      <w:pPr>
        <w:pStyle w:val="a5"/>
        <w:jc w:val="center"/>
        <w:rPr>
          <w:b/>
          <w:noProof/>
          <w:sz w:val="28"/>
          <w:szCs w:val="28"/>
        </w:rPr>
      </w:pPr>
    </w:p>
    <w:p w14:paraId="3D0B4C3F" w14:textId="77777777" w:rsidR="007D33DA" w:rsidRPr="007D3331" w:rsidRDefault="007D33DA" w:rsidP="00A712AB">
      <w:pPr>
        <w:pStyle w:val="a5"/>
        <w:jc w:val="center"/>
        <w:rPr>
          <w:b/>
          <w:noProof/>
          <w:sz w:val="28"/>
          <w:szCs w:val="28"/>
        </w:rPr>
      </w:pPr>
    </w:p>
    <w:p w14:paraId="7578EEE4" w14:textId="77777777" w:rsidR="007D33DA" w:rsidRDefault="007D33DA" w:rsidP="00A712AB">
      <w:pPr>
        <w:pStyle w:val="a5"/>
        <w:jc w:val="center"/>
        <w:rPr>
          <w:b/>
          <w:sz w:val="28"/>
          <w:szCs w:val="28"/>
        </w:rPr>
      </w:pPr>
    </w:p>
    <w:p w14:paraId="3B719125" w14:textId="77777777" w:rsidR="007D33DA" w:rsidRDefault="007D33DA" w:rsidP="00A712AB">
      <w:pPr>
        <w:pStyle w:val="a5"/>
        <w:jc w:val="center"/>
        <w:rPr>
          <w:b/>
          <w:sz w:val="28"/>
          <w:szCs w:val="28"/>
        </w:rPr>
      </w:pPr>
    </w:p>
    <w:p w14:paraId="0EDA1D13" w14:textId="77777777" w:rsidR="007D33DA" w:rsidRDefault="007D33DA" w:rsidP="00A712AB">
      <w:pPr>
        <w:pStyle w:val="a5"/>
        <w:jc w:val="center"/>
        <w:rPr>
          <w:b/>
          <w:sz w:val="28"/>
          <w:szCs w:val="28"/>
        </w:rPr>
      </w:pPr>
    </w:p>
    <w:p w14:paraId="609A1334" w14:textId="77777777" w:rsidR="007D33DA" w:rsidRDefault="007D33DA" w:rsidP="00A712AB">
      <w:pPr>
        <w:pStyle w:val="a5"/>
        <w:jc w:val="center"/>
        <w:rPr>
          <w:b/>
          <w:sz w:val="28"/>
          <w:szCs w:val="28"/>
        </w:rPr>
      </w:pPr>
    </w:p>
    <w:p w14:paraId="11DF9FAA" w14:textId="77777777" w:rsidR="007D33DA" w:rsidRDefault="007D33DA" w:rsidP="00A712AB">
      <w:pPr>
        <w:pStyle w:val="a5"/>
        <w:jc w:val="center"/>
        <w:rPr>
          <w:b/>
          <w:sz w:val="28"/>
          <w:szCs w:val="28"/>
        </w:rPr>
      </w:pPr>
    </w:p>
    <w:p w14:paraId="55E80D71" w14:textId="2F7A1C83" w:rsidR="007922ED" w:rsidRPr="007C45CC" w:rsidRDefault="007922ED" w:rsidP="00A712AB">
      <w:pPr>
        <w:pStyle w:val="a5"/>
        <w:jc w:val="center"/>
        <w:rPr>
          <w:b/>
          <w:sz w:val="28"/>
          <w:szCs w:val="28"/>
        </w:rPr>
      </w:pPr>
    </w:p>
    <w:p w14:paraId="4258972B" w14:textId="77777777" w:rsidR="007D3331" w:rsidRDefault="00A712AB" w:rsidP="007922ED">
      <w:pPr>
        <w:pStyle w:val="a5"/>
        <w:spacing w:before="0" w:beforeAutospacing="0" w:after="0" w:afterAutospacing="0" w:line="360" w:lineRule="auto"/>
        <w:jc w:val="center"/>
        <w:outlineLvl w:val="0"/>
        <w:rPr>
          <w:b/>
          <w:sz w:val="28"/>
          <w:szCs w:val="28"/>
        </w:rPr>
      </w:pPr>
      <w:bookmarkStart w:id="12" w:name="_Toc167013186"/>
      <w:r w:rsidRPr="007C45CC">
        <w:rPr>
          <w:b/>
          <w:sz w:val="28"/>
          <w:szCs w:val="28"/>
        </w:rPr>
        <w:lastRenderedPageBreak/>
        <w:t xml:space="preserve">Розділ ІІІ. </w:t>
      </w:r>
      <w:r w:rsidR="007D3331">
        <w:rPr>
          <w:b/>
          <w:sz w:val="28"/>
          <w:szCs w:val="28"/>
        </w:rPr>
        <w:t>ОСОБЛИВОСТІ МІГРАЦІЙНОЇ ПОВЕДІНКИ СТУДЕНТІВ ТА УЧНІВСЬКОЇ М</w:t>
      </w:r>
      <w:r w:rsidRPr="007C45CC">
        <w:rPr>
          <w:b/>
          <w:sz w:val="28"/>
          <w:szCs w:val="28"/>
        </w:rPr>
        <w:t>О</w:t>
      </w:r>
      <w:r w:rsidR="007D3331">
        <w:rPr>
          <w:b/>
          <w:sz w:val="28"/>
          <w:szCs w:val="28"/>
        </w:rPr>
        <w:t>ЛОДІ ЖИТОМИРСЬКОЇ ОБЛАСТІ</w:t>
      </w:r>
      <w:bookmarkEnd w:id="12"/>
      <w:r w:rsidR="007D3331">
        <w:rPr>
          <w:b/>
          <w:sz w:val="28"/>
          <w:szCs w:val="28"/>
        </w:rPr>
        <w:t xml:space="preserve"> </w:t>
      </w:r>
    </w:p>
    <w:p w14:paraId="5BAC34C5" w14:textId="77777777" w:rsidR="00E07C7D" w:rsidRPr="00E07C7D" w:rsidRDefault="00A712AB" w:rsidP="007922ED">
      <w:pPr>
        <w:spacing w:after="0" w:line="360" w:lineRule="auto"/>
        <w:ind w:firstLine="709"/>
        <w:jc w:val="center"/>
        <w:outlineLvl w:val="1"/>
        <w:rPr>
          <w:rFonts w:ascii="Times New Roman" w:hAnsi="Times New Roman" w:cs="Times New Roman"/>
          <w:sz w:val="28"/>
          <w:szCs w:val="28"/>
        </w:rPr>
      </w:pPr>
      <w:bookmarkStart w:id="13" w:name="_Toc167013187"/>
      <w:r w:rsidRPr="00E07C7D">
        <w:rPr>
          <w:rFonts w:ascii="Times New Roman" w:hAnsi="Times New Roman" w:cs="Times New Roman"/>
          <w:b/>
          <w:sz w:val="28"/>
          <w:szCs w:val="28"/>
        </w:rPr>
        <w:t xml:space="preserve">3.1. Загальні тренди міграційних процесів у </w:t>
      </w:r>
      <w:r w:rsidR="008E2B6A">
        <w:rPr>
          <w:rFonts w:ascii="Times New Roman" w:hAnsi="Times New Roman" w:cs="Times New Roman"/>
          <w:b/>
          <w:sz w:val="28"/>
          <w:szCs w:val="28"/>
        </w:rPr>
        <w:t>Житомирській області</w:t>
      </w:r>
      <w:bookmarkEnd w:id="13"/>
    </w:p>
    <w:p w14:paraId="787155D6" w14:textId="1A0C7A83" w:rsidR="00E07C7D" w:rsidRDefault="0013701A" w:rsidP="00E07C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Кількість населення </w:t>
      </w:r>
      <w:r w:rsidR="008E2B6A">
        <w:rPr>
          <w:rFonts w:ascii="Times New Roman" w:hAnsi="Times New Roman" w:cs="Times New Roman"/>
          <w:sz w:val="28"/>
          <w:szCs w:val="28"/>
        </w:rPr>
        <w:t xml:space="preserve">Житомирській області </w:t>
      </w:r>
      <w:r>
        <w:rPr>
          <w:rFonts w:ascii="Times New Roman" w:hAnsi="Times New Roman" w:cs="Times New Roman"/>
          <w:sz w:val="28"/>
          <w:szCs w:val="28"/>
        </w:rPr>
        <w:t xml:space="preserve">задіяного у міграції </w:t>
      </w:r>
      <w:r w:rsidR="008E2B6A">
        <w:rPr>
          <w:rFonts w:ascii="Times New Roman" w:hAnsi="Times New Roman" w:cs="Times New Roman"/>
          <w:sz w:val="28"/>
          <w:szCs w:val="28"/>
        </w:rPr>
        <w:t>протягом 2002</w:t>
      </w:r>
      <w:r w:rsidR="00FD4F5C">
        <w:rPr>
          <w:rFonts w:ascii="Times New Roman" w:hAnsi="Times New Roman" w:cs="Times New Roman"/>
          <w:sz w:val="28"/>
          <w:szCs w:val="28"/>
        </w:rPr>
        <w:t>-2021</w:t>
      </w:r>
      <w:r w:rsidR="008E2B6A">
        <w:rPr>
          <w:rFonts w:ascii="Times New Roman" w:hAnsi="Times New Roman" w:cs="Times New Roman"/>
          <w:sz w:val="28"/>
          <w:szCs w:val="28"/>
        </w:rPr>
        <w:t xml:space="preserve"> років </w:t>
      </w:r>
      <w:r w:rsidR="00361557">
        <w:rPr>
          <w:rFonts w:ascii="Times New Roman" w:hAnsi="Times New Roman" w:cs="Times New Roman"/>
          <w:sz w:val="28"/>
          <w:szCs w:val="28"/>
        </w:rPr>
        <w:t>коливала</w:t>
      </w:r>
      <w:r>
        <w:rPr>
          <w:rFonts w:ascii="Times New Roman" w:hAnsi="Times New Roman" w:cs="Times New Roman"/>
          <w:sz w:val="28"/>
          <w:szCs w:val="28"/>
        </w:rPr>
        <w:t xml:space="preserve">ся, а також </w:t>
      </w:r>
      <w:r w:rsidR="008E2B6A">
        <w:rPr>
          <w:rFonts w:ascii="Times New Roman" w:hAnsi="Times New Roman" w:cs="Times New Roman"/>
          <w:sz w:val="28"/>
          <w:szCs w:val="28"/>
        </w:rPr>
        <w:t xml:space="preserve">спостерігалося </w:t>
      </w:r>
      <w:r w:rsidR="00E07C7D">
        <w:rPr>
          <w:rFonts w:ascii="Times New Roman" w:hAnsi="Times New Roman" w:cs="Times New Roman"/>
          <w:sz w:val="28"/>
          <w:szCs w:val="28"/>
        </w:rPr>
        <w:t>пер</w:t>
      </w:r>
      <w:r w:rsidR="00CD23A7">
        <w:rPr>
          <w:rFonts w:ascii="Times New Roman" w:hAnsi="Times New Roman" w:cs="Times New Roman"/>
          <w:sz w:val="28"/>
          <w:szCs w:val="28"/>
        </w:rPr>
        <w:t>еважання вибулих над прибулими</w:t>
      </w:r>
      <w:r w:rsidR="00E6221D">
        <w:rPr>
          <w:rFonts w:ascii="Times New Roman" w:hAnsi="Times New Roman" w:cs="Times New Roman"/>
          <w:sz w:val="28"/>
          <w:szCs w:val="28"/>
        </w:rPr>
        <w:t>.</w:t>
      </w:r>
      <w:r w:rsidR="00CD23A7">
        <w:rPr>
          <w:rFonts w:ascii="Times New Roman" w:hAnsi="Times New Roman" w:cs="Times New Roman"/>
          <w:sz w:val="28"/>
          <w:szCs w:val="28"/>
        </w:rPr>
        <w:t xml:space="preserve"> </w:t>
      </w:r>
      <w:r w:rsidR="00E6221D">
        <w:rPr>
          <w:rFonts w:ascii="Times New Roman" w:hAnsi="Times New Roman" w:cs="Times New Roman"/>
          <w:sz w:val="28"/>
          <w:szCs w:val="28"/>
        </w:rPr>
        <w:t>Не</w:t>
      </w:r>
      <w:r w:rsidR="00E07C7D">
        <w:rPr>
          <w:rFonts w:ascii="Times New Roman" w:hAnsi="Times New Roman" w:cs="Times New Roman"/>
          <w:sz w:val="28"/>
          <w:szCs w:val="28"/>
        </w:rPr>
        <w:t xml:space="preserve">типовим є </w:t>
      </w:r>
      <w:r w:rsidR="008E2B6A">
        <w:rPr>
          <w:rFonts w:ascii="Times New Roman" w:hAnsi="Times New Roman" w:cs="Times New Roman"/>
          <w:sz w:val="28"/>
          <w:szCs w:val="28"/>
        </w:rPr>
        <w:t xml:space="preserve">лише </w:t>
      </w:r>
      <w:r w:rsidR="00CD23A7">
        <w:rPr>
          <w:rFonts w:ascii="Times New Roman" w:hAnsi="Times New Roman" w:cs="Times New Roman"/>
          <w:sz w:val="28"/>
          <w:szCs w:val="28"/>
        </w:rPr>
        <w:t>2016 та 2012 роки</w:t>
      </w:r>
      <w:r w:rsidR="008E2B6A">
        <w:rPr>
          <w:rFonts w:ascii="Times New Roman" w:hAnsi="Times New Roman" w:cs="Times New Roman"/>
          <w:sz w:val="28"/>
          <w:szCs w:val="28"/>
        </w:rPr>
        <w:t xml:space="preserve">.  </w:t>
      </w:r>
      <w:r>
        <w:rPr>
          <w:rFonts w:ascii="Times New Roman" w:hAnsi="Times New Roman" w:cs="Times New Roman"/>
          <w:sz w:val="28"/>
          <w:szCs w:val="28"/>
        </w:rPr>
        <w:t>З 2002 по 2009 рік відбулося скорочення міграційних потоків, але з 2010 року кількість вибулих п</w:t>
      </w:r>
      <w:r w:rsidR="00E30BDE">
        <w:rPr>
          <w:rFonts w:ascii="Times New Roman" w:hAnsi="Times New Roman" w:cs="Times New Roman"/>
          <w:sz w:val="28"/>
          <w:szCs w:val="28"/>
        </w:rPr>
        <w:t>очала зростати. Помітне збільшення</w:t>
      </w:r>
      <w:r w:rsidR="00E6221D">
        <w:rPr>
          <w:rFonts w:ascii="Times New Roman" w:hAnsi="Times New Roman" w:cs="Times New Roman"/>
          <w:sz w:val="28"/>
          <w:szCs w:val="28"/>
        </w:rPr>
        <w:t xml:space="preserve"> спостерігалося </w:t>
      </w:r>
      <w:r>
        <w:rPr>
          <w:rFonts w:ascii="Times New Roman" w:hAnsi="Times New Roman" w:cs="Times New Roman"/>
          <w:sz w:val="28"/>
          <w:szCs w:val="28"/>
        </w:rPr>
        <w:t>у 2015 році, що може бути пов’язано з нестабільною економічною ситуацією в країні післ</w:t>
      </w:r>
      <w:r w:rsidR="00E30BDE">
        <w:rPr>
          <w:rFonts w:ascii="Times New Roman" w:hAnsi="Times New Roman" w:cs="Times New Roman"/>
          <w:sz w:val="28"/>
          <w:szCs w:val="28"/>
        </w:rPr>
        <w:t>я початку воєнних дій на сході к</w:t>
      </w:r>
      <w:r>
        <w:rPr>
          <w:rFonts w:ascii="Times New Roman" w:hAnsi="Times New Roman" w:cs="Times New Roman"/>
          <w:sz w:val="28"/>
          <w:szCs w:val="28"/>
        </w:rPr>
        <w:t>раїни. Також збільшення кількості вибулих притаманне для періоду 2017-2018 рок</w:t>
      </w:r>
      <w:r w:rsidR="00E6221D">
        <w:rPr>
          <w:rFonts w:ascii="Times New Roman" w:hAnsi="Times New Roman" w:cs="Times New Roman"/>
          <w:sz w:val="28"/>
          <w:szCs w:val="28"/>
        </w:rPr>
        <w:t>ів</w:t>
      </w:r>
      <w:r>
        <w:rPr>
          <w:rFonts w:ascii="Times New Roman" w:hAnsi="Times New Roman" w:cs="Times New Roman"/>
          <w:sz w:val="28"/>
          <w:szCs w:val="28"/>
        </w:rPr>
        <w:t>, що можна пояснити підписанням угоди про безвізовий режим з країнами ЄС</w:t>
      </w:r>
      <w:r w:rsidR="00E30BDE">
        <w:rPr>
          <w:rFonts w:ascii="Times New Roman" w:hAnsi="Times New Roman" w:cs="Times New Roman"/>
          <w:sz w:val="28"/>
          <w:szCs w:val="28"/>
        </w:rPr>
        <w:t xml:space="preserve"> 17 травня 2017 року. Порівнюючи значення 2002 та 2021 років, можна стверджувати, що </w:t>
      </w:r>
      <w:r w:rsidR="008E2B6A">
        <w:rPr>
          <w:rFonts w:ascii="Times New Roman" w:hAnsi="Times New Roman" w:cs="Times New Roman"/>
          <w:sz w:val="28"/>
          <w:szCs w:val="28"/>
        </w:rPr>
        <w:t>міграція насе</w:t>
      </w:r>
      <w:r w:rsidR="00E30BDE">
        <w:rPr>
          <w:rFonts w:ascii="Times New Roman" w:hAnsi="Times New Roman" w:cs="Times New Roman"/>
          <w:sz w:val="28"/>
          <w:szCs w:val="28"/>
        </w:rPr>
        <w:t xml:space="preserve">лення регіону зменшувала обсяги, але все ще залишалася досить високою </w:t>
      </w:r>
      <w:r w:rsidR="00CD23A7">
        <w:rPr>
          <w:rFonts w:ascii="Times New Roman" w:hAnsi="Times New Roman" w:cs="Times New Roman"/>
          <w:sz w:val="28"/>
          <w:szCs w:val="28"/>
        </w:rPr>
        <w:t>(рис. 3.1</w:t>
      </w:r>
      <w:r w:rsidR="00E07C7D">
        <w:rPr>
          <w:rFonts w:ascii="Times New Roman" w:hAnsi="Times New Roman" w:cs="Times New Roman"/>
          <w:sz w:val="28"/>
          <w:szCs w:val="28"/>
        </w:rPr>
        <w:t>).</w:t>
      </w:r>
    </w:p>
    <w:p w14:paraId="2EF6DEA4" w14:textId="77777777" w:rsidR="00E07C7D" w:rsidRDefault="00E07C7D" w:rsidP="00E07C7D">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E67170A" wp14:editId="03EBC64F">
            <wp:extent cx="4813300" cy="2654300"/>
            <wp:effectExtent l="0" t="0" r="6350" b="1270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FC802A2" w14:textId="77777777" w:rsidR="00E07C7D" w:rsidRDefault="00CD23A7" w:rsidP="00E07C7D">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3.1</w:t>
      </w:r>
      <w:r w:rsidR="00E07C7D">
        <w:rPr>
          <w:rFonts w:ascii="Times New Roman" w:hAnsi="Times New Roman" w:cs="Times New Roman"/>
          <w:sz w:val="28"/>
          <w:szCs w:val="28"/>
        </w:rPr>
        <w:t xml:space="preserve"> Міграційний рух населення Жи</w:t>
      </w:r>
      <w:r w:rsidR="008E2B6A">
        <w:rPr>
          <w:rFonts w:ascii="Times New Roman" w:hAnsi="Times New Roman" w:cs="Times New Roman"/>
          <w:sz w:val="28"/>
          <w:szCs w:val="28"/>
        </w:rPr>
        <w:t>томирської області протягом 2002</w:t>
      </w:r>
      <w:r w:rsidR="00E07C7D">
        <w:rPr>
          <w:rFonts w:ascii="Times New Roman" w:hAnsi="Times New Roman" w:cs="Times New Roman"/>
          <w:sz w:val="28"/>
          <w:szCs w:val="28"/>
        </w:rPr>
        <w:t>-</w:t>
      </w:r>
      <w:r w:rsidR="00FD4F5C">
        <w:rPr>
          <w:rFonts w:ascii="Times New Roman" w:hAnsi="Times New Roman" w:cs="Times New Roman"/>
          <w:sz w:val="28"/>
          <w:szCs w:val="28"/>
        </w:rPr>
        <w:t>2021</w:t>
      </w:r>
      <w:r w:rsidR="00670706">
        <w:rPr>
          <w:rFonts w:ascii="Times New Roman" w:hAnsi="Times New Roman" w:cs="Times New Roman"/>
          <w:sz w:val="28"/>
          <w:szCs w:val="28"/>
        </w:rPr>
        <w:t xml:space="preserve"> років, осіб [30</w:t>
      </w:r>
      <w:r w:rsidR="00E07C7D">
        <w:rPr>
          <w:rFonts w:ascii="Times New Roman" w:hAnsi="Times New Roman" w:cs="Times New Roman"/>
          <w:sz w:val="28"/>
          <w:szCs w:val="28"/>
        </w:rPr>
        <w:t>]</w:t>
      </w:r>
    </w:p>
    <w:p w14:paraId="4719DE83" w14:textId="3153DF1A" w:rsidR="008E2B6A" w:rsidRDefault="008E2B6A" w:rsidP="008E2B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Міграційний приріст (сальдо міграції) протягом 2002-2022 років</w:t>
      </w:r>
      <w:r w:rsidR="00FD4F5C">
        <w:rPr>
          <w:rFonts w:ascii="Times New Roman" w:hAnsi="Times New Roman" w:cs="Times New Roman"/>
          <w:sz w:val="28"/>
          <w:szCs w:val="28"/>
        </w:rPr>
        <w:t xml:space="preserve"> зазнавав коливання, але в більшості років був від’ємним. В 2005 році зафіксований максимальний негативний показник, а саме -3123 особи. В 2012 році сальдо міграції становило 903 особи</w:t>
      </w:r>
      <w:r w:rsidR="00E6221D">
        <w:rPr>
          <w:rFonts w:ascii="Times New Roman" w:hAnsi="Times New Roman" w:cs="Times New Roman"/>
          <w:sz w:val="28"/>
          <w:szCs w:val="28"/>
        </w:rPr>
        <w:t>,</w:t>
      </w:r>
      <w:r w:rsidR="00FD4F5C">
        <w:rPr>
          <w:rFonts w:ascii="Times New Roman" w:hAnsi="Times New Roman" w:cs="Times New Roman"/>
          <w:sz w:val="28"/>
          <w:szCs w:val="28"/>
        </w:rPr>
        <w:t xml:space="preserve"> </w:t>
      </w:r>
      <w:r w:rsidR="00E6221D">
        <w:rPr>
          <w:rFonts w:ascii="Times New Roman" w:hAnsi="Times New Roman" w:cs="Times New Roman"/>
          <w:sz w:val="28"/>
          <w:szCs w:val="28"/>
        </w:rPr>
        <w:t>у</w:t>
      </w:r>
      <w:r w:rsidR="00FD4F5C">
        <w:rPr>
          <w:rFonts w:ascii="Times New Roman" w:hAnsi="Times New Roman" w:cs="Times New Roman"/>
          <w:sz w:val="28"/>
          <w:szCs w:val="28"/>
        </w:rPr>
        <w:t xml:space="preserve"> 2016</w:t>
      </w:r>
      <w:r w:rsidR="00E6221D">
        <w:rPr>
          <w:rFonts w:ascii="Times New Roman" w:hAnsi="Times New Roman" w:cs="Times New Roman"/>
          <w:sz w:val="28"/>
          <w:szCs w:val="28"/>
        </w:rPr>
        <w:t xml:space="preserve"> році</w:t>
      </w:r>
      <w:r w:rsidR="00FD4F5C">
        <w:rPr>
          <w:rFonts w:ascii="Times New Roman" w:hAnsi="Times New Roman" w:cs="Times New Roman"/>
          <w:sz w:val="28"/>
          <w:szCs w:val="28"/>
        </w:rPr>
        <w:t xml:space="preserve"> ‒ 59 осіб</w:t>
      </w:r>
      <w:r w:rsidR="00E6221D">
        <w:rPr>
          <w:rFonts w:ascii="Times New Roman" w:hAnsi="Times New Roman" w:cs="Times New Roman"/>
          <w:sz w:val="28"/>
          <w:szCs w:val="28"/>
        </w:rPr>
        <w:t>.</w:t>
      </w:r>
      <w:r w:rsidR="00FD4F5C">
        <w:rPr>
          <w:rFonts w:ascii="Times New Roman" w:hAnsi="Times New Roman" w:cs="Times New Roman"/>
          <w:sz w:val="28"/>
          <w:szCs w:val="28"/>
        </w:rPr>
        <w:t xml:space="preserve">, </w:t>
      </w:r>
      <w:r w:rsidR="00E6221D">
        <w:rPr>
          <w:rFonts w:ascii="Times New Roman" w:hAnsi="Times New Roman" w:cs="Times New Roman"/>
          <w:sz w:val="28"/>
          <w:szCs w:val="28"/>
        </w:rPr>
        <w:t>Л</w:t>
      </w:r>
      <w:r w:rsidR="00FD4F5C">
        <w:rPr>
          <w:rFonts w:ascii="Times New Roman" w:hAnsi="Times New Roman" w:cs="Times New Roman"/>
          <w:sz w:val="28"/>
          <w:szCs w:val="28"/>
        </w:rPr>
        <w:t>ише в ці роки кількість прибулих пе</w:t>
      </w:r>
      <w:r w:rsidR="00E30BDE">
        <w:rPr>
          <w:rFonts w:ascii="Times New Roman" w:hAnsi="Times New Roman" w:cs="Times New Roman"/>
          <w:sz w:val="28"/>
          <w:szCs w:val="28"/>
        </w:rPr>
        <w:t>реважал</w:t>
      </w:r>
      <w:r w:rsidR="00E6221D">
        <w:rPr>
          <w:rFonts w:ascii="Times New Roman" w:hAnsi="Times New Roman" w:cs="Times New Roman"/>
          <w:sz w:val="28"/>
          <w:szCs w:val="28"/>
        </w:rPr>
        <w:t>а</w:t>
      </w:r>
      <w:r w:rsidR="00E30BDE">
        <w:rPr>
          <w:rFonts w:ascii="Times New Roman" w:hAnsi="Times New Roman" w:cs="Times New Roman"/>
          <w:sz w:val="28"/>
          <w:szCs w:val="28"/>
        </w:rPr>
        <w:t xml:space="preserve"> над </w:t>
      </w:r>
      <w:r w:rsidR="00E6221D">
        <w:rPr>
          <w:rFonts w:ascii="Times New Roman" w:hAnsi="Times New Roman" w:cs="Times New Roman"/>
          <w:sz w:val="28"/>
          <w:szCs w:val="28"/>
        </w:rPr>
        <w:t xml:space="preserve">кількістю </w:t>
      </w:r>
      <w:r w:rsidR="00E30BDE">
        <w:rPr>
          <w:rFonts w:ascii="Times New Roman" w:hAnsi="Times New Roman" w:cs="Times New Roman"/>
          <w:sz w:val="28"/>
          <w:szCs w:val="28"/>
        </w:rPr>
        <w:t>вибули</w:t>
      </w:r>
      <w:r w:rsidR="00E6221D">
        <w:rPr>
          <w:rFonts w:ascii="Times New Roman" w:hAnsi="Times New Roman" w:cs="Times New Roman"/>
          <w:sz w:val="28"/>
          <w:szCs w:val="28"/>
        </w:rPr>
        <w:t>х</w:t>
      </w:r>
      <w:r w:rsidR="00E30BDE">
        <w:rPr>
          <w:rFonts w:ascii="Times New Roman" w:hAnsi="Times New Roman" w:cs="Times New Roman"/>
          <w:sz w:val="28"/>
          <w:szCs w:val="28"/>
        </w:rPr>
        <w:t xml:space="preserve"> в регіоні. З 2020 року помітне </w:t>
      </w:r>
      <w:r w:rsidR="00E30BDE">
        <w:rPr>
          <w:rFonts w:ascii="Times New Roman" w:hAnsi="Times New Roman" w:cs="Times New Roman"/>
          <w:sz w:val="28"/>
          <w:szCs w:val="28"/>
        </w:rPr>
        <w:lastRenderedPageBreak/>
        <w:t xml:space="preserve">зменшення показника негативного сальдо міграції, значення набагато </w:t>
      </w:r>
      <w:r w:rsidR="00E6221D">
        <w:rPr>
          <w:rFonts w:ascii="Times New Roman" w:hAnsi="Times New Roman" w:cs="Times New Roman"/>
          <w:sz w:val="28"/>
          <w:szCs w:val="28"/>
        </w:rPr>
        <w:t>кращі,</w:t>
      </w:r>
      <w:r w:rsidR="00E30BDE">
        <w:rPr>
          <w:rFonts w:ascii="Times New Roman" w:hAnsi="Times New Roman" w:cs="Times New Roman"/>
          <w:sz w:val="28"/>
          <w:szCs w:val="28"/>
        </w:rPr>
        <w:t xml:space="preserve"> ніж у 2005 року, але все рівно міграційний приріст від’ємний. Показник 2021 року -1308 осіб </w:t>
      </w:r>
      <w:r w:rsidR="00FD4F5C">
        <w:rPr>
          <w:rFonts w:ascii="Times New Roman" w:hAnsi="Times New Roman" w:cs="Times New Roman"/>
          <w:sz w:val="28"/>
          <w:szCs w:val="28"/>
        </w:rPr>
        <w:t>(рис.</w:t>
      </w:r>
      <w:r w:rsidR="00CD23A7">
        <w:rPr>
          <w:rFonts w:ascii="Times New Roman" w:hAnsi="Times New Roman" w:cs="Times New Roman"/>
          <w:sz w:val="28"/>
          <w:szCs w:val="28"/>
        </w:rPr>
        <w:t xml:space="preserve"> 3.2</w:t>
      </w:r>
      <w:r w:rsidR="00FD4F5C">
        <w:rPr>
          <w:rFonts w:ascii="Times New Roman" w:hAnsi="Times New Roman" w:cs="Times New Roman"/>
          <w:sz w:val="28"/>
          <w:szCs w:val="28"/>
        </w:rPr>
        <w:t>)</w:t>
      </w:r>
      <w:r w:rsidR="00E30BDE">
        <w:rPr>
          <w:rFonts w:ascii="Times New Roman" w:hAnsi="Times New Roman" w:cs="Times New Roman"/>
          <w:sz w:val="28"/>
          <w:szCs w:val="28"/>
        </w:rPr>
        <w:t>.</w:t>
      </w:r>
    </w:p>
    <w:p w14:paraId="467A2360" w14:textId="77777777" w:rsidR="00EE64FA" w:rsidRDefault="00EE64FA" w:rsidP="004F7AE4">
      <w:pPr>
        <w:pStyle w:val="a5"/>
        <w:spacing w:before="0" w:beforeAutospacing="0" w:after="0" w:afterAutospacing="0" w:line="360" w:lineRule="auto"/>
        <w:jc w:val="center"/>
        <w:rPr>
          <w:b/>
          <w:sz w:val="28"/>
          <w:szCs w:val="28"/>
        </w:rPr>
      </w:pPr>
      <w:r>
        <w:rPr>
          <w:noProof/>
        </w:rPr>
        <w:drawing>
          <wp:inline distT="0" distB="0" distL="0" distR="0" wp14:anchorId="072378EE" wp14:editId="76E2E6B9">
            <wp:extent cx="5035550" cy="2654300"/>
            <wp:effectExtent l="0" t="0" r="12700" b="1270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6AC0745" w14:textId="77777777" w:rsidR="004F7AE4" w:rsidRPr="004F7AE4" w:rsidRDefault="00CD23A7" w:rsidP="004F7AE4">
      <w:pPr>
        <w:pStyle w:val="a5"/>
        <w:spacing w:before="0" w:beforeAutospacing="0" w:after="0" w:afterAutospacing="0" w:line="360" w:lineRule="auto"/>
        <w:jc w:val="center"/>
        <w:rPr>
          <w:sz w:val="28"/>
          <w:szCs w:val="28"/>
        </w:rPr>
      </w:pPr>
      <w:r>
        <w:rPr>
          <w:sz w:val="28"/>
          <w:szCs w:val="28"/>
        </w:rPr>
        <w:t>Рис. 3.2</w:t>
      </w:r>
      <w:r w:rsidR="004F7AE4">
        <w:rPr>
          <w:sz w:val="28"/>
          <w:szCs w:val="28"/>
        </w:rPr>
        <w:t xml:space="preserve"> </w:t>
      </w:r>
      <w:r w:rsidR="00304EEF">
        <w:rPr>
          <w:sz w:val="28"/>
          <w:szCs w:val="28"/>
        </w:rPr>
        <w:t>Міграційний приріст, скорочення</w:t>
      </w:r>
      <w:r w:rsidR="004F7AE4" w:rsidRPr="004F7AE4">
        <w:rPr>
          <w:sz w:val="28"/>
          <w:szCs w:val="28"/>
        </w:rPr>
        <w:t xml:space="preserve"> населення </w:t>
      </w:r>
      <w:r w:rsidR="004F7AE4">
        <w:rPr>
          <w:sz w:val="28"/>
          <w:szCs w:val="28"/>
        </w:rPr>
        <w:t xml:space="preserve">Житомирської області </w:t>
      </w:r>
    </w:p>
    <w:p w14:paraId="209FC367" w14:textId="77777777" w:rsidR="004F7AE4" w:rsidRDefault="00EA09D1" w:rsidP="004F7AE4">
      <w:pPr>
        <w:pStyle w:val="a5"/>
        <w:spacing w:before="0" w:beforeAutospacing="0" w:after="0" w:afterAutospacing="0" w:line="360" w:lineRule="auto"/>
        <w:jc w:val="center"/>
        <w:rPr>
          <w:sz w:val="28"/>
          <w:szCs w:val="28"/>
        </w:rPr>
      </w:pPr>
      <w:r>
        <w:rPr>
          <w:sz w:val="28"/>
          <w:szCs w:val="28"/>
        </w:rPr>
        <w:t>п</w:t>
      </w:r>
      <w:r w:rsidR="004F7AE4">
        <w:rPr>
          <w:sz w:val="28"/>
          <w:szCs w:val="28"/>
        </w:rPr>
        <w:t>р</w:t>
      </w:r>
      <w:r w:rsidR="00670706">
        <w:rPr>
          <w:sz w:val="28"/>
          <w:szCs w:val="28"/>
        </w:rPr>
        <w:t>отягом 2002-2021 років, осіб [30</w:t>
      </w:r>
      <w:r w:rsidR="004F7AE4">
        <w:rPr>
          <w:sz w:val="28"/>
          <w:szCs w:val="28"/>
        </w:rPr>
        <w:t>]</w:t>
      </w:r>
    </w:p>
    <w:p w14:paraId="2C17F806" w14:textId="79A2C5A7" w:rsidR="00FD4F5C" w:rsidRDefault="00342784" w:rsidP="00FD4F5C">
      <w:pPr>
        <w:pStyle w:val="a5"/>
        <w:spacing w:before="0" w:beforeAutospacing="0" w:after="0" w:afterAutospacing="0" w:line="360" w:lineRule="auto"/>
        <w:jc w:val="both"/>
        <w:rPr>
          <w:sz w:val="28"/>
          <w:szCs w:val="28"/>
        </w:rPr>
      </w:pPr>
      <w:r>
        <w:rPr>
          <w:sz w:val="28"/>
          <w:szCs w:val="28"/>
        </w:rPr>
        <w:tab/>
        <w:t xml:space="preserve">Сальдо міждержавної міграції було від’ємним з 2002 по 2007 рік, максимальне негативне значення притаманне для 2003 року -791 особа. З 2008 року по 2021 рік </w:t>
      </w:r>
      <w:r w:rsidR="00CD23A7">
        <w:rPr>
          <w:sz w:val="28"/>
          <w:szCs w:val="28"/>
        </w:rPr>
        <w:t>фіксувалося позитивні значення. В середньому 275 особи, максимальн</w:t>
      </w:r>
      <w:r w:rsidR="009C794C">
        <w:rPr>
          <w:sz w:val="28"/>
          <w:szCs w:val="28"/>
        </w:rPr>
        <w:t xml:space="preserve">о </w:t>
      </w:r>
      <w:r w:rsidR="00CD23A7">
        <w:rPr>
          <w:sz w:val="28"/>
          <w:szCs w:val="28"/>
        </w:rPr>
        <w:t>в 2013 році</w:t>
      </w:r>
      <w:r w:rsidR="005858E7">
        <w:rPr>
          <w:sz w:val="28"/>
          <w:szCs w:val="28"/>
        </w:rPr>
        <w:t xml:space="preserve"> – </w:t>
      </w:r>
      <w:r w:rsidR="00CD23A7">
        <w:rPr>
          <w:sz w:val="28"/>
          <w:szCs w:val="28"/>
        </w:rPr>
        <w:t>721 особа</w:t>
      </w:r>
      <w:r w:rsidR="009C794C">
        <w:rPr>
          <w:sz w:val="28"/>
          <w:szCs w:val="28"/>
        </w:rPr>
        <w:t xml:space="preserve"> (рис. 3.2)</w:t>
      </w:r>
      <w:r w:rsidR="00CD23A7">
        <w:rPr>
          <w:sz w:val="28"/>
          <w:szCs w:val="28"/>
        </w:rPr>
        <w:t xml:space="preserve">. </w:t>
      </w:r>
    </w:p>
    <w:p w14:paraId="2E92BB19" w14:textId="43E69A58" w:rsidR="00EE7D5F" w:rsidRDefault="00EE7D5F" w:rsidP="00EE7D5F">
      <w:pPr>
        <w:pStyle w:val="a5"/>
        <w:spacing w:before="0" w:beforeAutospacing="0" w:after="0" w:afterAutospacing="0" w:line="360" w:lineRule="auto"/>
        <w:jc w:val="both"/>
        <w:rPr>
          <w:sz w:val="28"/>
          <w:szCs w:val="28"/>
        </w:rPr>
      </w:pPr>
      <w:r>
        <w:rPr>
          <w:sz w:val="28"/>
          <w:szCs w:val="28"/>
        </w:rPr>
        <w:tab/>
        <w:t xml:space="preserve">Серед іммігрантів переважали громадяни країн Європи 49,4%, найбільше представників Румунії, білорусі, Польщі. Громадяни країн Азії становили 45,3% ‒ Азербайджан, Казахстан, Узбекистан, Туреччина, Китай. Мігранти з країн Америки становили 2,8% </w:t>
      </w:r>
      <w:r w:rsidR="009C794C">
        <w:rPr>
          <w:sz w:val="28"/>
          <w:szCs w:val="28"/>
        </w:rPr>
        <w:t xml:space="preserve">(США, Чилі) </w:t>
      </w:r>
      <w:r>
        <w:rPr>
          <w:sz w:val="28"/>
          <w:szCs w:val="28"/>
        </w:rPr>
        <w:t>та Африки 2,5%</w:t>
      </w:r>
      <w:r w:rsidR="009C794C">
        <w:rPr>
          <w:sz w:val="28"/>
          <w:szCs w:val="28"/>
        </w:rPr>
        <w:t xml:space="preserve"> (Єгипет, Камерун, Алжир)</w:t>
      </w:r>
      <w:r>
        <w:rPr>
          <w:sz w:val="28"/>
          <w:szCs w:val="28"/>
        </w:rPr>
        <w:t xml:space="preserve">. Найвищі показники еміграції були спрямовані в країни Європи 70,1%, </w:t>
      </w:r>
      <w:r w:rsidR="005858E7">
        <w:rPr>
          <w:sz w:val="28"/>
          <w:szCs w:val="28"/>
        </w:rPr>
        <w:t xml:space="preserve">зокрема </w:t>
      </w:r>
      <w:r>
        <w:rPr>
          <w:sz w:val="28"/>
          <w:szCs w:val="28"/>
        </w:rPr>
        <w:t>до Німеччини, російської федерації, Литви, Польщі. В країни Америки виїздили 18,1% жителів Житомирської області ‒ США, Канада. 11,4% виїхали до країн Азії ‒ Азербайджан, Грузія, Туреччина. Та ще 0,4% до Лівії</w:t>
      </w:r>
      <w:r w:rsidR="009C794C">
        <w:rPr>
          <w:sz w:val="28"/>
          <w:szCs w:val="28"/>
        </w:rPr>
        <w:t xml:space="preserve"> [23]</w:t>
      </w:r>
      <w:r>
        <w:rPr>
          <w:sz w:val="28"/>
          <w:szCs w:val="28"/>
        </w:rPr>
        <w:t xml:space="preserve">. </w:t>
      </w:r>
      <w:r w:rsidR="009C794C">
        <w:rPr>
          <w:sz w:val="28"/>
          <w:szCs w:val="28"/>
        </w:rPr>
        <w:t xml:space="preserve">Переважання європейського напряму </w:t>
      </w:r>
      <w:r w:rsidR="00E30BDE">
        <w:rPr>
          <w:sz w:val="28"/>
          <w:szCs w:val="28"/>
        </w:rPr>
        <w:t>е</w:t>
      </w:r>
      <w:r w:rsidR="009C794C">
        <w:rPr>
          <w:sz w:val="28"/>
          <w:szCs w:val="28"/>
        </w:rPr>
        <w:t xml:space="preserve">міграції пояснюється близькістю кордону та схожістю </w:t>
      </w:r>
      <w:proofErr w:type="spellStart"/>
      <w:r w:rsidR="009C794C">
        <w:rPr>
          <w:sz w:val="28"/>
          <w:szCs w:val="28"/>
        </w:rPr>
        <w:t>менталіт</w:t>
      </w:r>
      <w:r w:rsidR="005858E7">
        <w:rPr>
          <w:sz w:val="28"/>
          <w:szCs w:val="28"/>
        </w:rPr>
        <w:t>у</w:t>
      </w:r>
      <w:proofErr w:type="spellEnd"/>
      <w:r w:rsidR="009C794C">
        <w:rPr>
          <w:sz w:val="28"/>
          <w:szCs w:val="28"/>
        </w:rPr>
        <w:t>. Високий показник іммігрантів з країн Азії</w:t>
      </w:r>
      <w:r w:rsidR="005858E7">
        <w:rPr>
          <w:sz w:val="28"/>
          <w:szCs w:val="28"/>
        </w:rPr>
        <w:t xml:space="preserve"> з</w:t>
      </w:r>
      <w:r w:rsidR="009C794C">
        <w:rPr>
          <w:sz w:val="28"/>
          <w:szCs w:val="28"/>
        </w:rPr>
        <w:t xml:space="preserve">умовлений вищим економічним розвитком України, порівняно з країнами походження. </w:t>
      </w:r>
    </w:p>
    <w:p w14:paraId="4E207B68" w14:textId="00BC081A" w:rsidR="009C794C" w:rsidRDefault="009C794C" w:rsidP="009C794C">
      <w:pPr>
        <w:pStyle w:val="a5"/>
        <w:spacing w:before="0" w:beforeAutospacing="0" w:after="0" w:afterAutospacing="0" w:line="360" w:lineRule="auto"/>
        <w:ind w:firstLine="708"/>
        <w:jc w:val="both"/>
        <w:rPr>
          <w:sz w:val="28"/>
          <w:szCs w:val="28"/>
        </w:rPr>
      </w:pPr>
      <w:r>
        <w:rPr>
          <w:sz w:val="28"/>
          <w:szCs w:val="28"/>
        </w:rPr>
        <w:lastRenderedPageBreak/>
        <w:t>З рис. 3.2 та рис. 3.</w:t>
      </w:r>
      <w:r w:rsidR="005858E7">
        <w:rPr>
          <w:sz w:val="28"/>
          <w:szCs w:val="28"/>
        </w:rPr>
        <w:t>3</w:t>
      </w:r>
      <w:r>
        <w:rPr>
          <w:sz w:val="28"/>
          <w:szCs w:val="28"/>
        </w:rPr>
        <w:t xml:space="preserve"> виходить, що в Житомирській області протягом 2002-2021 років відбувалося механічне зменшення населення. Дещо поліпшувала ситуація лише міждержавна міграція, але при цьому все рівно значення загальні були від’ємними (рис. 3.2).</w:t>
      </w:r>
    </w:p>
    <w:p w14:paraId="4F2B3001" w14:textId="06BC353C" w:rsidR="009C794C" w:rsidRDefault="000D73FB" w:rsidP="009C794C">
      <w:pPr>
        <w:pStyle w:val="a5"/>
        <w:spacing w:before="0" w:beforeAutospacing="0" w:after="0" w:afterAutospacing="0" w:line="360" w:lineRule="auto"/>
        <w:ind w:firstLine="708"/>
        <w:jc w:val="both"/>
        <w:rPr>
          <w:sz w:val="28"/>
          <w:szCs w:val="28"/>
        </w:rPr>
      </w:pPr>
      <w:r>
        <w:rPr>
          <w:sz w:val="28"/>
          <w:szCs w:val="28"/>
        </w:rPr>
        <w:t xml:space="preserve">Міграційний приріст </w:t>
      </w:r>
      <w:r w:rsidR="005858E7">
        <w:rPr>
          <w:sz w:val="28"/>
          <w:szCs w:val="28"/>
        </w:rPr>
        <w:t xml:space="preserve">у містах </w:t>
      </w:r>
      <w:r>
        <w:rPr>
          <w:sz w:val="28"/>
          <w:szCs w:val="28"/>
        </w:rPr>
        <w:t xml:space="preserve"> переважно був від’ємним, максимальний показник зафік</w:t>
      </w:r>
      <w:r w:rsidR="00456104">
        <w:rPr>
          <w:sz w:val="28"/>
          <w:szCs w:val="28"/>
        </w:rPr>
        <w:t>сований в 2015 році -1882 особи</w:t>
      </w:r>
      <w:r>
        <w:rPr>
          <w:sz w:val="28"/>
          <w:szCs w:val="28"/>
        </w:rPr>
        <w:t xml:space="preserve">. </w:t>
      </w:r>
      <w:r w:rsidR="00456104">
        <w:rPr>
          <w:sz w:val="28"/>
          <w:szCs w:val="28"/>
        </w:rPr>
        <w:t>П</w:t>
      </w:r>
      <w:r>
        <w:rPr>
          <w:sz w:val="28"/>
          <w:szCs w:val="28"/>
        </w:rPr>
        <w:t>ротягом 20</w:t>
      </w:r>
      <w:r w:rsidR="005858E7">
        <w:rPr>
          <w:sz w:val="28"/>
          <w:szCs w:val="28"/>
        </w:rPr>
        <w:t>02</w:t>
      </w:r>
      <w:r>
        <w:rPr>
          <w:sz w:val="28"/>
          <w:szCs w:val="28"/>
        </w:rPr>
        <w:t xml:space="preserve">-2020 років ситуація </w:t>
      </w:r>
      <w:r w:rsidR="00456104">
        <w:rPr>
          <w:sz w:val="28"/>
          <w:szCs w:val="28"/>
        </w:rPr>
        <w:t>дещо покращилася</w:t>
      </w:r>
      <w:r>
        <w:rPr>
          <w:sz w:val="28"/>
          <w:szCs w:val="28"/>
        </w:rPr>
        <w:t xml:space="preserve"> і сальдо міграції стало додатним</w:t>
      </w:r>
      <w:r w:rsidR="005858E7">
        <w:rPr>
          <w:sz w:val="28"/>
          <w:szCs w:val="28"/>
        </w:rPr>
        <w:t xml:space="preserve"> До прикладу</w:t>
      </w:r>
      <w:r>
        <w:rPr>
          <w:sz w:val="28"/>
          <w:szCs w:val="28"/>
        </w:rPr>
        <w:t xml:space="preserve"> в 2020 році </w:t>
      </w:r>
      <w:r w:rsidR="005858E7">
        <w:rPr>
          <w:sz w:val="28"/>
          <w:szCs w:val="28"/>
        </w:rPr>
        <w:t xml:space="preserve">воно </w:t>
      </w:r>
      <w:r>
        <w:rPr>
          <w:sz w:val="28"/>
          <w:szCs w:val="28"/>
        </w:rPr>
        <w:t>становило 677 особи. Міждержавна міграція характеризувалася від’ємними показниками з 2002 по 2007 рік, в 2003 році -665 ос</w:t>
      </w:r>
      <w:r w:rsidR="005858E7">
        <w:rPr>
          <w:sz w:val="28"/>
          <w:szCs w:val="28"/>
        </w:rPr>
        <w:t>іб</w:t>
      </w:r>
      <w:r>
        <w:rPr>
          <w:sz w:val="28"/>
          <w:szCs w:val="28"/>
        </w:rPr>
        <w:t>. Але з 2008 по 2021 рік кількість іммігрантів у</w:t>
      </w:r>
      <w:r w:rsidR="005858E7">
        <w:rPr>
          <w:sz w:val="28"/>
          <w:szCs w:val="28"/>
        </w:rPr>
        <w:t xml:space="preserve"> міські поселення</w:t>
      </w:r>
      <w:r>
        <w:rPr>
          <w:sz w:val="28"/>
          <w:szCs w:val="28"/>
        </w:rPr>
        <w:t xml:space="preserve"> була стабільно високою, найвищий показник зафіксовано в 2013 році ‒ 527 осіб (рис. 3.3).</w:t>
      </w:r>
    </w:p>
    <w:p w14:paraId="46DD6D6E" w14:textId="77777777" w:rsidR="009C794C" w:rsidRDefault="009C794C" w:rsidP="009C794C">
      <w:pPr>
        <w:pStyle w:val="a5"/>
        <w:spacing w:before="0" w:beforeAutospacing="0" w:after="0" w:afterAutospacing="0" w:line="360" w:lineRule="auto"/>
        <w:jc w:val="center"/>
        <w:rPr>
          <w:sz w:val="28"/>
          <w:szCs w:val="28"/>
        </w:rPr>
      </w:pPr>
      <w:r>
        <w:rPr>
          <w:noProof/>
        </w:rPr>
        <w:drawing>
          <wp:inline distT="0" distB="0" distL="0" distR="0" wp14:anchorId="79BA441C" wp14:editId="79D3DE94">
            <wp:extent cx="4699000" cy="2184400"/>
            <wp:effectExtent l="0" t="0" r="6350" b="635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7BBF159" w14:textId="77777777" w:rsidR="009C794C" w:rsidRDefault="000D73FB" w:rsidP="009C794C">
      <w:pPr>
        <w:pStyle w:val="a5"/>
        <w:spacing w:before="0" w:beforeAutospacing="0" w:after="0" w:afterAutospacing="0" w:line="360" w:lineRule="auto"/>
        <w:jc w:val="center"/>
        <w:rPr>
          <w:sz w:val="28"/>
          <w:szCs w:val="28"/>
        </w:rPr>
      </w:pPr>
      <w:r>
        <w:rPr>
          <w:sz w:val="28"/>
          <w:szCs w:val="28"/>
        </w:rPr>
        <w:t>Рис. 3.3</w:t>
      </w:r>
      <w:r w:rsidR="009C794C">
        <w:rPr>
          <w:sz w:val="28"/>
          <w:szCs w:val="28"/>
        </w:rPr>
        <w:t xml:space="preserve"> Міграційний приріст, скорочення міського</w:t>
      </w:r>
      <w:r w:rsidR="009C794C" w:rsidRPr="004F7AE4">
        <w:rPr>
          <w:sz w:val="28"/>
          <w:szCs w:val="28"/>
        </w:rPr>
        <w:t xml:space="preserve"> населення </w:t>
      </w:r>
      <w:r w:rsidR="009C794C">
        <w:rPr>
          <w:sz w:val="28"/>
          <w:szCs w:val="28"/>
        </w:rPr>
        <w:t>Житомирської області  пр</w:t>
      </w:r>
      <w:r w:rsidR="00670706">
        <w:rPr>
          <w:sz w:val="28"/>
          <w:szCs w:val="28"/>
        </w:rPr>
        <w:t>отягом 2002-2021 років, осіб [30</w:t>
      </w:r>
      <w:r w:rsidR="009C794C">
        <w:rPr>
          <w:sz w:val="28"/>
          <w:szCs w:val="28"/>
        </w:rPr>
        <w:t>]</w:t>
      </w:r>
    </w:p>
    <w:p w14:paraId="4026BBBF" w14:textId="6C00F450" w:rsidR="009C794C" w:rsidRDefault="000D73FB" w:rsidP="00AF35AD">
      <w:pPr>
        <w:pStyle w:val="a5"/>
        <w:spacing w:before="0" w:beforeAutospacing="0" w:after="0" w:afterAutospacing="0" w:line="360" w:lineRule="auto"/>
        <w:ind w:firstLine="708"/>
        <w:jc w:val="both"/>
        <w:rPr>
          <w:sz w:val="28"/>
          <w:szCs w:val="28"/>
        </w:rPr>
      </w:pPr>
      <w:r>
        <w:rPr>
          <w:sz w:val="28"/>
          <w:szCs w:val="28"/>
        </w:rPr>
        <w:t>Для сільської місцевості притаманне в більшості негативне сальдо міграції. Позитивним</w:t>
      </w:r>
      <w:r w:rsidR="0032611E">
        <w:rPr>
          <w:sz w:val="28"/>
          <w:szCs w:val="28"/>
        </w:rPr>
        <w:t xml:space="preserve"> вон</w:t>
      </w:r>
      <w:r>
        <w:rPr>
          <w:sz w:val="28"/>
          <w:szCs w:val="28"/>
        </w:rPr>
        <w:t>о було в 2012 році</w:t>
      </w:r>
      <w:r w:rsidR="005858E7">
        <w:rPr>
          <w:sz w:val="28"/>
          <w:szCs w:val="28"/>
        </w:rPr>
        <w:t xml:space="preserve"> –</w:t>
      </w:r>
      <w:r>
        <w:rPr>
          <w:sz w:val="28"/>
          <w:szCs w:val="28"/>
        </w:rPr>
        <w:t>1899 о</w:t>
      </w:r>
      <w:r w:rsidR="00456104">
        <w:rPr>
          <w:sz w:val="28"/>
          <w:szCs w:val="28"/>
        </w:rPr>
        <w:t>соби</w:t>
      </w:r>
      <w:r w:rsidR="005858E7">
        <w:rPr>
          <w:sz w:val="28"/>
          <w:szCs w:val="28"/>
        </w:rPr>
        <w:t>.</w:t>
      </w:r>
      <w:r w:rsidR="00456104">
        <w:rPr>
          <w:sz w:val="28"/>
          <w:szCs w:val="28"/>
        </w:rPr>
        <w:t xml:space="preserve"> </w:t>
      </w:r>
      <w:r w:rsidR="005858E7">
        <w:rPr>
          <w:sz w:val="28"/>
          <w:szCs w:val="28"/>
        </w:rPr>
        <w:t>П</w:t>
      </w:r>
      <w:r w:rsidR="00456104">
        <w:rPr>
          <w:sz w:val="28"/>
          <w:szCs w:val="28"/>
        </w:rPr>
        <w:t xml:space="preserve">ротягом 2014-2017 років середнє значення </w:t>
      </w:r>
      <w:r w:rsidR="005858E7">
        <w:rPr>
          <w:sz w:val="28"/>
          <w:szCs w:val="28"/>
        </w:rPr>
        <w:t xml:space="preserve">становило </w:t>
      </w:r>
      <w:r w:rsidR="00456104">
        <w:rPr>
          <w:sz w:val="28"/>
          <w:szCs w:val="28"/>
        </w:rPr>
        <w:t>445 осіб</w:t>
      </w:r>
      <w:r>
        <w:rPr>
          <w:sz w:val="28"/>
          <w:szCs w:val="28"/>
        </w:rPr>
        <w:t>. Міждержавна міграція мала не</w:t>
      </w:r>
      <w:r w:rsidR="00AF35AD">
        <w:rPr>
          <w:sz w:val="28"/>
          <w:szCs w:val="28"/>
        </w:rPr>
        <w:t>гативне сальдо протягом 2002-200</w:t>
      </w:r>
      <w:r>
        <w:rPr>
          <w:sz w:val="28"/>
          <w:szCs w:val="28"/>
        </w:rPr>
        <w:t>7 років</w:t>
      </w:r>
      <w:r w:rsidR="00803C47">
        <w:rPr>
          <w:sz w:val="28"/>
          <w:szCs w:val="28"/>
        </w:rPr>
        <w:t xml:space="preserve"> </w:t>
      </w:r>
      <w:r w:rsidR="005858E7">
        <w:rPr>
          <w:sz w:val="28"/>
          <w:szCs w:val="28"/>
        </w:rPr>
        <w:t>– у</w:t>
      </w:r>
      <w:r w:rsidR="00803C47">
        <w:rPr>
          <w:sz w:val="28"/>
          <w:szCs w:val="28"/>
        </w:rPr>
        <w:t xml:space="preserve"> середньому -47,4 особи</w:t>
      </w:r>
      <w:r>
        <w:rPr>
          <w:sz w:val="28"/>
          <w:szCs w:val="28"/>
        </w:rPr>
        <w:t>, але потім змінилася на позитивні показники</w:t>
      </w:r>
      <w:r w:rsidR="00803C47">
        <w:rPr>
          <w:sz w:val="28"/>
          <w:szCs w:val="28"/>
        </w:rPr>
        <w:t xml:space="preserve"> ‒ 110,4 особи (середній показник)</w:t>
      </w:r>
      <w:r w:rsidR="00456104">
        <w:rPr>
          <w:sz w:val="28"/>
          <w:szCs w:val="28"/>
        </w:rPr>
        <w:t xml:space="preserve"> </w:t>
      </w:r>
      <w:r w:rsidR="00AF35AD">
        <w:rPr>
          <w:sz w:val="28"/>
          <w:szCs w:val="28"/>
        </w:rPr>
        <w:t>(рис. 3.4).</w:t>
      </w:r>
    </w:p>
    <w:p w14:paraId="28FD751D" w14:textId="77777777" w:rsidR="00304EEF" w:rsidRDefault="00304EEF" w:rsidP="00304EEF">
      <w:pPr>
        <w:pStyle w:val="a5"/>
        <w:spacing w:before="0" w:beforeAutospacing="0" w:after="0" w:afterAutospacing="0" w:line="360" w:lineRule="auto"/>
        <w:jc w:val="center"/>
        <w:rPr>
          <w:sz w:val="28"/>
          <w:szCs w:val="28"/>
        </w:rPr>
      </w:pPr>
      <w:r>
        <w:rPr>
          <w:noProof/>
        </w:rPr>
        <w:lastRenderedPageBreak/>
        <w:drawing>
          <wp:inline distT="0" distB="0" distL="0" distR="0" wp14:anchorId="500ED012" wp14:editId="63512990">
            <wp:extent cx="4768850" cy="2425700"/>
            <wp:effectExtent l="0" t="0" r="12700" b="1270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E82B480" w14:textId="77777777" w:rsidR="00304EEF" w:rsidRDefault="00AF35AD" w:rsidP="00304EEF">
      <w:pPr>
        <w:pStyle w:val="a5"/>
        <w:spacing w:before="0" w:beforeAutospacing="0" w:after="0" w:afterAutospacing="0" w:line="360" w:lineRule="auto"/>
        <w:jc w:val="center"/>
        <w:rPr>
          <w:sz w:val="28"/>
          <w:szCs w:val="28"/>
        </w:rPr>
      </w:pPr>
      <w:r>
        <w:rPr>
          <w:sz w:val="28"/>
          <w:szCs w:val="28"/>
        </w:rPr>
        <w:t>Рис. 3.4</w:t>
      </w:r>
      <w:r w:rsidR="00304EEF">
        <w:rPr>
          <w:sz w:val="28"/>
          <w:szCs w:val="28"/>
        </w:rPr>
        <w:t xml:space="preserve"> Міграційний приріст, скорочення сільського</w:t>
      </w:r>
      <w:r w:rsidR="00304EEF" w:rsidRPr="004F7AE4">
        <w:rPr>
          <w:sz w:val="28"/>
          <w:szCs w:val="28"/>
        </w:rPr>
        <w:t xml:space="preserve"> населення </w:t>
      </w:r>
      <w:r w:rsidR="00304EEF">
        <w:rPr>
          <w:sz w:val="28"/>
          <w:szCs w:val="28"/>
        </w:rPr>
        <w:t>Житомирської області  протягом 2002-2021 років, осіб [</w:t>
      </w:r>
      <w:r w:rsidR="00670706">
        <w:rPr>
          <w:sz w:val="28"/>
          <w:szCs w:val="28"/>
        </w:rPr>
        <w:t>30</w:t>
      </w:r>
      <w:r w:rsidR="00304EEF">
        <w:rPr>
          <w:sz w:val="28"/>
          <w:szCs w:val="28"/>
        </w:rPr>
        <w:t>]</w:t>
      </w:r>
    </w:p>
    <w:p w14:paraId="1753599C" w14:textId="02426E0A" w:rsidR="00803C47" w:rsidRDefault="00456104" w:rsidP="00AF35AD">
      <w:pPr>
        <w:pStyle w:val="a5"/>
        <w:spacing w:before="0" w:beforeAutospacing="0" w:after="0" w:afterAutospacing="0" w:line="360" w:lineRule="auto"/>
        <w:jc w:val="both"/>
        <w:rPr>
          <w:sz w:val="28"/>
          <w:szCs w:val="28"/>
        </w:rPr>
      </w:pPr>
      <w:r>
        <w:rPr>
          <w:sz w:val="28"/>
          <w:szCs w:val="28"/>
        </w:rPr>
        <w:tab/>
      </w:r>
      <w:r w:rsidR="00803C47">
        <w:rPr>
          <w:sz w:val="28"/>
          <w:szCs w:val="28"/>
        </w:rPr>
        <w:t>Порівнюючи показники міграційного приросту (скорочення) населення місь</w:t>
      </w:r>
      <w:r w:rsidR="005858E7">
        <w:rPr>
          <w:sz w:val="28"/>
          <w:szCs w:val="28"/>
        </w:rPr>
        <w:t xml:space="preserve">ких </w:t>
      </w:r>
      <w:proofErr w:type="spellStart"/>
      <w:r w:rsidR="005858E7">
        <w:rPr>
          <w:sz w:val="28"/>
          <w:szCs w:val="28"/>
        </w:rPr>
        <w:t>поселень</w:t>
      </w:r>
      <w:r w:rsidR="00803C47">
        <w:rPr>
          <w:sz w:val="28"/>
          <w:szCs w:val="28"/>
        </w:rPr>
        <w:t>та</w:t>
      </w:r>
      <w:proofErr w:type="spellEnd"/>
      <w:r w:rsidR="00803C47">
        <w:rPr>
          <w:sz w:val="28"/>
          <w:szCs w:val="28"/>
        </w:rPr>
        <w:t xml:space="preserve"> сільської місцевості було виявлено, що вище середнє негативне сальдо міграції за досліджуваний період притаманне для міських жителів -813,5 осіб</w:t>
      </w:r>
      <w:r w:rsidR="005858E7">
        <w:rPr>
          <w:sz w:val="28"/>
          <w:szCs w:val="28"/>
        </w:rPr>
        <w:t>.</w:t>
      </w:r>
      <w:r w:rsidR="00803C47">
        <w:rPr>
          <w:sz w:val="28"/>
          <w:szCs w:val="28"/>
        </w:rPr>
        <w:t xml:space="preserve"> Тобто можна говорити, що населення </w:t>
      </w:r>
      <w:r w:rsidR="005858E7">
        <w:rPr>
          <w:sz w:val="28"/>
          <w:szCs w:val="28"/>
        </w:rPr>
        <w:t xml:space="preserve">міських населених пунктів </w:t>
      </w:r>
      <w:r w:rsidR="00803C47">
        <w:rPr>
          <w:sz w:val="28"/>
          <w:szCs w:val="28"/>
        </w:rPr>
        <w:t xml:space="preserve"> є більш мобільним та схильним до міграції. Міждержавна міграція протягом 2002-2021 років в середньому мала позитивні значення</w:t>
      </w:r>
      <w:r w:rsidR="005858E7">
        <w:rPr>
          <w:sz w:val="28"/>
          <w:szCs w:val="28"/>
        </w:rPr>
        <w:t xml:space="preserve">. Для сільської місцевості вона становила </w:t>
      </w:r>
      <w:r w:rsidR="00803C47">
        <w:rPr>
          <w:sz w:val="28"/>
          <w:szCs w:val="28"/>
        </w:rPr>
        <w:t xml:space="preserve"> 68,9 осіб, </w:t>
      </w:r>
      <w:r w:rsidR="005858E7">
        <w:rPr>
          <w:sz w:val="28"/>
          <w:szCs w:val="28"/>
        </w:rPr>
        <w:t xml:space="preserve">для міст – </w:t>
      </w:r>
      <w:r w:rsidR="00803C47">
        <w:rPr>
          <w:sz w:val="28"/>
          <w:szCs w:val="28"/>
        </w:rPr>
        <w:t xml:space="preserve"> 21,7 осіб</w:t>
      </w:r>
      <w:r w:rsidR="005858E7">
        <w:rPr>
          <w:sz w:val="28"/>
          <w:szCs w:val="28"/>
        </w:rPr>
        <w:t>.</w:t>
      </w:r>
      <w:r w:rsidR="00803C47">
        <w:rPr>
          <w:sz w:val="28"/>
          <w:szCs w:val="28"/>
        </w:rPr>
        <w:t xml:space="preserve"> </w:t>
      </w:r>
      <w:proofErr w:type="spellStart"/>
      <w:r w:rsidR="006A4913">
        <w:rPr>
          <w:sz w:val="28"/>
          <w:szCs w:val="28"/>
        </w:rPr>
        <w:t>І</w:t>
      </w:r>
      <w:r w:rsidR="00803C47">
        <w:rPr>
          <w:sz w:val="28"/>
          <w:szCs w:val="28"/>
        </w:rPr>
        <w:t>мігранти</w:t>
      </w:r>
      <w:proofErr w:type="spellEnd"/>
      <w:r w:rsidR="00803C47">
        <w:rPr>
          <w:sz w:val="28"/>
          <w:szCs w:val="28"/>
        </w:rPr>
        <w:t xml:space="preserve"> в більшості обирали сільські населені пункти.</w:t>
      </w:r>
    </w:p>
    <w:p w14:paraId="73A1779B" w14:textId="00017FB3" w:rsidR="00AF35AD" w:rsidRDefault="00D510CB" w:rsidP="00AF35AD">
      <w:pPr>
        <w:pStyle w:val="a5"/>
        <w:spacing w:before="0" w:beforeAutospacing="0" w:after="0" w:afterAutospacing="0" w:line="360" w:lineRule="auto"/>
        <w:jc w:val="both"/>
        <w:rPr>
          <w:sz w:val="28"/>
          <w:szCs w:val="28"/>
        </w:rPr>
      </w:pPr>
      <w:r>
        <w:rPr>
          <w:sz w:val="28"/>
          <w:szCs w:val="28"/>
        </w:rPr>
        <w:tab/>
        <w:t>З табл. 3.1</w:t>
      </w:r>
      <w:r w:rsidR="00A7648E">
        <w:rPr>
          <w:sz w:val="28"/>
          <w:szCs w:val="28"/>
        </w:rPr>
        <w:t xml:space="preserve"> помітно</w:t>
      </w:r>
      <w:r>
        <w:rPr>
          <w:sz w:val="28"/>
          <w:szCs w:val="28"/>
        </w:rPr>
        <w:t>, що д</w:t>
      </w:r>
      <w:r w:rsidR="00AF35AD">
        <w:rPr>
          <w:sz w:val="28"/>
          <w:szCs w:val="28"/>
        </w:rPr>
        <w:t>ля</w:t>
      </w:r>
      <w:r w:rsidR="00A7648E">
        <w:rPr>
          <w:sz w:val="28"/>
          <w:szCs w:val="28"/>
        </w:rPr>
        <w:t xml:space="preserve"> населення</w:t>
      </w:r>
      <w:r w:rsidR="00AF35AD">
        <w:rPr>
          <w:sz w:val="28"/>
          <w:szCs w:val="28"/>
        </w:rPr>
        <w:t xml:space="preserve"> Житомирської області притаманна більша </w:t>
      </w:r>
      <w:r w:rsidR="00A7648E">
        <w:rPr>
          <w:sz w:val="28"/>
          <w:szCs w:val="28"/>
        </w:rPr>
        <w:t>міграційна мобільність жіночої статі</w:t>
      </w:r>
      <w:r w:rsidR="00AF35AD">
        <w:rPr>
          <w:sz w:val="28"/>
          <w:szCs w:val="28"/>
        </w:rPr>
        <w:t xml:space="preserve">. </w:t>
      </w:r>
      <w:r>
        <w:rPr>
          <w:sz w:val="28"/>
          <w:szCs w:val="28"/>
        </w:rPr>
        <w:t>Частка в прибули</w:t>
      </w:r>
      <w:r w:rsidR="006A4913">
        <w:rPr>
          <w:sz w:val="28"/>
          <w:szCs w:val="28"/>
        </w:rPr>
        <w:t>х</w:t>
      </w:r>
      <w:r>
        <w:rPr>
          <w:sz w:val="28"/>
          <w:szCs w:val="28"/>
        </w:rPr>
        <w:t xml:space="preserve"> протягом 2019-2021 років жіночого населення становить 53,6%, у вибулих 56,5%, сальдо міграції -3580 осіб. Тоді як чоловічого населення: частка прибулих 46,4%, вибулих 43,5%, сальдо міграції -71 особа. </w:t>
      </w:r>
      <w:r w:rsidR="00064E4C">
        <w:rPr>
          <w:sz w:val="28"/>
          <w:szCs w:val="28"/>
        </w:rPr>
        <w:t>При цьому у 2020 році міграційний приріст чоловічого населення мав позитивне значення ‒ 234 особи. Тобто з даних табл. 3.1 можна зробити висновок про механічне зменшення жіночого населення в Житомирській області у значно більшому обся</w:t>
      </w:r>
      <w:r w:rsidR="006A4913">
        <w:rPr>
          <w:sz w:val="28"/>
          <w:szCs w:val="28"/>
        </w:rPr>
        <w:t>гу,</w:t>
      </w:r>
      <w:r w:rsidR="00064E4C">
        <w:rPr>
          <w:sz w:val="28"/>
          <w:szCs w:val="28"/>
        </w:rPr>
        <w:t xml:space="preserve"> ніж чоловічого (табл. 3.1)</w:t>
      </w:r>
    </w:p>
    <w:p w14:paraId="548CA6F4" w14:textId="5D2288A5" w:rsidR="00C83309" w:rsidRDefault="00C83309" w:rsidP="00AF35AD">
      <w:pPr>
        <w:pStyle w:val="a5"/>
        <w:spacing w:before="0" w:beforeAutospacing="0" w:after="0" w:afterAutospacing="0" w:line="360" w:lineRule="auto"/>
        <w:jc w:val="both"/>
        <w:rPr>
          <w:sz w:val="28"/>
          <w:szCs w:val="28"/>
        </w:rPr>
      </w:pPr>
    </w:p>
    <w:p w14:paraId="10E11ABB" w14:textId="40C197CA" w:rsidR="00C83309" w:rsidRDefault="00C83309" w:rsidP="00AF35AD">
      <w:pPr>
        <w:pStyle w:val="a5"/>
        <w:spacing w:before="0" w:beforeAutospacing="0" w:after="0" w:afterAutospacing="0" w:line="360" w:lineRule="auto"/>
        <w:jc w:val="both"/>
        <w:rPr>
          <w:sz w:val="28"/>
          <w:szCs w:val="28"/>
        </w:rPr>
      </w:pPr>
    </w:p>
    <w:p w14:paraId="5DE8E876" w14:textId="77777777" w:rsidR="00C83309" w:rsidRDefault="00C83309" w:rsidP="00AF35AD">
      <w:pPr>
        <w:pStyle w:val="a5"/>
        <w:spacing w:before="0" w:beforeAutospacing="0" w:after="0" w:afterAutospacing="0" w:line="360" w:lineRule="auto"/>
        <w:jc w:val="both"/>
        <w:rPr>
          <w:sz w:val="28"/>
          <w:szCs w:val="28"/>
        </w:rPr>
      </w:pPr>
    </w:p>
    <w:p w14:paraId="2DB238D4" w14:textId="77777777" w:rsidR="00727C70" w:rsidRDefault="00727C70" w:rsidP="00304EEF">
      <w:pPr>
        <w:pStyle w:val="a5"/>
        <w:spacing w:before="0" w:beforeAutospacing="0" w:after="0" w:afterAutospacing="0" w:line="360" w:lineRule="auto"/>
        <w:jc w:val="center"/>
        <w:rPr>
          <w:sz w:val="28"/>
          <w:szCs w:val="28"/>
        </w:rPr>
      </w:pPr>
      <w:r>
        <w:rPr>
          <w:sz w:val="28"/>
          <w:szCs w:val="28"/>
        </w:rPr>
        <w:lastRenderedPageBreak/>
        <w:t>Табл. 3.1 Міграційний рух населення Житомирської області за статтю протягом 2019-2021 років, осіб</w:t>
      </w:r>
      <w:r w:rsidR="002748EA">
        <w:rPr>
          <w:sz w:val="28"/>
          <w:szCs w:val="28"/>
        </w:rPr>
        <w:t xml:space="preserve"> [22]</w:t>
      </w:r>
    </w:p>
    <w:tbl>
      <w:tblPr>
        <w:tblStyle w:val="a6"/>
        <w:tblW w:w="0" w:type="auto"/>
        <w:tblLook w:val="04A0" w:firstRow="1" w:lastRow="0" w:firstColumn="1" w:lastColumn="0" w:noHBand="0" w:noVBand="1"/>
      </w:tblPr>
      <w:tblGrid>
        <w:gridCol w:w="1375"/>
        <w:gridCol w:w="1375"/>
        <w:gridCol w:w="1375"/>
        <w:gridCol w:w="1376"/>
        <w:gridCol w:w="1376"/>
        <w:gridCol w:w="1376"/>
        <w:gridCol w:w="1376"/>
      </w:tblGrid>
      <w:tr w:rsidR="00727C70" w:rsidRPr="00236E5F" w14:paraId="254410E9" w14:textId="77777777" w:rsidTr="00E07C7D">
        <w:tc>
          <w:tcPr>
            <w:tcW w:w="1375" w:type="dxa"/>
          </w:tcPr>
          <w:p w14:paraId="293AF655" w14:textId="77777777" w:rsidR="00727C70" w:rsidRPr="00236E5F" w:rsidRDefault="00727C70" w:rsidP="00E07C7D">
            <w:pPr>
              <w:jc w:val="center"/>
              <w:rPr>
                <w:rFonts w:ascii="Times New Roman" w:hAnsi="Times New Roman" w:cs="Times New Roman"/>
                <w:sz w:val="28"/>
                <w:szCs w:val="28"/>
              </w:rPr>
            </w:pPr>
          </w:p>
        </w:tc>
        <w:tc>
          <w:tcPr>
            <w:tcW w:w="2750" w:type="dxa"/>
            <w:gridSpan w:val="2"/>
          </w:tcPr>
          <w:p w14:paraId="5608E222"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Кількість прибулих</w:t>
            </w:r>
          </w:p>
        </w:tc>
        <w:tc>
          <w:tcPr>
            <w:tcW w:w="2752" w:type="dxa"/>
            <w:gridSpan w:val="2"/>
          </w:tcPr>
          <w:p w14:paraId="2DD82897"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Кількість вибулих</w:t>
            </w:r>
          </w:p>
        </w:tc>
        <w:tc>
          <w:tcPr>
            <w:tcW w:w="2752" w:type="dxa"/>
            <w:gridSpan w:val="2"/>
          </w:tcPr>
          <w:p w14:paraId="5899F475"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Міграційний приріст, скорочення</w:t>
            </w:r>
          </w:p>
        </w:tc>
      </w:tr>
      <w:tr w:rsidR="00727C70" w:rsidRPr="00236E5F" w14:paraId="038B824A" w14:textId="77777777" w:rsidTr="00E07C7D">
        <w:tc>
          <w:tcPr>
            <w:tcW w:w="1375" w:type="dxa"/>
          </w:tcPr>
          <w:p w14:paraId="3F497D68" w14:textId="77777777" w:rsidR="00727C70" w:rsidRPr="00236E5F" w:rsidRDefault="00727C70" w:rsidP="00E07C7D">
            <w:pPr>
              <w:jc w:val="center"/>
              <w:rPr>
                <w:rFonts w:ascii="Times New Roman" w:hAnsi="Times New Roman" w:cs="Times New Roman"/>
                <w:sz w:val="28"/>
                <w:szCs w:val="28"/>
              </w:rPr>
            </w:pPr>
          </w:p>
        </w:tc>
        <w:tc>
          <w:tcPr>
            <w:tcW w:w="1375" w:type="dxa"/>
          </w:tcPr>
          <w:p w14:paraId="015CD28E"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чоловіки</w:t>
            </w:r>
          </w:p>
        </w:tc>
        <w:tc>
          <w:tcPr>
            <w:tcW w:w="1375" w:type="dxa"/>
          </w:tcPr>
          <w:p w14:paraId="610647E8"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жінки</w:t>
            </w:r>
          </w:p>
        </w:tc>
        <w:tc>
          <w:tcPr>
            <w:tcW w:w="1376" w:type="dxa"/>
          </w:tcPr>
          <w:p w14:paraId="49018392"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чоловіки</w:t>
            </w:r>
          </w:p>
        </w:tc>
        <w:tc>
          <w:tcPr>
            <w:tcW w:w="1376" w:type="dxa"/>
          </w:tcPr>
          <w:p w14:paraId="5A2159BF"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жінки</w:t>
            </w:r>
          </w:p>
        </w:tc>
        <w:tc>
          <w:tcPr>
            <w:tcW w:w="1376" w:type="dxa"/>
          </w:tcPr>
          <w:p w14:paraId="4C7CC8D5"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чоловіки</w:t>
            </w:r>
          </w:p>
        </w:tc>
        <w:tc>
          <w:tcPr>
            <w:tcW w:w="1376" w:type="dxa"/>
          </w:tcPr>
          <w:p w14:paraId="6A31620D"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жінки</w:t>
            </w:r>
          </w:p>
        </w:tc>
      </w:tr>
      <w:tr w:rsidR="00727C70" w:rsidRPr="00236E5F" w14:paraId="1596C60F" w14:textId="77777777" w:rsidTr="00E07C7D">
        <w:tc>
          <w:tcPr>
            <w:tcW w:w="1375" w:type="dxa"/>
          </w:tcPr>
          <w:p w14:paraId="1A120423"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2019</w:t>
            </w:r>
          </w:p>
        </w:tc>
        <w:tc>
          <w:tcPr>
            <w:tcW w:w="1375" w:type="dxa"/>
          </w:tcPr>
          <w:p w14:paraId="40356F7B"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9427</w:t>
            </w:r>
          </w:p>
        </w:tc>
        <w:tc>
          <w:tcPr>
            <w:tcW w:w="1375" w:type="dxa"/>
          </w:tcPr>
          <w:p w14:paraId="5D02A76F"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10804</w:t>
            </w:r>
          </w:p>
        </w:tc>
        <w:tc>
          <w:tcPr>
            <w:tcW w:w="1376" w:type="dxa"/>
          </w:tcPr>
          <w:p w14:paraId="49DE40CA"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9569</w:t>
            </w:r>
          </w:p>
        </w:tc>
        <w:tc>
          <w:tcPr>
            <w:tcW w:w="1376" w:type="dxa"/>
          </w:tcPr>
          <w:p w14:paraId="6E685BB3"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12329</w:t>
            </w:r>
          </w:p>
        </w:tc>
        <w:tc>
          <w:tcPr>
            <w:tcW w:w="1376" w:type="dxa"/>
          </w:tcPr>
          <w:p w14:paraId="3492C575"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-142</w:t>
            </w:r>
          </w:p>
        </w:tc>
        <w:tc>
          <w:tcPr>
            <w:tcW w:w="1376" w:type="dxa"/>
          </w:tcPr>
          <w:p w14:paraId="7DADF4D7"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-1525</w:t>
            </w:r>
          </w:p>
        </w:tc>
      </w:tr>
      <w:tr w:rsidR="00727C70" w:rsidRPr="00236E5F" w14:paraId="46A379BE" w14:textId="77777777" w:rsidTr="00E07C7D">
        <w:tc>
          <w:tcPr>
            <w:tcW w:w="1375" w:type="dxa"/>
          </w:tcPr>
          <w:p w14:paraId="5438DAEE"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2020</w:t>
            </w:r>
          </w:p>
        </w:tc>
        <w:tc>
          <w:tcPr>
            <w:tcW w:w="1375" w:type="dxa"/>
          </w:tcPr>
          <w:p w14:paraId="2433C01E"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7484</w:t>
            </w:r>
          </w:p>
        </w:tc>
        <w:tc>
          <w:tcPr>
            <w:tcW w:w="1375" w:type="dxa"/>
          </w:tcPr>
          <w:p w14:paraId="705E08B3"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8641</w:t>
            </w:r>
          </w:p>
        </w:tc>
        <w:tc>
          <w:tcPr>
            <w:tcW w:w="1376" w:type="dxa"/>
          </w:tcPr>
          <w:p w14:paraId="6280B802"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7250</w:t>
            </w:r>
          </w:p>
        </w:tc>
        <w:tc>
          <w:tcPr>
            <w:tcW w:w="1376" w:type="dxa"/>
          </w:tcPr>
          <w:p w14:paraId="7F1FFDAA"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9531</w:t>
            </w:r>
          </w:p>
        </w:tc>
        <w:tc>
          <w:tcPr>
            <w:tcW w:w="1376" w:type="dxa"/>
          </w:tcPr>
          <w:p w14:paraId="095353E7"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234</w:t>
            </w:r>
          </w:p>
        </w:tc>
        <w:tc>
          <w:tcPr>
            <w:tcW w:w="1376" w:type="dxa"/>
          </w:tcPr>
          <w:p w14:paraId="5CC6832F"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-890</w:t>
            </w:r>
          </w:p>
        </w:tc>
      </w:tr>
      <w:tr w:rsidR="00727C70" w:rsidRPr="00236E5F" w14:paraId="733D1A73" w14:textId="77777777" w:rsidTr="00E07C7D">
        <w:tc>
          <w:tcPr>
            <w:tcW w:w="1375" w:type="dxa"/>
          </w:tcPr>
          <w:p w14:paraId="0882356F"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2021</w:t>
            </w:r>
          </w:p>
        </w:tc>
        <w:tc>
          <w:tcPr>
            <w:tcW w:w="1375" w:type="dxa"/>
          </w:tcPr>
          <w:p w14:paraId="06489AC6"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7644</w:t>
            </w:r>
          </w:p>
        </w:tc>
        <w:tc>
          <w:tcPr>
            <w:tcW w:w="1375" w:type="dxa"/>
          </w:tcPr>
          <w:p w14:paraId="2A66614B"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8976</w:t>
            </w:r>
          </w:p>
        </w:tc>
        <w:tc>
          <w:tcPr>
            <w:tcW w:w="1376" w:type="dxa"/>
          </w:tcPr>
          <w:p w14:paraId="34AF3909"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7807</w:t>
            </w:r>
          </w:p>
        </w:tc>
        <w:tc>
          <w:tcPr>
            <w:tcW w:w="1376" w:type="dxa"/>
          </w:tcPr>
          <w:p w14:paraId="412BF05A"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10141</w:t>
            </w:r>
          </w:p>
        </w:tc>
        <w:tc>
          <w:tcPr>
            <w:tcW w:w="1376" w:type="dxa"/>
          </w:tcPr>
          <w:p w14:paraId="4DB07D9E"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-163</w:t>
            </w:r>
          </w:p>
        </w:tc>
        <w:tc>
          <w:tcPr>
            <w:tcW w:w="1376" w:type="dxa"/>
          </w:tcPr>
          <w:p w14:paraId="06CFF6D6"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-1165</w:t>
            </w:r>
          </w:p>
        </w:tc>
      </w:tr>
      <w:tr w:rsidR="00727C70" w:rsidRPr="00236E5F" w14:paraId="4DDF9E8B" w14:textId="77777777" w:rsidTr="00E07C7D">
        <w:tc>
          <w:tcPr>
            <w:tcW w:w="1375" w:type="dxa"/>
          </w:tcPr>
          <w:p w14:paraId="0A2C9C26"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Σ</w:t>
            </w:r>
          </w:p>
        </w:tc>
        <w:tc>
          <w:tcPr>
            <w:tcW w:w="1375" w:type="dxa"/>
          </w:tcPr>
          <w:p w14:paraId="6C6F26B5"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24555</w:t>
            </w:r>
          </w:p>
        </w:tc>
        <w:tc>
          <w:tcPr>
            <w:tcW w:w="1375" w:type="dxa"/>
          </w:tcPr>
          <w:p w14:paraId="7F2CE3D6"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28421</w:t>
            </w:r>
          </w:p>
        </w:tc>
        <w:tc>
          <w:tcPr>
            <w:tcW w:w="1376" w:type="dxa"/>
          </w:tcPr>
          <w:p w14:paraId="782D9322"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24626</w:t>
            </w:r>
          </w:p>
        </w:tc>
        <w:tc>
          <w:tcPr>
            <w:tcW w:w="1376" w:type="dxa"/>
          </w:tcPr>
          <w:p w14:paraId="07726C14"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32001</w:t>
            </w:r>
          </w:p>
        </w:tc>
        <w:tc>
          <w:tcPr>
            <w:tcW w:w="1376" w:type="dxa"/>
          </w:tcPr>
          <w:p w14:paraId="4BA8DDF5"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-71</w:t>
            </w:r>
          </w:p>
        </w:tc>
        <w:tc>
          <w:tcPr>
            <w:tcW w:w="1376" w:type="dxa"/>
          </w:tcPr>
          <w:p w14:paraId="2857DDAB" w14:textId="77777777" w:rsidR="00727C70" w:rsidRPr="00236E5F" w:rsidRDefault="00727C70" w:rsidP="00E07C7D">
            <w:pPr>
              <w:jc w:val="center"/>
              <w:rPr>
                <w:rFonts w:ascii="Times New Roman" w:hAnsi="Times New Roman" w:cs="Times New Roman"/>
                <w:sz w:val="28"/>
                <w:szCs w:val="28"/>
              </w:rPr>
            </w:pPr>
            <w:r w:rsidRPr="00236E5F">
              <w:rPr>
                <w:rFonts w:ascii="Times New Roman" w:hAnsi="Times New Roman" w:cs="Times New Roman"/>
                <w:sz w:val="28"/>
                <w:szCs w:val="28"/>
              </w:rPr>
              <w:t>-3580</w:t>
            </w:r>
          </w:p>
        </w:tc>
      </w:tr>
      <w:tr w:rsidR="00AF35AD" w:rsidRPr="00236E5F" w14:paraId="056DAF65" w14:textId="77777777" w:rsidTr="00E07C7D">
        <w:tc>
          <w:tcPr>
            <w:tcW w:w="1375" w:type="dxa"/>
          </w:tcPr>
          <w:p w14:paraId="16D227E5"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w:t>
            </w:r>
          </w:p>
        </w:tc>
        <w:tc>
          <w:tcPr>
            <w:tcW w:w="1375" w:type="dxa"/>
          </w:tcPr>
          <w:p w14:paraId="1751372A"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46,4</w:t>
            </w:r>
          </w:p>
        </w:tc>
        <w:tc>
          <w:tcPr>
            <w:tcW w:w="1375" w:type="dxa"/>
          </w:tcPr>
          <w:p w14:paraId="21BDF7DD"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53,6</w:t>
            </w:r>
          </w:p>
        </w:tc>
        <w:tc>
          <w:tcPr>
            <w:tcW w:w="1376" w:type="dxa"/>
          </w:tcPr>
          <w:p w14:paraId="0FDA9635"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43,5</w:t>
            </w:r>
          </w:p>
        </w:tc>
        <w:tc>
          <w:tcPr>
            <w:tcW w:w="1376" w:type="dxa"/>
          </w:tcPr>
          <w:p w14:paraId="4FC11637"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56,5</w:t>
            </w:r>
          </w:p>
        </w:tc>
        <w:tc>
          <w:tcPr>
            <w:tcW w:w="1376" w:type="dxa"/>
          </w:tcPr>
          <w:p w14:paraId="3D7E2734"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w:t>
            </w:r>
          </w:p>
        </w:tc>
        <w:tc>
          <w:tcPr>
            <w:tcW w:w="1376" w:type="dxa"/>
          </w:tcPr>
          <w:p w14:paraId="2BB2CCF5" w14:textId="77777777" w:rsidR="00AF35AD" w:rsidRPr="00236E5F" w:rsidRDefault="00AF35AD" w:rsidP="00E07C7D">
            <w:pPr>
              <w:jc w:val="center"/>
              <w:rPr>
                <w:rFonts w:ascii="Times New Roman" w:hAnsi="Times New Roman" w:cs="Times New Roman"/>
                <w:sz w:val="28"/>
                <w:szCs w:val="28"/>
              </w:rPr>
            </w:pPr>
            <w:r>
              <w:rPr>
                <w:rFonts w:ascii="Times New Roman" w:hAnsi="Times New Roman" w:cs="Times New Roman"/>
                <w:sz w:val="28"/>
                <w:szCs w:val="28"/>
              </w:rPr>
              <w:t>-</w:t>
            </w:r>
          </w:p>
        </w:tc>
      </w:tr>
    </w:tbl>
    <w:p w14:paraId="5BEE67BE" w14:textId="6E608663" w:rsidR="00304EEF" w:rsidRDefault="00064E4C" w:rsidP="00064E4C">
      <w:pPr>
        <w:pStyle w:val="a5"/>
        <w:spacing w:before="0" w:beforeAutospacing="0" w:after="0" w:afterAutospacing="0" w:line="360" w:lineRule="auto"/>
        <w:jc w:val="both"/>
        <w:rPr>
          <w:sz w:val="28"/>
          <w:szCs w:val="28"/>
        </w:rPr>
      </w:pPr>
      <w:r>
        <w:rPr>
          <w:sz w:val="28"/>
          <w:szCs w:val="28"/>
        </w:rPr>
        <w:tab/>
        <w:t xml:space="preserve">Серед вікових категорій найвищими показниками негативного сальдо міграції характеризується вікова група 15-19 років, вищі значення в сільській місцевості, що можливо пояснити виїздом на навчання саме в цей віковий проміжок за межі Житомирської області. Категорії з 0-4 по 10-14 мають позитивне сальдо міграції у </w:t>
      </w:r>
      <w:r w:rsidR="006A4913">
        <w:rPr>
          <w:sz w:val="28"/>
          <w:szCs w:val="28"/>
        </w:rPr>
        <w:t>міста</w:t>
      </w:r>
      <w:r>
        <w:rPr>
          <w:sz w:val="28"/>
          <w:szCs w:val="28"/>
        </w:rPr>
        <w:t xml:space="preserve">, тому можна припустити, що це пов’язано з переміщенням із сільської місцевості. У віці 20-24 роки помітний міграційний приріст, адже значна кількість осіб після навчання повертається в регіон походження. </w:t>
      </w:r>
      <w:r w:rsidR="00263A66">
        <w:rPr>
          <w:sz w:val="28"/>
          <w:szCs w:val="28"/>
        </w:rPr>
        <w:t>Натомість з вікової категорії 25-29 по 40-44 відбувалося переважання негативного сальдо міграції, можливої причиною є пошук роботи за межами Житомирської області. Для більш старших вікових груп притаманне повернення до сільської місцевості, що демонструє переважно позитивне сальдо міграції (табл. 3.2).</w:t>
      </w:r>
    </w:p>
    <w:p w14:paraId="640ECAC0" w14:textId="77777777" w:rsidR="00263A66" w:rsidRDefault="00263A66" w:rsidP="00263A66">
      <w:pPr>
        <w:pStyle w:val="a5"/>
        <w:spacing w:before="0" w:beforeAutospacing="0" w:after="0" w:afterAutospacing="0" w:line="360" w:lineRule="auto"/>
        <w:jc w:val="center"/>
        <w:rPr>
          <w:sz w:val="28"/>
          <w:szCs w:val="28"/>
        </w:rPr>
      </w:pPr>
      <w:r>
        <w:rPr>
          <w:sz w:val="28"/>
          <w:szCs w:val="28"/>
        </w:rPr>
        <w:t>Табл. 3.1 Міграційний рух населення Житомирської області за віковими категоріями протягом 2019-2021 років, осіб [22]</w:t>
      </w:r>
    </w:p>
    <w:tbl>
      <w:tblPr>
        <w:tblStyle w:val="a6"/>
        <w:tblW w:w="0" w:type="auto"/>
        <w:jc w:val="center"/>
        <w:tblLook w:val="04A0" w:firstRow="1" w:lastRow="0" w:firstColumn="1" w:lastColumn="0" w:noHBand="0" w:noVBand="1"/>
      </w:tblPr>
      <w:tblGrid>
        <w:gridCol w:w="1068"/>
        <w:gridCol w:w="952"/>
        <w:gridCol w:w="952"/>
        <w:gridCol w:w="951"/>
        <w:gridCol w:w="951"/>
        <w:gridCol w:w="951"/>
        <w:gridCol w:w="951"/>
        <w:gridCol w:w="951"/>
        <w:gridCol w:w="951"/>
        <w:gridCol w:w="951"/>
      </w:tblGrid>
      <w:tr w:rsidR="002C75DE" w:rsidRPr="004E005F" w14:paraId="205AFA83" w14:textId="77777777" w:rsidTr="006A4913">
        <w:trPr>
          <w:tblHeader/>
          <w:jc w:val="center"/>
        </w:trPr>
        <w:tc>
          <w:tcPr>
            <w:tcW w:w="1068" w:type="dxa"/>
            <w:vMerge w:val="restart"/>
          </w:tcPr>
          <w:p w14:paraId="268502B7" w14:textId="77777777" w:rsidR="002C75DE" w:rsidRPr="004E005F" w:rsidRDefault="002C75DE" w:rsidP="00E07C7D">
            <w:pPr>
              <w:jc w:val="center"/>
              <w:rPr>
                <w:rFonts w:ascii="Times New Roman" w:hAnsi="Times New Roman" w:cs="Times New Roman"/>
                <w:sz w:val="28"/>
                <w:szCs w:val="28"/>
              </w:rPr>
            </w:pPr>
          </w:p>
        </w:tc>
        <w:tc>
          <w:tcPr>
            <w:tcW w:w="2855" w:type="dxa"/>
            <w:gridSpan w:val="3"/>
          </w:tcPr>
          <w:p w14:paraId="57C5ED96"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Міська і сільська місцевість</w:t>
            </w:r>
          </w:p>
        </w:tc>
        <w:tc>
          <w:tcPr>
            <w:tcW w:w="2853" w:type="dxa"/>
            <w:gridSpan w:val="3"/>
          </w:tcPr>
          <w:p w14:paraId="5F387BC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Міська місцевість</w:t>
            </w:r>
          </w:p>
        </w:tc>
        <w:tc>
          <w:tcPr>
            <w:tcW w:w="2853" w:type="dxa"/>
            <w:gridSpan w:val="3"/>
          </w:tcPr>
          <w:p w14:paraId="14F1EE9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Сільська місцевість</w:t>
            </w:r>
          </w:p>
        </w:tc>
      </w:tr>
      <w:tr w:rsidR="002C75DE" w:rsidRPr="004E005F" w14:paraId="0E023EB1" w14:textId="77777777" w:rsidTr="006A4913">
        <w:trPr>
          <w:tblHeader/>
          <w:jc w:val="center"/>
        </w:trPr>
        <w:tc>
          <w:tcPr>
            <w:tcW w:w="1068" w:type="dxa"/>
            <w:vMerge/>
          </w:tcPr>
          <w:p w14:paraId="5D493D65" w14:textId="77777777" w:rsidR="002C75DE" w:rsidRPr="004E005F" w:rsidRDefault="002C75DE" w:rsidP="00E07C7D">
            <w:pPr>
              <w:jc w:val="center"/>
              <w:rPr>
                <w:rFonts w:ascii="Times New Roman" w:hAnsi="Times New Roman" w:cs="Times New Roman"/>
                <w:sz w:val="28"/>
                <w:szCs w:val="28"/>
              </w:rPr>
            </w:pPr>
          </w:p>
        </w:tc>
        <w:tc>
          <w:tcPr>
            <w:tcW w:w="952" w:type="dxa"/>
          </w:tcPr>
          <w:p w14:paraId="5DC5224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2019</w:t>
            </w:r>
          </w:p>
        </w:tc>
        <w:tc>
          <w:tcPr>
            <w:tcW w:w="952" w:type="dxa"/>
          </w:tcPr>
          <w:p w14:paraId="6EC209A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2020</w:t>
            </w:r>
          </w:p>
        </w:tc>
        <w:tc>
          <w:tcPr>
            <w:tcW w:w="951" w:type="dxa"/>
          </w:tcPr>
          <w:p w14:paraId="24F8A35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2021</w:t>
            </w:r>
          </w:p>
        </w:tc>
        <w:tc>
          <w:tcPr>
            <w:tcW w:w="951" w:type="dxa"/>
          </w:tcPr>
          <w:p w14:paraId="719FBEA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2019</w:t>
            </w:r>
          </w:p>
        </w:tc>
        <w:tc>
          <w:tcPr>
            <w:tcW w:w="951" w:type="dxa"/>
          </w:tcPr>
          <w:p w14:paraId="18633D9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2020</w:t>
            </w:r>
          </w:p>
        </w:tc>
        <w:tc>
          <w:tcPr>
            <w:tcW w:w="951" w:type="dxa"/>
          </w:tcPr>
          <w:p w14:paraId="323F2AD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2021</w:t>
            </w:r>
          </w:p>
        </w:tc>
        <w:tc>
          <w:tcPr>
            <w:tcW w:w="951" w:type="dxa"/>
          </w:tcPr>
          <w:p w14:paraId="3C5C4C0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2019</w:t>
            </w:r>
          </w:p>
        </w:tc>
        <w:tc>
          <w:tcPr>
            <w:tcW w:w="951" w:type="dxa"/>
          </w:tcPr>
          <w:p w14:paraId="3BDDB06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2020</w:t>
            </w:r>
          </w:p>
        </w:tc>
        <w:tc>
          <w:tcPr>
            <w:tcW w:w="951" w:type="dxa"/>
          </w:tcPr>
          <w:p w14:paraId="42C4ABD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2021</w:t>
            </w:r>
          </w:p>
        </w:tc>
      </w:tr>
      <w:tr w:rsidR="002C75DE" w:rsidRPr="004E005F" w14:paraId="6949427E" w14:textId="77777777" w:rsidTr="007922ED">
        <w:trPr>
          <w:jc w:val="center"/>
        </w:trPr>
        <w:tc>
          <w:tcPr>
            <w:tcW w:w="1068" w:type="dxa"/>
            <w:vAlign w:val="bottom"/>
          </w:tcPr>
          <w:p w14:paraId="072BB404"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0-4</w:t>
            </w:r>
          </w:p>
        </w:tc>
        <w:tc>
          <w:tcPr>
            <w:tcW w:w="952" w:type="dxa"/>
            <w:vAlign w:val="bottom"/>
          </w:tcPr>
          <w:p w14:paraId="32A5BB45"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-247</w:t>
            </w:r>
          </w:p>
        </w:tc>
        <w:tc>
          <w:tcPr>
            <w:tcW w:w="952" w:type="dxa"/>
          </w:tcPr>
          <w:p w14:paraId="1B0E1A4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-42</w:t>
            </w:r>
          </w:p>
        </w:tc>
        <w:tc>
          <w:tcPr>
            <w:tcW w:w="951" w:type="dxa"/>
          </w:tcPr>
          <w:p w14:paraId="071342A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-139</w:t>
            </w:r>
          </w:p>
        </w:tc>
        <w:tc>
          <w:tcPr>
            <w:tcW w:w="951" w:type="dxa"/>
            <w:vAlign w:val="bottom"/>
          </w:tcPr>
          <w:p w14:paraId="08F0DC3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w:t>
            </w:r>
          </w:p>
        </w:tc>
        <w:tc>
          <w:tcPr>
            <w:tcW w:w="951" w:type="dxa"/>
          </w:tcPr>
          <w:p w14:paraId="1B3D9BE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288</w:t>
            </w:r>
          </w:p>
        </w:tc>
        <w:tc>
          <w:tcPr>
            <w:tcW w:w="951" w:type="dxa"/>
          </w:tcPr>
          <w:p w14:paraId="25939A6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75</w:t>
            </w:r>
          </w:p>
        </w:tc>
        <w:tc>
          <w:tcPr>
            <w:tcW w:w="951" w:type="dxa"/>
            <w:vAlign w:val="bottom"/>
          </w:tcPr>
          <w:p w14:paraId="2A9844CE"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-257</w:t>
            </w:r>
          </w:p>
        </w:tc>
        <w:tc>
          <w:tcPr>
            <w:tcW w:w="951" w:type="dxa"/>
          </w:tcPr>
          <w:p w14:paraId="2E945A52"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-330</w:t>
            </w:r>
          </w:p>
        </w:tc>
        <w:tc>
          <w:tcPr>
            <w:tcW w:w="951" w:type="dxa"/>
          </w:tcPr>
          <w:p w14:paraId="0C59BA3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-214</w:t>
            </w:r>
          </w:p>
        </w:tc>
      </w:tr>
      <w:tr w:rsidR="002C75DE" w:rsidRPr="004E005F" w14:paraId="169C0C31" w14:textId="77777777" w:rsidTr="007922ED">
        <w:trPr>
          <w:jc w:val="center"/>
        </w:trPr>
        <w:tc>
          <w:tcPr>
            <w:tcW w:w="1068" w:type="dxa"/>
            <w:vAlign w:val="bottom"/>
          </w:tcPr>
          <w:p w14:paraId="3A88C14D"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 xml:space="preserve"> 5-9</w:t>
            </w:r>
          </w:p>
        </w:tc>
        <w:tc>
          <w:tcPr>
            <w:tcW w:w="952" w:type="dxa"/>
            <w:vAlign w:val="bottom"/>
          </w:tcPr>
          <w:p w14:paraId="2B6C8589"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-216</w:t>
            </w:r>
          </w:p>
        </w:tc>
        <w:tc>
          <w:tcPr>
            <w:tcW w:w="952" w:type="dxa"/>
          </w:tcPr>
          <w:p w14:paraId="7D4B951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-137</w:t>
            </w:r>
          </w:p>
        </w:tc>
        <w:tc>
          <w:tcPr>
            <w:tcW w:w="951" w:type="dxa"/>
          </w:tcPr>
          <w:p w14:paraId="57A34F4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-156</w:t>
            </w:r>
          </w:p>
        </w:tc>
        <w:tc>
          <w:tcPr>
            <w:tcW w:w="951" w:type="dxa"/>
            <w:vAlign w:val="bottom"/>
          </w:tcPr>
          <w:p w14:paraId="2F25FC70"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104</w:t>
            </w:r>
          </w:p>
        </w:tc>
        <w:tc>
          <w:tcPr>
            <w:tcW w:w="951" w:type="dxa"/>
          </w:tcPr>
          <w:p w14:paraId="5F5228C1"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299</w:t>
            </w:r>
          </w:p>
        </w:tc>
        <w:tc>
          <w:tcPr>
            <w:tcW w:w="951" w:type="dxa"/>
          </w:tcPr>
          <w:p w14:paraId="6DF26CA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156</w:t>
            </w:r>
          </w:p>
        </w:tc>
        <w:tc>
          <w:tcPr>
            <w:tcW w:w="951" w:type="dxa"/>
            <w:vAlign w:val="bottom"/>
          </w:tcPr>
          <w:p w14:paraId="083FE64B"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-320</w:t>
            </w:r>
          </w:p>
        </w:tc>
        <w:tc>
          <w:tcPr>
            <w:tcW w:w="951" w:type="dxa"/>
          </w:tcPr>
          <w:p w14:paraId="16727CA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-436</w:t>
            </w:r>
          </w:p>
        </w:tc>
        <w:tc>
          <w:tcPr>
            <w:tcW w:w="951" w:type="dxa"/>
          </w:tcPr>
          <w:p w14:paraId="4123D48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-312</w:t>
            </w:r>
          </w:p>
        </w:tc>
      </w:tr>
      <w:tr w:rsidR="002C75DE" w:rsidRPr="004E005F" w14:paraId="3899B44B" w14:textId="77777777" w:rsidTr="007922ED">
        <w:trPr>
          <w:jc w:val="center"/>
        </w:trPr>
        <w:tc>
          <w:tcPr>
            <w:tcW w:w="1068" w:type="dxa"/>
            <w:vAlign w:val="bottom"/>
          </w:tcPr>
          <w:p w14:paraId="7B8C7788"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 xml:space="preserve"> 10-14</w:t>
            </w:r>
          </w:p>
        </w:tc>
        <w:tc>
          <w:tcPr>
            <w:tcW w:w="952" w:type="dxa"/>
            <w:vAlign w:val="bottom"/>
          </w:tcPr>
          <w:p w14:paraId="56D2A466"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-88</w:t>
            </w:r>
          </w:p>
        </w:tc>
        <w:tc>
          <w:tcPr>
            <w:tcW w:w="952" w:type="dxa"/>
          </w:tcPr>
          <w:p w14:paraId="69F9D0F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-103</w:t>
            </w:r>
          </w:p>
        </w:tc>
        <w:tc>
          <w:tcPr>
            <w:tcW w:w="951" w:type="dxa"/>
          </w:tcPr>
          <w:p w14:paraId="2FD293D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-126</w:t>
            </w:r>
          </w:p>
        </w:tc>
        <w:tc>
          <w:tcPr>
            <w:tcW w:w="951" w:type="dxa"/>
            <w:vAlign w:val="bottom"/>
          </w:tcPr>
          <w:p w14:paraId="3C7F29A0"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109</w:t>
            </w:r>
          </w:p>
        </w:tc>
        <w:tc>
          <w:tcPr>
            <w:tcW w:w="951" w:type="dxa"/>
          </w:tcPr>
          <w:p w14:paraId="756CBCA2"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38</w:t>
            </w:r>
          </w:p>
        </w:tc>
        <w:tc>
          <w:tcPr>
            <w:tcW w:w="951" w:type="dxa"/>
          </w:tcPr>
          <w:p w14:paraId="678D871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29</w:t>
            </w:r>
          </w:p>
        </w:tc>
        <w:tc>
          <w:tcPr>
            <w:tcW w:w="951" w:type="dxa"/>
            <w:vAlign w:val="bottom"/>
          </w:tcPr>
          <w:p w14:paraId="3B83668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-197</w:t>
            </w:r>
          </w:p>
        </w:tc>
        <w:tc>
          <w:tcPr>
            <w:tcW w:w="951" w:type="dxa"/>
          </w:tcPr>
          <w:p w14:paraId="3B010A3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-141</w:t>
            </w:r>
          </w:p>
        </w:tc>
        <w:tc>
          <w:tcPr>
            <w:tcW w:w="951" w:type="dxa"/>
          </w:tcPr>
          <w:p w14:paraId="31F2545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-155</w:t>
            </w:r>
          </w:p>
        </w:tc>
      </w:tr>
      <w:tr w:rsidR="002C75DE" w:rsidRPr="004E005F" w14:paraId="2D97AAD6" w14:textId="77777777" w:rsidTr="007922ED">
        <w:trPr>
          <w:jc w:val="center"/>
        </w:trPr>
        <w:tc>
          <w:tcPr>
            <w:tcW w:w="1068" w:type="dxa"/>
            <w:vAlign w:val="bottom"/>
          </w:tcPr>
          <w:p w14:paraId="7BA6674D"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15-19</w:t>
            </w:r>
          </w:p>
        </w:tc>
        <w:tc>
          <w:tcPr>
            <w:tcW w:w="952" w:type="dxa"/>
            <w:vAlign w:val="bottom"/>
          </w:tcPr>
          <w:p w14:paraId="39D5EECF"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-1152</w:t>
            </w:r>
          </w:p>
        </w:tc>
        <w:tc>
          <w:tcPr>
            <w:tcW w:w="952" w:type="dxa"/>
          </w:tcPr>
          <w:p w14:paraId="5F373C29"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-578</w:t>
            </w:r>
          </w:p>
        </w:tc>
        <w:tc>
          <w:tcPr>
            <w:tcW w:w="951" w:type="dxa"/>
          </w:tcPr>
          <w:p w14:paraId="650BDD3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-772</w:t>
            </w:r>
          </w:p>
        </w:tc>
        <w:tc>
          <w:tcPr>
            <w:tcW w:w="951" w:type="dxa"/>
            <w:vAlign w:val="bottom"/>
          </w:tcPr>
          <w:p w14:paraId="1333600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-527</w:t>
            </w:r>
          </w:p>
        </w:tc>
        <w:tc>
          <w:tcPr>
            <w:tcW w:w="951" w:type="dxa"/>
          </w:tcPr>
          <w:p w14:paraId="34F7B17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-162</w:t>
            </w:r>
          </w:p>
        </w:tc>
        <w:tc>
          <w:tcPr>
            <w:tcW w:w="951" w:type="dxa"/>
          </w:tcPr>
          <w:p w14:paraId="1D60735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-187</w:t>
            </w:r>
          </w:p>
        </w:tc>
        <w:tc>
          <w:tcPr>
            <w:tcW w:w="951" w:type="dxa"/>
            <w:vAlign w:val="bottom"/>
          </w:tcPr>
          <w:p w14:paraId="18364254"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-625</w:t>
            </w:r>
          </w:p>
        </w:tc>
        <w:tc>
          <w:tcPr>
            <w:tcW w:w="951" w:type="dxa"/>
          </w:tcPr>
          <w:p w14:paraId="749B42F1"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-416</w:t>
            </w:r>
          </w:p>
        </w:tc>
        <w:tc>
          <w:tcPr>
            <w:tcW w:w="951" w:type="dxa"/>
          </w:tcPr>
          <w:p w14:paraId="0363FAC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-585</w:t>
            </w:r>
          </w:p>
        </w:tc>
      </w:tr>
      <w:tr w:rsidR="002C75DE" w:rsidRPr="004E005F" w14:paraId="26EEB192" w14:textId="77777777" w:rsidTr="007922ED">
        <w:trPr>
          <w:jc w:val="center"/>
        </w:trPr>
        <w:tc>
          <w:tcPr>
            <w:tcW w:w="1068" w:type="dxa"/>
            <w:vAlign w:val="bottom"/>
          </w:tcPr>
          <w:p w14:paraId="2E819CB9"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20-24</w:t>
            </w:r>
          </w:p>
        </w:tc>
        <w:tc>
          <w:tcPr>
            <w:tcW w:w="952" w:type="dxa"/>
            <w:vAlign w:val="bottom"/>
          </w:tcPr>
          <w:p w14:paraId="3D663BE6"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1043</w:t>
            </w:r>
          </w:p>
        </w:tc>
        <w:tc>
          <w:tcPr>
            <w:tcW w:w="952" w:type="dxa"/>
          </w:tcPr>
          <w:p w14:paraId="1614C67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960</w:t>
            </w:r>
          </w:p>
        </w:tc>
        <w:tc>
          <w:tcPr>
            <w:tcW w:w="951" w:type="dxa"/>
          </w:tcPr>
          <w:p w14:paraId="360E89E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860</w:t>
            </w:r>
          </w:p>
        </w:tc>
        <w:tc>
          <w:tcPr>
            <w:tcW w:w="951" w:type="dxa"/>
            <w:vAlign w:val="bottom"/>
          </w:tcPr>
          <w:p w14:paraId="66CCAE5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654</w:t>
            </w:r>
          </w:p>
        </w:tc>
        <w:tc>
          <w:tcPr>
            <w:tcW w:w="951" w:type="dxa"/>
          </w:tcPr>
          <w:p w14:paraId="554845F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656</w:t>
            </w:r>
          </w:p>
        </w:tc>
        <w:tc>
          <w:tcPr>
            <w:tcW w:w="951" w:type="dxa"/>
          </w:tcPr>
          <w:p w14:paraId="50B2290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637</w:t>
            </w:r>
          </w:p>
        </w:tc>
        <w:tc>
          <w:tcPr>
            <w:tcW w:w="951" w:type="dxa"/>
            <w:vAlign w:val="bottom"/>
          </w:tcPr>
          <w:p w14:paraId="5DDD69EE"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389</w:t>
            </w:r>
          </w:p>
        </w:tc>
        <w:tc>
          <w:tcPr>
            <w:tcW w:w="951" w:type="dxa"/>
          </w:tcPr>
          <w:p w14:paraId="1235AE9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304</w:t>
            </w:r>
          </w:p>
        </w:tc>
        <w:tc>
          <w:tcPr>
            <w:tcW w:w="951" w:type="dxa"/>
          </w:tcPr>
          <w:p w14:paraId="3078D77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223</w:t>
            </w:r>
          </w:p>
        </w:tc>
      </w:tr>
      <w:tr w:rsidR="002C75DE" w:rsidRPr="004E005F" w14:paraId="3D8CD2FA" w14:textId="77777777" w:rsidTr="007922ED">
        <w:trPr>
          <w:jc w:val="center"/>
        </w:trPr>
        <w:tc>
          <w:tcPr>
            <w:tcW w:w="1068" w:type="dxa"/>
            <w:vAlign w:val="bottom"/>
          </w:tcPr>
          <w:p w14:paraId="2E1EF080"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25-29</w:t>
            </w:r>
          </w:p>
        </w:tc>
        <w:tc>
          <w:tcPr>
            <w:tcW w:w="952" w:type="dxa"/>
            <w:vAlign w:val="bottom"/>
          </w:tcPr>
          <w:p w14:paraId="73FD3CC2"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-323</w:t>
            </w:r>
          </w:p>
        </w:tc>
        <w:tc>
          <w:tcPr>
            <w:tcW w:w="952" w:type="dxa"/>
          </w:tcPr>
          <w:p w14:paraId="5510CBA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-203</w:t>
            </w:r>
          </w:p>
        </w:tc>
        <w:tc>
          <w:tcPr>
            <w:tcW w:w="951" w:type="dxa"/>
          </w:tcPr>
          <w:p w14:paraId="00616BD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-220</w:t>
            </w:r>
          </w:p>
        </w:tc>
        <w:tc>
          <w:tcPr>
            <w:tcW w:w="951" w:type="dxa"/>
            <w:vAlign w:val="bottom"/>
          </w:tcPr>
          <w:p w14:paraId="3471A922"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136</w:t>
            </w:r>
          </w:p>
        </w:tc>
        <w:tc>
          <w:tcPr>
            <w:tcW w:w="951" w:type="dxa"/>
          </w:tcPr>
          <w:p w14:paraId="07725B6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162</w:t>
            </w:r>
          </w:p>
        </w:tc>
        <w:tc>
          <w:tcPr>
            <w:tcW w:w="951" w:type="dxa"/>
          </w:tcPr>
          <w:p w14:paraId="4928CB9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169</w:t>
            </w:r>
          </w:p>
        </w:tc>
        <w:tc>
          <w:tcPr>
            <w:tcW w:w="951" w:type="dxa"/>
            <w:vAlign w:val="bottom"/>
          </w:tcPr>
          <w:p w14:paraId="3D184065"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-459</w:t>
            </w:r>
          </w:p>
        </w:tc>
        <w:tc>
          <w:tcPr>
            <w:tcW w:w="951" w:type="dxa"/>
          </w:tcPr>
          <w:p w14:paraId="666B2DE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-272</w:t>
            </w:r>
          </w:p>
        </w:tc>
        <w:tc>
          <w:tcPr>
            <w:tcW w:w="951" w:type="dxa"/>
          </w:tcPr>
          <w:p w14:paraId="38CD784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-389</w:t>
            </w:r>
          </w:p>
        </w:tc>
      </w:tr>
      <w:tr w:rsidR="002C75DE" w:rsidRPr="004E005F" w14:paraId="14E39774" w14:textId="77777777" w:rsidTr="007922ED">
        <w:trPr>
          <w:jc w:val="center"/>
        </w:trPr>
        <w:tc>
          <w:tcPr>
            <w:tcW w:w="1068" w:type="dxa"/>
            <w:vAlign w:val="bottom"/>
          </w:tcPr>
          <w:p w14:paraId="5E8692B7"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30-34</w:t>
            </w:r>
          </w:p>
        </w:tc>
        <w:tc>
          <w:tcPr>
            <w:tcW w:w="952" w:type="dxa"/>
            <w:vAlign w:val="bottom"/>
          </w:tcPr>
          <w:p w14:paraId="6BB764C6"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-412</w:t>
            </w:r>
          </w:p>
        </w:tc>
        <w:tc>
          <w:tcPr>
            <w:tcW w:w="952" w:type="dxa"/>
          </w:tcPr>
          <w:p w14:paraId="75A1E82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-329</w:t>
            </w:r>
          </w:p>
        </w:tc>
        <w:tc>
          <w:tcPr>
            <w:tcW w:w="951" w:type="dxa"/>
          </w:tcPr>
          <w:p w14:paraId="5F54137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-354</w:t>
            </w:r>
          </w:p>
        </w:tc>
        <w:tc>
          <w:tcPr>
            <w:tcW w:w="951" w:type="dxa"/>
            <w:vAlign w:val="bottom"/>
          </w:tcPr>
          <w:p w14:paraId="377C448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-129</w:t>
            </w:r>
          </w:p>
        </w:tc>
        <w:tc>
          <w:tcPr>
            <w:tcW w:w="951" w:type="dxa"/>
          </w:tcPr>
          <w:p w14:paraId="355CD52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-57</w:t>
            </w:r>
          </w:p>
        </w:tc>
        <w:tc>
          <w:tcPr>
            <w:tcW w:w="951" w:type="dxa"/>
          </w:tcPr>
          <w:p w14:paraId="45699C7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-60</w:t>
            </w:r>
          </w:p>
        </w:tc>
        <w:tc>
          <w:tcPr>
            <w:tcW w:w="951" w:type="dxa"/>
            <w:vAlign w:val="bottom"/>
          </w:tcPr>
          <w:p w14:paraId="7FA491FD"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-283</w:t>
            </w:r>
          </w:p>
        </w:tc>
        <w:tc>
          <w:tcPr>
            <w:tcW w:w="951" w:type="dxa"/>
          </w:tcPr>
          <w:p w14:paraId="6781946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-145</w:t>
            </w:r>
          </w:p>
        </w:tc>
        <w:tc>
          <w:tcPr>
            <w:tcW w:w="951" w:type="dxa"/>
          </w:tcPr>
          <w:p w14:paraId="712789E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-294</w:t>
            </w:r>
          </w:p>
        </w:tc>
      </w:tr>
    </w:tbl>
    <w:p w14:paraId="64F15682" w14:textId="244FEEE2" w:rsidR="00C83309" w:rsidRDefault="00C83309"/>
    <w:p w14:paraId="298C2C72" w14:textId="662D0589" w:rsidR="00C83309" w:rsidRPr="00C83309" w:rsidRDefault="00C83309" w:rsidP="00C83309">
      <w:pPr>
        <w:spacing w:after="0" w:line="360" w:lineRule="auto"/>
        <w:jc w:val="right"/>
        <w:rPr>
          <w:rFonts w:ascii="Times New Roman" w:hAnsi="Times New Roman" w:cs="Times New Roman"/>
          <w:sz w:val="28"/>
          <w:szCs w:val="28"/>
        </w:rPr>
      </w:pPr>
      <w:r w:rsidRPr="00C83309">
        <w:rPr>
          <w:rFonts w:ascii="Times New Roman" w:hAnsi="Times New Roman" w:cs="Times New Roman"/>
          <w:sz w:val="28"/>
          <w:szCs w:val="28"/>
        </w:rPr>
        <w:lastRenderedPageBreak/>
        <w:t>Про</w:t>
      </w:r>
      <w:r>
        <w:rPr>
          <w:rFonts w:ascii="Times New Roman" w:hAnsi="Times New Roman" w:cs="Times New Roman"/>
          <w:sz w:val="28"/>
          <w:szCs w:val="28"/>
        </w:rPr>
        <w:t>довження табл.</w:t>
      </w:r>
      <w:r w:rsidRPr="00C83309">
        <w:rPr>
          <w:rFonts w:ascii="Times New Roman" w:hAnsi="Times New Roman" w:cs="Times New Roman"/>
          <w:sz w:val="28"/>
          <w:szCs w:val="28"/>
        </w:rPr>
        <w:t xml:space="preserve"> 3.1</w:t>
      </w:r>
    </w:p>
    <w:tbl>
      <w:tblPr>
        <w:tblStyle w:val="a6"/>
        <w:tblW w:w="0" w:type="auto"/>
        <w:jc w:val="center"/>
        <w:tblLook w:val="04A0" w:firstRow="1" w:lastRow="0" w:firstColumn="1" w:lastColumn="0" w:noHBand="0" w:noVBand="1"/>
      </w:tblPr>
      <w:tblGrid>
        <w:gridCol w:w="1068"/>
        <w:gridCol w:w="952"/>
        <w:gridCol w:w="952"/>
        <w:gridCol w:w="951"/>
        <w:gridCol w:w="951"/>
        <w:gridCol w:w="951"/>
        <w:gridCol w:w="951"/>
        <w:gridCol w:w="951"/>
        <w:gridCol w:w="951"/>
        <w:gridCol w:w="951"/>
      </w:tblGrid>
      <w:tr w:rsidR="002C75DE" w:rsidRPr="004E005F" w14:paraId="6F2DE749" w14:textId="77777777" w:rsidTr="007922ED">
        <w:trPr>
          <w:jc w:val="center"/>
        </w:trPr>
        <w:tc>
          <w:tcPr>
            <w:tcW w:w="1068" w:type="dxa"/>
            <w:vAlign w:val="bottom"/>
          </w:tcPr>
          <w:p w14:paraId="22D06986"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35-39</w:t>
            </w:r>
          </w:p>
        </w:tc>
        <w:tc>
          <w:tcPr>
            <w:tcW w:w="952" w:type="dxa"/>
            <w:vAlign w:val="bottom"/>
          </w:tcPr>
          <w:p w14:paraId="306CF792"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-303</w:t>
            </w:r>
          </w:p>
        </w:tc>
        <w:tc>
          <w:tcPr>
            <w:tcW w:w="952" w:type="dxa"/>
          </w:tcPr>
          <w:p w14:paraId="5F62773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-214</w:t>
            </w:r>
          </w:p>
        </w:tc>
        <w:tc>
          <w:tcPr>
            <w:tcW w:w="951" w:type="dxa"/>
          </w:tcPr>
          <w:p w14:paraId="5F84C81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-289</w:t>
            </w:r>
          </w:p>
        </w:tc>
        <w:tc>
          <w:tcPr>
            <w:tcW w:w="951" w:type="dxa"/>
            <w:vAlign w:val="bottom"/>
          </w:tcPr>
          <w:p w14:paraId="03FCA992"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-195</w:t>
            </w:r>
          </w:p>
        </w:tc>
        <w:tc>
          <w:tcPr>
            <w:tcW w:w="951" w:type="dxa"/>
          </w:tcPr>
          <w:p w14:paraId="0F01F4A6"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-69</w:t>
            </w:r>
          </w:p>
        </w:tc>
        <w:tc>
          <w:tcPr>
            <w:tcW w:w="951" w:type="dxa"/>
          </w:tcPr>
          <w:p w14:paraId="5913370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-199</w:t>
            </w:r>
          </w:p>
        </w:tc>
        <w:tc>
          <w:tcPr>
            <w:tcW w:w="951" w:type="dxa"/>
            <w:vAlign w:val="bottom"/>
          </w:tcPr>
          <w:p w14:paraId="5133069F"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-108</w:t>
            </w:r>
          </w:p>
        </w:tc>
        <w:tc>
          <w:tcPr>
            <w:tcW w:w="951" w:type="dxa"/>
          </w:tcPr>
          <w:p w14:paraId="2D91DE0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w:t>
            </w:r>
          </w:p>
        </w:tc>
        <w:tc>
          <w:tcPr>
            <w:tcW w:w="951" w:type="dxa"/>
          </w:tcPr>
          <w:p w14:paraId="4FFE707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-90</w:t>
            </w:r>
          </w:p>
        </w:tc>
      </w:tr>
      <w:tr w:rsidR="002C75DE" w:rsidRPr="004E005F" w14:paraId="40526CE6" w14:textId="77777777" w:rsidTr="007922ED">
        <w:trPr>
          <w:jc w:val="center"/>
        </w:trPr>
        <w:tc>
          <w:tcPr>
            <w:tcW w:w="1068" w:type="dxa"/>
            <w:vAlign w:val="bottom"/>
          </w:tcPr>
          <w:p w14:paraId="4F0EDC19"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40-44</w:t>
            </w:r>
          </w:p>
        </w:tc>
        <w:tc>
          <w:tcPr>
            <w:tcW w:w="952" w:type="dxa"/>
            <w:vAlign w:val="bottom"/>
          </w:tcPr>
          <w:p w14:paraId="081E793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-97</w:t>
            </w:r>
          </w:p>
        </w:tc>
        <w:tc>
          <w:tcPr>
            <w:tcW w:w="952" w:type="dxa"/>
          </w:tcPr>
          <w:p w14:paraId="141DB796"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-104</w:t>
            </w:r>
          </w:p>
        </w:tc>
        <w:tc>
          <w:tcPr>
            <w:tcW w:w="951" w:type="dxa"/>
          </w:tcPr>
          <w:p w14:paraId="53189F3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-105</w:t>
            </w:r>
          </w:p>
        </w:tc>
        <w:tc>
          <w:tcPr>
            <w:tcW w:w="951" w:type="dxa"/>
            <w:vAlign w:val="bottom"/>
          </w:tcPr>
          <w:p w14:paraId="72A15493"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-105</w:t>
            </w:r>
          </w:p>
        </w:tc>
        <w:tc>
          <w:tcPr>
            <w:tcW w:w="951" w:type="dxa"/>
          </w:tcPr>
          <w:p w14:paraId="323689C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-97</w:t>
            </w:r>
          </w:p>
        </w:tc>
        <w:tc>
          <w:tcPr>
            <w:tcW w:w="951" w:type="dxa"/>
          </w:tcPr>
          <w:p w14:paraId="71518E2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-109</w:t>
            </w:r>
          </w:p>
        </w:tc>
        <w:tc>
          <w:tcPr>
            <w:tcW w:w="951" w:type="dxa"/>
            <w:vAlign w:val="bottom"/>
          </w:tcPr>
          <w:p w14:paraId="60C78B1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8</w:t>
            </w:r>
          </w:p>
        </w:tc>
        <w:tc>
          <w:tcPr>
            <w:tcW w:w="951" w:type="dxa"/>
          </w:tcPr>
          <w:p w14:paraId="622EF2C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79</w:t>
            </w:r>
          </w:p>
        </w:tc>
        <w:tc>
          <w:tcPr>
            <w:tcW w:w="951" w:type="dxa"/>
          </w:tcPr>
          <w:p w14:paraId="3E25845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w:t>
            </w:r>
          </w:p>
        </w:tc>
      </w:tr>
      <w:tr w:rsidR="002C75DE" w:rsidRPr="004E005F" w14:paraId="540DD2B3" w14:textId="77777777" w:rsidTr="007922ED">
        <w:trPr>
          <w:jc w:val="center"/>
        </w:trPr>
        <w:tc>
          <w:tcPr>
            <w:tcW w:w="1068" w:type="dxa"/>
            <w:vAlign w:val="bottom"/>
          </w:tcPr>
          <w:p w14:paraId="352879FD"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45-49</w:t>
            </w:r>
          </w:p>
        </w:tc>
        <w:tc>
          <w:tcPr>
            <w:tcW w:w="952" w:type="dxa"/>
            <w:vAlign w:val="bottom"/>
          </w:tcPr>
          <w:p w14:paraId="6CDCAEDB"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21</w:t>
            </w:r>
          </w:p>
        </w:tc>
        <w:tc>
          <w:tcPr>
            <w:tcW w:w="952" w:type="dxa"/>
          </w:tcPr>
          <w:p w14:paraId="692D007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w:t>
            </w:r>
          </w:p>
        </w:tc>
        <w:tc>
          <w:tcPr>
            <w:tcW w:w="951" w:type="dxa"/>
          </w:tcPr>
          <w:p w14:paraId="7E78C23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-44</w:t>
            </w:r>
          </w:p>
        </w:tc>
        <w:tc>
          <w:tcPr>
            <w:tcW w:w="951" w:type="dxa"/>
            <w:vAlign w:val="bottom"/>
          </w:tcPr>
          <w:p w14:paraId="79BF3C53"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-70</w:t>
            </w:r>
          </w:p>
        </w:tc>
        <w:tc>
          <w:tcPr>
            <w:tcW w:w="951" w:type="dxa"/>
          </w:tcPr>
          <w:p w14:paraId="387A2AA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-91</w:t>
            </w:r>
          </w:p>
        </w:tc>
        <w:tc>
          <w:tcPr>
            <w:tcW w:w="951" w:type="dxa"/>
          </w:tcPr>
          <w:p w14:paraId="41C3DF5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-88</w:t>
            </w:r>
          </w:p>
        </w:tc>
        <w:tc>
          <w:tcPr>
            <w:tcW w:w="951" w:type="dxa"/>
            <w:vAlign w:val="bottom"/>
          </w:tcPr>
          <w:p w14:paraId="125B6100"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91</w:t>
            </w:r>
          </w:p>
        </w:tc>
        <w:tc>
          <w:tcPr>
            <w:tcW w:w="951" w:type="dxa"/>
          </w:tcPr>
          <w:p w14:paraId="56A4FB6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68</w:t>
            </w:r>
          </w:p>
        </w:tc>
        <w:tc>
          <w:tcPr>
            <w:tcW w:w="951" w:type="dxa"/>
          </w:tcPr>
          <w:p w14:paraId="124DF71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44</w:t>
            </w:r>
          </w:p>
        </w:tc>
      </w:tr>
      <w:tr w:rsidR="002C75DE" w:rsidRPr="004E005F" w14:paraId="420407B5" w14:textId="77777777" w:rsidTr="007922ED">
        <w:trPr>
          <w:jc w:val="center"/>
        </w:trPr>
        <w:tc>
          <w:tcPr>
            <w:tcW w:w="1068" w:type="dxa"/>
            <w:vAlign w:val="bottom"/>
          </w:tcPr>
          <w:p w14:paraId="3158FB97"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50-54</w:t>
            </w:r>
          </w:p>
        </w:tc>
        <w:tc>
          <w:tcPr>
            <w:tcW w:w="952" w:type="dxa"/>
            <w:vAlign w:val="bottom"/>
          </w:tcPr>
          <w:p w14:paraId="3DB88C2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46</w:t>
            </w:r>
          </w:p>
        </w:tc>
        <w:tc>
          <w:tcPr>
            <w:tcW w:w="952" w:type="dxa"/>
          </w:tcPr>
          <w:p w14:paraId="6BE6564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w:t>
            </w:r>
          </w:p>
        </w:tc>
        <w:tc>
          <w:tcPr>
            <w:tcW w:w="951" w:type="dxa"/>
          </w:tcPr>
          <w:p w14:paraId="7E893AB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w:t>
            </w:r>
          </w:p>
        </w:tc>
        <w:tc>
          <w:tcPr>
            <w:tcW w:w="951" w:type="dxa"/>
            <w:vAlign w:val="bottom"/>
          </w:tcPr>
          <w:p w14:paraId="719E2C42"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-46</w:t>
            </w:r>
          </w:p>
        </w:tc>
        <w:tc>
          <w:tcPr>
            <w:tcW w:w="951" w:type="dxa"/>
          </w:tcPr>
          <w:p w14:paraId="5C14DF94"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-56</w:t>
            </w:r>
          </w:p>
        </w:tc>
        <w:tc>
          <w:tcPr>
            <w:tcW w:w="951" w:type="dxa"/>
          </w:tcPr>
          <w:p w14:paraId="27D2177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-82</w:t>
            </w:r>
          </w:p>
        </w:tc>
        <w:tc>
          <w:tcPr>
            <w:tcW w:w="951" w:type="dxa"/>
            <w:vAlign w:val="bottom"/>
          </w:tcPr>
          <w:p w14:paraId="41DC17BD"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92</w:t>
            </w:r>
          </w:p>
        </w:tc>
        <w:tc>
          <w:tcPr>
            <w:tcW w:w="951" w:type="dxa"/>
          </w:tcPr>
          <w:p w14:paraId="338774C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119</w:t>
            </w:r>
          </w:p>
        </w:tc>
        <w:tc>
          <w:tcPr>
            <w:tcW w:w="951" w:type="dxa"/>
          </w:tcPr>
          <w:p w14:paraId="6E976B8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81</w:t>
            </w:r>
          </w:p>
        </w:tc>
      </w:tr>
      <w:tr w:rsidR="002C75DE" w:rsidRPr="004E005F" w14:paraId="3D7C4712" w14:textId="77777777" w:rsidTr="007922ED">
        <w:trPr>
          <w:jc w:val="center"/>
        </w:trPr>
        <w:tc>
          <w:tcPr>
            <w:tcW w:w="1068" w:type="dxa"/>
            <w:vAlign w:val="bottom"/>
          </w:tcPr>
          <w:p w14:paraId="2FA88E7C"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55-59</w:t>
            </w:r>
          </w:p>
        </w:tc>
        <w:tc>
          <w:tcPr>
            <w:tcW w:w="952" w:type="dxa"/>
            <w:vAlign w:val="bottom"/>
          </w:tcPr>
          <w:p w14:paraId="706EFBD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44</w:t>
            </w:r>
          </w:p>
        </w:tc>
        <w:tc>
          <w:tcPr>
            <w:tcW w:w="952" w:type="dxa"/>
          </w:tcPr>
          <w:p w14:paraId="6CBF79C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50</w:t>
            </w:r>
          </w:p>
        </w:tc>
        <w:tc>
          <w:tcPr>
            <w:tcW w:w="951" w:type="dxa"/>
          </w:tcPr>
          <w:p w14:paraId="08AFED6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-13</w:t>
            </w:r>
          </w:p>
        </w:tc>
        <w:tc>
          <w:tcPr>
            <w:tcW w:w="951" w:type="dxa"/>
            <w:vAlign w:val="bottom"/>
          </w:tcPr>
          <w:p w14:paraId="6033A37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-107</w:t>
            </w:r>
          </w:p>
        </w:tc>
        <w:tc>
          <w:tcPr>
            <w:tcW w:w="951" w:type="dxa"/>
          </w:tcPr>
          <w:p w14:paraId="38121F2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-69</w:t>
            </w:r>
          </w:p>
        </w:tc>
        <w:tc>
          <w:tcPr>
            <w:tcW w:w="951" w:type="dxa"/>
          </w:tcPr>
          <w:p w14:paraId="2A41499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-88</w:t>
            </w:r>
          </w:p>
        </w:tc>
        <w:tc>
          <w:tcPr>
            <w:tcW w:w="951" w:type="dxa"/>
            <w:vAlign w:val="bottom"/>
          </w:tcPr>
          <w:p w14:paraId="25B0474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151</w:t>
            </w:r>
          </w:p>
        </w:tc>
        <w:tc>
          <w:tcPr>
            <w:tcW w:w="951" w:type="dxa"/>
          </w:tcPr>
          <w:p w14:paraId="76ABFF9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138</w:t>
            </w:r>
          </w:p>
        </w:tc>
        <w:tc>
          <w:tcPr>
            <w:tcW w:w="951" w:type="dxa"/>
          </w:tcPr>
          <w:p w14:paraId="3F79C4B6"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75</w:t>
            </w:r>
          </w:p>
        </w:tc>
      </w:tr>
      <w:tr w:rsidR="002C75DE" w:rsidRPr="004E005F" w14:paraId="70F0F1EE" w14:textId="77777777" w:rsidTr="007922ED">
        <w:trPr>
          <w:jc w:val="center"/>
        </w:trPr>
        <w:tc>
          <w:tcPr>
            <w:tcW w:w="1068" w:type="dxa"/>
            <w:vAlign w:val="bottom"/>
          </w:tcPr>
          <w:p w14:paraId="63BF45EB"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60-64</w:t>
            </w:r>
          </w:p>
        </w:tc>
        <w:tc>
          <w:tcPr>
            <w:tcW w:w="952" w:type="dxa"/>
            <w:vAlign w:val="bottom"/>
          </w:tcPr>
          <w:p w14:paraId="3BEA340B"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41</w:t>
            </w:r>
          </w:p>
        </w:tc>
        <w:tc>
          <w:tcPr>
            <w:tcW w:w="952" w:type="dxa"/>
          </w:tcPr>
          <w:p w14:paraId="22DB648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63</w:t>
            </w:r>
          </w:p>
        </w:tc>
        <w:tc>
          <w:tcPr>
            <w:tcW w:w="951" w:type="dxa"/>
          </w:tcPr>
          <w:p w14:paraId="55ABB94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50</w:t>
            </w:r>
          </w:p>
        </w:tc>
        <w:tc>
          <w:tcPr>
            <w:tcW w:w="951" w:type="dxa"/>
            <w:vAlign w:val="bottom"/>
          </w:tcPr>
          <w:p w14:paraId="37EEA6EA"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-81</w:t>
            </w:r>
          </w:p>
        </w:tc>
        <w:tc>
          <w:tcPr>
            <w:tcW w:w="951" w:type="dxa"/>
          </w:tcPr>
          <w:p w14:paraId="5986309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-74</w:t>
            </w:r>
          </w:p>
        </w:tc>
        <w:tc>
          <w:tcPr>
            <w:tcW w:w="951" w:type="dxa"/>
          </w:tcPr>
          <w:p w14:paraId="0C037CB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w:t>
            </w:r>
          </w:p>
        </w:tc>
        <w:tc>
          <w:tcPr>
            <w:tcW w:w="951" w:type="dxa"/>
            <w:vAlign w:val="bottom"/>
          </w:tcPr>
          <w:p w14:paraId="7CD4E44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122</w:t>
            </w:r>
          </w:p>
        </w:tc>
        <w:tc>
          <w:tcPr>
            <w:tcW w:w="951" w:type="dxa"/>
          </w:tcPr>
          <w:p w14:paraId="0E46698A"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41</w:t>
            </w:r>
          </w:p>
        </w:tc>
        <w:tc>
          <w:tcPr>
            <w:tcW w:w="951" w:type="dxa"/>
          </w:tcPr>
          <w:p w14:paraId="3E4B7C6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62</w:t>
            </w:r>
          </w:p>
        </w:tc>
      </w:tr>
      <w:tr w:rsidR="002C75DE" w:rsidRPr="004E005F" w14:paraId="6759824A" w14:textId="77777777" w:rsidTr="007922ED">
        <w:trPr>
          <w:jc w:val="center"/>
        </w:trPr>
        <w:tc>
          <w:tcPr>
            <w:tcW w:w="1068" w:type="dxa"/>
            <w:vAlign w:val="bottom"/>
          </w:tcPr>
          <w:p w14:paraId="667E283A"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65-69</w:t>
            </w:r>
          </w:p>
        </w:tc>
        <w:tc>
          <w:tcPr>
            <w:tcW w:w="952" w:type="dxa"/>
            <w:vAlign w:val="bottom"/>
          </w:tcPr>
          <w:p w14:paraId="10DA2126"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9</w:t>
            </w:r>
          </w:p>
        </w:tc>
        <w:tc>
          <w:tcPr>
            <w:tcW w:w="952" w:type="dxa"/>
          </w:tcPr>
          <w:p w14:paraId="1B366DB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w:t>
            </w:r>
          </w:p>
        </w:tc>
        <w:tc>
          <w:tcPr>
            <w:tcW w:w="951" w:type="dxa"/>
          </w:tcPr>
          <w:p w14:paraId="121D020B"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25</w:t>
            </w:r>
          </w:p>
        </w:tc>
        <w:tc>
          <w:tcPr>
            <w:tcW w:w="951" w:type="dxa"/>
            <w:vAlign w:val="bottom"/>
          </w:tcPr>
          <w:p w14:paraId="7DE428A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-56</w:t>
            </w:r>
          </w:p>
        </w:tc>
        <w:tc>
          <w:tcPr>
            <w:tcW w:w="951" w:type="dxa"/>
          </w:tcPr>
          <w:p w14:paraId="34F9560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-30</w:t>
            </w:r>
          </w:p>
        </w:tc>
        <w:tc>
          <w:tcPr>
            <w:tcW w:w="951" w:type="dxa"/>
          </w:tcPr>
          <w:p w14:paraId="5C663B02"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-35</w:t>
            </w:r>
          </w:p>
        </w:tc>
        <w:tc>
          <w:tcPr>
            <w:tcW w:w="951" w:type="dxa"/>
            <w:vAlign w:val="bottom"/>
          </w:tcPr>
          <w:p w14:paraId="58F2AE3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65</w:t>
            </w:r>
          </w:p>
        </w:tc>
        <w:tc>
          <w:tcPr>
            <w:tcW w:w="951" w:type="dxa"/>
          </w:tcPr>
          <w:p w14:paraId="711262C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61</w:t>
            </w:r>
          </w:p>
        </w:tc>
        <w:tc>
          <w:tcPr>
            <w:tcW w:w="951" w:type="dxa"/>
          </w:tcPr>
          <w:p w14:paraId="69651EB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60</w:t>
            </w:r>
          </w:p>
        </w:tc>
      </w:tr>
      <w:tr w:rsidR="002C75DE" w:rsidRPr="004E005F" w14:paraId="2B41D304" w14:textId="77777777" w:rsidTr="007922ED">
        <w:trPr>
          <w:jc w:val="center"/>
        </w:trPr>
        <w:tc>
          <w:tcPr>
            <w:tcW w:w="1068" w:type="dxa"/>
            <w:vAlign w:val="bottom"/>
          </w:tcPr>
          <w:p w14:paraId="6FE84937"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70-74</w:t>
            </w:r>
          </w:p>
        </w:tc>
        <w:tc>
          <w:tcPr>
            <w:tcW w:w="952" w:type="dxa"/>
            <w:vAlign w:val="bottom"/>
          </w:tcPr>
          <w:p w14:paraId="3D4DB83E"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-12</w:t>
            </w:r>
          </w:p>
        </w:tc>
        <w:tc>
          <w:tcPr>
            <w:tcW w:w="952" w:type="dxa"/>
          </w:tcPr>
          <w:p w14:paraId="69A206B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w:t>
            </w:r>
          </w:p>
        </w:tc>
        <w:tc>
          <w:tcPr>
            <w:tcW w:w="951" w:type="dxa"/>
          </w:tcPr>
          <w:p w14:paraId="07E7FB9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-13</w:t>
            </w:r>
          </w:p>
        </w:tc>
        <w:tc>
          <w:tcPr>
            <w:tcW w:w="951" w:type="dxa"/>
            <w:vAlign w:val="bottom"/>
          </w:tcPr>
          <w:p w14:paraId="69AC6FCD"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-29</w:t>
            </w:r>
          </w:p>
        </w:tc>
        <w:tc>
          <w:tcPr>
            <w:tcW w:w="951" w:type="dxa"/>
          </w:tcPr>
          <w:p w14:paraId="174A0D6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-63</w:t>
            </w:r>
          </w:p>
        </w:tc>
        <w:tc>
          <w:tcPr>
            <w:tcW w:w="951" w:type="dxa"/>
          </w:tcPr>
          <w:p w14:paraId="0EF0DA8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-11</w:t>
            </w:r>
          </w:p>
        </w:tc>
        <w:tc>
          <w:tcPr>
            <w:tcW w:w="951" w:type="dxa"/>
            <w:vAlign w:val="bottom"/>
          </w:tcPr>
          <w:p w14:paraId="48FCF431"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17</w:t>
            </w:r>
          </w:p>
        </w:tc>
        <w:tc>
          <w:tcPr>
            <w:tcW w:w="951" w:type="dxa"/>
          </w:tcPr>
          <w:p w14:paraId="2B30D2A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w:t>
            </w:r>
          </w:p>
        </w:tc>
        <w:tc>
          <w:tcPr>
            <w:tcW w:w="951" w:type="dxa"/>
          </w:tcPr>
          <w:p w14:paraId="0B0DCB6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w:t>
            </w:r>
          </w:p>
        </w:tc>
      </w:tr>
      <w:tr w:rsidR="002C75DE" w:rsidRPr="004E005F" w14:paraId="2AE7D76B" w14:textId="77777777" w:rsidTr="007922ED">
        <w:trPr>
          <w:jc w:val="center"/>
        </w:trPr>
        <w:tc>
          <w:tcPr>
            <w:tcW w:w="1068" w:type="dxa"/>
            <w:vAlign w:val="bottom"/>
          </w:tcPr>
          <w:p w14:paraId="1748FFB2"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75-79</w:t>
            </w:r>
          </w:p>
        </w:tc>
        <w:tc>
          <w:tcPr>
            <w:tcW w:w="952" w:type="dxa"/>
            <w:vAlign w:val="bottom"/>
          </w:tcPr>
          <w:p w14:paraId="66860ED4"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-22</w:t>
            </w:r>
          </w:p>
        </w:tc>
        <w:tc>
          <w:tcPr>
            <w:tcW w:w="952" w:type="dxa"/>
          </w:tcPr>
          <w:p w14:paraId="3FF3B993"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14</w:t>
            </w:r>
          </w:p>
        </w:tc>
        <w:tc>
          <w:tcPr>
            <w:tcW w:w="951" w:type="dxa"/>
          </w:tcPr>
          <w:p w14:paraId="04231F16"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-10</w:t>
            </w:r>
          </w:p>
        </w:tc>
        <w:tc>
          <w:tcPr>
            <w:tcW w:w="951" w:type="dxa"/>
            <w:vAlign w:val="bottom"/>
          </w:tcPr>
          <w:p w14:paraId="526C4AEF"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-6</w:t>
            </w:r>
          </w:p>
        </w:tc>
        <w:tc>
          <w:tcPr>
            <w:tcW w:w="951" w:type="dxa"/>
          </w:tcPr>
          <w:p w14:paraId="1F8398A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9</w:t>
            </w:r>
          </w:p>
        </w:tc>
        <w:tc>
          <w:tcPr>
            <w:tcW w:w="951" w:type="dxa"/>
          </w:tcPr>
          <w:p w14:paraId="168412B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w:t>
            </w:r>
          </w:p>
        </w:tc>
        <w:tc>
          <w:tcPr>
            <w:tcW w:w="951" w:type="dxa"/>
            <w:vAlign w:val="bottom"/>
          </w:tcPr>
          <w:p w14:paraId="63CFAEDB"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-16</w:t>
            </w:r>
          </w:p>
        </w:tc>
        <w:tc>
          <w:tcPr>
            <w:tcW w:w="951" w:type="dxa"/>
          </w:tcPr>
          <w:p w14:paraId="3173EB5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-25</w:t>
            </w:r>
          </w:p>
        </w:tc>
        <w:tc>
          <w:tcPr>
            <w:tcW w:w="951" w:type="dxa"/>
          </w:tcPr>
          <w:p w14:paraId="47192687"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w:t>
            </w:r>
          </w:p>
        </w:tc>
      </w:tr>
      <w:tr w:rsidR="002C75DE" w:rsidRPr="004E005F" w14:paraId="0A41452B" w14:textId="77777777" w:rsidTr="007922ED">
        <w:trPr>
          <w:jc w:val="center"/>
        </w:trPr>
        <w:tc>
          <w:tcPr>
            <w:tcW w:w="1068" w:type="dxa"/>
            <w:vAlign w:val="bottom"/>
          </w:tcPr>
          <w:p w14:paraId="1B3FFD90"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80-84</w:t>
            </w:r>
          </w:p>
        </w:tc>
        <w:tc>
          <w:tcPr>
            <w:tcW w:w="952" w:type="dxa"/>
            <w:vAlign w:val="bottom"/>
          </w:tcPr>
          <w:p w14:paraId="00EF410D"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5</w:t>
            </w:r>
          </w:p>
        </w:tc>
        <w:tc>
          <w:tcPr>
            <w:tcW w:w="952" w:type="dxa"/>
          </w:tcPr>
          <w:p w14:paraId="759F4AF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-36</w:t>
            </w:r>
          </w:p>
        </w:tc>
        <w:tc>
          <w:tcPr>
            <w:tcW w:w="951" w:type="dxa"/>
          </w:tcPr>
          <w:p w14:paraId="7B0CBFB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-24</w:t>
            </w:r>
          </w:p>
        </w:tc>
        <w:tc>
          <w:tcPr>
            <w:tcW w:w="951" w:type="dxa"/>
            <w:vAlign w:val="bottom"/>
          </w:tcPr>
          <w:p w14:paraId="33250716"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11</w:t>
            </w:r>
          </w:p>
        </w:tc>
        <w:tc>
          <w:tcPr>
            <w:tcW w:w="951" w:type="dxa"/>
          </w:tcPr>
          <w:p w14:paraId="2E8DA4D8"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-11</w:t>
            </w:r>
          </w:p>
        </w:tc>
        <w:tc>
          <w:tcPr>
            <w:tcW w:w="951" w:type="dxa"/>
          </w:tcPr>
          <w:p w14:paraId="0AF9C1BF"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w:t>
            </w:r>
          </w:p>
        </w:tc>
        <w:tc>
          <w:tcPr>
            <w:tcW w:w="951" w:type="dxa"/>
            <w:vAlign w:val="bottom"/>
          </w:tcPr>
          <w:p w14:paraId="2A8A769C"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-6</w:t>
            </w:r>
          </w:p>
        </w:tc>
        <w:tc>
          <w:tcPr>
            <w:tcW w:w="951" w:type="dxa"/>
          </w:tcPr>
          <w:p w14:paraId="1CF4F752"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-12</w:t>
            </w:r>
          </w:p>
        </w:tc>
        <w:tc>
          <w:tcPr>
            <w:tcW w:w="951" w:type="dxa"/>
          </w:tcPr>
          <w:p w14:paraId="7CC0C48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-31</w:t>
            </w:r>
          </w:p>
        </w:tc>
      </w:tr>
      <w:tr w:rsidR="002C75DE" w:rsidRPr="004E005F" w14:paraId="23D53AA0" w14:textId="77777777" w:rsidTr="007922ED">
        <w:trPr>
          <w:jc w:val="center"/>
        </w:trPr>
        <w:tc>
          <w:tcPr>
            <w:tcW w:w="1068" w:type="dxa"/>
            <w:vAlign w:val="bottom"/>
          </w:tcPr>
          <w:p w14:paraId="0507447D" w14:textId="77777777" w:rsidR="002C75DE" w:rsidRPr="004E005F" w:rsidRDefault="002C75DE" w:rsidP="00E07C7D">
            <w:pPr>
              <w:jc w:val="center"/>
              <w:rPr>
                <w:rFonts w:ascii="Times New Roman" w:hAnsi="Times New Roman" w:cs="Times New Roman"/>
                <w:color w:val="000000"/>
                <w:sz w:val="28"/>
                <w:szCs w:val="28"/>
              </w:rPr>
            </w:pPr>
            <w:r w:rsidRPr="004E005F">
              <w:rPr>
                <w:rFonts w:ascii="Times New Roman" w:hAnsi="Times New Roman" w:cs="Times New Roman"/>
                <w:color w:val="000000"/>
                <w:sz w:val="28"/>
                <w:szCs w:val="28"/>
              </w:rPr>
              <w:t xml:space="preserve"> 85 і старше</w:t>
            </w:r>
          </w:p>
        </w:tc>
        <w:tc>
          <w:tcPr>
            <w:tcW w:w="952" w:type="dxa"/>
            <w:vAlign w:val="bottom"/>
          </w:tcPr>
          <w:p w14:paraId="02DB15ED" w14:textId="77777777" w:rsidR="002C75DE" w:rsidRPr="004E005F" w:rsidRDefault="002C75DE" w:rsidP="00E07C7D">
            <w:pP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4E005F">
              <w:rPr>
                <w:rFonts w:ascii="Times New Roman" w:hAnsi="Times New Roman" w:cs="Times New Roman"/>
                <w:color w:val="000000"/>
                <w:sz w:val="28"/>
                <w:szCs w:val="28"/>
              </w:rPr>
              <w:t>-4</w:t>
            </w:r>
          </w:p>
        </w:tc>
        <w:tc>
          <w:tcPr>
            <w:tcW w:w="952" w:type="dxa"/>
          </w:tcPr>
          <w:p w14:paraId="29E4E683" w14:textId="77777777" w:rsidR="002C75DE" w:rsidRDefault="002C75DE" w:rsidP="00E07C7D">
            <w:pPr>
              <w:jc w:val="center"/>
              <w:rPr>
                <w:rFonts w:ascii="Times New Roman" w:hAnsi="Times New Roman" w:cs="Times New Roman"/>
                <w:sz w:val="28"/>
                <w:szCs w:val="28"/>
              </w:rPr>
            </w:pPr>
          </w:p>
          <w:p w14:paraId="4D6BF905"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-7</w:t>
            </w:r>
          </w:p>
        </w:tc>
        <w:tc>
          <w:tcPr>
            <w:tcW w:w="951" w:type="dxa"/>
          </w:tcPr>
          <w:p w14:paraId="423D25F5" w14:textId="77777777" w:rsidR="002C75DE" w:rsidRDefault="002C75DE" w:rsidP="00E07C7D">
            <w:pPr>
              <w:jc w:val="center"/>
              <w:rPr>
                <w:rFonts w:ascii="Times New Roman" w:hAnsi="Times New Roman" w:cs="Times New Roman"/>
                <w:sz w:val="28"/>
                <w:szCs w:val="28"/>
              </w:rPr>
            </w:pPr>
          </w:p>
          <w:p w14:paraId="3EE60C7C"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3</w:t>
            </w:r>
          </w:p>
        </w:tc>
        <w:tc>
          <w:tcPr>
            <w:tcW w:w="951" w:type="dxa"/>
            <w:vAlign w:val="bottom"/>
          </w:tcPr>
          <w:p w14:paraId="1A79BAC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18</w:t>
            </w:r>
          </w:p>
        </w:tc>
        <w:tc>
          <w:tcPr>
            <w:tcW w:w="951" w:type="dxa"/>
          </w:tcPr>
          <w:p w14:paraId="4AFF33F1" w14:textId="77777777" w:rsidR="002C75DE" w:rsidRDefault="002C75DE" w:rsidP="00E07C7D">
            <w:pPr>
              <w:jc w:val="center"/>
              <w:rPr>
                <w:rFonts w:ascii="Times New Roman" w:hAnsi="Times New Roman" w:cs="Times New Roman"/>
                <w:sz w:val="28"/>
                <w:szCs w:val="28"/>
              </w:rPr>
            </w:pPr>
          </w:p>
          <w:p w14:paraId="3B78819D"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5</w:t>
            </w:r>
          </w:p>
        </w:tc>
        <w:tc>
          <w:tcPr>
            <w:tcW w:w="951" w:type="dxa"/>
          </w:tcPr>
          <w:p w14:paraId="19112E71" w14:textId="77777777" w:rsidR="002C75DE" w:rsidRDefault="002C75DE" w:rsidP="00E07C7D">
            <w:pPr>
              <w:jc w:val="center"/>
              <w:rPr>
                <w:rFonts w:ascii="Times New Roman" w:hAnsi="Times New Roman" w:cs="Times New Roman"/>
                <w:sz w:val="28"/>
                <w:szCs w:val="28"/>
              </w:rPr>
            </w:pPr>
          </w:p>
          <w:p w14:paraId="432F66B0"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11</w:t>
            </w:r>
          </w:p>
        </w:tc>
        <w:tc>
          <w:tcPr>
            <w:tcW w:w="951" w:type="dxa"/>
            <w:vAlign w:val="bottom"/>
          </w:tcPr>
          <w:p w14:paraId="0C834C47" w14:textId="77777777" w:rsidR="002C75DE" w:rsidRPr="004E005F" w:rsidRDefault="002C75DE" w:rsidP="00E07C7D">
            <w:pPr>
              <w:jc w:val="right"/>
              <w:rPr>
                <w:rFonts w:ascii="Times New Roman" w:hAnsi="Times New Roman" w:cs="Times New Roman"/>
                <w:color w:val="000000"/>
                <w:sz w:val="28"/>
                <w:szCs w:val="28"/>
              </w:rPr>
            </w:pPr>
            <w:r w:rsidRPr="004E005F">
              <w:rPr>
                <w:rFonts w:ascii="Times New Roman" w:hAnsi="Times New Roman" w:cs="Times New Roman"/>
                <w:color w:val="000000"/>
                <w:sz w:val="28"/>
                <w:szCs w:val="28"/>
              </w:rPr>
              <w:t>-22</w:t>
            </w:r>
          </w:p>
        </w:tc>
        <w:tc>
          <w:tcPr>
            <w:tcW w:w="951" w:type="dxa"/>
          </w:tcPr>
          <w:p w14:paraId="2411E735" w14:textId="77777777" w:rsidR="002C75DE" w:rsidRDefault="002C75DE" w:rsidP="00E07C7D">
            <w:pPr>
              <w:jc w:val="center"/>
              <w:rPr>
                <w:rFonts w:ascii="Times New Roman" w:hAnsi="Times New Roman" w:cs="Times New Roman"/>
                <w:sz w:val="28"/>
                <w:szCs w:val="28"/>
              </w:rPr>
            </w:pPr>
          </w:p>
          <w:p w14:paraId="5DDFA48F" w14:textId="77777777" w:rsidR="002C75DE" w:rsidRPr="004E005F" w:rsidRDefault="002C75DE" w:rsidP="00E07C7D">
            <w:pPr>
              <w:jc w:val="center"/>
              <w:rPr>
                <w:rFonts w:ascii="Times New Roman" w:hAnsi="Times New Roman" w:cs="Times New Roman"/>
                <w:sz w:val="28"/>
                <w:szCs w:val="28"/>
              </w:rPr>
            </w:pPr>
            <w:r>
              <w:rPr>
                <w:rFonts w:ascii="Times New Roman" w:hAnsi="Times New Roman" w:cs="Times New Roman"/>
                <w:sz w:val="28"/>
                <w:szCs w:val="28"/>
              </w:rPr>
              <w:t>-12</w:t>
            </w:r>
          </w:p>
        </w:tc>
        <w:tc>
          <w:tcPr>
            <w:tcW w:w="951" w:type="dxa"/>
          </w:tcPr>
          <w:p w14:paraId="67B8E6A7" w14:textId="77777777" w:rsidR="002C75DE" w:rsidRDefault="002C75DE" w:rsidP="00E07C7D">
            <w:pPr>
              <w:jc w:val="center"/>
              <w:rPr>
                <w:rFonts w:ascii="Times New Roman" w:hAnsi="Times New Roman" w:cs="Times New Roman"/>
                <w:sz w:val="28"/>
                <w:szCs w:val="28"/>
              </w:rPr>
            </w:pPr>
          </w:p>
          <w:p w14:paraId="3B75734E" w14:textId="77777777" w:rsidR="002C75DE" w:rsidRPr="004E005F" w:rsidRDefault="002C75DE" w:rsidP="00E07C7D">
            <w:pPr>
              <w:jc w:val="center"/>
              <w:rPr>
                <w:rFonts w:ascii="Times New Roman" w:hAnsi="Times New Roman" w:cs="Times New Roman"/>
                <w:sz w:val="28"/>
                <w:szCs w:val="28"/>
              </w:rPr>
            </w:pPr>
            <w:r w:rsidRPr="004E005F">
              <w:rPr>
                <w:rFonts w:ascii="Times New Roman" w:hAnsi="Times New Roman" w:cs="Times New Roman"/>
                <w:sz w:val="28"/>
                <w:szCs w:val="28"/>
              </w:rPr>
              <w:t>-8</w:t>
            </w:r>
          </w:p>
        </w:tc>
      </w:tr>
    </w:tbl>
    <w:p w14:paraId="4636C3F2" w14:textId="7F6C6523" w:rsidR="00304EEF" w:rsidRPr="004F7AE4" w:rsidRDefault="00D64FEC" w:rsidP="005C7D43">
      <w:pPr>
        <w:pStyle w:val="a5"/>
        <w:spacing w:before="0" w:beforeAutospacing="0" w:after="0" w:afterAutospacing="0" w:line="360" w:lineRule="auto"/>
        <w:jc w:val="both"/>
        <w:rPr>
          <w:sz w:val="28"/>
          <w:szCs w:val="28"/>
        </w:rPr>
      </w:pPr>
      <w:r>
        <w:rPr>
          <w:sz w:val="28"/>
          <w:szCs w:val="28"/>
        </w:rPr>
        <w:tab/>
        <w:t>В розрізі районів помітне переважання вибулих на прибулими</w:t>
      </w:r>
      <w:r w:rsidR="005C7D43">
        <w:rPr>
          <w:sz w:val="28"/>
          <w:szCs w:val="28"/>
        </w:rPr>
        <w:t>. Найбільше міграційне скорочення населення відбувалося в Новоград-Волинському районі</w:t>
      </w:r>
      <w:r w:rsidR="006A4913">
        <w:rPr>
          <w:sz w:val="28"/>
          <w:szCs w:val="28"/>
        </w:rPr>
        <w:t>.</w:t>
      </w:r>
      <w:r w:rsidR="005C7D43">
        <w:rPr>
          <w:sz w:val="28"/>
          <w:szCs w:val="28"/>
        </w:rPr>
        <w:t xml:space="preserve"> </w:t>
      </w:r>
      <w:r w:rsidR="006A4913">
        <w:rPr>
          <w:sz w:val="28"/>
          <w:szCs w:val="28"/>
        </w:rPr>
        <w:t>В</w:t>
      </w:r>
      <w:r w:rsidR="005C7D43">
        <w:rPr>
          <w:sz w:val="28"/>
          <w:szCs w:val="28"/>
        </w:rPr>
        <w:t xml:space="preserve"> середньому протягом 2019-2021 років</w:t>
      </w:r>
      <w:r w:rsidR="006A4913">
        <w:rPr>
          <w:sz w:val="28"/>
          <w:szCs w:val="28"/>
        </w:rPr>
        <w:t xml:space="preserve"> воно становило</w:t>
      </w:r>
      <w:r w:rsidR="005C7D43">
        <w:rPr>
          <w:sz w:val="28"/>
          <w:szCs w:val="28"/>
        </w:rPr>
        <w:t xml:space="preserve"> -516,7 осіб. Коростенський район -512,0 осіб, Бердичівський -361,0 осіб, Житомирський -244,7 осіб. Але для останнього в 2021 році було притаманн</w:t>
      </w:r>
      <w:r w:rsidR="006A4913">
        <w:rPr>
          <w:sz w:val="28"/>
          <w:szCs w:val="28"/>
        </w:rPr>
        <w:t>е</w:t>
      </w:r>
      <w:r w:rsidR="005C7D43">
        <w:rPr>
          <w:sz w:val="28"/>
          <w:szCs w:val="28"/>
        </w:rPr>
        <w:t xml:space="preserve"> позитивне сальдо міграції</w:t>
      </w:r>
      <w:r w:rsidR="006A4913">
        <w:rPr>
          <w:sz w:val="28"/>
          <w:szCs w:val="28"/>
        </w:rPr>
        <w:t xml:space="preserve"> – </w:t>
      </w:r>
      <w:r w:rsidR="005C7D43">
        <w:rPr>
          <w:sz w:val="28"/>
          <w:szCs w:val="28"/>
        </w:rPr>
        <w:t>322 особи. Міграційним приростом характеризувалося місто Житомир</w:t>
      </w:r>
      <w:r w:rsidR="006A4913">
        <w:rPr>
          <w:sz w:val="28"/>
          <w:szCs w:val="28"/>
        </w:rPr>
        <w:t>.</w:t>
      </w:r>
      <w:r w:rsidR="005C7D43">
        <w:rPr>
          <w:sz w:val="28"/>
          <w:szCs w:val="28"/>
        </w:rPr>
        <w:t xml:space="preserve"> </w:t>
      </w:r>
      <w:r w:rsidR="006A4913">
        <w:rPr>
          <w:sz w:val="28"/>
          <w:szCs w:val="28"/>
        </w:rPr>
        <w:t>Н</w:t>
      </w:r>
      <w:r w:rsidR="005C7D43">
        <w:rPr>
          <w:sz w:val="28"/>
          <w:szCs w:val="28"/>
        </w:rPr>
        <w:t xml:space="preserve">айвище значення </w:t>
      </w:r>
      <w:r w:rsidR="006A4913">
        <w:rPr>
          <w:sz w:val="28"/>
          <w:szCs w:val="28"/>
        </w:rPr>
        <w:t>було у</w:t>
      </w:r>
      <w:r w:rsidR="005C7D43">
        <w:rPr>
          <w:sz w:val="28"/>
          <w:szCs w:val="28"/>
        </w:rPr>
        <w:t xml:space="preserve"> 2020 році </w:t>
      </w:r>
      <w:r w:rsidR="006A4913">
        <w:rPr>
          <w:sz w:val="28"/>
          <w:szCs w:val="28"/>
        </w:rPr>
        <w:t xml:space="preserve">– </w:t>
      </w:r>
      <w:r w:rsidR="005C7D43">
        <w:rPr>
          <w:sz w:val="28"/>
          <w:szCs w:val="28"/>
        </w:rPr>
        <w:t>867 осіб,  в середньому 71,3 особа за аналізований період (рис. 3.5).</w:t>
      </w:r>
    </w:p>
    <w:p w14:paraId="3E08011E" w14:textId="77777777" w:rsidR="006536AA" w:rsidRPr="00E71003" w:rsidRDefault="00D64FEC" w:rsidP="005C7D43">
      <w:pPr>
        <w:spacing w:after="0" w:line="240" w:lineRule="auto"/>
        <w:jc w:val="center"/>
        <w:rPr>
          <w:rFonts w:ascii="Times New Roman" w:eastAsia="Times New Roman" w:hAnsi="Times New Roman" w:cs="Times New Roman"/>
          <w:sz w:val="24"/>
          <w:szCs w:val="24"/>
          <w:lang w:eastAsia="uk-UA"/>
        </w:rPr>
      </w:pPr>
      <w:r w:rsidRPr="00D64FEC">
        <w:rPr>
          <w:rFonts w:ascii="Times New Roman" w:eastAsia="Times New Roman" w:hAnsi="Times New Roman" w:cs="Times New Roman"/>
          <w:noProof/>
          <w:sz w:val="24"/>
          <w:szCs w:val="24"/>
          <w:lang w:eastAsia="uk-UA"/>
        </w:rPr>
        <w:drawing>
          <wp:inline distT="0" distB="0" distL="0" distR="0" wp14:anchorId="3BB47026" wp14:editId="143F3ECB">
            <wp:extent cx="5326916" cy="2984500"/>
            <wp:effectExtent l="0" t="0" r="7620" b="6350"/>
            <wp:docPr id="22" name="Рисунок 22" descr="C:\Users\Ольга-ПК\AppData\Local\Packages\Microsoft.Windows.Photos_8wekyb3d8bbwe\TempState\ShareServiceTempFolder\усі п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усі потоки.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42253" cy="2993093"/>
                    </a:xfrm>
                    <a:prstGeom prst="rect">
                      <a:avLst/>
                    </a:prstGeom>
                    <a:noFill/>
                    <a:ln>
                      <a:noFill/>
                    </a:ln>
                  </pic:spPr>
                </pic:pic>
              </a:graphicData>
            </a:graphic>
          </wp:inline>
        </w:drawing>
      </w:r>
    </w:p>
    <w:p w14:paraId="541FAC72" w14:textId="77777777" w:rsidR="00E71003" w:rsidRDefault="005C7D43" w:rsidP="005C7D43">
      <w:pPr>
        <w:pStyle w:val="a5"/>
        <w:spacing w:before="0" w:beforeAutospacing="0" w:after="0" w:afterAutospacing="0" w:line="360" w:lineRule="auto"/>
        <w:jc w:val="center"/>
        <w:rPr>
          <w:sz w:val="28"/>
          <w:szCs w:val="28"/>
        </w:rPr>
      </w:pPr>
      <w:r>
        <w:rPr>
          <w:sz w:val="28"/>
          <w:szCs w:val="28"/>
        </w:rPr>
        <w:t xml:space="preserve">Рис. 3.5 </w:t>
      </w:r>
      <w:r w:rsidR="00E71003" w:rsidRPr="00E71003">
        <w:rPr>
          <w:sz w:val="28"/>
          <w:szCs w:val="28"/>
        </w:rPr>
        <w:t xml:space="preserve">Міграційний рух населення </w:t>
      </w:r>
      <w:r w:rsidR="00E71003">
        <w:rPr>
          <w:sz w:val="28"/>
          <w:szCs w:val="28"/>
        </w:rPr>
        <w:t>в районах та обласному центрі Житомирської області</w:t>
      </w:r>
      <w:r w:rsidR="00E71003" w:rsidRPr="00E71003">
        <w:rPr>
          <w:sz w:val="28"/>
          <w:szCs w:val="28"/>
        </w:rPr>
        <w:t xml:space="preserve"> </w:t>
      </w:r>
      <w:r w:rsidR="00E71003">
        <w:rPr>
          <w:sz w:val="28"/>
          <w:szCs w:val="28"/>
        </w:rPr>
        <w:t xml:space="preserve"> п</w:t>
      </w:r>
      <w:r w:rsidR="00E71003" w:rsidRPr="00E71003">
        <w:rPr>
          <w:sz w:val="28"/>
          <w:szCs w:val="28"/>
        </w:rPr>
        <w:t xml:space="preserve">ротягом </w:t>
      </w:r>
      <w:r w:rsidR="00E71003">
        <w:rPr>
          <w:sz w:val="28"/>
          <w:szCs w:val="28"/>
        </w:rPr>
        <w:t>2019</w:t>
      </w:r>
      <w:r w:rsidR="00E71003" w:rsidRPr="00E71003">
        <w:rPr>
          <w:sz w:val="28"/>
          <w:szCs w:val="28"/>
        </w:rPr>
        <w:t>-2021 років</w:t>
      </w:r>
      <w:r w:rsidR="00E71003">
        <w:rPr>
          <w:sz w:val="28"/>
          <w:szCs w:val="28"/>
        </w:rPr>
        <w:t xml:space="preserve"> (усі потоки)</w:t>
      </w:r>
      <w:r w:rsidR="00E71003" w:rsidRPr="00E71003">
        <w:rPr>
          <w:sz w:val="28"/>
          <w:szCs w:val="28"/>
        </w:rPr>
        <w:t>, осіб</w:t>
      </w:r>
      <w:r w:rsidR="00670706">
        <w:rPr>
          <w:sz w:val="28"/>
          <w:szCs w:val="28"/>
        </w:rPr>
        <w:t xml:space="preserve"> </w:t>
      </w:r>
      <w:r w:rsidR="00461D88">
        <w:rPr>
          <w:sz w:val="28"/>
          <w:szCs w:val="28"/>
        </w:rPr>
        <w:t>(Додаток Б)</w:t>
      </w:r>
    </w:p>
    <w:p w14:paraId="5E27755E" w14:textId="4EA93794" w:rsidR="005C7D43" w:rsidRPr="006536AA" w:rsidRDefault="00A252DC" w:rsidP="00A252DC">
      <w:pPr>
        <w:pStyle w:val="a5"/>
        <w:spacing w:before="0" w:beforeAutospacing="0" w:after="0" w:afterAutospacing="0" w:line="360" w:lineRule="auto"/>
        <w:jc w:val="both"/>
        <w:rPr>
          <w:sz w:val="28"/>
          <w:szCs w:val="28"/>
        </w:rPr>
      </w:pPr>
      <w:r>
        <w:rPr>
          <w:sz w:val="28"/>
          <w:szCs w:val="28"/>
        </w:rPr>
        <w:lastRenderedPageBreak/>
        <w:tab/>
        <w:t>Міждержавна міграція в районах Житомирської області характеризувалася переважно позитивним сальдо. Житомирський район в середньому протягом 2019-2021 році мав міграційний приріст 136,3 осіб, найвище значення в 2021 році ‒ 234,0 особи. Коростенський район в середньому 32,0 особи, найбільше також у 2021 році  ‒ 34,0 особи, Новоград-Волинський ‒ 5,3 особи та 14,0 осіб (2019 рік) відповідно. Для Бердичівського району притаманні невисокі значення міждержавної міграції</w:t>
      </w:r>
      <w:r w:rsidR="006A4913">
        <w:rPr>
          <w:sz w:val="28"/>
          <w:szCs w:val="28"/>
        </w:rPr>
        <w:t>:</w:t>
      </w:r>
      <w:r>
        <w:rPr>
          <w:sz w:val="28"/>
          <w:szCs w:val="28"/>
        </w:rPr>
        <w:t xml:space="preserve"> в 2019 році -16,0 осіб, 2020 1,0 особа, в 2021 році 13 осіб, що в середньому становить -0,7 осіб</w:t>
      </w:r>
      <w:r w:rsidR="006A4913">
        <w:rPr>
          <w:sz w:val="28"/>
          <w:szCs w:val="28"/>
        </w:rPr>
        <w:t>.</w:t>
      </w:r>
      <w:r>
        <w:rPr>
          <w:sz w:val="28"/>
          <w:szCs w:val="28"/>
        </w:rPr>
        <w:t xml:space="preserve"> </w:t>
      </w:r>
      <w:r w:rsidR="006A4913">
        <w:rPr>
          <w:sz w:val="28"/>
          <w:szCs w:val="28"/>
        </w:rPr>
        <w:t>С</w:t>
      </w:r>
      <w:r>
        <w:rPr>
          <w:sz w:val="28"/>
          <w:szCs w:val="28"/>
        </w:rPr>
        <w:t>еред адміністративних районів Житомирської області він має найгірші показники. В місті Житомир міждержавний міграційний приріст був найвищим в 2021 році  та становив 182 особи, середнє значення за аналізований період 108,7 осіб (рис. 3.6)</w:t>
      </w:r>
    </w:p>
    <w:p w14:paraId="2ACE7CD4" w14:textId="77777777" w:rsidR="00517A1E" w:rsidRPr="00517A1E" w:rsidRDefault="00517A1E" w:rsidP="00A252DC">
      <w:pPr>
        <w:spacing w:after="0" w:line="240" w:lineRule="auto"/>
        <w:jc w:val="center"/>
        <w:rPr>
          <w:rFonts w:ascii="Times New Roman" w:eastAsia="Times New Roman" w:hAnsi="Times New Roman" w:cs="Times New Roman"/>
          <w:sz w:val="24"/>
          <w:szCs w:val="24"/>
          <w:lang w:eastAsia="uk-UA"/>
        </w:rPr>
      </w:pPr>
      <w:r w:rsidRPr="00517A1E">
        <w:rPr>
          <w:rFonts w:ascii="Times New Roman" w:eastAsia="Times New Roman" w:hAnsi="Times New Roman" w:cs="Times New Roman"/>
          <w:noProof/>
          <w:sz w:val="24"/>
          <w:szCs w:val="24"/>
          <w:lang w:eastAsia="uk-UA"/>
        </w:rPr>
        <w:drawing>
          <wp:inline distT="0" distB="0" distL="0" distR="0" wp14:anchorId="5958B52E" wp14:editId="3B2B91D5">
            <wp:extent cx="5489575" cy="3007410"/>
            <wp:effectExtent l="0" t="0" r="0" b="2540"/>
            <wp:docPr id="19" name="Рисунок 19" descr="C:\Users\Ольга-ПК\AppData\Local\Packages\Microsoft.Windows.Photos_8wekyb3d8bbwe\TempState\ShareServiceTempFolder\за кордон.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за кордон.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1295" cy="3019309"/>
                    </a:xfrm>
                    <a:prstGeom prst="rect">
                      <a:avLst/>
                    </a:prstGeom>
                    <a:noFill/>
                    <a:ln>
                      <a:noFill/>
                    </a:ln>
                  </pic:spPr>
                </pic:pic>
              </a:graphicData>
            </a:graphic>
          </wp:inline>
        </w:drawing>
      </w:r>
    </w:p>
    <w:p w14:paraId="4E979726" w14:textId="77777777" w:rsidR="00E71003" w:rsidRPr="006536AA" w:rsidRDefault="00A252DC" w:rsidP="00A252DC">
      <w:pPr>
        <w:pStyle w:val="a5"/>
        <w:spacing w:before="0" w:beforeAutospacing="0" w:after="0" w:afterAutospacing="0" w:line="360" w:lineRule="auto"/>
        <w:jc w:val="center"/>
        <w:rPr>
          <w:sz w:val="28"/>
          <w:szCs w:val="28"/>
        </w:rPr>
      </w:pPr>
      <w:r>
        <w:rPr>
          <w:sz w:val="28"/>
          <w:szCs w:val="28"/>
        </w:rPr>
        <w:t>Рис. 3.6</w:t>
      </w:r>
      <w:r w:rsidR="00E71003" w:rsidRPr="00E71003">
        <w:rPr>
          <w:sz w:val="28"/>
          <w:szCs w:val="28"/>
        </w:rPr>
        <w:t xml:space="preserve"> Міграційний рух населення </w:t>
      </w:r>
      <w:r w:rsidR="00E71003">
        <w:rPr>
          <w:sz w:val="28"/>
          <w:szCs w:val="28"/>
        </w:rPr>
        <w:t>в районах та обласному центрі Житомирської області</w:t>
      </w:r>
      <w:r w:rsidR="00E71003" w:rsidRPr="00E71003">
        <w:rPr>
          <w:sz w:val="28"/>
          <w:szCs w:val="28"/>
        </w:rPr>
        <w:t xml:space="preserve"> </w:t>
      </w:r>
      <w:r w:rsidR="00E71003">
        <w:rPr>
          <w:sz w:val="28"/>
          <w:szCs w:val="28"/>
        </w:rPr>
        <w:t xml:space="preserve"> п</w:t>
      </w:r>
      <w:r w:rsidR="00E71003" w:rsidRPr="00E71003">
        <w:rPr>
          <w:sz w:val="28"/>
          <w:szCs w:val="28"/>
        </w:rPr>
        <w:t xml:space="preserve">ротягом </w:t>
      </w:r>
      <w:r w:rsidR="00E71003">
        <w:rPr>
          <w:sz w:val="28"/>
          <w:szCs w:val="28"/>
        </w:rPr>
        <w:t>2019</w:t>
      </w:r>
      <w:r w:rsidR="00E71003" w:rsidRPr="00E71003">
        <w:rPr>
          <w:sz w:val="28"/>
          <w:szCs w:val="28"/>
        </w:rPr>
        <w:t>-2021 років</w:t>
      </w:r>
      <w:r>
        <w:rPr>
          <w:sz w:val="28"/>
          <w:szCs w:val="28"/>
        </w:rPr>
        <w:t xml:space="preserve"> (міждержавна </w:t>
      </w:r>
      <w:r w:rsidR="00E71003">
        <w:rPr>
          <w:sz w:val="28"/>
          <w:szCs w:val="28"/>
        </w:rPr>
        <w:t>міграція)</w:t>
      </w:r>
      <w:r w:rsidR="00E71003" w:rsidRPr="00E71003">
        <w:rPr>
          <w:sz w:val="28"/>
          <w:szCs w:val="28"/>
        </w:rPr>
        <w:t>, осіб</w:t>
      </w:r>
      <w:r w:rsidR="00670706">
        <w:rPr>
          <w:sz w:val="28"/>
          <w:szCs w:val="28"/>
        </w:rPr>
        <w:t xml:space="preserve"> </w:t>
      </w:r>
      <w:r w:rsidR="00461D88">
        <w:rPr>
          <w:sz w:val="28"/>
          <w:szCs w:val="28"/>
        </w:rPr>
        <w:t>(Додаток Б)</w:t>
      </w:r>
    </w:p>
    <w:p w14:paraId="288E673F" w14:textId="77777777" w:rsidR="00844F0B" w:rsidRPr="00844F0B" w:rsidRDefault="00844F0B" w:rsidP="00844F0B">
      <w:pPr>
        <w:spacing w:after="0" w:line="360" w:lineRule="auto"/>
        <w:ind w:firstLine="708"/>
        <w:jc w:val="both"/>
        <w:rPr>
          <w:rFonts w:ascii="Times New Roman" w:hAnsi="Times New Roman" w:cs="Times New Roman"/>
          <w:sz w:val="28"/>
          <w:szCs w:val="28"/>
        </w:rPr>
      </w:pPr>
      <w:r w:rsidRPr="00844F0B">
        <w:rPr>
          <w:rFonts w:ascii="Times New Roman" w:hAnsi="Times New Roman" w:cs="Times New Roman"/>
          <w:sz w:val="28"/>
          <w:szCs w:val="28"/>
        </w:rPr>
        <w:t>Отже, з досліджених загальних трендів міграційних процесів в Житомирській області можливо окреслити такі характерні особливості:</w:t>
      </w:r>
    </w:p>
    <w:p w14:paraId="7A1B9893" w14:textId="77777777" w:rsidR="00844F0B" w:rsidRPr="00844F0B" w:rsidRDefault="00844F0B" w:rsidP="00844F0B">
      <w:pPr>
        <w:pStyle w:val="a5"/>
        <w:numPr>
          <w:ilvl w:val="0"/>
          <w:numId w:val="16"/>
        </w:numPr>
        <w:tabs>
          <w:tab w:val="left" w:pos="0"/>
        </w:tabs>
        <w:spacing w:before="0" w:beforeAutospacing="0" w:after="0" w:afterAutospacing="0" w:line="360" w:lineRule="auto"/>
        <w:ind w:left="0" w:firstLine="567"/>
        <w:jc w:val="both"/>
        <w:rPr>
          <w:sz w:val="28"/>
          <w:szCs w:val="28"/>
        </w:rPr>
      </w:pPr>
      <w:r>
        <w:rPr>
          <w:sz w:val="28"/>
          <w:szCs w:val="28"/>
        </w:rPr>
        <w:t>В Житомирській області</w:t>
      </w:r>
      <w:r w:rsidRPr="00844F0B">
        <w:rPr>
          <w:sz w:val="28"/>
          <w:szCs w:val="28"/>
        </w:rPr>
        <w:t xml:space="preserve"> протягом 200-2021 років характерне  переважання вибулих над прибулими, що призвело до негативного сальдо міграції. Міждержавна міграція мала позитивні значення з 2008 по 2021 рік, найбільша кількість іммігрантів приїздила з країн Європи та Азії, жителі об</w:t>
      </w:r>
      <w:r>
        <w:rPr>
          <w:sz w:val="28"/>
          <w:szCs w:val="28"/>
        </w:rPr>
        <w:t>ласті найбільше ви</w:t>
      </w:r>
      <w:r w:rsidRPr="00844F0B">
        <w:rPr>
          <w:sz w:val="28"/>
          <w:szCs w:val="28"/>
        </w:rPr>
        <w:t>їздили до країн Європи та Америки.</w:t>
      </w:r>
    </w:p>
    <w:p w14:paraId="0FB9448E" w14:textId="4CC5F5F1" w:rsidR="00844F0B" w:rsidRPr="00844F0B" w:rsidRDefault="00844F0B" w:rsidP="00844F0B">
      <w:pPr>
        <w:pStyle w:val="a5"/>
        <w:numPr>
          <w:ilvl w:val="0"/>
          <w:numId w:val="16"/>
        </w:numPr>
        <w:tabs>
          <w:tab w:val="left" w:pos="0"/>
        </w:tabs>
        <w:spacing w:before="0" w:beforeAutospacing="0" w:after="0" w:afterAutospacing="0" w:line="360" w:lineRule="auto"/>
        <w:ind w:left="0" w:firstLine="567"/>
        <w:jc w:val="both"/>
        <w:rPr>
          <w:sz w:val="28"/>
          <w:szCs w:val="28"/>
        </w:rPr>
      </w:pPr>
      <w:r w:rsidRPr="00844F0B">
        <w:rPr>
          <w:sz w:val="28"/>
          <w:szCs w:val="28"/>
        </w:rPr>
        <w:lastRenderedPageBreak/>
        <w:t>Міське населення Житомирської області характеризува</w:t>
      </w:r>
      <w:r>
        <w:rPr>
          <w:sz w:val="28"/>
          <w:szCs w:val="28"/>
        </w:rPr>
        <w:t>лося механічним скороченням в бі</w:t>
      </w:r>
      <w:r w:rsidRPr="00844F0B">
        <w:rPr>
          <w:sz w:val="28"/>
          <w:szCs w:val="28"/>
        </w:rPr>
        <w:t>льших обс</w:t>
      </w:r>
      <w:r>
        <w:rPr>
          <w:sz w:val="28"/>
          <w:szCs w:val="28"/>
        </w:rPr>
        <w:t>ягах</w:t>
      </w:r>
      <w:r w:rsidR="0038614C">
        <w:rPr>
          <w:sz w:val="28"/>
          <w:szCs w:val="28"/>
        </w:rPr>
        <w:t>,</w:t>
      </w:r>
      <w:r>
        <w:rPr>
          <w:sz w:val="28"/>
          <w:szCs w:val="28"/>
        </w:rPr>
        <w:t xml:space="preserve"> а</w:t>
      </w:r>
      <w:r w:rsidR="006A4913">
        <w:rPr>
          <w:sz w:val="28"/>
          <w:szCs w:val="28"/>
        </w:rPr>
        <w:t xml:space="preserve"> </w:t>
      </w:r>
      <w:r>
        <w:rPr>
          <w:sz w:val="28"/>
          <w:szCs w:val="28"/>
        </w:rPr>
        <w:t xml:space="preserve">ніж сільське. Але в сільську місцевість прибувало більше </w:t>
      </w:r>
      <w:proofErr w:type="spellStart"/>
      <w:r>
        <w:rPr>
          <w:sz w:val="28"/>
          <w:szCs w:val="28"/>
        </w:rPr>
        <w:t>і</w:t>
      </w:r>
      <w:r w:rsidRPr="00844F0B">
        <w:rPr>
          <w:sz w:val="28"/>
          <w:szCs w:val="28"/>
        </w:rPr>
        <w:t>м</w:t>
      </w:r>
      <w:r>
        <w:rPr>
          <w:sz w:val="28"/>
          <w:szCs w:val="28"/>
        </w:rPr>
        <w:t>і</w:t>
      </w:r>
      <w:r w:rsidRPr="00844F0B">
        <w:rPr>
          <w:sz w:val="28"/>
          <w:szCs w:val="28"/>
        </w:rPr>
        <w:t>грантів</w:t>
      </w:r>
      <w:proofErr w:type="spellEnd"/>
      <w:r w:rsidRPr="00844F0B">
        <w:rPr>
          <w:sz w:val="28"/>
          <w:szCs w:val="28"/>
        </w:rPr>
        <w:t>.</w:t>
      </w:r>
    </w:p>
    <w:p w14:paraId="5187A685" w14:textId="77777777" w:rsidR="00844F0B" w:rsidRPr="00844F0B" w:rsidRDefault="00844F0B" w:rsidP="00844F0B">
      <w:pPr>
        <w:pStyle w:val="a5"/>
        <w:numPr>
          <w:ilvl w:val="0"/>
          <w:numId w:val="16"/>
        </w:numPr>
        <w:tabs>
          <w:tab w:val="left" w:pos="0"/>
        </w:tabs>
        <w:spacing w:before="0" w:beforeAutospacing="0" w:after="0" w:afterAutospacing="0" w:line="360" w:lineRule="auto"/>
        <w:ind w:left="0" w:firstLine="567"/>
        <w:jc w:val="both"/>
        <w:rPr>
          <w:sz w:val="28"/>
          <w:szCs w:val="28"/>
        </w:rPr>
      </w:pPr>
      <w:r>
        <w:rPr>
          <w:sz w:val="28"/>
          <w:szCs w:val="28"/>
        </w:rPr>
        <w:t>Вищою</w:t>
      </w:r>
      <w:r w:rsidRPr="00844F0B">
        <w:rPr>
          <w:sz w:val="28"/>
          <w:szCs w:val="28"/>
        </w:rPr>
        <w:t xml:space="preserve"> міграційною мобільністю визначається жіноче населення Житомирської області, йому притаманне значно вище негативне сальдо міграції ніж чоловічому.</w:t>
      </w:r>
    </w:p>
    <w:p w14:paraId="5C0C193A" w14:textId="6178FBD6" w:rsidR="00844F0B" w:rsidRPr="00844F0B" w:rsidRDefault="00844F0B" w:rsidP="00844F0B">
      <w:pPr>
        <w:pStyle w:val="a5"/>
        <w:numPr>
          <w:ilvl w:val="0"/>
          <w:numId w:val="16"/>
        </w:numPr>
        <w:tabs>
          <w:tab w:val="left" w:pos="0"/>
        </w:tabs>
        <w:spacing w:before="0" w:beforeAutospacing="0" w:after="0" w:afterAutospacing="0" w:line="360" w:lineRule="auto"/>
        <w:ind w:left="0" w:firstLine="567"/>
        <w:jc w:val="both"/>
        <w:rPr>
          <w:sz w:val="28"/>
          <w:szCs w:val="28"/>
        </w:rPr>
      </w:pPr>
      <w:r w:rsidRPr="00844F0B">
        <w:rPr>
          <w:sz w:val="28"/>
          <w:szCs w:val="28"/>
        </w:rPr>
        <w:t>Висо</w:t>
      </w:r>
      <w:r>
        <w:rPr>
          <w:sz w:val="28"/>
          <w:szCs w:val="28"/>
        </w:rPr>
        <w:t>ки</w:t>
      </w:r>
      <w:r w:rsidR="006A4913">
        <w:rPr>
          <w:sz w:val="28"/>
          <w:szCs w:val="28"/>
        </w:rPr>
        <w:t>м</w:t>
      </w:r>
      <w:r>
        <w:rPr>
          <w:sz w:val="28"/>
          <w:szCs w:val="28"/>
        </w:rPr>
        <w:t xml:space="preserve"> міграційним скороченням хара</w:t>
      </w:r>
      <w:r w:rsidRPr="00844F0B">
        <w:rPr>
          <w:sz w:val="28"/>
          <w:szCs w:val="28"/>
        </w:rPr>
        <w:t>ктеризується вікова група 15-19 років, а також з 25-29 по 40-44 ро</w:t>
      </w:r>
      <w:r>
        <w:rPr>
          <w:sz w:val="28"/>
          <w:szCs w:val="28"/>
        </w:rPr>
        <w:t xml:space="preserve">ки. Характерний механічний рух </w:t>
      </w:r>
      <w:r w:rsidRPr="00844F0B">
        <w:rPr>
          <w:sz w:val="28"/>
          <w:szCs w:val="28"/>
        </w:rPr>
        <w:t xml:space="preserve"> з сільської місцевості дитячого населення та повернення до сільської місцевості населення вікової групи 45-49 та старше. </w:t>
      </w:r>
    </w:p>
    <w:p w14:paraId="5730A8E6" w14:textId="44746E5C" w:rsidR="00844F0B" w:rsidRPr="00844F0B" w:rsidRDefault="00844F0B" w:rsidP="00844F0B">
      <w:pPr>
        <w:pStyle w:val="a5"/>
        <w:numPr>
          <w:ilvl w:val="0"/>
          <w:numId w:val="16"/>
        </w:numPr>
        <w:tabs>
          <w:tab w:val="left" w:pos="0"/>
        </w:tabs>
        <w:spacing w:before="0" w:beforeAutospacing="0" w:after="0" w:afterAutospacing="0" w:line="360" w:lineRule="auto"/>
        <w:ind w:left="0" w:firstLine="567"/>
        <w:jc w:val="both"/>
        <w:rPr>
          <w:sz w:val="28"/>
          <w:szCs w:val="28"/>
        </w:rPr>
      </w:pPr>
      <w:r w:rsidRPr="00844F0B">
        <w:rPr>
          <w:sz w:val="28"/>
          <w:szCs w:val="28"/>
        </w:rPr>
        <w:t xml:space="preserve">Серед районів Житомирської області найвищі показники негативного сальдо міграції притаманні для Новоград-Волинського району, але при цьому всі </w:t>
      </w:r>
      <w:r>
        <w:rPr>
          <w:sz w:val="28"/>
          <w:szCs w:val="28"/>
        </w:rPr>
        <w:t>райони мали відтік</w:t>
      </w:r>
      <w:r w:rsidRPr="00844F0B">
        <w:rPr>
          <w:sz w:val="28"/>
          <w:szCs w:val="28"/>
        </w:rPr>
        <w:t xml:space="preserve"> населення. Міграційним приростом характеризувалося лише місто Житомир. Міждержавна міграція мала позитивні значення</w:t>
      </w:r>
      <w:r w:rsidR="006A4913">
        <w:rPr>
          <w:sz w:val="28"/>
          <w:szCs w:val="28"/>
        </w:rPr>
        <w:t>.</w:t>
      </w:r>
      <w:r w:rsidRPr="00844F0B">
        <w:rPr>
          <w:sz w:val="28"/>
          <w:szCs w:val="28"/>
        </w:rPr>
        <w:t xml:space="preserve"> </w:t>
      </w:r>
      <w:r w:rsidR="006A4913">
        <w:rPr>
          <w:sz w:val="28"/>
          <w:szCs w:val="28"/>
        </w:rPr>
        <w:t>В</w:t>
      </w:r>
      <w:r w:rsidRPr="00844F0B">
        <w:rPr>
          <w:sz w:val="28"/>
          <w:szCs w:val="28"/>
        </w:rPr>
        <w:t xml:space="preserve">инятком є лише Бердичівський район Житомирської області. </w:t>
      </w:r>
    </w:p>
    <w:p w14:paraId="00CC6FCD" w14:textId="77777777" w:rsidR="00844F0B" w:rsidRPr="00844F0B" w:rsidRDefault="00844F0B" w:rsidP="00844F0B">
      <w:pPr>
        <w:pStyle w:val="a5"/>
        <w:spacing w:before="0" w:beforeAutospacing="0" w:after="0" w:afterAutospacing="0" w:line="360" w:lineRule="auto"/>
        <w:ind w:firstLine="708"/>
        <w:jc w:val="both"/>
        <w:rPr>
          <w:sz w:val="28"/>
          <w:szCs w:val="28"/>
        </w:rPr>
      </w:pPr>
    </w:p>
    <w:p w14:paraId="3DE9C2B2" w14:textId="77777777" w:rsidR="007D3331" w:rsidRDefault="00255908" w:rsidP="007922ED">
      <w:pPr>
        <w:pStyle w:val="a5"/>
        <w:spacing w:before="0" w:beforeAutospacing="0" w:after="0" w:afterAutospacing="0" w:line="360" w:lineRule="auto"/>
        <w:jc w:val="center"/>
        <w:outlineLvl w:val="1"/>
        <w:rPr>
          <w:b/>
          <w:sz w:val="28"/>
          <w:szCs w:val="28"/>
        </w:rPr>
      </w:pPr>
      <w:bookmarkStart w:id="14" w:name="_Toc167013188"/>
      <w:r w:rsidRPr="00255908">
        <w:rPr>
          <w:b/>
          <w:sz w:val="28"/>
          <w:szCs w:val="28"/>
        </w:rPr>
        <w:t>3.2. Міграційні настрої та міграційна активність молоді Житомирської області (за результатами опитування)</w:t>
      </w:r>
      <w:bookmarkEnd w:id="14"/>
    </w:p>
    <w:p w14:paraId="4BDEFB7C" w14:textId="41BA9EF5" w:rsidR="007D1934" w:rsidRPr="007D1934" w:rsidRDefault="007D1934" w:rsidP="007D3331">
      <w:pPr>
        <w:pStyle w:val="a5"/>
        <w:spacing w:before="0" w:beforeAutospacing="0" w:after="0" w:afterAutospacing="0" w:line="360" w:lineRule="auto"/>
        <w:jc w:val="both"/>
        <w:rPr>
          <w:sz w:val="28"/>
          <w:szCs w:val="28"/>
        </w:rPr>
      </w:pPr>
      <w:r>
        <w:rPr>
          <w:sz w:val="28"/>
          <w:szCs w:val="28"/>
        </w:rPr>
        <w:tab/>
        <w:t xml:space="preserve">Для аналізу міграційних настроїв та міграційної активності молоді Житомирської області нами було проведене онлайн-опитування </w:t>
      </w:r>
      <w:r w:rsidRPr="007D1934">
        <w:rPr>
          <w:sz w:val="28"/>
          <w:szCs w:val="28"/>
        </w:rPr>
        <w:t>з використанням</w:t>
      </w:r>
      <w:r w:rsidR="00DF271D">
        <w:rPr>
          <w:sz w:val="28"/>
          <w:szCs w:val="28"/>
        </w:rPr>
        <w:t xml:space="preserve"> </w:t>
      </w:r>
      <w:proofErr w:type="spellStart"/>
      <w:r w:rsidR="00DF271D">
        <w:rPr>
          <w:sz w:val="28"/>
          <w:szCs w:val="28"/>
        </w:rPr>
        <w:t>Google-forms</w:t>
      </w:r>
      <w:proofErr w:type="spellEnd"/>
      <w:r w:rsidR="00DF271D">
        <w:rPr>
          <w:sz w:val="28"/>
          <w:szCs w:val="28"/>
        </w:rPr>
        <w:t>. Анкета містила 14</w:t>
      </w:r>
      <w:r w:rsidRPr="007D1934">
        <w:rPr>
          <w:sz w:val="28"/>
          <w:szCs w:val="28"/>
        </w:rPr>
        <w:t xml:space="preserve"> різнопланових запитань. В опитуван</w:t>
      </w:r>
      <w:r>
        <w:rPr>
          <w:sz w:val="28"/>
          <w:szCs w:val="28"/>
        </w:rPr>
        <w:t xml:space="preserve">ні взяли участь 122 респонденти. </w:t>
      </w:r>
      <w:r w:rsidR="003B3107">
        <w:rPr>
          <w:sz w:val="28"/>
          <w:szCs w:val="28"/>
        </w:rPr>
        <w:t>Ними</w:t>
      </w:r>
      <w:r>
        <w:rPr>
          <w:sz w:val="28"/>
          <w:szCs w:val="28"/>
        </w:rPr>
        <w:t xml:space="preserve"> стала учнівська молодь загальноосвітніх навчальних закладів Коростенського району та </w:t>
      </w:r>
      <w:r w:rsidRPr="007D1934">
        <w:rPr>
          <w:sz w:val="28"/>
          <w:szCs w:val="28"/>
        </w:rPr>
        <w:t>здобувачі вищої освіти Житомирського державного університету</w:t>
      </w:r>
      <w:r w:rsidR="00F773A7">
        <w:rPr>
          <w:sz w:val="28"/>
          <w:szCs w:val="28"/>
        </w:rPr>
        <w:t xml:space="preserve"> імені Івана Франка</w:t>
      </w:r>
      <w:r>
        <w:rPr>
          <w:sz w:val="28"/>
          <w:szCs w:val="28"/>
        </w:rPr>
        <w:t xml:space="preserve">. Частка учнівської молоді склала 43,4%,  студентів старших курсів (3-4 курс бакалаврату, 1-2 курс магістратури) університету – 40,2 %, студентів молодших курсів (1-2 курс) – 15,6 %, здобувачі фахової </w:t>
      </w:r>
      <w:proofErr w:type="spellStart"/>
      <w:r>
        <w:rPr>
          <w:sz w:val="28"/>
          <w:szCs w:val="28"/>
        </w:rPr>
        <w:t>передвищої</w:t>
      </w:r>
      <w:proofErr w:type="spellEnd"/>
      <w:r>
        <w:rPr>
          <w:sz w:val="28"/>
          <w:szCs w:val="28"/>
        </w:rPr>
        <w:t xml:space="preserve"> освіти ‒ 0,4 %, здобувачі професійної (професійно-те</w:t>
      </w:r>
      <w:r w:rsidR="007D03F5">
        <w:rPr>
          <w:sz w:val="28"/>
          <w:szCs w:val="28"/>
        </w:rPr>
        <w:t>хнічної) освіти ‒ 0,2% (рис. 3.7</w:t>
      </w:r>
      <w:r>
        <w:rPr>
          <w:sz w:val="28"/>
          <w:szCs w:val="28"/>
        </w:rPr>
        <w:t>).</w:t>
      </w:r>
    </w:p>
    <w:p w14:paraId="44629AAA" w14:textId="77777777" w:rsidR="00FA04E2" w:rsidRDefault="00FA04E2" w:rsidP="00FA04E2">
      <w:pPr>
        <w:jc w:val="center"/>
      </w:pPr>
      <w:r>
        <w:rPr>
          <w:rFonts w:ascii="Times New Roman" w:hAnsi="Times New Roman" w:cs="Times New Roman"/>
          <w:noProof/>
          <w:sz w:val="28"/>
          <w:szCs w:val="28"/>
          <w:lang w:eastAsia="uk-UA"/>
        </w:rPr>
        <w:lastRenderedPageBreak/>
        <w:drawing>
          <wp:inline distT="0" distB="0" distL="0" distR="0" wp14:anchorId="11867658" wp14:editId="6E76B8E6">
            <wp:extent cx="3663950" cy="2159000"/>
            <wp:effectExtent l="0" t="0" r="12700" b="1270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5D444B3" w14:textId="77777777" w:rsidR="00FA04E2" w:rsidRDefault="00FA04E2" w:rsidP="00B7465E">
      <w:pPr>
        <w:spacing w:after="0" w:line="360" w:lineRule="auto"/>
        <w:jc w:val="center"/>
        <w:rPr>
          <w:rFonts w:ascii="Times New Roman" w:hAnsi="Times New Roman" w:cs="Times New Roman"/>
          <w:sz w:val="28"/>
          <w:szCs w:val="28"/>
        </w:rPr>
      </w:pPr>
      <w:r w:rsidRPr="00FA04E2">
        <w:rPr>
          <w:rFonts w:ascii="Times New Roman" w:hAnsi="Times New Roman" w:cs="Times New Roman"/>
          <w:sz w:val="28"/>
          <w:szCs w:val="28"/>
        </w:rPr>
        <w:t xml:space="preserve">Рис. </w:t>
      </w:r>
      <w:r w:rsidR="007D1934">
        <w:rPr>
          <w:rFonts w:ascii="Times New Roman" w:hAnsi="Times New Roman" w:cs="Times New Roman"/>
          <w:sz w:val="28"/>
          <w:szCs w:val="28"/>
        </w:rPr>
        <w:t>3.</w:t>
      </w:r>
      <w:r w:rsidR="007D03F5">
        <w:rPr>
          <w:rFonts w:ascii="Times New Roman" w:hAnsi="Times New Roman" w:cs="Times New Roman"/>
          <w:sz w:val="28"/>
          <w:szCs w:val="28"/>
        </w:rPr>
        <w:t>7</w:t>
      </w:r>
      <w:r w:rsidRPr="00FA04E2">
        <w:rPr>
          <w:rFonts w:ascii="Times New Roman" w:hAnsi="Times New Roman" w:cs="Times New Roman"/>
          <w:sz w:val="28"/>
          <w:szCs w:val="28"/>
        </w:rPr>
        <w:t xml:space="preserve"> Частки груп молоді, що взяли участь в онлайн-опитуванні</w:t>
      </w:r>
      <w:r w:rsidR="007D1934">
        <w:rPr>
          <w:rFonts w:ascii="Times New Roman" w:hAnsi="Times New Roman" w:cs="Times New Roman"/>
          <w:sz w:val="28"/>
          <w:szCs w:val="28"/>
        </w:rPr>
        <w:t>, %</w:t>
      </w:r>
      <w:r w:rsidR="00670706">
        <w:rPr>
          <w:rFonts w:ascii="Times New Roman" w:hAnsi="Times New Roman" w:cs="Times New Roman"/>
          <w:sz w:val="28"/>
          <w:szCs w:val="28"/>
        </w:rPr>
        <w:t xml:space="preserve"> </w:t>
      </w:r>
    </w:p>
    <w:p w14:paraId="0B5C51CF" w14:textId="77777777" w:rsidR="007D1934" w:rsidRDefault="007D1934" w:rsidP="00B746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Вік респондентів становив від 15 до 30 років, з них 49,2%</w:t>
      </w:r>
      <w:r w:rsidR="00B7465E">
        <w:rPr>
          <w:rFonts w:ascii="Times New Roman" w:hAnsi="Times New Roman" w:cs="Times New Roman"/>
          <w:sz w:val="28"/>
          <w:szCs w:val="28"/>
        </w:rPr>
        <w:t xml:space="preserve"> ‒ 15-17 років, 33,6%  ‒ 18-22 роки, 9,0%  ‒  23-25 років та 8,2% понад 25 років. </w:t>
      </w:r>
      <w:r w:rsidR="00B7465E">
        <w:rPr>
          <w:rFonts w:ascii="Times New Roman" w:hAnsi="Times New Roman" w:cs="Times New Roman"/>
          <w:sz w:val="28"/>
          <w:szCs w:val="28"/>
        </w:rPr>
        <w:tab/>
        <w:t>Частка жіночої статі склала 66</w:t>
      </w:r>
      <w:r w:rsidR="007D03F5">
        <w:rPr>
          <w:rFonts w:ascii="Times New Roman" w:hAnsi="Times New Roman" w:cs="Times New Roman"/>
          <w:sz w:val="28"/>
          <w:szCs w:val="28"/>
        </w:rPr>
        <w:t>,4%, чоловічої ‒ 33,6% (рис. 3.8</w:t>
      </w:r>
      <w:r w:rsidR="00B7465E">
        <w:rPr>
          <w:rFonts w:ascii="Times New Roman" w:hAnsi="Times New Roman" w:cs="Times New Roman"/>
          <w:sz w:val="28"/>
          <w:szCs w:val="28"/>
        </w:rPr>
        <w:t xml:space="preserve">). </w:t>
      </w:r>
    </w:p>
    <w:p w14:paraId="6FBB3050" w14:textId="77777777" w:rsidR="00B7465E" w:rsidRPr="00B7465E" w:rsidRDefault="00B7465E" w:rsidP="00B7465E">
      <w:pPr>
        <w:pStyle w:val="a5"/>
        <w:spacing w:before="0" w:beforeAutospacing="0" w:after="0" w:afterAutospacing="0"/>
        <w:jc w:val="center"/>
        <w:rPr>
          <w:sz w:val="28"/>
          <w:szCs w:val="28"/>
        </w:rPr>
      </w:pPr>
      <w:r w:rsidRPr="00B7465E">
        <w:rPr>
          <w:noProof/>
          <w:sz w:val="28"/>
          <w:szCs w:val="28"/>
        </w:rPr>
        <w:drawing>
          <wp:inline distT="0" distB="0" distL="0" distR="0" wp14:anchorId="5BA052D4" wp14:editId="309671D9">
            <wp:extent cx="5158730" cy="1808271"/>
            <wp:effectExtent l="0" t="0" r="4445" b="1905"/>
            <wp:docPr id="9" name="Рисунок 9" descr="C:\Users\Ольга-ПК\AppData\Local\Packages\Microsoft.Windows.Photos_8wekyb3d8bbwe\TempState\ShareServiceTempFolder\вік і стать.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вік і стать.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86946" cy="1818161"/>
                    </a:xfrm>
                    <a:prstGeom prst="rect">
                      <a:avLst/>
                    </a:prstGeom>
                    <a:noFill/>
                    <a:ln>
                      <a:noFill/>
                    </a:ln>
                  </pic:spPr>
                </pic:pic>
              </a:graphicData>
            </a:graphic>
          </wp:inline>
        </w:drawing>
      </w:r>
    </w:p>
    <w:p w14:paraId="7B395D27" w14:textId="2F70E72F" w:rsidR="00B7465E" w:rsidRDefault="007D03F5" w:rsidP="0074668A">
      <w:pPr>
        <w:pStyle w:val="a5"/>
        <w:spacing w:before="0" w:beforeAutospacing="0" w:after="0" w:afterAutospacing="0" w:line="360" w:lineRule="auto"/>
        <w:jc w:val="center"/>
        <w:rPr>
          <w:sz w:val="28"/>
          <w:szCs w:val="28"/>
        </w:rPr>
      </w:pPr>
      <w:r>
        <w:rPr>
          <w:sz w:val="28"/>
          <w:szCs w:val="28"/>
        </w:rPr>
        <w:t>Рис. 3.8</w:t>
      </w:r>
      <w:r w:rsidR="00B7465E" w:rsidRPr="00B7465E">
        <w:rPr>
          <w:sz w:val="28"/>
          <w:szCs w:val="28"/>
        </w:rPr>
        <w:t xml:space="preserve"> Вікова та статева </w:t>
      </w:r>
      <w:r w:rsidR="00F773A7">
        <w:rPr>
          <w:sz w:val="28"/>
          <w:szCs w:val="28"/>
        </w:rPr>
        <w:t>структура респондентів</w:t>
      </w:r>
      <w:r w:rsidR="00B7465E" w:rsidRPr="00B7465E">
        <w:rPr>
          <w:sz w:val="28"/>
          <w:szCs w:val="28"/>
        </w:rPr>
        <w:t xml:space="preserve"> Житомирської області, %</w:t>
      </w:r>
    </w:p>
    <w:p w14:paraId="62B7972E" w14:textId="66F55370" w:rsidR="0074668A" w:rsidRPr="00B7465E" w:rsidRDefault="0074668A" w:rsidP="007922ED">
      <w:pPr>
        <w:pStyle w:val="a5"/>
        <w:spacing w:before="0" w:beforeAutospacing="0" w:after="0" w:afterAutospacing="0" w:line="360" w:lineRule="auto"/>
        <w:jc w:val="both"/>
        <w:rPr>
          <w:sz w:val="28"/>
          <w:szCs w:val="28"/>
        </w:rPr>
      </w:pPr>
      <w:r>
        <w:rPr>
          <w:sz w:val="28"/>
          <w:szCs w:val="28"/>
        </w:rPr>
        <w:tab/>
        <w:t>65,6% опитаної молоді проживає в міст</w:t>
      </w:r>
      <w:r w:rsidR="00F773A7">
        <w:rPr>
          <w:sz w:val="28"/>
          <w:szCs w:val="28"/>
        </w:rPr>
        <w:t>ах</w:t>
      </w:r>
      <w:r>
        <w:rPr>
          <w:sz w:val="28"/>
          <w:szCs w:val="28"/>
        </w:rPr>
        <w:t xml:space="preserve">, 30,3% </w:t>
      </w:r>
      <w:r w:rsidR="00F773A7">
        <w:rPr>
          <w:sz w:val="28"/>
          <w:szCs w:val="28"/>
        </w:rPr>
        <w:t xml:space="preserve">‒ </w:t>
      </w:r>
      <w:r>
        <w:rPr>
          <w:sz w:val="28"/>
          <w:szCs w:val="28"/>
        </w:rPr>
        <w:t>в сел</w:t>
      </w:r>
      <w:r w:rsidR="00F773A7">
        <w:rPr>
          <w:sz w:val="28"/>
          <w:szCs w:val="28"/>
        </w:rPr>
        <w:t>ах</w:t>
      </w:r>
      <w:r>
        <w:rPr>
          <w:sz w:val="28"/>
          <w:szCs w:val="28"/>
        </w:rPr>
        <w:t xml:space="preserve"> та 4,1% </w:t>
      </w:r>
      <w:r w:rsidR="00F773A7">
        <w:rPr>
          <w:sz w:val="28"/>
          <w:szCs w:val="28"/>
        </w:rPr>
        <w:t xml:space="preserve">‒ </w:t>
      </w:r>
      <w:r>
        <w:rPr>
          <w:sz w:val="28"/>
          <w:szCs w:val="28"/>
        </w:rPr>
        <w:t>в селищ</w:t>
      </w:r>
      <w:r w:rsidR="00F773A7">
        <w:rPr>
          <w:sz w:val="28"/>
          <w:szCs w:val="28"/>
        </w:rPr>
        <w:t>ах</w:t>
      </w:r>
      <w:r>
        <w:rPr>
          <w:sz w:val="28"/>
          <w:szCs w:val="28"/>
        </w:rPr>
        <w:t>. Левова частка, а саме 55,7% респо</w:t>
      </w:r>
      <w:r w:rsidR="0068730B">
        <w:rPr>
          <w:sz w:val="28"/>
          <w:szCs w:val="28"/>
        </w:rPr>
        <w:t xml:space="preserve">ндентів з Коростенського району, </w:t>
      </w:r>
      <w:r>
        <w:rPr>
          <w:sz w:val="28"/>
          <w:szCs w:val="28"/>
        </w:rPr>
        <w:t xml:space="preserve">25,4% </w:t>
      </w:r>
      <w:r w:rsidR="00F773A7">
        <w:rPr>
          <w:sz w:val="28"/>
          <w:szCs w:val="28"/>
        </w:rPr>
        <w:t xml:space="preserve">‒ </w:t>
      </w:r>
      <w:r>
        <w:rPr>
          <w:sz w:val="28"/>
          <w:szCs w:val="28"/>
        </w:rPr>
        <w:t xml:space="preserve">з Житомирського району, 9,0% </w:t>
      </w:r>
      <w:r w:rsidR="00F773A7">
        <w:rPr>
          <w:sz w:val="28"/>
          <w:szCs w:val="28"/>
        </w:rPr>
        <w:t xml:space="preserve">‒ </w:t>
      </w:r>
      <w:r>
        <w:rPr>
          <w:sz w:val="28"/>
          <w:szCs w:val="28"/>
        </w:rPr>
        <w:t>з Новоград-Волинського району, 7,0%</w:t>
      </w:r>
      <w:r w:rsidR="00F773A7">
        <w:rPr>
          <w:sz w:val="28"/>
          <w:szCs w:val="28"/>
        </w:rPr>
        <w:t xml:space="preserve"> ‒</w:t>
      </w:r>
      <w:r>
        <w:rPr>
          <w:sz w:val="28"/>
          <w:szCs w:val="28"/>
        </w:rPr>
        <w:t xml:space="preserve"> з Бердичівського району </w:t>
      </w:r>
      <w:r w:rsidR="0068730B">
        <w:rPr>
          <w:sz w:val="28"/>
          <w:szCs w:val="28"/>
        </w:rPr>
        <w:t xml:space="preserve"> Житомирської області </w:t>
      </w:r>
      <w:r>
        <w:rPr>
          <w:sz w:val="28"/>
          <w:szCs w:val="28"/>
        </w:rPr>
        <w:t xml:space="preserve">та 2,9% з </w:t>
      </w:r>
      <w:r w:rsidR="007D03F5">
        <w:rPr>
          <w:sz w:val="28"/>
          <w:szCs w:val="28"/>
        </w:rPr>
        <w:t>районів інших областей (рис. 3.9</w:t>
      </w:r>
      <w:r>
        <w:rPr>
          <w:sz w:val="28"/>
          <w:szCs w:val="28"/>
        </w:rPr>
        <w:t>).</w:t>
      </w:r>
    </w:p>
    <w:p w14:paraId="382F9CD9" w14:textId="77777777" w:rsidR="0074668A" w:rsidRDefault="0074668A" w:rsidP="007922ED">
      <w:pPr>
        <w:pStyle w:val="a5"/>
        <w:spacing w:before="0" w:beforeAutospacing="0" w:after="0" w:afterAutospacing="0"/>
        <w:jc w:val="center"/>
      </w:pPr>
      <w:r>
        <w:rPr>
          <w:noProof/>
        </w:rPr>
        <w:drawing>
          <wp:inline distT="0" distB="0" distL="0" distR="0" wp14:anchorId="169A5BB7" wp14:editId="3ABD32B4">
            <wp:extent cx="5103495" cy="1660467"/>
            <wp:effectExtent l="0" t="0" r="1905" b="0"/>
            <wp:docPr id="28" name="Рисунок 28" descr="C:\Users\Ольга-ПК\AppData\Local\Packages\Microsoft.Windows.Photos_8wekyb3d8bbwe\TempState\ShareServiceTempFolder\місце проживання.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Ольга-ПК\AppData\Local\Packages\Microsoft.Windows.Photos_8wekyb3d8bbwe\TempState\ShareServiceTempFolder\місце проживання.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24036" cy="1667150"/>
                    </a:xfrm>
                    <a:prstGeom prst="rect">
                      <a:avLst/>
                    </a:prstGeom>
                    <a:noFill/>
                    <a:ln>
                      <a:noFill/>
                    </a:ln>
                  </pic:spPr>
                </pic:pic>
              </a:graphicData>
            </a:graphic>
          </wp:inline>
        </w:drawing>
      </w:r>
    </w:p>
    <w:p w14:paraId="15A10235" w14:textId="6C8EE8EB" w:rsidR="0074668A" w:rsidRPr="0068730B" w:rsidRDefault="007D03F5" w:rsidP="007922ED">
      <w:pPr>
        <w:pStyle w:val="a5"/>
        <w:spacing w:before="0" w:beforeAutospacing="0" w:after="0" w:afterAutospacing="0" w:line="360" w:lineRule="auto"/>
        <w:jc w:val="center"/>
        <w:rPr>
          <w:sz w:val="28"/>
          <w:szCs w:val="28"/>
        </w:rPr>
      </w:pPr>
      <w:r>
        <w:rPr>
          <w:sz w:val="28"/>
          <w:szCs w:val="28"/>
        </w:rPr>
        <w:t>Рис. 3.9</w:t>
      </w:r>
      <w:r w:rsidR="0074668A" w:rsidRPr="0068730B">
        <w:rPr>
          <w:sz w:val="28"/>
          <w:szCs w:val="28"/>
        </w:rPr>
        <w:t xml:space="preserve"> Тип населених пунктів та  район</w:t>
      </w:r>
      <w:r w:rsidR="00F773A7">
        <w:rPr>
          <w:sz w:val="28"/>
          <w:szCs w:val="28"/>
        </w:rPr>
        <w:t>ів</w:t>
      </w:r>
      <w:r w:rsidR="0074668A" w:rsidRPr="0068730B">
        <w:rPr>
          <w:sz w:val="28"/>
          <w:szCs w:val="28"/>
        </w:rPr>
        <w:t xml:space="preserve"> проживання респондентів, %</w:t>
      </w:r>
    </w:p>
    <w:p w14:paraId="5CDE68C5" w14:textId="418A7B87" w:rsidR="00B7465E" w:rsidRPr="0068730B" w:rsidRDefault="007D03F5" w:rsidP="0068730B">
      <w:pPr>
        <w:pStyle w:val="a5"/>
        <w:spacing w:before="0" w:beforeAutospacing="0" w:after="0" w:afterAutospacing="0" w:line="360" w:lineRule="auto"/>
        <w:jc w:val="both"/>
        <w:rPr>
          <w:sz w:val="28"/>
          <w:szCs w:val="28"/>
        </w:rPr>
      </w:pPr>
      <w:r>
        <w:rPr>
          <w:sz w:val="28"/>
          <w:szCs w:val="28"/>
        </w:rPr>
        <w:lastRenderedPageBreak/>
        <w:tab/>
        <w:t>З рис. 3.7</w:t>
      </w:r>
      <w:r w:rsidR="00F773A7">
        <w:rPr>
          <w:sz w:val="28"/>
          <w:szCs w:val="28"/>
        </w:rPr>
        <w:t>-3.9</w:t>
      </w:r>
      <w:r>
        <w:rPr>
          <w:sz w:val="28"/>
          <w:szCs w:val="28"/>
        </w:rPr>
        <w:t xml:space="preserve"> </w:t>
      </w:r>
      <w:r w:rsidR="0068730B">
        <w:rPr>
          <w:sz w:val="28"/>
          <w:szCs w:val="28"/>
        </w:rPr>
        <w:t>помітно, що в опитуванні взяла участь молодь Житомирської області всіх вікових категорій обох статей, з різних населених пунктів та чотирьох районів регіону. З огляду на це можна говорити, що результати опитування є репрезентативними щодо характеристики міграційних настроїв та міграційної активності молоді Житомирської області</w:t>
      </w:r>
      <w:r w:rsidR="00F773A7">
        <w:rPr>
          <w:sz w:val="28"/>
          <w:szCs w:val="28"/>
        </w:rPr>
        <w:t>.</w:t>
      </w:r>
    </w:p>
    <w:p w14:paraId="5B662C46" w14:textId="77777777" w:rsidR="00452508" w:rsidRDefault="00452508" w:rsidP="00452508">
      <w:pPr>
        <w:spacing w:after="0" w:line="360" w:lineRule="auto"/>
        <w:ind w:firstLine="567"/>
        <w:jc w:val="both"/>
        <w:rPr>
          <w:rFonts w:ascii="Times New Roman" w:hAnsi="Times New Roman" w:cs="Times New Roman"/>
          <w:sz w:val="28"/>
          <w:szCs w:val="28"/>
        </w:rPr>
      </w:pPr>
      <w:r w:rsidRPr="00452508">
        <w:rPr>
          <w:rFonts w:ascii="Times New Roman" w:hAnsi="Times New Roman" w:cs="Times New Roman"/>
          <w:sz w:val="28"/>
          <w:szCs w:val="28"/>
        </w:rPr>
        <w:t xml:space="preserve">Міграційні настрої </w:t>
      </w:r>
      <w:r>
        <w:rPr>
          <w:rFonts w:ascii="Times New Roman" w:hAnsi="Times New Roman" w:cs="Times New Roman"/>
          <w:sz w:val="28"/>
          <w:szCs w:val="28"/>
        </w:rPr>
        <w:t xml:space="preserve">‒ </w:t>
      </w:r>
      <w:r w:rsidRPr="00452508">
        <w:rPr>
          <w:rFonts w:ascii="Times New Roman" w:hAnsi="Times New Roman" w:cs="Times New Roman"/>
          <w:sz w:val="28"/>
          <w:szCs w:val="28"/>
        </w:rPr>
        <w:t xml:space="preserve"> це сукупність почуттів, поглядів та вподобань </w:t>
      </w:r>
      <w:r>
        <w:rPr>
          <w:rFonts w:ascii="Times New Roman" w:hAnsi="Times New Roman" w:cs="Times New Roman"/>
          <w:sz w:val="28"/>
          <w:szCs w:val="28"/>
        </w:rPr>
        <w:t>осіб стосовно міграції, котрі прямо чи опосередковано впливають на відношення до міграції та мігрантів. Позитивне ставлення в соціумі до виїзду з певної території, підвищує ймовірність негативного сальдо міграції тобто перевищення виїзду над в’їздом [3, с. 50].</w:t>
      </w:r>
    </w:p>
    <w:p w14:paraId="79BD6A0B" w14:textId="77777777" w:rsidR="00452508" w:rsidRDefault="00452508" w:rsidP="004525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Врахування міграційних настроїв молоді є важливим показником, адже характеризує прагнення молодого населення до виїзду з регіону. А також демонструє чи склалася в суспільстві </w:t>
      </w:r>
      <w:r w:rsidR="003B3107">
        <w:rPr>
          <w:rFonts w:ascii="Times New Roman" w:hAnsi="Times New Roman" w:cs="Times New Roman"/>
          <w:sz w:val="28"/>
          <w:szCs w:val="28"/>
        </w:rPr>
        <w:t xml:space="preserve">думка </w:t>
      </w:r>
      <w:r>
        <w:rPr>
          <w:rFonts w:ascii="Times New Roman" w:hAnsi="Times New Roman" w:cs="Times New Roman"/>
          <w:sz w:val="28"/>
          <w:szCs w:val="28"/>
        </w:rPr>
        <w:t xml:space="preserve">пов’язаності успішного життя з міграцією. </w:t>
      </w:r>
    </w:p>
    <w:p w14:paraId="729A286C" w14:textId="78B1C321" w:rsidR="00452508" w:rsidRDefault="00452508" w:rsidP="004525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проведеного нами опитування було з’ясовано, що 45,1% респондентів ставляться нейтрально до того, що багато молоді прагне виїхати за кордон. Вагома частка осіб з позитивним ставленням, а саме 23,0%. Варіант відповіді «скоріше позитивне» обрали 14,6% опитаних. Натомість 11,5% мають скоріше негативне ставлення</w:t>
      </w:r>
      <w:r w:rsidR="001E6D2A">
        <w:rPr>
          <w:rFonts w:ascii="Times New Roman" w:hAnsi="Times New Roman" w:cs="Times New Roman"/>
          <w:sz w:val="28"/>
          <w:szCs w:val="28"/>
        </w:rPr>
        <w:t>, а</w:t>
      </w:r>
      <w:r>
        <w:rPr>
          <w:rFonts w:ascii="Times New Roman" w:hAnsi="Times New Roman" w:cs="Times New Roman"/>
          <w:sz w:val="28"/>
          <w:szCs w:val="28"/>
        </w:rPr>
        <w:t xml:space="preserve"> 5,8% ‒ негативне</w:t>
      </w:r>
      <w:r w:rsidR="00E57DFE">
        <w:rPr>
          <w:rFonts w:ascii="Times New Roman" w:hAnsi="Times New Roman" w:cs="Times New Roman"/>
          <w:sz w:val="28"/>
          <w:szCs w:val="28"/>
        </w:rPr>
        <w:t xml:space="preserve"> (рис. 3</w:t>
      </w:r>
      <w:r>
        <w:rPr>
          <w:rFonts w:ascii="Times New Roman" w:hAnsi="Times New Roman" w:cs="Times New Roman"/>
          <w:sz w:val="28"/>
          <w:szCs w:val="28"/>
        </w:rPr>
        <w:t>.</w:t>
      </w:r>
      <w:r w:rsidR="007D03F5">
        <w:rPr>
          <w:rFonts w:ascii="Times New Roman" w:hAnsi="Times New Roman" w:cs="Times New Roman"/>
          <w:sz w:val="28"/>
          <w:szCs w:val="28"/>
        </w:rPr>
        <w:t>10</w:t>
      </w:r>
      <w:r w:rsidR="00E57DFE">
        <w:rPr>
          <w:rFonts w:ascii="Times New Roman" w:hAnsi="Times New Roman" w:cs="Times New Roman"/>
          <w:sz w:val="28"/>
          <w:szCs w:val="28"/>
        </w:rPr>
        <w:t>).</w:t>
      </w:r>
      <w:r>
        <w:rPr>
          <w:rFonts w:ascii="Times New Roman" w:hAnsi="Times New Roman" w:cs="Times New Roman"/>
          <w:sz w:val="28"/>
          <w:szCs w:val="28"/>
        </w:rPr>
        <w:t xml:space="preserve"> </w:t>
      </w:r>
    </w:p>
    <w:p w14:paraId="1F0D9DF7" w14:textId="77777777" w:rsidR="00452508" w:rsidRDefault="00452508" w:rsidP="00452508">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74EF837" wp14:editId="7B94FAC4">
            <wp:extent cx="3422650" cy="1822450"/>
            <wp:effectExtent l="0" t="0" r="6350" b="635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871C167" w14:textId="77777777" w:rsidR="00452508" w:rsidRDefault="007D03F5" w:rsidP="00E57DF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3.10</w:t>
      </w:r>
      <w:r w:rsidR="00E57DFE">
        <w:rPr>
          <w:rFonts w:ascii="Times New Roman" w:hAnsi="Times New Roman" w:cs="Times New Roman"/>
          <w:sz w:val="28"/>
          <w:szCs w:val="28"/>
        </w:rPr>
        <w:t xml:space="preserve"> </w:t>
      </w:r>
      <w:r w:rsidR="00452508">
        <w:rPr>
          <w:rFonts w:ascii="Times New Roman" w:hAnsi="Times New Roman" w:cs="Times New Roman"/>
          <w:sz w:val="28"/>
          <w:szCs w:val="28"/>
        </w:rPr>
        <w:t xml:space="preserve"> Ставлення респондентів до того, що багато молоді прагне виїхати за кордон, %</w:t>
      </w:r>
    </w:p>
    <w:p w14:paraId="6F1580DB" w14:textId="77777777" w:rsidR="002C4CE2" w:rsidRDefault="00E57DFE" w:rsidP="00E57D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Тобто, сумарно 37,6% респондентів переважно схвально налаштовані до виїзду молоді за межі держави, а 17,3% </w:t>
      </w:r>
      <w:r w:rsidR="003B3107">
        <w:rPr>
          <w:rFonts w:ascii="Times New Roman" w:hAnsi="Times New Roman" w:cs="Times New Roman"/>
          <w:sz w:val="28"/>
          <w:szCs w:val="28"/>
        </w:rPr>
        <w:t xml:space="preserve"> не схвалюють такий</w:t>
      </w:r>
      <w:r>
        <w:rPr>
          <w:rFonts w:ascii="Times New Roman" w:hAnsi="Times New Roman" w:cs="Times New Roman"/>
          <w:sz w:val="28"/>
          <w:szCs w:val="28"/>
        </w:rPr>
        <w:t xml:space="preserve"> вибір.</w:t>
      </w:r>
      <w:r w:rsidR="003B3107">
        <w:rPr>
          <w:rFonts w:ascii="Times New Roman" w:hAnsi="Times New Roman" w:cs="Times New Roman"/>
          <w:sz w:val="28"/>
          <w:szCs w:val="28"/>
        </w:rPr>
        <w:t xml:space="preserve"> </w:t>
      </w:r>
    </w:p>
    <w:p w14:paraId="26FD35BD" w14:textId="71F427A4" w:rsidR="00E57DFE" w:rsidRDefault="00E57DFE" w:rsidP="00E57D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Зважаючи на безпековий чинник важливо також зрозуміти</w:t>
      </w:r>
      <w:r w:rsidR="001E6D2A">
        <w:rPr>
          <w:rFonts w:ascii="Times New Roman" w:hAnsi="Times New Roman" w:cs="Times New Roman"/>
          <w:sz w:val="28"/>
          <w:szCs w:val="28"/>
        </w:rPr>
        <w:t>,</w:t>
      </w:r>
      <w:r>
        <w:rPr>
          <w:rFonts w:ascii="Times New Roman" w:hAnsi="Times New Roman" w:cs="Times New Roman"/>
          <w:sz w:val="28"/>
          <w:szCs w:val="28"/>
        </w:rPr>
        <w:t xml:space="preserve"> чи впливає на міграційні настрої молоді Житомирської області війна в країні. З відповідей опитаних було з’ясовано, що 53,4% ставляться нейтрально до виїзду молоді за кордон під час повномасштабної війни</w:t>
      </w:r>
      <w:r w:rsidR="001E6D2A">
        <w:rPr>
          <w:rFonts w:ascii="Times New Roman" w:hAnsi="Times New Roman" w:cs="Times New Roman"/>
          <w:sz w:val="28"/>
          <w:szCs w:val="28"/>
        </w:rPr>
        <w:t>,</w:t>
      </w:r>
      <w:r>
        <w:rPr>
          <w:rFonts w:ascii="Times New Roman" w:hAnsi="Times New Roman" w:cs="Times New Roman"/>
          <w:sz w:val="28"/>
          <w:szCs w:val="28"/>
        </w:rPr>
        <w:t xml:space="preserve"> 15,7% </w:t>
      </w:r>
      <w:r w:rsidR="001E6D2A">
        <w:rPr>
          <w:rFonts w:ascii="Times New Roman" w:hAnsi="Times New Roman" w:cs="Times New Roman"/>
          <w:sz w:val="28"/>
          <w:szCs w:val="28"/>
        </w:rPr>
        <w:t xml:space="preserve">‒ </w:t>
      </w:r>
      <w:r>
        <w:rPr>
          <w:rFonts w:ascii="Times New Roman" w:hAnsi="Times New Roman" w:cs="Times New Roman"/>
          <w:sz w:val="28"/>
          <w:szCs w:val="28"/>
        </w:rPr>
        <w:t xml:space="preserve">скоріше позитивно, 11,5% </w:t>
      </w:r>
      <w:r w:rsidR="001E6D2A">
        <w:rPr>
          <w:rFonts w:ascii="Times New Roman" w:hAnsi="Times New Roman" w:cs="Times New Roman"/>
          <w:sz w:val="28"/>
          <w:szCs w:val="28"/>
        </w:rPr>
        <w:t>‒</w:t>
      </w:r>
      <w:r>
        <w:rPr>
          <w:rFonts w:ascii="Times New Roman" w:hAnsi="Times New Roman" w:cs="Times New Roman"/>
          <w:sz w:val="28"/>
          <w:szCs w:val="28"/>
        </w:rPr>
        <w:t>позитивно</w:t>
      </w:r>
      <w:r w:rsidR="001E6D2A">
        <w:rPr>
          <w:rFonts w:ascii="Times New Roman" w:hAnsi="Times New Roman" w:cs="Times New Roman"/>
          <w:sz w:val="28"/>
          <w:szCs w:val="28"/>
        </w:rPr>
        <w:t xml:space="preserve">. Отже, позитивно ставляться до виїзду за кордон майже 27 % респондентів. Водночас негативне та скоріше негативне ставлення має кожен </w:t>
      </w:r>
      <w:proofErr w:type="spellStart"/>
      <w:r w:rsidR="001E6D2A">
        <w:rPr>
          <w:rFonts w:ascii="Times New Roman" w:hAnsi="Times New Roman" w:cs="Times New Roman"/>
          <w:sz w:val="28"/>
          <w:szCs w:val="28"/>
        </w:rPr>
        <w:t>п</w:t>
      </w:r>
      <w:r w:rsidR="001E6D2A" w:rsidRPr="001E6D2A">
        <w:rPr>
          <w:rFonts w:ascii="Times New Roman" w:hAnsi="Times New Roman" w:cs="Times New Roman"/>
          <w:sz w:val="28"/>
          <w:szCs w:val="28"/>
        </w:rPr>
        <w:t>ʼ</w:t>
      </w:r>
      <w:r w:rsidR="001E6D2A">
        <w:rPr>
          <w:rFonts w:ascii="Times New Roman" w:hAnsi="Times New Roman" w:cs="Times New Roman"/>
          <w:sz w:val="28"/>
          <w:szCs w:val="28"/>
        </w:rPr>
        <w:t>ятий</w:t>
      </w:r>
      <w:proofErr w:type="spellEnd"/>
      <w:r w:rsidR="001E6D2A">
        <w:rPr>
          <w:rFonts w:ascii="Times New Roman" w:hAnsi="Times New Roman" w:cs="Times New Roman"/>
          <w:sz w:val="28"/>
          <w:szCs w:val="28"/>
        </w:rPr>
        <w:t xml:space="preserve"> респондент.</w:t>
      </w:r>
      <w:r>
        <w:rPr>
          <w:rFonts w:ascii="Times New Roman" w:hAnsi="Times New Roman" w:cs="Times New Roman"/>
          <w:sz w:val="28"/>
          <w:szCs w:val="28"/>
        </w:rPr>
        <w:t xml:space="preserve"> </w:t>
      </w:r>
      <w:r w:rsidR="007D03F5">
        <w:rPr>
          <w:rFonts w:ascii="Times New Roman" w:hAnsi="Times New Roman" w:cs="Times New Roman"/>
          <w:sz w:val="28"/>
          <w:szCs w:val="28"/>
        </w:rPr>
        <w:t>(рис. 3.11</w:t>
      </w:r>
      <w:r>
        <w:rPr>
          <w:rFonts w:ascii="Times New Roman" w:hAnsi="Times New Roman" w:cs="Times New Roman"/>
          <w:sz w:val="28"/>
          <w:szCs w:val="28"/>
        </w:rPr>
        <w:t>).</w:t>
      </w:r>
    </w:p>
    <w:p w14:paraId="5B0367F4" w14:textId="77777777" w:rsidR="00E57DFE" w:rsidRDefault="00E57DFE" w:rsidP="00E57DFE">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D653887" wp14:editId="4F364851">
            <wp:extent cx="3467100" cy="1885950"/>
            <wp:effectExtent l="0" t="0" r="0" b="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CB7E2BE" w14:textId="77777777" w:rsidR="00E57DFE" w:rsidRDefault="007D03F5" w:rsidP="00E57DF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3.11</w:t>
      </w:r>
      <w:r w:rsidR="00E57DFE">
        <w:rPr>
          <w:rFonts w:ascii="Times New Roman" w:hAnsi="Times New Roman" w:cs="Times New Roman"/>
          <w:sz w:val="28"/>
          <w:szCs w:val="28"/>
        </w:rPr>
        <w:t xml:space="preserve"> Ставлення респондентів до того, що молодь виїздить за кордон під час війни, %</w:t>
      </w:r>
    </w:p>
    <w:p w14:paraId="25826A77" w14:textId="0F3C7829" w:rsidR="00E57DFE" w:rsidRDefault="007D03F5" w:rsidP="00E57D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t>З рис. 3.11</w:t>
      </w:r>
      <w:r w:rsidR="00E57DFE">
        <w:rPr>
          <w:rFonts w:ascii="Times New Roman" w:hAnsi="Times New Roman" w:cs="Times New Roman"/>
          <w:sz w:val="28"/>
          <w:szCs w:val="28"/>
        </w:rPr>
        <w:t xml:space="preserve"> виходить, що переважн</w:t>
      </w:r>
      <w:r w:rsidR="000764B2">
        <w:rPr>
          <w:rFonts w:ascii="Times New Roman" w:hAnsi="Times New Roman" w:cs="Times New Roman"/>
          <w:sz w:val="28"/>
          <w:szCs w:val="28"/>
        </w:rPr>
        <w:t>а</w:t>
      </w:r>
      <w:r w:rsidR="00E57DFE">
        <w:rPr>
          <w:rFonts w:ascii="Times New Roman" w:hAnsi="Times New Roman" w:cs="Times New Roman"/>
          <w:sz w:val="28"/>
          <w:szCs w:val="28"/>
        </w:rPr>
        <w:t xml:space="preserve"> </w:t>
      </w:r>
      <w:r w:rsidR="000764B2">
        <w:rPr>
          <w:rFonts w:ascii="Times New Roman" w:hAnsi="Times New Roman" w:cs="Times New Roman"/>
          <w:sz w:val="28"/>
          <w:szCs w:val="28"/>
        </w:rPr>
        <w:t xml:space="preserve">кількість опитаної молоді </w:t>
      </w:r>
      <w:r w:rsidR="00E57DFE">
        <w:rPr>
          <w:rFonts w:ascii="Times New Roman" w:hAnsi="Times New Roman" w:cs="Times New Roman"/>
          <w:sz w:val="28"/>
          <w:szCs w:val="28"/>
        </w:rPr>
        <w:t xml:space="preserve">Житомирської області схвалює виїзд за кордон під час війни. Порівняно з рис. 3.4 позитивне ставлення знизилося на 10,4%, а негативне підвищилося </w:t>
      </w:r>
      <w:r w:rsidR="001E6D2A">
        <w:rPr>
          <w:rFonts w:ascii="Times New Roman" w:hAnsi="Times New Roman" w:cs="Times New Roman"/>
          <w:sz w:val="28"/>
          <w:szCs w:val="28"/>
        </w:rPr>
        <w:t xml:space="preserve">на </w:t>
      </w:r>
      <w:r w:rsidR="00E57DFE">
        <w:rPr>
          <w:rFonts w:ascii="Times New Roman" w:hAnsi="Times New Roman" w:cs="Times New Roman"/>
          <w:sz w:val="28"/>
          <w:szCs w:val="28"/>
        </w:rPr>
        <w:t>2,2%. Тобто, можна говорити що безпековий чинник вплинув не очікувано</w:t>
      </w:r>
      <w:r w:rsidR="001E6D2A">
        <w:rPr>
          <w:rFonts w:ascii="Times New Roman" w:hAnsi="Times New Roman" w:cs="Times New Roman"/>
          <w:sz w:val="28"/>
          <w:szCs w:val="28"/>
        </w:rPr>
        <w:t>. Молодь Житомирської області</w:t>
      </w:r>
      <w:r w:rsidR="000764B2">
        <w:rPr>
          <w:rFonts w:ascii="Times New Roman" w:hAnsi="Times New Roman" w:cs="Times New Roman"/>
          <w:sz w:val="28"/>
          <w:szCs w:val="28"/>
        </w:rPr>
        <w:t>, яка прийняла участь в опитуванні,</w:t>
      </w:r>
      <w:r w:rsidR="001E6D2A">
        <w:rPr>
          <w:rFonts w:ascii="Times New Roman" w:hAnsi="Times New Roman" w:cs="Times New Roman"/>
          <w:sz w:val="28"/>
          <w:szCs w:val="28"/>
        </w:rPr>
        <w:t xml:space="preserve"> переважно вважає, що вона має залишатися в державі попри війну. </w:t>
      </w:r>
    </w:p>
    <w:p w14:paraId="173B3019" w14:textId="5DF9A2AD" w:rsidR="00EE16DF" w:rsidRDefault="00EE16DF" w:rsidP="00E57DF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завершення війни  молодь Житомирської області переважно не планує виїздити за кордон</w:t>
      </w:r>
      <w:r w:rsidR="008C1B49">
        <w:rPr>
          <w:rFonts w:ascii="Times New Roman" w:hAnsi="Times New Roman" w:cs="Times New Roman"/>
          <w:sz w:val="28"/>
          <w:szCs w:val="28"/>
        </w:rPr>
        <w:t>.</w:t>
      </w:r>
      <w:r>
        <w:rPr>
          <w:rFonts w:ascii="Times New Roman" w:hAnsi="Times New Roman" w:cs="Times New Roman"/>
          <w:sz w:val="28"/>
          <w:szCs w:val="28"/>
        </w:rPr>
        <w:t xml:space="preserve"> </w:t>
      </w:r>
      <w:r w:rsidR="008C1B49">
        <w:rPr>
          <w:rFonts w:ascii="Times New Roman" w:hAnsi="Times New Roman" w:cs="Times New Roman"/>
          <w:sz w:val="28"/>
          <w:szCs w:val="28"/>
        </w:rPr>
        <w:t>Ч</w:t>
      </w:r>
      <w:r>
        <w:rPr>
          <w:rFonts w:ascii="Times New Roman" w:hAnsi="Times New Roman" w:cs="Times New Roman"/>
          <w:sz w:val="28"/>
          <w:szCs w:val="28"/>
        </w:rPr>
        <w:t xml:space="preserve">астка таких осіб становить 51,0%. Але 49,0% опитаних все ж планує виїзд за межі держави, з них 16,0% з метою тривалого працевлаштування, 11,9% </w:t>
      </w:r>
      <w:r w:rsidR="003B3107">
        <w:rPr>
          <w:rFonts w:ascii="Times New Roman" w:hAnsi="Times New Roman" w:cs="Times New Roman"/>
          <w:sz w:val="28"/>
          <w:szCs w:val="28"/>
        </w:rPr>
        <w:t xml:space="preserve">‒ </w:t>
      </w:r>
      <w:r>
        <w:rPr>
          <w:rFonts w:ascii="Times New Roman" w:hAnsi="Times New Roman" w:cs="Times New Roman"/>
          <w:sz w:val="28"/>
          <w:szCs w:val="28"/>
        </w:rPr>
        <w:t>на сезонні роботи, 9,3%</w:t>
      </w:r>
      <w:r w:rsidR="003B3107">
        <w:rPr>
          <w:rFonts w:ascii="Times New Roman" w:hAnsi="Times New Roman" w:cs="Times New Roman"/>
          <w:sz w:val="28"/>
          <w:szCs w:val="28"/>
        </w:rPr>
        <w:t xml:space="preserve"> ‒</w:t>
      </w:r>
      <w:r>
        <w:rPr>
          <w:rFonts w:ascii="Times New Roman" w:hAnsi="Times New Roman" w:cs="Times New Roman"/>
          <w:sz w:val="28"/>
          <w:szCs w:val="28"/>
        </w:rPr>
        <w:t xml:space="preserve"> на навчання, 7,9% </w:t>
      </w:r>
      <w:r w:rsidR="003B3107">
        <w:rPr>
          <w:rFonts w:ascii="Times New Roman" w:hAnsi="Times New Roman" w:cs="Times New Roman"/>
          <w:sz w:val="28"/>
          <w:szCs w:val="28"/>
        </w:rPr>
        <w:t xml:space="preserve">‒ </w:t>
      </w:r>
      <w:r>
        <w:rPr>
          <w:rFonts w:ascii="Times New Roman" w:hAnsi="Times New Roman" w:cs="Times New Roman"/>
          <w:sz w:val="28"/>
          <w:szCs w:val="28"/>
        </w:rPr>
        <w:t>на постійне місце проживання та 3,9%</w:t>
      </w:r>
      <w:r w:rsidR="003B3107">
        <w:rPr>
          <w:rFonts w:ascii="Times New Roman" w:hAnsi="Times New Roman" w:cs="Times New Roman"/>
          <w:sz w:val="28"/>
          <w:szCs w:val="28"/>
        </w:rPr>
        <w:t xml:space="preserve"> ‒ </w:t>
      </w:r>
      <w:r w:rsidR="007D03F5">
        <w:rPr>
          <w:rFonts w:ascii="Times New Roman" w:hAnsi="Times New Roman" w:cs="Times New Roman"/>
          <w:sz w:val="28"/>
          <w:szCs w:val="28"/>
        </w:rPr>
        <w:t xml:space="preserve"> з питань безпеки (рис. 3.12</w:t>
      </w:r>
      <w:r>
        <w:rPr>
          <w:rFonts w:ascii="Times New Roman" w:hAnsi="Times New Roman" w:cs="Times New Roman"/>
          <w:sz w:val="28"/>
          <w:szCs w:val="28"/>
        </w:rPr>
        <w:t xml:space="preserve">). </w:t>
      </w:r>
    </w:p>
    <w:p w14:paraId="54B0F2E4" w14:textId="77777777" w:rsidR="00873B2F" w:rsidRDefault="00873B2F" w:rsidP="00873B2F">
      <w:pPr>
        <w:spacing w:after="0" w:line="360" w:lineRule="auto"/>
        <w:ind w:firstLine="567"/>
        <w:jc w:val="center"/>
        <w:rPr>
          <w:rFonts w:ascii="Times New Roman" w:hAnsi="Times New Roman" w:cs="Times New Roman"/>
          <w:sz w:val="28"/>
          <w:szCs w:val="28"/>
        </w:rPr>
      </w:pPr>
      <w:r w:rsidRPr="00650706">
        <w:rPr>
          <w:rFonts w:ascii="Times New Roman" w:hAnsi="Times New Roman" w:cs="Times New Roman"/>
          <w:noProof/>
          <w:sz w:val="28"/>
          <w:szCs w:val="28"/>
          <w:lang w:eastAsia="uk-UA"/>
        </w:rPr>
        <w:lastRenderedPageBreak/>
        <w:drawing>
          <wp:inline distT="0" distB="0" distL="0" distR="0" wp14:anchorId="70812AE2" wp14:editId="4D3CB3AD">
            <wp:extent cx="4108450" cy="2571750"/>
            <wp:effectExtent l="0" t="0" r="6350"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362FD6E" w14:textId="77777777" w:rsidR="00873B2F" w:rsidRDefault="007D03F5" w:rsidP="00873B2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3.13</w:t>
      </w:r>
      <w:r w:rsidR="00873B2F">
        <w:rPr>
          <w:rFonts w:ascii="Times New Roman" w:hAnsi="Times New Roman" w:cs="Times New Roman"/>
          <w:sz w:val="28"/>
          <w:szCs w:val="28"/>
        </w:rPr>
        <w:t xml:space="preserve"> Плани респондентів у найближчі 1-3 роки, за умови закінчення війни, поїхати за кордон (не враховуючи туристичних поїздок), %</w:t>
      </w:r>
    </w:p>
    <w:p w14:paraId="27A12E51" w14:textId="7F5E1D6E" w:rsidR="00741137" w:rsidRDefault="007D03F5" w:rsidP="007411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 рис. 3.13</w:t>
      </w:r>
      <w:r w:rsidR="00EE16DF">
        <w:rPr>
          <w:rFonts w:ascii="Times New Roman" w:hAnsi="Times New Roman" w:cs="Times New Roman"/>
          <w:sz w:val="28"/>
          <w:szCs w:val="28"/>
        </w:rPr>
        <w:t xml:space="preserve"> помітно, що ті опитані, котрі все ж збираються виїхати за кордон</w:t>
      </w:r>
      <w:r w:rsidR="008C1B49">
        <w:rPr>
          <w:rFonts w:ascii="Times New Roman" w:hAnsi="Times New Roman" w:cs="Times New Roman"/>
          <w:sz w:val="28"/>
          <w:szCs w:val="28"/>
        </w:rPr>
        <w:t>,</w:t>
      </w:r>
      <w:r w:rsidR="00EE16DF">
        <w:rPr>
          <w:rFonts w:ascii="Times New Roman" w:hAnsi="Times New Roman" w:cs="Times New Roman"/>
          <w:sz w:val="28"/>
          <w:szCs w:val="28"/>
        </w:rPr>
        <w:t xml:space="preserve"> переважно схиляються до такого вибору з метою працевлаштування</w:t>
      </w:r>
      <w:r w:rsidR="008C1B49">
        <w:rPr>
          <w:rFonts w:ascii="Times New Roman" w:hAnsi="Times New Roman" w:cs="Times New Roman"/>
          <w:sz w:val="28"/>
          <w:szCs w:val="28"/>
        </w:rPr>
        <w:t>.</w:t>
      </w:r>
      <w:r w:rsidR="00EE16DF">
        <w:rPr>
          <w:rFonts w:ascii="Times New Roman" w:hAnsi="Times New Roman" w:cs="Times New Roman"/>
          <w:sz w:val="28"/>
          <w:szCs w:val="28"/>
        </w:rPr>
        <w:t xml:space="preserve"> </w:t>
      </w:r>
      <w:r w:rsidR="008C1B49">
        <w:rPr>
          <w:rFonts w:ascii="Times New Roman" w:hAnsi="Times New Roman" w:cs="Times New Roman"/>
          <w:sz w:val="28"/>
          <w:szCs w:val="28"/>
        </w:rPr>
        <w:t>Це</w:t>
      </w:r>
      <w:r w:rsidR="00EE16DF">
        <w:rPr>
          <w:rFonts w:ascii="Times New Roman" w:hAnsi="Times New Roman" w:cs="Times New Roman"/>
          <w:sz w:val="28"/>
          <w:szCs w:val="28"/>
        </w:rPr>
        <w:t xml:space="preserve"> наштовхує на думку про несприятливі процеси на ринку праці як Житомирської області, так і України </w:t>
      </w:r>
      <w:r w:rsidR="008C1B49">
        <w:rPr>
          <w:rFonts w:ascii="Times New Roman" w:hAnsi="Times New Roman" w:cs="Times New Roman"/>
          <w:sz w:val="28"/>
          <w:szCs w:val="28"/>
        </w:rPr>
        <w:t>загалом.</w:t>
      </w:r>
      <w:r w:rsidR="00EE16DF">
        <w:rPr>
          <w:rFonts w:ascii="Times New Roman" w:hAnsi="Times New Roman" w:cs="Times New Roman"/>
          <w:sz w:val="28"/>
          <w:szCs w:val="28"/>
        </w:rPr>
        <w:t xml:space="preserve"> З огляду на це можна припустити, що молодь пов’язує покращення свого фінансового становища саме з роботою за кордоном, а не на Батьківщині. </w:t>
      </w:r>
      <w:r w:rsidR="00741137">
        <w:rPr>
          <w:rFonts w:ascii="Times New Roman" w:hAnsi="Times New Roman" w:cs="Times New Roman"/>
          <w:sz w:val="28"/>
          <w:szCs w:val="28"/>
        </w:rPr>
        <w:t xml:space="preserve">Значна частка бажаючих отримати освіту за кордоном, а саме 9,3%, свідчить, що молодь вважає закордонні заклади освіти більш престижними і бажаними.  Така ситуація є негативною для демографічної та соціальної ситуації в Житомирській області та Україні, адже міграційні настрої спрямовані на виїзд. </w:t>
      </w:r>
    </w:p>
    <w:p w14:paraId="6D7AAC98" w14:textId="7CD1F52F" w:rsidR="00741137" w:rsidRDefault="00741137" w:rsidP="007411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 тих респондентів, що бажають виїхати за кордон</w:t>
      </w:r>
      <w:r w:rsidR="008C1B49">
        <w:rPr>
          <w:rFonts w:ascii="Times New Roman" w:hAnsi="Times New Roman" w:cs="Times New Roman"/>
          <w:sz w:val="28"/>
          <w:szCs w:val="28"/>
        </w:rPr>
        <w:t>,</w:t>
      </w:r>
      <w:r>
        <w:rPr>
          <w:rFonts w:ascii="Times New Roman" w:hAnsi="Times New Roman" w:cs="Times New Roman"/>
          <w:sz w:val="28"/>
          <w:szCs w:val="28"/>
        </w:rPr>
        <w:t xml:space="preserve"> 55,7% планують туристичні подорожі, 35,2% </w:t>
      </w:r>
      <w:r w:rsidR="003B3107">
        <w:rPr>
          <w:rFonts w:ascii="Times New Roman" w:hAnsi="Times New Roman" w:cs="Times New Roman"/>
          <w:sz w:val="28"/>
          <w:szCs w:val="28"/>
        </w:rPr>
        <w:t xml:space="preserve">‒ </w:t>
      </w:r>
      <w:r>
        <w:rPr>
          <w:rFonts w:ascii="Times New Roman" w:hAnsi="Times New Roman" w:cs="Times New Roman"/>
          <w:sz w:val="28"/>
          <w:szCs w:val="28"/>
        </w:rPr>
        <w:t xml:space="preserve">на кілька років, 28,7% </w:t>
      </w:r>
      <w:r w:rsidR="003B3107">
        <w:rPr>
          <w:rFonts w:ascii="Times New Roman" w:hAnsi="Times New Roman" w:cs="Times New Roman"/>
          <w:sz w:val="28"/>
          <w:szCs w:val="28"/>
        </w:rPr>
        <w:t xml:space="preserve">‒ </w:t>
      </w:r>
      <w:r>
        <w:rPr>
          <w:rFonts w:ascii="Times New Roman" w:hAnsi="Times New Roman" w:cs="Times New Roman"/>
          <w:sz w:val="28"/>
          <w:szCs w:val="28"/>
        </w:rPr>
        <w:t xml:space="preserve">на навчання, 24,6% </w:t>
      </w:r>
      <w:r w:rsidR="003B3107">
        <w:rPr>
          <w:rFonts w:ascii="Times New Roman" w:hAnsi="Times New Roman" w:cs="Times New Roman"/>
          <w:sz w:val="28"/>
          <w:szCs w:val="28"/>
        </w:rPr>
        <w:t xml:space="preserve">‒ </w:t>
      </w:r>
      <w:r>
        <w:rPr>
          <w:rFonts w:ascii="Times New Roman" w:hAnsi="Times New Roman" w:cs="Times New Roman"/>
          <w:sz w:val="28"/>
          <w:szCs w:val="28"/>
        </w:rPr>
        <w:t xml:space="preserve">на тимчасові заробітки, 19,7% </w:t>
      </w:r>
      <w:r w:rsidR="003B3107">
        <w:rPr>
          <w:rFonts w:ascii="Times New Roman" w:hAnsi="Times New Roman" w:cs="Times New Roman"/>
          <w:sz w:val="28"/>
          <w:szCs w:val="28"/>
        </w:rPr>
        <w:t xml:space="preserve">‒ </w:t>
      </w:r>
      <w:r>
        <w:rPr>
          <w:rFonts w:ascii="Times New Roman" w:hAnsi="Times New Roman" w:cs="Times New Roman"/>
          <w:sz w:val="28"/>
          <w:szCs w:val="28"/>
        </w:rPr>
        <w:t xml:space="preserve">на постійне проживання, 16,4% </w:t>
      </w:r>
      <w:r w:rsidR="003B3107">
        <w:rPr>
          <w:rFonts w:ascii="Times New Roman" w:hAnsi="Times New Roman" w:cs="Times New Roman"/>
          <w:sz w:val="28"/>
          <w:szCs w:val="28"/>
        </w:rPr>
        <w:t xml:space="preserve">‒ </w:t>
      </w:r>
      <w:r w:rsidR="007D03F5">
        <w:rPr>
          <w:rFonts w:ascii="Times New Roman" w:hAnsi="Times New Roman" w:cs="Times New Roman"/>
          <w:sz w:val="28"/>
          <w:szCs w:val="28"/>
        </w:rPr>
        <w:t>на період війни (рис. 3.14)</w:t>
      </w:r>
      <w:r>
        <w:rPr>
          <w:rFonts w:ascii="Times New Roman" w:hAnsi="Times New Roman" w:cs="Times New Roman"/>
          <w:sz w:val="28"/>
          <w:szCs w:val="28"/>
        </w:rPr>
        <w:t>.</w:t>
      </w:r>
    </w:p>
    <w:p w14:paraId="163C34E3" w14:textId="77777777" w:rsidR="00741137" w:rsidRDefault="00741137" w:rsidP="00741137">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41B0923" wp14:editId="1DB7F7D3">
            <wp:extent cx="4584700" cy="2489200"/>
            <wp:effectExtent l="0" t="0" r="6350" b="6350"/>
            <wp:docPr id="25" name="Діагра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EC5B113" w14:textId="35AB14EC" w:rsidR="00741137" w:rsidRDefault="007D03F5" w:rsidP="0074113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3.14</w:t>
      </w:r>
      <w:r w:rsidR="008C1B49">
        <w:rPr>
          <w:rFonts w:ascii="Times New Roman" w:hAnsi="Times New Roman" w:cs="Times New Roman"/>
          <w:sz w:val="28"/>
          <w:szCs w:val="28"/>
        </w:rPr>
        <w:t>.</w:t>
      </w:r>
      <w:r w:rsidR="00741137">
        <w:rPr>
          <w:rFonts w:ascii="Times New Roman" w:hAnsi="Times New Roman" w:cs="Times New Roman"/>
          <w:sz w:val="28"/>
          <w:szCs w:val="28"/>
        </w:rPr>
        <w:t xml:space="preserve"> Вибір респондентів при виїзді за кордон, %</w:t>
      </w:r>
    </w:p>
    <w:p w14:paraId="2126D9C1" w14:textId="77777777" w:rsidR="00741137" w:rsidRDefault="007D03F5" w:rsidP="007411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Аналізуючи рис. 3.14</w:t>
      </w:r>
      <w:r w:rsidR="00741137">
        <w:rPr>
          <w:rFonts w:ascii="Times New Roman" w:hAnsi="Times New Roman" w:cs="Times New Roman"/>
          <w:sz w:val="28"/>
          <w:szCs w:val="28"/>
        </w:rPr>
        <w:t xml:space="preserve"> стає помітним і позитивне явище, а саме те, що лише 19,7% респондентів планують залишити межі держави н</w:t>
      </w:r>
      <w:r>
        <w:rPr>
          <w:rFonts w:ascii="Times New Roman" w:hAnsi="Times New Roman" w:cs="Times New Roman"/>
          <w:sz w:val="28"/>
          <w:szCs w:val="28"/>
        </w:rPr>
        <w:t>азавжди. При цьому дані рис. 3.14</w:t>
      </w:r>
      <w:r w:rsidR="00741137">
        <w:rPr>
          <w:rFonts w:ascii="Times New Roman" w:hAnsi="Times New Roman" w:cs="Times New Roman"/>
          <w:sz w:val="28"/>
          <w:szCs w:val="28"/>
        </w:rPr>
        <w:t xml:space="preserve"> підтверджують </w:t>
      </w:r>
      <w:r>
        <w:rPr>
          <w:rFonts w:ascii="Times New Roman" w:hAnsi="Times New Roman" w:cs="Times New Roman"/>
          <w:sz w:val="28"/>
          <w:szCs w:val="28"/>
        </w:rPr>
        <w:t>висновки з рис. 3.13</w:t>
      </w:r>
      <w:r w:rsidR="004363B8">
        <w:rPr>
          <w:rFonts w:ascii="Times New Roman" w:hAnsi="Times New Roman" w:cs="Times New Roman"/>
          <w:sz w:val="28"/>
          <w:szCs w:val="28"/>
        </w:rPr>
        <w:t>, що значна частина молоді Житомирської області бажає поліпшити своє фінансове становище працюючи за кордоном та отримати якісну освіту за межами України.</w:t>
      </w:r>
    </w:p>
    <w:p w14:paraId="6A7C8F43" w14:textId="589C09A8" w:rsidR="004363B8" w:rsidRDefault="004363B8" w:rsidP="007411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Все ж після завершення навчання 41,0% молоді Житомирської області  планує працевлаштуватися в Україні. </w:t>
      </w:r>
      <w:r w:rsidR="008C1B49">
        <w:rPr>
          <w:rFonts w:ascii="Times New Roman" w:hAnsi="Times New Roman" w:cs="Times New Roman"/>
          <w:sz w:val="28"/>
          <w:szCs w:val="28"/>
        </w:rPr>
        <w:t xml:space="preserve">Майже </w:t>
      </w:r>
      <w:r>
        <w:rPr>
          <w:rFonts w:ascii="Times New Roman" w:hAnsi="Times New Roman" w:cs="Times New Roman"/>
          <w:sz w:val="28"/>
          <w:szCs w:val="28"/>
        </w:rPr>
        <w:t xml:space="preserve">36% бажають поїхати в Київ чи </w:t>
      </w:r>
      <w:r w:rsidR="008C1B49">
        <w:rPr>
          <w:rFonts w:ascii="Times New Roman" w:hAnsi="Times New Roman" w:cs="Times New Roman"/>
          <w:sz w:val="28"/>
          <w:szCs w:val="28"/>
        </w:rPr>
        <w:t xml:space="preserve">в </w:t>
      </w:r>
      <w:r>
        <w:rPr>
          <w:rFonts w:ascii="Times New Roman" w:hAnsi="Times New Roman" w:cs="Times New Roman"/>
          <w:sz w:val="28"/>
          <w:szCs w:val="28"/>
        </w:rPr>
        <w:t xml:space="preserve">інший регіон країни, 32,5% </w:t>
      </w:r>
      <w:r w:rsidR="008C1B49">
        <w:rPr>
          <w:rFonts w:ascii="Times New Roman" w:hAnsi="Times New Roman" w:cs="Times New Roman"/>
          <w:sz w:val="28"/>
          <w:szCs w:val="28"/>
        </w:rPr>
        <w:t xml:space="preserve">‒ </w:t>
      </w:r>
      <w:r>
        <w:rPr>
          <w:rFonts w:ascii="Times New Roman" w:hAnsi="Times New Roman" w:cs="Times New Roman"/>
          <w:sz w:val="28"/>
          <w:szCs w:val="28"/>
        </w:rPr>
        <w:t xml:space="preserve">відкрити власний бізнес, 9,8% </w:t>
      </w:r>
      <w:r w:rsidR="008C1B49">
        <w:rPr>
          <w:rFonts w:ascii="Times New Roman" w:hAnsi="Times New Roman" w:cs="Times New Roman"/>
          <w:sz w:val="28"/>
          <w:szCs w:val="28"/>
        </w:rPr>
        <w:t xml:space="preserve">‒ </w:t>
      </w:r>
      <w:r>
        <w:rPr>
          <w:rFonts w:ascii="Times New Roman" w:hAnsi="Times New Roman" w:cs="Times New Roman"/>
          <w:sz w:val="28"/>
          <w:szCs w:val="28"/>
        </w:rPr>
        <w:t xml:space="preserve">працевлаштуватися за кордоном, 7,4% </w:t>
      </w:r>
      <w:r w:rsidR="008C1B49">
        <w:rPr>
          <w:rFonts w:ascii="Times New Roman" w:hAnsi="Times New Roman" w:cs="Times New Roman"/>
          <w:sz w:val="28"/>
          <w:szCs w:val="28"/>
        </w:rPr>
        <w:t xml:space="preserve">‒ </w:t>
      </w:r>
      <w:r>
        <w:rPr>
          <w:rFonts w:ascii="Times New Roman" w:hAnsi="Times New Roman" w:cs="Times New Roman"/>
          <w:sz w:val="28"/>
          <w:szCs w:val="28"/>
        </w:rPr>
        <w:t>виїхати за кордон на постійне місце проживання, 9,0%</w:t>
      </w:r>
      <w:r w:rsidR="008C1B49">
        <w:rPr>
          <w:rFonts w:ascii="Times New Roman" w:hAnsi="Times New Roman" w:cs="Times New Roman"/>
          <w:sz w:val="28"/>
          <w:szCs w:val="28"/>
        </w:rPr>
        <w:t xml:space="preserve"> ‒</w:t>
      </w:r>
      <w:r>
        <w:rPr>
          <w:rFonts w:ascii="Times New Roman" w:hAnsi="Times New Roman" w:cs="Times New Roman"/>
          <w:sz w:val="28"/>
          <w:szCs w:val="28"/>
        </w:rPr>
        <w:t xml:space="preserve"> поїхати</w:t>
      </w:r>
      <w:r w:rsidR="007D03F5">
        <w:rPr>
          <w:rFonts w:ascii="Times New Roman" w:hAnsi="Times New Roman" w:cs="Times New Roman"/>
          <w:sz w:val="28"/>
          <w:szCs w:val="28"/>
        </w:rPr>
        <w:t xml:space="preserve"> за кордон на навчання (рис. 3.15</w:t>
      </w:r>
      <w:r>
        <w:rPr>
          <w:rFonts w:ascii="Times New Roman" w:hAnsi="Times New Roman" w:cs="Times New Roman"/>
          <w:sz w:val="28"/>
          <w:szCs w:val="28"/>
        </w:rPr>
        <w:t>).</w:t>
      </w:r>
    </w:p>
    <w:p w14:paraId="4790E87D" w14:textId="77777777" w:rsidR="004363B8" w:rsidRDefault="004363B8" w:rsidP="004363B8">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9A799C7" wp14:editId="73A351B7">
            <wp:extent cx="4756150" cy="2660650"/>
            <wp:effectExtent l="0" t="0" r="6350" b="6350"/>
            <wp:docPr id="24" name="Діагра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D33D383" w14:textId="77777777" w:rsidR="004363B8" w:rsidRDefault="007D03F5" w:rsidP="004363B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3.15</w:t>
      </w:r>
      <w:r w:rsidR="004363B8">
        <w:rPr>
          <w:rFonts w:ascii="Times New Roman" w:hAnsi="Times New Roman" w:cs="Times New Roman"/>
          <w:sz w:val="28"/>
          <w:szCs w:val="28"/>
        </w:rPr>
        <w:t xml:space="preserve"> Плани респондентів після завершення навчання, %</w:t>
      </w:r>
    </w:p>
    <w:p w14:paraId="684602BB" w14:textId="790CF611" w:rsidR="004363B8" w:rsidRPr="0068730B" w:rsidRDefault="007D03F5" w:rsidP="00B45E8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Тобто, з рис. 3.15</w:t>
      </w:r>
      <w:r w:rsidR="004363B8">
        <w:rPr>
          <w:rFonts w:ascii="Times New Roman" w:hAnsi="Times New Roman" w:cs="Times New Roman"/>
          <w:sz w:val="28"/>
          <w:szCs w:val="28"/>
        </w:rPr>
        <w:t xml:space="preserve"> виходить, що значна частка молоді пов’язує своє майбутнє з Україною. Проте, </w:t>
      </w:r>
      <w:r w:rsidR="00B45E84">
        <w:rPr>
          <w:rFonts w:ascii="Times New Roman" w:hAnsi="Times New Roman" w:cs="Times New Roman"/>
          <w:sz w:val="28"/>
          <w:szCs w:val="28"/>
        </w:rPr>
        <w:t>велика</w:t>
      </w:r>
      <w:r w:rsidR="004363B8">
        <w:rPr>
          <w:rFonts w:ascii="Times New Roman" w:hAnsi="Times New Roman" w:cs="Times New Roman"/>
          <w:sz w:val="28"/>
          <w:szCs w:val="28"/>
        </w:rPr>
        <w:t xml:space="preserve"> кількість опитаних бажають залишити межі  Житомирської області</w:t>
      </w:r>
      <w:r w:rsidR="008C1B49">
        <w:rPr>
          <w:rFonts w:ascii="Times New Roman" w:hAnsi="Times New Roman" w:cs="Times New Roman"/>
          <w:sz w:val="28"/>
          <w:szCs w:val="28"/>
        </w:rPr>
        <w:t xml:space="preserve"> Загалом</w:t>
      </w:r>
      <w:r w:rsidR="004363B8">
        <w:rPr>
          <w:rFonts w:ascii="Times New Roman" w:hAnsi="Times New Roman" w:cs="Times New Roman"/>
          <w:sz w:val="28"/>
          <w:szCs w:val="28"/>
        </w:rPr>
        <w:t xml:space="preserve"> час</w:t>
      </w:r>
      <w:r w:rsidR="00B45E84">
        <w:rPr>
          <w:rFonts w:ascii="Times New Roman" w:hAnsi="Times New Roman" w:cs="Times New Roman"/>
          <w:sz w:val="28"/>
          <w:szCs w:val="28"/>
        </w:rPr>
        <w:t xml:space="preserve">тка таких осіб становить 67,5%. З них  </w:t>
      </w:r>
      <w:r w:rsidR="004363B8">
        <w:rPr>
          <w:rFonts w:ascii="Times New Roman" w:hAnsi="Times New Roman" w:cs="Times New Roman"/>
          <w:sz w:val="28"/>
          <w:szCs w:val="28"/>
        </w:rPr>
        <w:t xml:space="preserve">для майбутнього проживання </w:t>
      </w:r>
      <w:r w:rsidR="00B45E84">
        <w:rPr>
          <w:rFonts w:ascii="Times New Roman" w:hAnsi="Times New Roman" w:cs="Times New Roman"/>
          <w:sz w:val="28"/>
          <w:szCs w:val="28"/>
        </w:rPr>
        <w:t xml:space="preserve">обирають </w:t>
      </w:r>
      <w:r w:rsidR="004363B8">
        <w:rPr>
          <w:rFonts w:ascii="Times New Roman" w:hAnsi="Times New Roman" w:cs="Times New Roman"/>
          <w:sz w:val="28"/>
          <w:szCs w:val="28"/>
        </w:rPr>
        <w:t>місто Київ</w:t>
      </w:r>
      <w:r w:rsidR="00B45E84">
        <w:rPr>
          <w:rFonts w:ascii="Times New Roman" w:hAnsi="Times New Roman" w:cs="Times New Roman"/>
          <w:sz w:val="28"/>
          <w:szCs w:val="28"/>
        </w:rPr>
        <w:t xml:space="preserve"> ‒ </w:t>
      </w:r>
      <w:r w:rsidR="004363B8">
        <w:rPr>
          <w:rFonts w:ascii="Times New Roman" w:hAnsi="Times New Roman" w:cs="Times New Roman"/>
          <w:sz w:val="28"/>
          <w:szCs w:val="28"/>
        </w:rPr>
        <w:t xml:space="preserve"> 43,3%</w:t>
      </w:r>
      <w:r w:rsidR="00B45E84">
        <w:rPr>
          <w:rFonts w:ascii="Times New Roman" w:hAnsi="Times New Roman" w:cs="Times New Roman"/>
          <w:sz w:val="28"/>
          <w:szCs w:val="28"/>
        </w:rPr>
        <w:t xml:space="preserve">. </w:t>
      </w:r>
      <w:r w:rsidR="003E0BB8">
        <w:rPr>
          <w:rFonts w:ascii="Times New Roman" w:hAnsi="Times New Roman" w:cs="Times New Roman"/>
          <w:sz w:val="28"/>
          <w:szCs w:val="28"/>
        </w:rPr>
        <w:t xml:space="preserve">Майже третина респондентів </w:t>
      </w:r>
      <w:r w:rsidR="00B45E84">
        <w:rPr>
          <w:rFonts w:ascii="Times New Roman" w:hAnsi="Times New Roman" w:cs="Times New Roman"/>
          <w:sz w:val="28"/>
          <w:szCs w:val="28"/>
        </w:rPr>
        <w:t>не плану</w:t>
      </w:r>
      <w:r w:rsidR="003E0BB8">
        <w:rPr>
          <w:rFonts w:ascii="Times New Roman" w:hAnsi="Times New Roman" w:cs="Times New Roman"/>
          <w:sz w:val="28"/>
          <w:szCs w:val="28"/>
        </w:rPr>
        <w:t>є</w:t>
      </w:r>
      <w:r w:rsidR="00B45E84">
        <w:rPr>
          <w:rFonts w:ascii="Times New Roman" w:hAnsi="Times New Roman" w:cs="Times New Roman"/>
          <w:sz w:val="28"/>
          <w:szCs w:val="28"/>
        </w:rPr>
        <w:t xml:space="preserve"> </w:t>
      </w:r>
      <w:r w:rsidR="002C4CE2">
        <w:rPr>
          <w:rFonts w:ascii="Times New Roman" w:hAnsi="Times New Roman" w:cs="Times New Roman"/>
          <w:sz w:val="28"/>
          <w:szCs w:val="28"/>
        </w:rPr>
        <w:t>виїжджати із Житомирської області</w:t>
      </w:r>
      <w:r w:rsidR="00B45E84">
        <w:rPr>
          <w:rFonts w:ascii="Times New Roman" w:hAnsi="Times New Roman" w:cs="Times New Roman"/>
          <w:sz w:val="28"/>
          <w:szCs w:val="28"/>
        </w:rPr>
        <w:t xml:space="preserve">,  12,3% </w:t>
      </w:r>
      <w:r w:rsidR="003E0BB8">
        <w:rPr>
          <w:rFonts w:ascii="Times New Roman" w:hAnsi="Times New Roman" w:cs="Times New Roman"/>
          <w:sz w:val="28"/>
          <w:szCs w:val="28"/>
        </w:rPr>
        <w:t xml:space="preserve">‒ </w:t>
      </w:r>
      <w:r w:rsidR="003B3107">
        <w:rPr>
          <w:rFonts w:ascii="Times New Roman" w:hAnsi="Times New Roman" w:cs="Times New Roman"/>
          <w:sz w:val="28"/>
          <w:szCs w:val="28"/>
        </w:rPr>
        <w:t xml:space="preserve">бажають мігрувати </w:t>
      </w:r>
      <w:r w:rsidR="00B45E84">
        <w:rPr>
          <w:rFonts w:ascii="Times New Roman" w:hAnsi="Times New Roman" w:cs="Times New Roman"/>
          <w:sz w:val="28"/>
          <w:szCs w:val="28"/>
        </w:rPr>
        <w:t xml:space="preserve">в обласний центр, </w:t>
      </w:r>
      <w:r w:rsidR="003B3107">
        <w:rPr>
          <w:rFonts w:ascii="Times New Roman" w:hAnsi="Times New Roman" w:cs="Times New Roman"/>
          <w:sz w:val="28"/>
          <w:szCs w:val="28"/>
        </w:rPr>
        <w:t xml:space="preserve"> а </w:t>
      </w:r>
      <w:r>
        <w:rPr>
          <w:rFonts w:ascii="Times New Roman" w:hAnsi="Times New Roman" w:cs="Times New Roman"/>
          <w:sz w:val="28"/>
          <w:szCs w:val="28"/>
        </w:rPr>
        <w:t xml:space="preserve">4,3% </w:t>
      </w:r>
      <w:r w:rsidR="003E0BB8">
        <w:rPr>
          <w:rFonts w:ascii="Times New Roman" w:hAnsi="Times New Roman" w:cs="Times New Roman"/>
          <w:sz w:val="28"/>
          <w:szCs w:val="28"/>
        </w:rPr>
        <w:t xml:space="preserve">‒ </w:t>
      </w:r>
      <w:r>
        <w:rPr>
          <w:rFonts w:ascii="Times New Roman" w:hAnsi="Times New Roman" w:cs="Times New Roman"/>
          <w:sz w:val="28"/>
          <w:szCs w:val="28"/>
        </w:rPr>
        <w:t>в районний центр (рис. 3.16</w:t>
      </w:r>
      <w:r w:rsidR="00B45E84">
        <w:rPr>
          <w:rFonts w:ascii="Times New Roman" w:hAnsi="Times New Roman" w:cs="Times New Roman"/>
          <w:sz w:val="28"/>
          <w:szCs w:val="28"/>
        </w:rPr>
        <w:t>).</w:t>
      </w:r>
    </w:p>
    <w:p w14:paraId="60E3BE56" w14:textId="77777777" w:rsidR="004363B8" w:rsidRDefault="004363B8" w:rsidP="004363B8">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8C00EFD" wp14:editId="3B0BE3DD">
            <wp:extent cx="3465095" cy="2029326"/>
            <wp:effectExtent l="0" t="0" r="2540"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C09D37E" w14:textId="77777777" w:rsidR="004363B8" w:rsidRDefault="007D03F5" w:rsidP="004363B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3.16</w:t>
      </w:r>
      <w:r w:rsidR="004363B8">
        <w:rPr>
          <w:rFonts w:ascii="Times New Roman" w:hAnsi="Times New Roman" w:cs="Times New Roman"/>
          <w:sz w:val="28"/>
          <w:szCs w:val="28"/>
        </w:rPr>
        <w:t xml:space="preserve"> Вибір респондентів при виїзді за межі області (громади, поселення), %</w:t>
      </w:r>
    </w:p>
    <w:p w14:paraId="400351FB" w14:textId="77777777" w:rsidR="00FA04E2" w:rsidRPr="00B45E84" w:rsidRDefault="00B45E84" w:rsidP="00B45E84">
      <w:pPr>
        <w:pStyle w:val="a5"/>
        <w:spacing w:before="0" w:beforeAutospacing="0" w:after="0" w:afterAutospacing="0" w:line="360" w:lineRule="auto"/>
        <w:jc w:val="both"/>
        <w:rPr>
          <w:sz w:val="28"/>
          <w:szCs w:val="28"/>
        </w:rPr>
      </w:pPr>
      <w:r>
        <w:rPr>
          <w:b/>
          <w:sz w:val="28"/>
          <w:szCs w:val="28"/>
        </w:rPr>
        <w:tab/>
      </w:r>
      <w:r>
        <w:rPr>
          <w:sz w:val="28"/>
          <w:szCs w:val="28"/>
        </w:rPr>
        <w:t>На думку респондентів причинами виїзду молоді за межі Житомирської області є: 27,7% ‒ низький рівень заробітної плати, 23,0% ‒ відсутність стабільності і впевненості у майбутньому,  17,6% ‒ нестача робочих місць у громадах, містах і селах регіону, 16,4% ‒ низький рівень життя, кор</w:t>
      </w:r>
      <w:r w:rsidR="007D03F5">
        <w:rPr>
          <w:sz w:val="28"/>
          <w:szCs w:val="28"/>
        </w:rPr>
        <w:t>упція, 14,2%  ‒ війна (рис. 3.17</w:t>
      </w:r>
      <w:r>
        <w:rPr>
          <w:sz w:val="28"/>
          <w:szCs w:val="28"/>
        </w:rPr>
        <w:t>).</w:t>
      </w:r>
    </w:p>
    <w:p w14:paraId="5A6CCF6B" w14:textId="77777777" w:rsidR="00B45E84" w:rsidRDefault="00B45E84" w:rsidP="00B45E84">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2317AF6" wp14:editId="14B04BAD">
            <wp:extent cx="4533900" cy="2406650"/>
            <wp:effectExtent l="0" t="0" r="0" b="1270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B5E0F6B" w14:textId="77777777" w:rsidR="00B45E84" w:rsidRDefault="007D03F5" w:rsidP="000E57E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3.17</w:t>
      </w:r>
      <w:r w:rsidR="00B45E84">
        <w:rPr>
          <w:rFonts w:ascii="Times New Roman" w:hAnsi="Times New Roman" w:cs="Times New Roman"/>
          <w:sz w:val="28"/>
          <w:szCs w:val="28"/>
        </w:rPr>
        <w:t xml:space="preserve"> Причини, на думку респондентів, виїзду молоді Житомирської області за кордон чи до Києва, % </w:t>
      </w:r>
    </w:p>
    <w:p w14:paraId="028243A8" w14:textId="3D326A65" w:rsidR="00F1665C" w:rsidRDefault="000E57E8" w:rsidP="000E57E8">
      <w:pPr>
        <w:pStyle w:val="a5"/>
        <w:spacing w:before="0" w:beforeAutospacing="0" w:after="0" w:afterAutospacing="0" w:line="360" w:lineRule="auto"/>
        <w:jc w:val="both"/>
        <w:rPr>
          <w:sz w:val="28"/>
          <w:szCs w:val="28"/>
        </w:rPr>
      </w:pPr>
      <w:r>
        <w:rPr>
          <w:b/>
          <w:sz w:val="28"/>
          <w:szCs w:val="28"/>
        </w:rPr>
        <w:lastRenderedPageBreak/>
        <w:tab/>
      </w:r>
      <w:r>
        <w:rPr>
          <w:sz w:val="28"/>
          <w:szCs w:val="28"/>
        </w:rPr>
        <w:t>З рис.</w:t>
      </w:r>
      <w:r w:rsidR="007D03F5">
        <w:rPr>
          <w:sz w:val="28"/>
          <w:szCs w:val="28"/>
        </w:rPr>
        <w:t xml:space="preserve"> 3.17</w:t>
      </w:r>
      <w:r>
        <w:rPr>
          <w:sz w:val="28"/>
          <w:szCs w:val="28"/>
        </w:rPr>
        <w:t xml:space="preserve"> помітно, що головною причиною виникнення міграційних настроїв молоді спрямованих на виїзд за межі Житомирської області є саме економічний чинник</w:t>
      </w:r>
      <w:r w:rsidR="003E0BB8">
        <w:rPr>
          <w:sz w:val="28"/>
          <w:szCs w:val="28"/>
        </w:rPr>
        <w:t>.</w:t>
      </w:r>
      <w:r>
        <w:rPr>
          <w:sz w:val="28"/>
          <w:szCs w:val="28"/>
        </w:rPr>
        <w:t xml:space="preserve"> </w:t>
      </w:r>
      <w:r w:rsidR="003E0BB8">
        <w:rPr>
          <w:sz w:val="28"/>
          <w:szCs w:val="28"/>
        </w:rPr>
        <w:t>Н</w:t>
      </w:r>
      <w:r>
        <w:rPr>
          <w:sz w:val="28"/>
          <w:szCs w:val="28"/>
        </w:rPr>
        <w:t>а другому місц</w:t>
      </w:r>
      <w:r w:rsidR="003E0BB8">
        <w:rPr>
          <w:sz w:val="28"/>
          <w:szCs w:val="28"/>
        </w:rPr>
        <w:t>і</w:t>
      </w:r>
      <w:r>
        <w:rPr>
          <w:sz w:val="28"/>
          <w:szCs w:val="28"/>
        </w:rPr>
        <w:t xml:space="preserve"> соціальний і лише на третьому безпековий. Тому можна стверджувати</w:t>
      </w:r>
      <w:r w:rsidR="003E0BB8">
        <w:rPr>
          <w:sz w:val="28"/>
          <w:szCs w:val="28"/>
        </w:rPr>
        <w:t>,</w:t>
      </w:r>
      <w:r>
        <w:rPr>
          <w:sz w:val="28"/>
          <w:szCs w:val="28"/>
        </w:rPr>
        <w:t xml:space="preserve"> що поки не будуть створені привабливі для молоді робочі місця із гідним рівнем заробітної плати, </w:t>
      </w:r>
      <w:r w:rsidR="003B3107">
        <w:rPr>
          <w:sz w:val="28"/>
          <w:szCs w:val="28"/>
        </w:rPr>
        <w:t xml:space="preserve">не </w:t>
      </w:r>
      <w:r w:rsidR="003E0BB8">
        <w:rPr>
          <w:sz w:val="28"/>
          <w:szCs w:val="28"/>
        </w:rPr>
        <w:t xml:space="preserve">буде подолана </w:t>
      </w:r>
      <w:r>
        <w:rPr>
          <w:sz w:val="28"/>
          <w:szCs w:val="28"/>
        </w:rPr>
        <w:t xml:space="preserve"> корупція та соціальна нерівність</w:t>
      </w:r>
      <w:r w:rsidR="003E0BB8">
        <w:rPr>
          <w:sz w:val="28"/>
          <w:szCs w:val="28"/>
        </w:rPr>
        <w:t>,</w:t>
      </w:r>
      <w:r>
        <w:rPr>
          <w:sz w:val="28"/>
          <w:szCs w:val="28"/>
        </w:rPr>
        <w:t xml:space="preserve"> молодь надалі виїздитиме за межі регіону. </w:t>
      </w:r>
      <w:r w:rsidR="003E0BB8">
        <w:rPr>
          <w:sz w:val="28"/>
          <w:szCs w:val="28"/>
        </w:rPr>
        <w:t>Це</w:t>
      </w:r>
      <w:r>
        <w:rPr>
          <w:sz w:val="28"/>
          <w:szCs w:val="28"/>
        </w:rPr>
        <w:t xml:space="preserve"> поглиблюватиме економічну та демографічну криз</w:t>
      </w:r>
      <w:r w:rsidR="003E0BB8">
        <w:rPr>
          <w:sz w:val="28"/>
          <w:szCs w:val="28"/>
        </w:rPr>
        <w:t>и</w:t>
      </w:r>
      <w:r>
        <w:rPr>
          <w:sz w:val="28"/>
          <w:szCs w:val="28"/>
        </w:rPr>
        <w:t xml:space="preserve">. </w:t>
      </w:r>
    </w:p>
    <w:p w14:paraId="5A6A37F5" w14:textId="522875FD" w:rsidR="00446017" w:rsidRDefault="00321018" w:rsidP="00321018">
      <w:pPr>
        <w:pStyle w:val="a5"/>
        <w:spacing w:before="0" w:beforeAutospacing="0" w:after="0" w:afterAutospacing="0" w:line="360" w:lineRule="auto"/>
        <w:jc w:val="both"/>
        <w:rPr>
          <w:sz w:val="28"/>
          <w:szCs w:val="28"/>
        </w:rPr>
      </w:pPr>
      <w:r>
        <w:rPr>
          <w:sz w:val="28"/>
          <w:szCs w:val="28"/>
        </w:rPr>
        <w:tab/>
        <w:t xml:space="preserve">Міграційні настрої </w:t>
      </w:r>
      <w:r w:rsidR="003E0BB8">
        <w:rPr>
          <w:sz w:val="28"/>
          <w:szCs w:val="28"/>
        </w:rPr>
        <w:t xml:space="preserve">прямо </w:t>
      </w:r>
      <w:r>
        <w:rPr>
          <w:sz w:val="28"/>
          <w:szCs w:val="28"/>
        </w:rPr>
        <w:t xml:space="preserve"> впливають на міграційну активність. </w:t>
      </w:r>
      <w:r w:rsidRPr="00321018">
        <w:rPr>
          <w:sz w:val="28"/>
          <w:szCs w:val="28"/>
        </w:rPr>
        <w:t>Міграційна активність</w:t>
      </w:r>
      <w:r>
        <w:rPr>
          <w:sz w:val="28"/>
          <w:szCs w:val="28"/>
        </w:rPr>
        <w:t xml:space="preserve"> ‒ </w:t>
      </w:r>
      <w:r w:rsidRPr="00321018">
        <w:rPr>
          <w:sz w:val="28"/>
          <w:szCs w:val="28"/>
        </w:rPr>
        <w:t xml:space="preserve">це масштаб та інтенсивність переміщень </w:t>
      </w:r>
      <w:r>
        <w:rPr>
          <w:sz w:val="28"/>
          <w:szCs w:val="28"/>
        </w:rPr>
        <w:t xml:space="preserve">осіб </w:t>
      </w:r>
      <w:r w:rsidRPr="00321018">
        <w:rPr>
          <w:sz w:val="28"/>
          <w:szCs w:val="28"/>
        </w:rPr>
        <w:t>з одного регіону чи країни до іншого.</w:t>
      </w:r>
      <w:r>
        <w:rPr>
          <w:sz w:val="28"/>
          <w:szCs w:val="28"/>
        </w:rPr>
        <w:t xml:space="preserve"> </w:t>
      </w:r>
    </w:p>
    <w:p w14:paraId="37F18720" w14:textId="77777777" w:rsidR="005105DC" w:rsidRDefault="00321018" w:rsidP="007D33DA">
      <w:pPr>
        <w:pStyle w:val="a5"/>
        <w:spacing w:before="0" w:beforeAutospacing="0" w:after="0" w:afterAutospacing="0" w:line="360" w:lineRule="auto"/>
        <w:jc w:val="both"/>
        <w:rPr>
          <w:sz w:val="28"/>
          <w:szCs w:val="28"/>
        </w:rPr>
      </w:pPr>
      <w:r>
        <w:rPr>
          <w:sz w:val="28"/>
          <w:szCs w:val="28"/>
        </w:rPr>
        <w:tab/>
        <w:t xml:space="preserve">З опитаної молоді 43,4% були за кордоном останні 3-4 роки, більша частина, а саме 56,6% </w:t>
      </w:r>
      <w:r w:rsidR="003B3107">
        <w:rPr>
          <w:sz w:val="28"/>
          <w:szCs w:val="28"/>
        </w:rPr>
        <w:t xml:space="preserve">‒ </w:t>
      </w:r>
      <w:r>
        <w:rPr>
          <w:sz w:val="28"/>
          <w:szCs w:val="28"/>
        </w:rPr>
        <w:t xml:space="preserve">не були. Отже, </w:t>
      </w:r>
      <w:r w:rsidR="00A84091">
        <w:rPr>
          <w:sz w:val="28"/>
          <w:szCs w:val="28"/>
        </w:rPr>
        <w:t xml:space="preserve">переважна </w:t>
      </w:r>
      <w:r>
        <w:rPr>
          <w:sz w:val="28"/>
          <w:szCs w:val="28"/>
        </w:rPr>
        <w:t xml:space="preserve">частина молоді Житомирської області не є </w:t>
      </w:r>
      <w:proofErr w:type="spellStart"/>
      <w:r>
        <w:rPr>
          <w:sz w:val="28"/>
          <w:szCs w:val="28"/>
        </w:rPr>
        <w:t>міграційно</w:t>
      </w:r>
      <w:proofErr w:type="spellEnd"/>
      <w:r>
        <w:rPr>
          <w:sz w:val="28"/>
          <w:szCs w:val="28"/>
        </w:rPr>
        <w:t xml:space="preserve"> активними. Проте, важливо враховувати чи проводяться підготовчі заходи до виїзду за кордон. </w:t>
      </w:r>
      <w:r w:rsidR="007D33DA" w:rsidRPr="007D33DA">
        <w:rPr>
          <w:sz w:val="28"/>
          <w:szCs w:val="28"/>
        </w:rPr>
        <w:t xml:space="preserve">Результати опитування </w:t>
      </w:r>
      <w:r w:rsidR="00A84091">
        <w:rPr>
          <w:sz w:val="28"/>
          <w:szCs w:val="28"/>
        </w:rPr>
        <w:t xml:space="preserve">молоді </w:t>
      </w:r>
      <w:r w:rsidR="007D33DA" w:rsidRPr="007D33DA">
        <w:rPr>
          <w:sz w:val="28"/>
          <w:szCs w:val="28"/>
        </w:rPr>
        <w:t>Житомирської області свідчать про те, що лише 12,3 % респондентів конкретно та цілеспр</w:t>
      </w:r>
      <w:r w:rsidR="00A84091">
        <w:rPr>
          <w:sz w:val="28"/>
          <w:szCs w:val="28"/>
        </w:rPr>
        <w:t xml:space="preserve">ямовано готуються  до еміграції. </w:t>
      </w:r>
      <w:r w:rsidR="007D33DA" w:rsidRPr="007D33DA">
        <w:rPr>
          <w:sz w:val="28"/>
          <w:szCs w:val="28"/>
        </w:rPr>
        <w:t>Ще майже 37</w:t>
      </w:r>
      <w:r w:rsidR="00DB24C3">
        <w:rPr>
          <w:sz w:val="28"/>
          <w:szCs w:val="28"/>
        </w:rPr>
        <w:t>,0</w:t>
      </w:r>
      <w:r w:rsidR="007D33DA" w:rsidRPr="007D33DA">
        <w:rPr>
          <w:sz w:val="28"/>
          <w:szCs w:val="28"/>
        </w:rPr>
        <w:t xml:space="preserve"> % респондентів здійснюють певні неакти</w:t>
      </w:r>
      <w:r w:rsidR="00A84091">
        <w:rPr>
          <w:sz w:val="28"/>
          <w:szCs w:val="28"/>
        </w:rPr>
        <w:t xml:space="preserve">вні заходи загального характеру </w:t>
      </w:r>
      <w:r w:rsidR="00A84091" w:rsidRPr="007D33DA">
        <w:rPr>
          <w:sz w:val="28"/>
          <w:szCs w:val="28"/>
        </w:rPr>
        <w:t>(рис. 3</w:t>
      </w:r>
      <w:r w:rsidR="007D03F5">
        <w:rPr>
          <w:sz w:val="28"/>
          <w:szCs w:val="28"/>
        </w:rPr>
        <w:t>.18</w:t>
      </w:r>
      <w:r w:rsidR="00A84091" w:rsidRPr="007D33DA">
        <w:rPr>
          <w:sz w:val="28"/>
          <w:szCs w:val="28"/>
        </w:rPr>
        <w:t xml:space="preserve">). </w:t>
      </w:r>
      <w:r w:rsidR="007D33DA" w:rsidRPr="007D33DA">
        <w:rPr>
          <w:sz w:val="28"/>
          <w:szCs w:val="28"/>
        </w:rPr>
        <w:t xml:space="preserve"> Скоріше за все, вони не прийняли остаточного рішення про еміграцію.</w:t>
      </w:r>
    </w:p>
    <w:p w14:paraId="47D9AE4A" w14:textId="77777777" w:rsidR="00FA04E2" w:rsidRDefault="00FA04E2" w:rsidP="00FA04E2">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604C7B8" wp14:editId="306EE743">
            <wp:extent cx="4191000" cy="1847850"/>
            <wp:effectExtent l="0" t="0" r="0" b="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5003AA8" w14:textId="77777777" w:rsidR="00FA04E2" w:rsidRDefault="00FA04E2" w:rsidP="00FA04E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w:t>
      </w:r>
      <w:r w:rsidR="007D03F5">
        <w:rPr>
          <w:rFonts w:ascii="Times New Roman" w:hAnsi="Times New Roman" w:cs="Times New Roman"/>
          <w:sz w:val="28"/>
          <w:szCs w:val="28"/>
        </w:rPr>
        <w:t>.18</w:t>
      </w:r>
      <w:r>
        <w:rPr>
          <w:rFonts w:ascii="Times New Roman" w:hAnsi="Times New Roman" w:cs="Times New Roman"/>
          <w:sz w:val="28"/>
          <w:szCs w:val="28"/>
        </w:rPr>
        <w:t xml:space="preserve"> Проведення підготовчих заходів для виїзду за кордон</w:t>
      </w:r>
    </w:p>
    <w:p w14:paraId="74D6F67A" w14:textId="77777777" w:rsidR="00FA04E2" w:rsidRDefault="00FA04E2" w:rsidP="00F143D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w:t>
      </w:r>
    </w:p>
    <w:p w14:paraId="75BA900B" w14:textId="2D94C313" w:rsidR="007D33DA" w:rsidRDefault="007D33DA" w:rsidP="00F143D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t>Така ситуація може свідчити, що якщо міграційні настрої молоді будуть незмінними,  то значна частка осіб, що проводять певні підготовчі заходи</w:t>
      </w:r>
      <w:r w:rsidR="003E0BB8">
        <w:rPr>
          <w:rFonts w:ascii="Times New Roman" w:hAnsi="Times New Roman" w:cs="Times New Roman"/>
          <w:sz w:val="28"/>
          <w:szCs w:val="28"/>
        </w:rPr>
        <w:t>,</w:t>
      </w:r>
      <w:r>
        <w:rPr>
          <w:rFonts w:ascii="Times New Roman" w:hAnsi="Times New Roman" w:cs="Times New Roman"/>
          <w:sz w:val="28"/>
          <w:szCs w:val="28"/>
        </w:rPr>
        <w:t xml:space="preserve"> стануть активними учасниками міграції. </w:t>
      </w:r>
    </w:p>
    <w:p w14:paraId="1134DB3A" w14:textId="75435ED2" w:rsidR="00657443" w:rsidRDefault="00657443" w:rsidP="001370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 даними Головного управління статистики в Житомирській області серед молоді негативне сальдо міграції фіксувалося в 2019 році (-432 особи), особливо зменшувалося кількість молодого населення у віці 15-19 років (-1152 особи). Подібна тенденція спостерігалася в 2021 році (-132 особи)</w:t>
      </w:r>
      <w:r w:rsidR="0013706F">
        <w:rPr>
          <w:rFonts w:ascii="Times New Roman" w:hAnsi="Times New Roman" w:cs="Times New Roman"/>
          <w:sz w:val="28"/>
          <w:szCs w:val="28"/>
        </w:rPr>
        <w:t>, 15-19 років сальдо міграції склало -772 особи. В 2020 році міграційний приріст становив 179 особи. Але максимальне негативне значення також фіксується у віковій категорії 15-19 роц</w:t>
      </w:r>
      <w:r w:rsidR="008A7404">
        <w:rPr>
          <w:rFonts w:ascii="Times New Roman" w:hAnsi="Times New Roman" w:cs="Times New Roman"/>
          <w:sz w:val="28"/>
          <w:szCs w:val="28"/>
        </w:rPr>
        <w:t>і, а саме -578 особи</w:t>
      </w:r>
      <w:r w:rsidR="0013706F">
        <w:rPr>
          <w:rFonts w:ascii="Times New Roman" w:hAnsi="Times New Roman" w:cs="Times New Roman"/>
          <w:sz w:val="28"/>
          <w:szCs w:val="28"/>
        </w:rPr>
        <w:t xml:space="preserve">. Причиною тому може бути те, що саме в цей життєвий період молоде населення вступає у </w:t>
      </w:r>
      <w:r w:rsidR="003E0BB8">
        <w:rPr>
          <w:rFonts w:ascii="Times New Roman" w:hAnsi="Times New Roman" w:cs="Times New Roman"/>
          <w:sz w:val="28"/>
          <w:szCs w:val="28"/>
        </w:rPr>
        <w:t>заклади вищої освіти</w:t>
      </w:r>
      <w:r w:rsidR="0013706F">
        <w:rPr>
          <w:rFonts w:ascii="Times New Roman" w:hAnsi="Times New Roman" w:cs="Times New Roman"/>
          <w:sz w:val="28"/>
          <w:szCs w:val="28"/>
        </w:rPr>
        <w:t>, а як свідчать дані опитування молодь Житомирської області схильна обирати для навчання місто Київ або виїзд за кордон.</w:t>
      </w:r>
    </w:p>
    <w:p w14:paraId="33CB02D5" w14:textId="045F39BA" w:rsidR="0013706F" w:rsidRDefault="0013706F" w:rsidP="005105DC">
      <w:pPr>
        <w:pStyle w:val="a5"/>
        <w:spacing w:before="0" w:beforeAutospacing="0" w:after="0" w:afterAutospacing="0" w:line="360" w:lineRule="auto"/>
        <w:jc w:val="both"/>
        <w:rPr>
          <w:sz w:val="28"/>
          <w:szCs w:val="28"/>
        </w:rPr>
      </w:pPr>
      <w:r>
        <w:rPr>
          <w:sz w:val="28"/>
          <w:szCs w:val="28"/>
        </w:rPr>
        <w:tab/>
        <w:t>В загальному міграційна активність молоді Житомирської області здебільшого спрямована на виїзд за межі регіону. Причиною тому є несприятлива економічна та безпекова ситуаці</w:t>
      </w:r>
      <w:r w:rsidR="003E0BB8">
        <w:rPr>
          <w:sz w:val="28"/>
          <w:szCs w:val="28"/>
        </w:rPr>
        <w:t>ї</w:t>
      </w:r>
      <w:r>
        <w:rPr>
          <w:sz w:val="28"/>
          <w:szCs w:val="28"/>
        </w:rPr>
        <w:t xml:space="preserve">. На </w:t>
      </w:r>
      <w:r w:rsidR="003E0BB8">
        <w:rPr>
          <w:sz w:val="28"/>
          <w:szCs w:val="28"/>
        </w:rPr>
        <w:t>тлі</w:t>
      </w:r>
      <w:r>
        <w:rPr>
          <w:sz w:val="28"/>
          <w:szCs w:val="28"/>
        </w:rPr>
        <w:t xml:space="preserve"> цього в суспільстві формується думка, що покращити своє фінансове чи соціальне становище можливо лише за рахунок міграції за межі Житомирської області. Саме тому в регіоні формуються міграційні настрої та міграційна поведінка молоді, що сприяє зменшенню її насе</w:t>
      </w:r>
      <w:r w:rsidR="005105DC">
        <w:rPr>
          <w:sz w:val="28"/>
          <w:szCs w:val="28"/>
        </w:rPr>
        <w:t>лення, скороченню робочої сили.</w:t>
      </w:r>
    </w:p>
    <w:p w14:paraId="0E387927" w14:textId="77777777" w:rsidR="005105DC" w:rsidRPr="005105DC" w:rsidRDefault="005105DC" w:rsidP="005105DC">
      <w:pPr>
        <w:pStyle w:val="a5"/>
        <w:spacing w:before="0" w:beforeAutospacing="0" w:after="0" w:afterAutospacing="0" w:line="360" w:lineRule="auto"/>
        <w:jc w:val="center"/>
        <w:rPr>
          <w:sz w:val="28"/>
          <w:szCs w:val="28"/>
        </w:rPr>
      </w:pPr>
    </w:p>
    <w:p w14:paraId="278C837E" w14:textId="77777777" w:rsidR="007D3331" w:rsidRPr="005105DC" w:rsidRDefault="005105DC" w:rsidP="007922ED">
      <w:pPr>
        <w:spacing w:after="0" w:line="360" w:lineRule="auto"/>
        <w:jc w:val="center"/>
        <w:outlineLvl w:val="1"/>
        <w:rPr>
          <w:rFonts w:ascii="Times New Roman" w:hAnsi="Times New Roman" w:cs="Times New Roman"/>
          <w:b/>
          <w:sz w:val="28"/>
          <w:szCs w:val="28"/>
        </w:rPr>
      </w:pPr>
      <w:bookmarkStart w:id="15" w:name="_Toc167013189"/>
      <w:r w:rsidRPr="005105DC">
        <w:rPr>
          <w:rFonts w:ascii="Times New Roman" w:hAnsi="Times New Roman" w:cs="Times New Roman"/>
          <w:b/>
          <w:sz w:val="28"/>
          <w:szCs w:val="28"/>
        </w:rPr>
        <w:t>3.3. Ризики міграційної активності молоді для Житомирської області та заходи їх регулювання</w:t>
      </w:r>
      <w:bookmarkEnd w:id="15"/>
    </w:p>
    <w:p w14:paraId="549D46B3" w14:textId="74C7A835" w:rsidR="005105DC" w:rsidRDefault="000F4583" w:rsidP="000F4583">
      <w:pPr>
        <w:pStyle w:val="a5"/>
        <w:spacing w:before="0" w:beforeAutospacing="0" w:after="0" w:afterAutospacing="0" w:line="360" w:lineRule="auto"/>
        <w:jc w:val="both"/>
        <w:rPr>
          <w:sz w:val="28"/>
          <w:szCs w:val="28"/>
        </w:rPr>
      </w:pPr>
      <w:r>
        <w:rPr>
          <w:sz w:val="28"/>
          <w:szCs w:val="28"/>
        </w:rPr>
        <w:tab/>
        <w:t xml:space="preserve">З проведеного нами опитування було з’ясовано, що значна частка молоді Житомирської області має міграційні настрої спрямовані на виїзд. Дані рис. 3.8 демонструють, що після завершення навчання 36,1% планує переїзд до міста Київ або в інший регіон України, 26,1% </w:t>
      </w:r>
      <w:r w:rsidR="00375EE0">
        <w:rPr>
          <w:sz w:val="28"/>
          <w:szCs w:val="28"/>
        </w:rPr>
        <w:t xml:space="preserve">‒ </w:t>
      </w:r>
      <w:r>
        <w:rPr>
          <w:sz w:val="28"/>
          <w:szCs w:val="28"/>
        </w:rPr>
        <w:t>планує емігрувати</w:t>
      </w:r>
      <w:r w:rsidR="00375EE0">
        <w:rPr>
          <w:sz w:val="28"/>
          <w:szCs w:val="28"/>
        </w:rPr>
        <w:t xml:space="preserve">. </w:t>
      </w:r>
      <w:r>
        <w:rPr>
          <w:sz w:val="28"/>
          <w:szCs w:val="28"/>
        </w:rPr>
        <w:t xml:space="preserve"> </w:t>
      </w:r>
      <w:r w:rsidR="00375EE0">
        <w:rPr>
          <w:sz w:val="28"/>
          <w:szCs w:val="28"/>
        </w:rPr>
        <w:t xml:space="preserve">Загалом це становить </w:t>
      </w:r>
      <w:r>
        <w:rPr>
          <w:sz w:val="28"/>
          <w:szCs w:val="28"/>
        </w:rPr>
        <w:t xml:space="preserve"> 62,3% опитаного молодого населення регіону. Якщо прагнення респондентів будуть незмінними, то міграційна активність молодого населення створить </w:t>
      </w:r>
      <w:r w:rsidR="00375EE0">
        <w:rPr>
          <w:sz w:val="28"/>
          <w:szCs w:val="28"/>
        </w:rPr>
        <w:t>низку</w:t>
      </w:r>
      <w:r>
        <w:rPr>
          <w:sz w:val="28"/>
          <w:szCs w:val="28"/>
        </w:rPr>
        <w:t xml:space="preserve"> проблем для регіону. До головних ризиків міграційної активності молоді для Житомирської області можна віднести:</w:t>
      </w:r>
    </w:p>
    <w:p w14:paraId="30AE1745" w14:textId="77777777" w:rsidR="00E64D32" w:rsidRDefault="00E64D32" w:rsidP="00944EF4">
      <w:pPr>
        <w:pStyle w:val="a5"/>
        <w:numPr>
          <w:ilvl w:val="0"/>
          <w:numId w:val="9"/>
        </w:numPr>
        <w:spacing w:before="0" w:beforeAutospacing="0" w:after="0" w:afterAutospacing="0" w:line="360" w:lineRule="auto"/>
        <w:ind w:left="0" w:firstLine="567"/>
        <w:jc w:val="both"/>
        <w:rPr>
          <w:sz w:val="28"/>
          <w:szCs w:val="28"/>
        </w:rPr>
      </w:pPr>
      <w:r w:rsidRPr="00E64D32">
        <w:rPr>
          <w:sz w:val="28"/>
          <w:szCs w:val="28"/>
        </w:rPr>
        <w:t>поглиблення демографічної кризи</w:t>
      </w:r>
      <w:r>
        <w:rPr>
          <w:sz w:val="28"/>
          <w:szCs w:val="28"/>
        </w:rPr>
        <w:t>, тобто зниження народжуваності</w:t>
      </w:r>
      <w:r w:rsidRPr="00E64D32">
        <w:rPr>
          <w:sz w:val="28"/>
          <w:szCs w:val="28"/>
        </w:rPr>
        <w:t xml:space="preserve"> через виїзд осіб репродуктивного віку;</w:t>
      </w:r>
    </w:p>
    <w:p w14:paraId="21BF8E88" w14:textId="77777777" w:rsidR="00E64D32" w:rsidRPr="00E64D32" w:rsidRDefault="00E64D32" w:rsidP="00944EF4">
      <w:pPr>
        <w:pStyle w:val="a5"/>
        <w:numPr>
          <w:ilvl w:val="0"/>
          <w:numId w:val="9"/>
        </w:numPr>
        <w:spacing w:before="0" w:beforeAutospacing="0" w:after="0" w:afterAutospacing="0" w:line="360" w:lineRule="auto"/>
        <w:ind w:left="0" w:firstLine="567"/>
        <w:jc w:val="both"/>
        <w:rPr>
          <w:sz w:val="28"/>
          <w:szCs w:val="28"/>
        </w:rPr>
      </w:pPr>
      <w:r w:rsidRPr="00E64D32">
        <w:rPr>
          <w:sz w:val="28"/>
          <w:szCs w:val="28"/>
        </w:rPr>
        <w:lastRenderedPageBreak/>
        <w:t>зростан</w:t>
      </w:r>
      <w:r w:rsidR="005B1D90">
        <w:rPr>
          <w:sz w:val="28"/>
          <w:szCs w:val="28"/>
        </w:rPr>
        <w:t xml:space="preserve">ня частки осіб пенсійного віку ‒ </w:t>
      </w:r>
      <w:r w:rsidRPr="00E64D32">
        <w:rPr>
          <w:sz w:val="28"/>
          <w:szCs w:val="28"/>
        </w:rPr>
        <w:t>старіння населення</w:t>
      </w:r>
      <w:r>
        <w:rPr>
          <w:sz w:val="28"/>
          <w:szCs w:val="28"/>
        </w:rPr>
        <w:t xml:space="preserve">, посилення </w:t>
      </w:r>
      <w:r w:rsidRPr="00E64D32">
        <w:rPr>
          <w:sz w:val="28"/>
          <w:szCs w:val="28"/>
        </w:rPr>
        <w:t>навантаження на пенсійну систему, особливо за умови виїзду молоді за кордон;</w:t>
      </w:r>
    </w:p>
    <w:p w14:paraId="4CCBB06D" w14:textId="77777777" w:rsidR="0002376F" w:rsidRDefault="0002376F"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 xml:space="preserve">криза на ринку праці регіону, загострення його </w:t>
      </w:r>
      <w:proofErr w:type="spellStart"/>
      <w:r>
        <w:rPr>
          <w:sz w:val="28"/>
          <w:szCs w:val="28"/>
        </w:rPr>
        <w:t>працедефіцитності</w:t>
      </w:r>
      <w:proofErr w:type="spellEnd"/>
      <w:r>
        <w:rPr>
          <w:sz w:val="28"/>
          <w:szCs w:val="28"/>
        </w:rPr>
        <w:t>;</w:t>
      </w:r>
    </w:p>
    <w:p w14:paraId="3D3C2834" w14:textId="77777777" w:rsidR="00E64D32" w:rsidRDefault="00944EF4"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зниження</w:t>
      </w:r>
      <w:r w:rsidR="0002376F">
        <w:rPr>
          <w:sz w:val="28"/>
          <w:szCs w:val="28"/>
        </w:rPr>
        <w:t xml:space="preserve"> </w:t>
      </w:r>
      <w:proofErr w:type="spellStart"/>
      <w:r w:rsidR="0002376F">
        <w:rPr>
          <w:sz w:val="28"/>
          <w:szCs w:val="28"/>
        </w:rPr>
        <w:t>інтелектуально</w:t>
      </w:r>
      <w:proofErr w:type="spellEnd"/>
      <w:r w:rsidR="0002376F">
        <w:rPr>
          <w:sz w:val="28"/>
          <w:szCs w:val="28"/>
        </w:rPr>
        <w:t>-кадрового потенціалу, виїзд</w:t>
      </w:r>
      <w:r w:rsidR="00E64D32">
        <w:rPr>
          <w:sz w:val="28"/>
          <w:szCs w:val="28"/>
        </w:rPr>
        <w:t xml:space="preserve"> працездатного населення, котре в більшості вже отримало освіту в Житомирській області, проте свої навики та здібності будуть застосовувати в інших регіонах України чи навіть за її межами</w:t>
      </w:r>
      <w:r w:rsidR="00670706">
        <w:rPr>
          <w:sz w:val="28"/>
          <w:szCs w:val="28"/>
        </w:rPr>
        <w:t xml:space="preserve"> [6</w:t>
      </w:r>
      <w:r w:rsidR="00E84F44">
        <w:rPr>
          <w:sz w:val="28"/>
          <w:szCs w:val="28"/>
        </w:rPr>
        <w:t>, с. 24]</w:t>
      </w:r>
      <w:r w:rsidR="00E64D32">
        <w:rPr>
          <w:sz w:val="28"/>
          <w:szCs w:val="28"/>
        </w:rPr>
        <w:t>;</w:t>
      </w:r>
    </w:p>
    <w:p w14:paraId="47DF2E3A" w14:textId="77777777" w:rsidR="00E64D32" w:rsidRDefault="00E64D32"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втрата креативного, здатного до інновацій прошарку населення</w:t>
      </w:r>
      <w:r w:rsidR="0002376F">
        <w:rPr>
          <w:sz w:val="28"/>
          <w:szCs w:val="28"/>
        </w:rPr>
        <w:t>, котре здатне до втілення нових ідей та практик</w:t>
      </w:r>
      <w:r>
        <w:rPr>
          <w:sz w:val="28"/>
          <w:szCs w:val="28"/>
        </w:rPr>
        <w:t>;</w:t>
      </w:r>
    </w:p>
    <w:p w14:paraId="57FD5105" w14:textId="77777777" w:rsidR="00E64D32" w:rsidRDefault="00E64D32"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перешкоджання поширенню прогресивних професій та видів діяльності</w:t>
      </w:r>
      <w:r w:rsidR="0002376F">
        <w:rPr>
          <w:sz w:val="28"/>
          <w:szCs w:val="28"/>
        </w:rPr>
        <w:t xml:space="preserve"> у яких переважно зайняте саме молоде населення;</w:t>
      </w:r>
    </w:p>
    <w:p w14:paraId="2C1A0083" w14:textId="77777777" w:rsidR="0002376F" w:rsidRDefault="0002376F"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зниження активності молоді у сферах ділової активності, що не дозволяє сфері бізнесу розвиватися в повній мірі та мати широкі перспективи у майбутньому;</w:t>
      </w:r>
    </w:p>
    <w:p w14:paraId="7C92774E" w14:textId="77777777" w:rsidR="00944EF4" w:rsidRDefault="00944EF4"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погіршення стану соціальної інфраструктури, через відтік населення закриття садочків, шкіл, професійно-технічних та вищих закладів освіти</w:t>
      </w:r>
      <w:r w:rsidR="00670706">
        <w:rPr>
          <w:sz w:val="28"/>
          <w:szCs w:val="28"/>
        </w:rPr>
        <w:t xml:space="preserve"> [31</w:t>
      </w:r>
      <w:r w:rsidR="00E84F44">
        <w:rPr>
          <w:sz w:val="28"/>
          <w:szCs w:val="28"/>
        </w:rPr>
        <w:t>, с. 385]</w:t>
      </w:r>
      <w:r>
        <w:rPr>
          <w:sz w:val="28"/>
          <w:szCs w:val="28"/>
        </w:rPr>
        <w:t>;</w:t>
      </w:r>
    </w:p>
    <w:p w14:paraId="19F7E3C0" w14:textId="77777777" w:rsidR="005569E1" w:rsidRDefault="005569E1"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посилення регіональної диспропорції через виїзд із депресивних частин області, що лише поглиблює кризу та не дозволяє розвиватися регіону повноцінно;</w:t>
      </w:r>
    </w:p>
    <w:p w14:paraId="55E8EC54" w14:textId="77777777" w:rsidR="00944EF4" w:rsidRDefault="005B1D90" w:rsidP="00944EF4">
      <w:pPr>
        <w:pStyle w:val="a5"/>
        <w:numPr>
          <w:ilvl w:val="0"/>
          <w:numId w:val="9"/>
        </w:numPr>
        <w:spacing w:before="0" w:beforeAutospacing="0" w:after="0" w:afterAutospacing="0" w:line="360" w:lineRule="auto"/>
        <w:ind w:left="0" w:firstLine="567"/>
        <w:jc w:val="both"/>
        <w:rPr>
          <w:sz w:val="28"/>
          <w:szCs w:val="28"/>
        </w:rPr>
      </w:pPr>
      <w:r>
        <w:rPr>
          <w:sz w:val="28"/>
          <w:szCs w:val="28"/>
        </w:rPr>
        <w:t xml:space="preserve">спад в економіці, що викликаний відтоком працездатного населення, </w:t>
      </w:r>
      <w:r w:rsidR="00105A42">
        <w:rPr>
          <w:sz w:val="28"/>
          <w:szCs w:val="28"/>
        </w:rPr>
        <w:t>зростанням частки осіб пенсійного віку</w:t>
      </w:r>
      <w:r>
        <w:rPr>
          <w:sz w:val="28"/>
          <w:szCs w:val="28"/>
        </w:rPr>
        <w:t>, низьким рівнем інноваційної діяльності, не бажанням та відсутністю можливості</w:t>
      </w:r>
      <w:r w:rsidR="00944EF4">
        <w:rPr>
          <w:sz w:val="28"/>
          <w:szCs w:val="28"/>
        </w:rPr>
        <w:t xml:space="preserve"> для</w:t>
      </w:r>
      <w:r>
        <w:rPr>
          <w:sz w:val="28"/>
          <w:szCs w:val="28"/>
        </w:rPr>
        <w:t xml:space="preserve"> молоді відкриття власного бізнесу;</w:t>
      </w:r>
    </w:p>
    <w:p w14:paraId="63BF3977" w14:textId="77777777" w:rsidR="00AE06B1" w:rsidRDefault="005B1D90" w:rsidP="005A4D8A">
      <w:pPr>
        <w:pStyle w:val="a5"/>
        <w:numPr>
          <w:ilvl w:val="0"/>
          <w:numId w:val="9"/>
        </w:numPr>
        <w:spacing w:before="0" w:beforeAutospacing="0" w:after="0" w:afterAutospacing="0" w:line="360" w:lineRule="auto"/>
        <w:ind w:left="0" w:firstLine="567"/>
        <w:jc w:val="both"/>
        <w:rPr>
          <w:sz w:val="28"/>
          <w:szCs w:val="28"/>
        </w:rPr>
      </w:pPr>
      <w:r w:rsidRPr="00944EF4">
        <w:rPr>
          <w:sz w:val="28"/>
          <w:szCs w:val="28"/>
        </w:rPr>
        <w:t>послаблення політичної системи регіону, не зацікавленість молоді в політичних процесах Житомирської області, що веде до низької громадянської самоідентичності та неусвід</w:t>
      </w:r>
      <w:r w:rsidR="00944EF4">
        <w:rPr>
          <w:sz w:val="28"/>
          <w:szCs w:val="28"/>
        </w:rPr>
        <w:t>омленої електоральної поведінки.</w:t>
      </w:r>
    </w:p>
    <w:p w14:paraId="3A0C7A19" w14:textId="42FBA676" w:rsidR="005A4D8A" w:rsidRDefault="005569E1" w:rsidP="005569E1">
      <w:pPr>
        <w:pStyle w:val="a5"/>
        <w:spacing w:before="0" w:beforeAutospacing="0" w:after="0" w:afterAutospacing="0" w:line="360" w:lineRule="auto"/>
        <w:ind w:firstLine="567"/>
        <w:jc w:val="both"/>
        <w:rPr>
          <w:sz w:val="28"/>
          <w:szCs w:val="28"/>
        </w:rPr>
      </w:pPr>
      <w:r>
        <w:rPr>
          <w:sz w:val="28"/>
          <w:szCs w:val="28"/>
        </w:rPr>
        <w:t>Для того, щоб здійснити регулювання всіх ризиків</w:t>
      </w:r>
      <w:r w:rsidR="00375EE0">
        <w:rPr>
          <w:sz w:val="28"/>
          <w:szCs w:val="28"/>
        </w:rPr>
        <w:t>,</w:t>
      </w:r>
      <w:r>
        <w:rPr>
          <w:sz w:val="28"/>
          <w:szCs w:val="28"/>
        </w:rPr>
        <w:t xml:space="preserve"> пов’язаних з міграційною активністю молоді </w:t>
      </w:r>
      <w:r w:rsidR="00BC41BB">
        <w:rPr>
          <w:sz w:val="28"/>
          <w:szCs w:val="28"/>
        </w:rPr>
        <w:t>Житомирської області</w:t>
      </w:r>
      <w:r w:rsidR="002124A7">
        <w:rPr>
          <w:sz w:val="28"/>
          <w:szCs w:val="28"/>
        </w:rPr>
        <w:t>,</w:t>
      </w:r>
      <w:r w:rsidR="00BC41BB">
        <w:rPr>
          <w:sz w:val="28"/>
          <w:szCs w:val="28"/>
        </w:rPr>
        <w:t xml:space="preserve"> </w:t>
      </w:r>
      <w:r>
        <w:rPr>
          <w:sz w:val="28"/>
          <w:szCs w:val="28"/>
        </w:rPr>
        <w:t xml:space="preserve">необхідне проведення </w:t>
      </w:r>
      <w:r w:rsidR="002124A7">
        <w:rPr>
          <w:sz w:val="28"/>
          <w:szCs w:val="28"/>
        </w:rPr>
        <w:t>низки</w:t>
      </w:r>
      <w:r>
        <w:rPr>
          <w:sz w:val="28"/>
          <w:szCs w:val="28"/>
        </w:rPr>
        <w:t xml:space="preserve"> заходів на регіональному та державному рівн</w:t>
      </w:r>
      <w:r w:rsidR="002124A7">
        <w:rPr>
          <w:sz w:val="28"/>
          <w:szCs w:val="28"/>
        </w:rPr>
        <w:t>ях</w:t>
      </w:r>
      <w:r>
        <w:rPr>
          <w:sz w:val="28"/>
          <w:szCs w:val="28"/>
        </w:rPr>
        <w:t>.</w:t>
      </w:r>
      <w:r w:rsidR="00BC41BB">
        <w:rPr>
          <w:sz w:val="28"/>
          <w:szCs w:val="28"/>
        </w:rPr>
        <w:t xml:space="preserve"> Одним </w:t>
      </w:r>
      <w:r w:rsidR="002124A7">
        <w:rPr>
          <w:sz w:val="28"/>
          <w:szCs w:val="28"/>
        </w:rPr>
        <w:t>і</w:t>
      </w:r>
      <w:r w:rsidR="00BC41BB">
        <w:rPr>
          <w:sz w:val="28"/>
          <w:szCs w:val="28"/>
        </w:rPr>
        <w:t xml:space="preserve">з першочергових </w:t>
      </w:r>
      <w:r w:rsidR="00BC41BB">
        <w:rPr>
          <w:sz w:val="28"/>
          <w:szCs w:val="28"/>
        </w:rPr>
        <w:lastRenderedPageBreak/>
        <w:t>є дотримання та чітке виконання Стратегії державної міграційної політики України на період до 2025 року</w:t>
      </w:r>
      <w:r w:rsidR="00670706">
        <w:rPr>
          <w:sz w:val="28"/>
          <w:szCs w:val="28"/>
        </w:rPr>
        <w:t xml:space="preserve"> [37</w:t>
      </w:r>
      <w:r w:rsidR="00CD01E1">
        <w:rPr>
          <w:sz w:val="28"/>
          <w:szCs w:val="28"/>
        </w:rPr>
        <w:t>]</w:t>
      </w:r>
      <w:r w:rsidR="00BC41BB">
        <w:rPr>
          <w:sz w:val="28"/>
          <w:szCs w:val="28"/>
        </w:rPr>
        <w:t xml:space="preserve">. </w:t>
      </w:r>
      <w:r w:rsidR="002124A7">
        <w:rPr>
          <w:sz w:val="28"/>
          <w:szCs w:val="28"/>
        </w:rPr>
        <w:t xml:space="preserve">Головними </w:t>
      </w:r>
      <w:r w:rsidR="00CD01E1">
        <w:rPr>
          <w:sz w:val="28"/>
          <w:szCs w:val="28"/>
        </w:rPr>
        <w:t xml:space="preserve"> її ціл</w:t>
      </w:r>
      <w:r w:rsidR="002124A7">
        <w:rPr>
          <w:sz w:val="28"/>
          <w:szCs w:val="28"/>
        </w:rPr>
        <w:t>ями є</w:t>
      </w:r>
      <w:r w:rsidR="00BC41BB">
        <w:rPr>
          <w:sz w:val="28"/>
          <w:szCs w:val="28"/>
        </w:rPr>
        <w:t>:</w:t>
      </w:r>
    </w:p>
    <w:p w14:paraId="0BB4F231" w14:textId="77777777" w:rsidR="00BC41BB" w:rsidRDefault="00BC41BB" w:rsidP="00BC41BB">
      <w:pPr>
        <w:pStyle w:val="a5"/>
        <w:numPr>
          <w:ilvl w:val="0"/>
          <w:numId w:val="10"/>
        </w:numPr>
        <w:spacing w:before="0" w:beforeAutospacing="0" w:after="0" w:afterAutospacing="0" w:line="360" w:lineRule="auto"/>
        <w:ind w:left="0" w:firstLine="567"/>
        <w:jc w:val="both"/>
        <w:rPr>
          <w:sz w:val="28"/>
          <w:szCs w:val="28"/>
        </w:rPr>
      </w:pPr>
      <w:r>
        <w:rPr>
          <w:sz w:val="28"/>
          <w:szCs w:val="28"/>
        </w:rPr>
        <w:t xml:space="preserve">Зниження адміністративних бар’єрів для свободи пересування населення України. </w:t>
      </w:r>
      <w:r w:rsidR="00CD01E1">
        <w:rPr>
          <w:sz w:val="28"/>
          <w:szCs w:val="28"/>
        </w:rPr>
        <w:t>Бар’єри пов’язані із втратою документів, що посвідчують особу внаслідок військових дій, а тому необхідне безперешкодне їх відновлення. Також н</w:t>
      </w:r>
      <w:r>
        <w:rPr>
          <w:sz w:val="28"/>
          <w:szCs w:val="28"/>
        </w:rPr>
        <w:t>ині існує проблема з чітким веденням статистики щодо переміщення осіб, що перешкоджає цілісному розумінню масштабів зовнішньої та внутрішньої міграції. А тому не дає змоги в повній мірі керувати даними процесами. Тому усунення даної проблеми є першочерговим та надзвичайно важливим. Здійснення чіткого обліку дозволить державним установам розробляти законопроекти, стратегії та акти, що будуть покликані до зменшення відтоку населення. Також дасть змогу науковцям робити більш ґрунтовні дослідження проблематики, що дозволить більш якісно здійснювати реалізацію інших цілей стратегії;</w:t>
      </w:r>
    </w:p>
    <w:p w14:paraId="37BC04DD" w14:textId="77777777" w:rsidR="00BC41BB" w:rsidRDefault="00BC41BB" w:rsidP="00BC41BB">
      <w:pPr>
        <w:pStyle w:val="a5"/>
        <w:numPr>
          <w:ilvl w:val="0"/>
          <w:numId w:val="10"/>
        </w:numPr>
        <w:spacing w:before="0" w:beforeAutospacing="0" w:after="0" w:afterAutospacing="0" w:line="360" w:lineRule="auto"/>
        <w:ind w:left="0" w:firstLine="567"/>
        <w:jc w:val="both"/>
        <w:rPr>
          <w:sz w:val="28"/>
          <w:szCs w:val="28"/>
        </w:rPr>
      </w:pPr>
      <w:r>
        <w:rPr>
          <w:sz w:val="28"/>
          <w:szCs w:val="28"/>
        </w:rPr>
        <w:t xml:space="preserve">Зменшення негативних наслідків еміграції з України та збільшення її позитивних впливу на розвиток держави. Для України було характерне негативне сальдо міграції протягом багатьох років, проте особливо ускладнилася ситуація з початком повномасштабної війни. </w:t>
      </w:r>
      <w:r w:rsidR="00CF1D38">
        <w:rPr>
          <w:sz w:val="28"/>
          <w:szCs w:val="28"/>
        </w:rPr>
        <w:t xml:space="preserve">Заборона виїзду є законодавчо не можлива (виняток військовозобов’язані </w:t>
      </w:r>
      <w:r w:rsidR="00CD01E1">
        <w:rPr>
          <w:sz w:val="28"/>
          <w:szCs w:val="28"/>
        </w:rPr>
        <w:t xml:space="preserve">повнолітні </w:t>
      </w:r>
      <w:r w:rsidR="00CF1D38">
        <w:rPr>
          <w:sz w:val="28"/>
          <w:szCs w:val="28"/>
        </w:rPr>
        <w:t>чоловіки</w:t>
      </w:r>
      <w:r w:rsidR="00105A42">
        <w:rPr>
          <w:sz w:val="28"/>
          <w:szCs w:val="28"/>
        </w:rPr>
        <w:t xml:space="preserve"> на період воєнного стану</w:t>
      </w:r>
      <w:r w:rsidR="00CF1D38">
        <w:rPr>
          <w:sz w:val="28"/>
          <w:szCs w:val="28"/>
        </w:rPr>
        <w:t xml:space="preserve">) та недоцільна з безпекових причин, тому необхідне регулювання цього процесу. Згідно Стратегії державної міграційної політики України на період до 2025 року необхідно розвивати можливості для громадян тимчасового легального працевлаштування за кордоном, поширення програм освітнього обміну, підвищувати </w:t>
      </w:r>
      <w:proofErr w:type="spellStart"/>
      <w:r w:rsidR="00CF1D38">
        <w:rPr>
          <w:sz w:val="28"/>
          <w:szCs w:val="28"/>
        </w:rPr>
        <w:t>проінформованість</w:t>
      </w:r>
      <w:proofErr w:type="spellEnd"/>
      <w:r w:rsidR="00CF1D38">
        <w:rPr>
          <w:sz w:val="28"/>
          <w:szCs w:val="28"/>
        </w:rPr>
        <w:t xml:space="preserve"> українців про можливості міграції, забезпечити дотримання прав громадян України за кордоном;</w:t>
      </w:r>
    </w:p>
    <w:p w14:paraId="43135B91" w14:textId="77777777" w:rsidR="00CF1D38" w:rsidRDefault="00CF1D38" w:rsidP="00BC41BB">
      <w:pPr>
        <w:pStyle w:val="a5"/>
        <w:numPr>
          <w:ilvl w:val="0"/>
          <w:numId w:val="10"/>
        </w:numPr>
        <w:spacing w:before="0" w:beforeAutospacing="0" w:after="0" w:afterAutospacing="0" w:line="360" w:lineRule="auto"/>
        <w:ind w:left="0" w:firstLine="567"/>
        <w:jc w:val="both"/>
        <w:rPr>
          <w:sz w:val="28"/>
          <w:szCs w:val="28"/>
        </w:rPr>
      </w:pPr>
      <w:r>
        <w:rPr>
          <w:sz w:val="28"/>
          <w:szCs w:val="28"/>
        </w:rPr>
        <w:t>Створення умов для повернення громадян України на Батьківщину, реінтеграція їх у суспільство. Дана ціль стратегії передбачає розробку систем кредитування для колишніх емігрантів для заохочення відкриття власної справи, запровадження дистанційного навчання для дітей емігрантів в українських загальноосвітніх закладах</w:t>
      </w:r>
      <w:r w:rsidR="00CD01E1">
        <w:rPr>
          <w:sz w:val="28"/>
          <w:szCs w:val="28"/>
        </w:rPr>
        <w:t xml:space="preserve"> освіти</w:t>
      </w:r>
      <w:r>
        <w:rPr>
          <w:sz w:val="28"/>
          <w:szCs w:val="28"/>
        </w:rPr>
        <w:t xml:space="preserve">, </w:t>
      </w:r>
      <w:proofErr w:type="spellStart"/>
      <w:r>
        <w:rPr>
          <w:sz w:val="28"/>
          <w:szCs w:val="28"/>
        </w:rPr>
        <w:t>підлаштування</w:t>
      </w:r>
      <w:proofErr w:type="spellEnd"/>
      <w:r>
        <w:rPr>
          <w:sz w:val="28"/>
          <w:szCs w:val="28"/>
        </w:rPr>
        <w:t xml:space="preserve"> навчальної програми для дітей, </w:t>
      </w:r>
      <w:r>
        <w:rPr>
          <w:sz w:val="28"/>
          <w:szCs w:val="28"/>
        </w:rPr>
        <w:lastRenderedPageBreak/>
        <w:t>які тривалий час навчалися за кордоном для їх адаптації в українському суспільстві;</w:t>
      </w:r>
    </w:p>
    <w:p w14:paraId="58AC95E0" w14:textId="77777777" w:rsidR="00CF1D38" w:rsidRPr="005A4D8A" w:rsidRDefault="00CF1D38" w:rsidP="00BC41BB">
      <w:pPr>
        <w:pStyle w:val="a5"/>
        <w:numPr>
          <w:ilvl w:val="0"/>
          <w:numId w:val="10"/>
        </w:numPr>
        <w:spacing w:before="0" w:beforeAutospacing="0" w:after="0" w:afterAutospacing="0" w:line="360" w:lineRule="auto"/>
        <w:ind w:left="0" w:firstLine="567"/>
        <w:jc w:val="both"/>
        <w:rPr>
          <w:sz w:val="28"/>
          <w:szCs w:val="28"/>
        </w:rPr>
      </w:pPr>
      <w:r>
        <w:rPr>
          <w:sz w:val="28"/>
          <w:szCs w:val="28"/>
        </w:rPr>
        <w:t>Забезпечення прав громадя</w:t>
      </w:r>
      <w:r w:rsidR="00CD01E1">
        <w:rPr>
          <w:sz w:val="28"/>
          <w:szCs w:val="28"/>
        </w:rPr>
        <w:t>н У</w:t>
      </w:r>
      <w:r>
        <w:rPr>
          <w:sz w:val="28"/>
          <w:szCs w:val="28"/>
        </w:rPr>
        <w:t>країни, що були вимушені покинути домівки після</w:t>
      </w:r>
      <w:r w:rsidR="00CD01E1">
        <w:rPr>
          <w:sz w:val="28"/>
          <w:szCs w:val="28"/>
        </w:rPr>
        <w:t xml:space="preserve"> початку широкомасштабної збройної агресії та створити умови для </w:t>
      </w:r>
      <w:r w:rsidR="00670706">
        <w:rPr>
          <w:sz w:val="28"/>
          <w:szCs w:val="28"/>
        </w:rPr>
        <w:t>їх повернення на Батьківщину [37</w:t>
      </w:r>
      <w:r w:rsidR="00CD01E1">
        <w:rPr>
          <w:sz w:val="28"/>
          <w:szCs w:val="28"/>
        </w:rPr>
        <w:t>].</w:t>
      </w:r>
    </w:p>
    <w:p w14:paraId="6FFEA829" w14:textId="77777777" w:rsidR="00AE06B1" w:rsidRDefault="00CD01E1" w:rsidP="00CD01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Дані цілі стратегії є актуальними для Житомирської області та зачіпають першочергові проблеми, що особливо гостро постали після початку повномасштабної війни. Тому виконання цілей стратегії в перспективі має вплинути і на міграційну активність молоді Житомирської області, </w:t>
      </w:r>
      <w:r w:rsidR="0050195F">
        <w:rPr>
          <w:rFonts w:ascii="Times New Roman" w:hAnsi="Times New Roman" w:cs="Times New Roman"/>
          <w:sz w:val="28"/>
          <w:szCs w:val="28"/>
        </w:rPr>
        <w:t>сприяти поверненню</w:t>
      </w:r>
      <w:r>
        <w:rPr>
          <w:rFonts w:ascii="Times New Roman" w:hAnsi="Times New Roman" w:cs="Times New Roman"/>
          <w:sz w:val="28"/>
          <w:szCs w:val="28"/>
        </w:rPr>
        <w:t xml:space="preserve"> в рідний регіон та реінтеграц</w:t>
      </w:r>
      <w:r w:rsidR="0050195F">
        <w:rPr>
          <w:rFonts w:ascii="Times New Roman" w:hAnsi="Times New Roman" w:cs="Times New Roman"/>
          <w:sz w:val="28"/>
          <w:szCs w:val="28"/>
        </w:rPr>
        <w:t xml:space="preserve">ію в суспільство. Проте крім загальнодержавних напрямів керування ризиків дуже важливими є і регіональні. </w:t>
      </w:r>
    </w:p>
    <w:p w14:paraId="17861B6B" w14:textId="77777777" w:rsidR="0050195F" w:rsidRDefault="0050195F" w:rsidP="00CD01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Згідно Стратегії розвитку Житомирської області на період до 2027 року </w:t>
      </w:r>
      <w:r w:rsidR="00670706">
        <w:rPr>
          <w:rFonts w:ascii="Times New Roman" w:hAnsi="Times New Roman" w:cs="Times New Roman"/>
          <w:sz w:val="28"/>
          <w:szCs w:val="28"/>
        </w:rPr>
        <w:t>[46</w:t>
      </w:r>
      <w:r w:rsidR="005D0081">
        <w:rPr>
          <w:rFonts w:ascii="Times New Roman" w:hAnsi="Times New Roman" w:cs="Times New Roman"/>
          <w:sz w:val="28"/>
          <w:szCs w:val="28"/>
        </w:rPr>
        <w:t xml:space="preserve">] </w:t>
      </w:r>
      <w:r>
        <w:rPr>
          <w:rFonts w:ascii="Times New Roman" w:hAnsi="Times New Roman" w:cs="Times New Roman"/>
          <w:sz w:val="28"/>
          <w:szCs w:val="28"/>
        </w:rPr>
        <w:t xml:space="preserve">передбачено досягнення </w:t>
      </w:r>
      <w:r w:rsidR="00D749B6">
        <w:rPr>
          <w:rFonts w:ascii="Times New Roman" w:hAnsi="Times New Roman" w:cs="Times New Roman"/>
          <w:sz w:val="28"/>
          <w:szCs w:val="28"/>
        </w:rPr>
        <w:t>трьох</w:t>
      </w:r>
      <w:r>
        <w:rPr>
          <w:rFonts w:ascii="Times New Roman" w:hAnsi="Times New Roman" w:cs="Times New Roman"/>
          <w:sz w:val="28"/>
          <w:szCs w:val="28"/>
        </w:rPr>
        <w:t xml:space="preserve"> цілей: </w:t>
      </w:r>
    </w:p>
    <w:p w14:paraId="0ED6885A" w14:textId="77777777" w:rsidR="0050195F" w:rsidRDefault="0050195F" w:rsidP="0050195F">
      <w:pPr>
        <w:pStyle w:val="a3"/>
        <w:numPr>
          <w:ilvl w:val="0"/>
          <w:numId w:val="1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Посилення конкурентних економічних переваг регіону. В ході досягнення даної цілі передбачено зростання регіональної економіки, сприяння розвитку малого та середнього бізнесу, посилення розвитку аграрного бізнесу</w:t>
      </w:r>
      <w:r w:rsidR="005D0081">
        <w:rPr>
          <w:rFonts w:ascii="Times New Roman" w:hAnsi="Times New Roman" w:cs="Times New Roman"/>
          <w:sz w:val="28"/>
          <w:szCs w:val="28"/>
          <w:lang w:val="uk-UA"/>
        </w:rPr>
        <w:t xml:space="preserve"> [37]</w:t>
      </w:r>
      <w:r>
        <w:rPr>
          <w:rFonts w:ascii="Times New Roman" w:hAnsi="Times New Roman" w:cs="Times New Roman"/>
          <w:sz w:val="28"/>
          <w:szCs w:val="28"/>
          <w:lang w:val="uk-UA"/>
        </w:rPr>
        <w:t>.</w:t>
      </w:r>
    </w:p>
    <w:p w14:paraId="5739AC2D" w14:textId="77777777" w:rsidR="0050195F" w:rsidRDefault="007D03F5" w:rsidP="009932D8">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рис. 3.17</w:t>
      </w:r>
      <w:r w:rsidR="00D749B6">
        <w:rPr>
          <w:rFonts w:ascii="Times New Roman" w:hAnsi="Times New Roman" w:cs="Times New Roman"/>
          <w:sz w:val="28"/>
          <w:szCs w:val="28"/>
          <w:lang w:val="uk-UA"/>
        </w:rPr>
        <w:t xml:space="preserve"> помітно, що низький рівень заробітної плати (27,7% респондентів) та нестача робочих місць (17,6% респондентів) є переважаючими причинами для виїзду за межі регіону. </w:t>
      </w:r>
      <w:r w:rsidR="0050195F">
        <w:rPr>
          <w:rFonts w:ascii="Times New Roman" w:hAnsi="Times New Roman" w:cs="Times New Roman"/>
          <w:sz w:val="28"/>
          <w:szCs w:val="28"/>
          <w:lang w:val="uk-UA"/>
        </w:rPr>
        <w:t xml:space="preserve">Виконання </w:t>
      </w:r>
      <w:r w:rsidR="009932D8">
        <w:rPr>
          <w:rFonts w:ascii="Times New Roman" w:hAnsi="Times New Roman" w:cs="Times New Roman"/>
          <w:sz w:val="28"/>
          <w:szCs w:val="28"/>
          <w:lang w:val="uk-UA"/>
        </w:rPr>
        <w:t xml:space="preserve">цих </w:t>
      </w:r>
      <w:r w:rsidR="0050195F">
        <w:rPr>
          <w:rFonts w:ascii="Times New Roman" w:hAnsi="Times New Roman" w:cs="Times New Roman"/>
          <w:sz w:val="28"/>
          <w:szCs w:val="28"/>
          <w:lang w:val="uk-UA"/>
        </w:rPr>
        <w:t>запланованих заходів</w:t>
      </w:r>
      <w:r w:rsidR="00D749B6">
        <w:rPr>
          <w:rFonts w:ascii="Times New Roman" w:hAnsi="Times New Roman" w:cs="Times New Roman"/>
          <w:sz w:val="28"/>
          <w:szCs w:val="28"/>
          <w:lang w:val="uk-UA"/>
        </w:rPr>
        <w:t>,</w:t>
      </w:r>
      <w:r w:rsidR="0050195F">
        <w:rPr>
          <w:rFonts w:ascii="Times New Roman" w:hAnsi="Times New Roman" w:cs="Times New Roman"/>
          <w:sz w:val="28"/>
          <w:szCs w:val="28"/>
          <w:lang w:val="uk-UA"/>
        </w:rPr>
        <w:t xml:space="preserve"> </w:t>
      </w:r>
      <w:r w:rsidR="00D749B6">
        <w:rPr>
          <w:rFonts w:ascii="Times New Roman" w:hAnsi="Times New Roman" w:cs="Times New Roman"/>
          <w:sz w:val="28"/>
          <w:szCs w:val="28"/>
          <w:lang w:val="uk-UA"/>
        </w:rPr>
        <w:t xml:space="preserve">в ході досягнення першої цілі, </w:t>
      </w:r>
      <w:r w:rsidR="0050195F">
        <w:rPr>
          <w:rFonts w:ascii="Times New Roman" w:hAnsi="Times New Roman" w:cs="Times New Roman"/>
          <w:sz w:val="28"/>
          <w:szCs w:val="28"/>
          <w:lang w:val="uk-UA"/>
        </w:rPr>
        <w:t>в перспективі допоможе економіці регіону стати більш</w:t>
      </w:r>
      <w:r w:rsidR="009932D8">
        <w:rPr>
          <w:rFonts w:ascii="Times New Roman" w:hAnsi="Times New Roman" w:cs="Times New Roman"/>
          <w:sz w:val="28"/>
          <w:szCs w:val="28"/>
          <w:lang w:val="uk-UA"/>
        </w:rPr>
        <w:t xml:space="preserve"> стабільною та сильною, а тому створити привабливі для молоді робочі місця з гідною оплатою праці.</w:t>
      </w:r>
      <w:r w:rsidR="00D749B6">
        <w:rPr>
          <w:rFonts w:ascii="Times New Roman" w:hAnsi="Times New Roman" w:cs="Times New Roman"/>
          <w:sz w:val="28"/>
          <w:szCs w:val="28"/>
          <w:lang w:val="uk-UA"/>
        </w:rPr>
        <w:t xml:space="preserve"> </w:t>
      </w:r>
      <w:r w:rsidR="009932D8">
        <w:rPr>
          <w:rFonts w:ascii="Times New Roman" w:hAnsi="Times New Roman" w:cs="Times New Roman"/>
          <w:sz w:val="28"/>
          <w:szCs w:val="28"/>
          <w:lang w:val="uk-UA"/>
        </w:rPr>
        <w:t xml:space="preserve">Що дасть змогу зацікавити молоде населення в проживанні та веденні своєї трудової діяльності в </w:t>
      </w:r>
      <w:r w:rsidR="00D749B6">
        <w:rPr>
          <w:rFonts w:ascii="Times New Roman" w:hAnsi="Times New Roman" w:cs="Times New Roman"/>
          <w:sz w:val="28"/>
          <w:szCs w:val="28"/>
          <w:lang w:val="uk-UA"/>
        </w:rPr>
        <w:t>Житомирській області.</w:t>
      </w:r>
      <w:r w:rsidR="009932D8">
        <w:rPr>
          <w:rFonts w:ascii="Times New Roman" w:hAnsi="Times New Roman" w:cs="Times New Roman"/>
          <w:sz w:val="28"/>
          <w:szCs w:val="28"/>
          <w:lang w:val="uk-UA"/>
        </w:rPr>
        <w:t xml:space="preserve"> Це в свою чергу допом</w:t>
      </w:r>
      <w:r w:rsidR="00D749B6">
        <w:rPr>
          <w:rFonts w:ascii="Times New Roman" w:hAnsi="Times New Roman" w:cs="Times New Roman"/>
          <w:sz w:val="28"/>
          <w:szCs w:val="28"/>
          <w:lang w:val="uk-UA"/>
        </w:rPr>
        <w:t>оже</w:t>
      </w:r>
      <w:r w:rsidR="009932D8">
        <w:rPr>
          <w:rFonts w:ascii="Times New Roman" w:hAnsi="Times New Roman" w:cs="Times New Roman"/>
          <w:sz w:val="28"/>
          <w:szCs w:val="28"/>
          <w:lang w:val="uk-UA"/>
        </w:rPr>
        <w:t xml:space="preserve"> регулювати такі ризики, як депопуляція, старіння населення, втрати </w:t>
      </w:r>
      <w:proofErr w:type="spellStart"/>
      <w:r w:rsidR="009932D8">
        <w:rPr>
          <w:rFonts w:ascii="Times New Roman" w:hAnsi="Times New Roman" w:cs="Times New Roman"/>
          <w:sz w:val="28"/>
          <w:szCs w:val="28"/>
          <w:lang w:val="uk-UA"/>
        </w:rPr>
        <w:t>інтелектуально</w:t>
      </w:r>
      <w:proofErr w:type="spellEnd"/>
      <w:r w:rsidR="009932D8">
        <w:rPr>
          <w:rFonts w:ascii="Times New Roman" w:hAnsi="Times New Roman" w:cs="Times New Roman"/>
          <w:sz w:val="28"/>
          <w:szCs w:val="28"/>
          <w:lang w:val="uk-UA"/>
        </w:rPr>
        <w:t>-кадрового потенціалу та сприятиме розвитку інфраструктури, підвищенн</w:t>
      </w:r>
      <w:r w:rsidR="00D749B6">
        <w:rPr>
          <w:rFonts w:ascii="Times New Roman" w:hAnsi="Times New Roman" w:cs="Times New Roman"/>
          <w:sz w:val="28"/>
          <w:szCs w:val="28"/>
          <w:lang w:val="uk-UA"/>
        </w:rPr>
        <w:t>ю</w:t>
      </w:r>
      <w:r w:rsidR="009932D8">
        <w:rPr>
          <w:rFonts w:ascii="Times New Roman" w:hAnsi="Times New Roman" w:cs="Times New Roman"/>
          <w:sz w:val="28"/>
          <w:szCs w:val="28"/>
          <w:lang w:val="uk-UA"/>
        </w:rPr>
        <w:t xml:space="preserve"> </w:t>
      </w:r>
      <w:proofErr w:type="spellStart"/>
      <w:r w:rsidR="009932D8">
        <w:rPr>
          <w:rFonts w:ascii="Times New Roman" w:hAnsi="Times New Roman" w:cs="Times New Roman"/>
          <w:sz w:val="28"/>
          <w:szCs w:val="28"/>
          <w:lang w:val="uk-UA"/>
        </w:rPr>
        <w:t>інноваційності</w:t>
      </w:r>
      <w:proofErr w:type="spellEnd"/>
      <w:r w:rsidR="009932D8">
        <w:rPr>
          <w:rFonts w:ascii="Times New Roman" w:hAnsi="Times New Roman" w:cs="Times New Roman"/>
          <w:sz w:val="28"/>
          <w:szCs w:val="28"/>
          <w:lang w:val="uk-UA"/>
        </w:rPr>
        <w:t xml:space="preserve"> промислового виробництва.</w:t>
      </w:r>
    </w:p>
    <w:p w14:paraId="5A8F1F20" w14:textId="4B2DC7B8" w:rsidR="00D749B6" w:rsidRDefault="00D749B6" w:rsidP="00D749B6">
      <w:pPr>
        <w:pStyle w:val="a3"/>
        <w:numPr>
          <w:ilvl w:val="0"/>
          <w:numId w:val="1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сучасного і безпекового життєвого середовища в територіальних громадах. </w:t>
      </w:r>
      <w:r w:rsidR="00DC47D4">
        <w:rPr>
          <w:rFonts w:ascii="Times New Roman" w:hAnsi="Times New Roman" w:cs="Times New Roman"/>
          <w:sz w:val="28"/>
          <w:szCs w:val="28"/>
          <w:lang w:val="uk-UA"/>
        </w:rPr>
        <w:t>Це</w:t>
      </w:r>
      <w:r>
        <w:rPr>
          <w:rFonts w:ascii="Times New Roman" w:hAnsi="Times New Roman" w:cs="Times New Roman"/>
          <w:sz w:val="28"/>
          <w:szCs w:val="28"/>
          <w:lang w:val="uk-UA"/>
        </w:rPr>
        <w:t xml:space="preserve"> передбачає стимулювання розвитку туризму, </w:t>
      </w:r>
      <w:r>
        <w:rPr>
          <w:rFonts w:ascii="Times New Roman" w:hAnsi="Times New Roman" w:cs="Times New Roman"/>
          <w:sz w:val="28"/>
          <w:szCs w:val="28"/>
          <w:lang w:val="uk-UA"/>
        </w:rPr>
        <w:lastRenderedPageBreak/>
        <w:t>модернізацію інфраструктури (комунальної, транспортної), поширення надання електронних адміністративних послуг, зміцнення громадської безпеки</w:t>
      </w:r>
      <w:r w:rsidR="00670706">
        <w:rPr>
          <w:rFonts w:ascii="Times New Roman" w:hAnsi="Times New Roman" w:cs="Times New Roman"/>
          <w:sz w:val="28"/>
          <w:szCs w:val="28"/>
          <w:lang w:val="uk-UA"/>
        </w:rPr>
        <w:t xml:space="preserve"> [46</w:t>
      </w:r>
      <w:r w:rsidR="005D00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FA9F43A" w14:textId="77777777" w:rsidR="00D749B6" w:rsidRDefault="00D749B6" w:rsidP="00D749B6">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даних заходів дозволить зробити життєве середовище в територіальних громадах більш безпечним та модернізованим, що дозволятиме зацікавлювати молодь у проживанні на теренах Житомирщини.</w:t>
      </w:r>
      <w:r w:rsidR="00604B15">
        <w:rPr>
          <w:rFonts w:ascii="Times New Roman" w:hAnsi="Times New Roman" w:cs="Times New Roman"/>
          <w:sz w:val="28"/>
          <w:szCs w:val="28"/>
          <w:lang w:val="uk-UA"/>
        </w:rPr>
        <w:t xml:space="preserve"> Що </w:t>
      </w:r>
      <w:r w:rsidR="00105A42">
        <w:rPr>
          <w:rFonts w:ascii="Times New Roman" w:hAnsi="Times New Roman" w:cs="Times New Roman"/>
          <w:sz w:val="28"/>
          <w:szCs w:val="28"/>
          <w:lang w:val="uk-UA"/>
        </w:rPr>
        <w:t xml:space="preserve">дасть змогу </w:t>
      </w:r>
      <w:r w:rsidR="00604B15">
        <w:rPr>
          <w:rFonts w:ascii="Times New Roman" w:hAnsi="Times New Roman" w:cs="Times New Roman"/>
          <w:sz w:val="28"/>
          <w:szCs w:val="28"/>
          <w:lang w:val="uk-UA"/>
        </w:rPr>
        <w:t>мінімізувати ризики міграційної активності молоді.</w:t>
      </w:r>
    </w:p>
    <w:p w14:paraId="760B3A98" w14:textId="77777777" w:rsidR="00604B15" w:rsidRPr="0050195F" w:rsidRDefault="00604B15" w:rsidP="00604B15">
      <w:pPr>
        <w:pStyle w:val="a3"/>
        <w:numPr>
          <w:ilvl w:val="0"/>
          <w:numId w:val="1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Стійке поліпшення якості життя та нагромадження людського капіталу. Включає покращення сфери охорони здоров’я, освіти, культури</w:t>
      </w:r>
      <w:r w:rsidR="00670706">
        <w:rPr>
          <w:rFonts w:ascii="Times New Roman" w:hAnsi="Times New Roman" w:cs="Times New Roman"/>
          <w:sz w:val="28"/>
          <w:szCs w:val="28"/>
          <w:lang w:val="uk-UA"/>
        </w:rPr>
        <w:t xml:space="preserve"> [46</w:t>
      </w:r>
      <w:r w:rsidR="005D0081">
        <w:rPr>
          <w:rFonts w:ascii="Times New Roman" w:hAnsi="Times New Roman" w:cs="Times New Roman"/>
          <w:sz w:val="28"/>
          <w:szCs w:val="28"/>
          <w:lang w:val="uk-UA"/>
        </w:rPr>
        <w:t>]</w:t>
      </w:r>
      <w:r>
        <w:rPr>
          <w:rFonts w:ascii="Times New Roman" w:hAnsi="Times New Roman" w:cs="Times New Roman"/>
          <w:sz w:val="28"/>
          <w:szCs w:val="28"/>
          <w:lang w:val="uk-UA"/>
        </w:rPr>
        <w:t>.</w:t>
      </w:r>
    </w:p>
    <w:p w14:paraId="27D3DE25" w14:textId="77777777" w:rsidR="00E550C4" w:rsidRDefault="00604B15" w:rsidP="009932D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умови чіткого дотримання на виконання цілей стратегії можливе керування міграційними ризиками</w:t>
      </w:r>
      <w:r w:rsidR="00105A42">
        <w:rPr>
          <w:rFonts w:ascii="Times New Roman" w:hAnsi="Times New Roman" w:cs="Times New Roman"/>
          <w:sz w:val="28"/>
          <w:szCs w:val="28"/>
        </w:rPr>
        <w:t>, що виникають із-за міграційної активності</w:t>
      </w:r>
      <w:r>
        <w:rPr>
          <w:rFonts w:ascii="Times New Roman" w:hAnsi="Times New Roman" w:cs="Times New Roman"/>
          <w:sz w:val="28"/>
          <w:szCs w:val="28"/>
        </w:rPr>
        <w:t xml:space="preserve"> молодого населення Житомирської області. Але важливим також є подолання корупції, цю причину виїзду молоді за межі регіону вказали 16,4% респондентів (рис. 3.10), тому стає зрозумілим, що це досить вагомий чинник, який вимагає регулювання. Ще 23,0% респондентів зазначили відсутність стабільності та 14,2% війну. Звісно завершення бойових дій сприятиме поверненню молодого населення в регіон, особливо із-за кордон</w:t>
      </w:r>
      <w:r w:rsidR="00105A42">
        <w:rPr>
          <w:rFonts w:ascii="Times New Roman" w:hAnsi="Times New Roman" w:cs="Times New Roman"/>
          <w:sz w:val="28"/>
          <w:szCs w:val="28"/>
        </w:rPr>
        <w:t>у</w:t>
      </w:r>
      <w:r>
        <w:rPr>
          <w:rFonts w:ascii="Times New Roman" w:hAnsi="Times New Roman" w:cs="Times New Roman"/>
          <w:sz w:val="28"/>
          <w:szCs w:val="28"/>
        </w:rPr>
        <w:t>. Перепоною все ще залишатиметься прикорд</w:t>
      </w:r>
      <w:r w:rsidR="007D03F5">
        <w:rPr>
          <w:rFonts w:ascii="Times New Roman" w:hAnsi="Times New Roman" w:cs="Times New Roman"/>
          <w:sz w:val="28"/>
          <w:szCs w:val="28"/>
        </w:rPr>
        <w:t>онне положення області (рис. 2.8</w:t>
      </w:r>
      <w:r>
        <w:rPr>
          <w:rFonts w:ascii="Times New Roman" w:hAnsi="Times New Roman" w:cs="Times New Roman"/>
          <w:sz w:val="28"/>
          <w:szCs w:val="28"/>
        </w:rPr>
        <w:t xml:space="preserve">). Але все ж налагодження безпечного простору дозволить значній кількості молоді змінити свої міграційні наміри та залишитися в Житомирській області. </w:t>
      </w:r>
    </w:p>
    <w:p w14:paraId="05FDEDEA" w14:textId="6D9B29AA" w:rsidR="00CA0832" w:rsidRDefault="00604B15" w:rsidP="007922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в Житомирській області із-за міграційн</w:t>
      </w:r>
      <w:r w:rsidR="00DC47D4">
        <w:rPr>
          <w:rFonts w:ascii="Times New Roman" w:hAnsi="Times New Roman" w:cs="Times New Roman"/>
          <w:sz w:val="28"/>
          <w:szCs w:val="28"/>
        </w:rPr>
        <w:t>ої</w:t>
      </w:r>
      <w:r>
        <w:rPr>
          <w:rFonts w:ascii="Times New Roman" w:hAnsi="Times New Roman" w:cs="Times New Roman"/>
          <w:sz w:val="28"/>
          <w:szCs w:val="28"/>
        </w:rPr>
        <w:t xml:space="preserve"> активності молоді виникає </w:t>
      </w:r>
      <w:r w:rsidR="00DC47D4">
        <w:rPr>
          <w:rFonts w:ascii="Times New Roman" w:hAnsi="Times New Roman" w:cs="Times New Roman"/>
          <w:sz w:val="28"/>
          <w:szCs w:val="28"/>
        </w:rPr>
        <w:t>низка</w:t>
      </w:r>
      <w:r>
        <w:rPr>
          <w:rFonts w:ascii="Times New Roman" w:hAnsi="Times New Roman" w:cs="Times New Roman"/>
          <w:sz w:val="28"/>
          <w:szCs w:val="28"/>
        </w:rPr>
        <w:t xml:space="preserve"> дуже серйозних ризиків, котрі не дають </w:t>
      </w:r>
      <w:r w:rsidR="00DC47D4">
        <w:rPr>
          <w:rFonts w:ascii="Times New Roman" w:hAnsi="Times New Roman" w:cs="Times New Roman"/>
          <w:sz w:val="28"/>
          <w:szCs w:val="28"/>
        </w:rPr>
        <w:t>регіону</w:t>
      </w:r>
      <w:r>
        <w:rPr>
          <w:rFonts w:ascii="Times New Roman" w:hAnsi="Times New Roman" w:cs="Times New Roman"/>
          <w:sz w:val="28"/>
          <w:szCs w:val="28"/>
        </w:rPr>
        <w:t xml:space="preserve"> розвиватися в повній мірі. Для їх регулювання необхідне проведення цілої низки заходів на державному та регіональному рівн</w:t>
      </w:r>
      <w:r w:rsidR="00DC47D4">
        <w:rPr>
          <w:rFonts w:ascii="Times New Roman" w:hAnsi="Times New Roman" w:cs="Times New Roman"/>
          <w:sz w:val="28"/>
          <w:szCs w:val="28"/>
        </w:rPr>
        <w:t>ях</w:t>
      </w:r>
      <w:r>
        <w:rPr>
          <w:rFonts w:ascii="Times New Roman" w:hAnsi="Times New Roman" w:cs="Times New Roman"/>
          <w:sz w:val="28"/>
          <w:szCs w:val="28"/>
        </w:rPr>
        <w:t xml:space="preserve">. Зважаючи на результати проведеного нами опитування стає очевидним, що головними проблемами регіону є низька оплата праці, нестача робочих місць, корупція, відсутність стабільності та війна. </w:t>
      </w:r>
      <w:r w:rsidR="00011618">
        <w:rPr>
          <w:rFonts w:ascii="Times New Roman" w:hAnsi="Times New Roman" w:cs="Times New Roman"/>
          <w:sz w:val="28"/>
          <w:szCs w:val="28"/>
        </w:rPr>
        <w:t>Зменшення чи цілковите усунення</w:t>
      </w:r>
      <w:r>
        <w:rPr>
          <w:rFonts w:ascii="Times New Roman" w:hAnsi="Times New Roman" w:cs="Times New Roman"/>
          <w:sz w:val="28"/>
          <w:szCs w:val="28"/>
        </w:rPr>
        <w:t xml:space="preserve"> всіх цих чинників дозволить</w:t>
      </w:r>
      <w:r w:rsidR="00011618">
        <w:rPr>
          <w:rFonts w:ascii="Times New Roman" w:hAnsi="Times New Roman" w:cs="Times New Roman"/>
          <w:sz w:val="28"/>
          <w:szCs w:val="28"/>
        </w:rPr>
        <w:t xml:space="preserve"> зменшити міграцію молодого населення за межі Житомирської області. </w:t>
      </w:r>
    </w:p>
    <w:p w14:paraId="799CCD85" w14:textId="77777777" w:rsidR="007922ED" w:rsidRDefault="007922ED" w:rsidP="007922ED">
      <w:pPr>
        <w:spacing w:after="0" w:line="360" w:lineRule="auto"/>
        <w:ind w:firstLine="567"/>
        <w:jc w:val="both"/>
        <w:rPr>
          <w:rFonts w:ascii="Times New Roman" w:hAnsi="Times New Roman" w:cs="Times New Roman"/>
          <w:sz w:val="28"/>
          <w:szCs w:val="28"/>
        </w:rPr>
      </w:pPr>
    </w:p>
    <w:p w14:paraId="0F856B45" w14:textId="77777777" w:rsidR="007922ED" w:rsidRDefault="007922ED" w:rsidP="007922ED">
      <w:pPr>
        <w:spacing w:after="0" w:line="360" w:lineRule="auto"/>
        <w:ind w:firstLine="567"/>
        <w:jc w:val="both"/>
        <w:rPr>
          <w:rFonts w:ascii="Times New Roman" w:hAnsi="Times New Roman" w:cs="Times New Roman"/>
          <w:sz w:val="28"/>
          <w:szCs w:val="28"/>
        </w:rPr>
      </w:pPr>
    </w:p>
    <w:p w14:paraId="0C70E49A" w14:textId="77777777" w:rsidR="007922ED" w:rsidRDefault="007922ED" w:rsidP="007922ED">
      <w:pPr>
        <w:spacing w:after="0" w:line="360" w:lineRule="auto"/>
        <w:ind w:firstLine="567"/>
        <w:jc w:val="both"/>
        <w:rPr>
          <w:rFonts w:ascii="Times New Roman" w:hAnsi="Times New Roman" w:cs="Times New Roman"/>
          <w:sz w:val="28"/>
          <w:szCs w:val="28"/>
        </w:rPr>
      </w:pPr>
    </w:p>
    <w:p w14:paraId="61FE93B4" w14:textId="77777777" w:rsidR="00F143D0" w:rsidRPr="00F143D0" w:rsidRDefault="00F143D0" w:rsidP="007922ED">
      <w:pPr>
        <w:spacing w:after="0" w:line="360" w:lineRule="auto"/>
        <w:ind w:firstLine="567"/>
        <w:jc w:val="center"/>
        <w:outlineLvl w:val="1"/>
        <w:rPr>
          <w:rFonts w:ascii="Times New Roman" w:hAnsi="Times New Roman" w:cs="Times New Roman"/>
          <w:b/>
          <w:sz w:val="28"/>
          <w:szCs w:val="28"/>
        </w:rPr>
      </w:pPr>
      <w:bookmarkStart w:id="16" w:name="_Toc167013190"/>
      <w:r w:rsidRPr="00F143D0">
        <w:rPr>
          <w:rFonts w:ascii="Times New Roman" w:hAnsi="Times New Roman" w:cs="Times New Roman"/>
          <w:b/>
          <w:sz w:val="28"/>
          <w:szCs w:val="28"/>
        </w:rPr>
        <w:lastRenderedPageBreak/>
        <w:t>Висновки до розділу ІІІ</w:t>
      </w:r>
      <w:bookmarkEnd w:id="16"/>
    </w:p>
    <w:p w14:paraId="7E753D39" w14:textId="4B7ED678" w:rsidR="00F143D0" w:rsidRPr="00F143D0" w:rsidRDefault="00F143D0" w:rsidP="00F143D0">
      <w:pPr>
        <w:spacing w:after="0" w:line="360" w:lineRule="auto"/>
        <w:jc w:val="both"/>
        <w:rPr>
          <w:rFonts w:ascii="Times New Roman" w:hAnsi="Times New Roman" w:cs="Times New Roman"/>
          <w:sz w:val="28"/>
          <w:szCs w:val="28"/>
        </w:rPr>
      </w:pPr>
      <w:r w:rsidRPr="00F143D0">
        <w:rPr>
          <w:rFonts w:ascii="Times New Roman" w:hAnsi="Times New Roman" w:cs="Times New Roman"/>
          <w:sz w:val="28"/>
          <w:szCs w:val="28"/>
        </w:rPr>
        <w:tab/>
        <w:t xml:space="preserve">Для Житомирської області притаманне загальне механічне зменшення населення. Найбільше негативне сальдо міграції притаманне для </w:t>
      </w:r>
      <w:r w:rsidR="00CB21CB">
        <w:rPr>
          <w:rFonts w:ascii="Times New Roman" w:hAnsi="Times New Roman" w:cs="Times New Roman"/>
          <w:sz w:val="28"/>
          <w:szCs w:val="28"/>
        </w:rPr>
        <w:t>міських поселень</w:t>
      </w:r>
      <w:r w:rsidRPr="00F143D0">
        <w:rPr>
          <w:rFonts w:ascii="Times New Roman" w:hAnsi="Times New Roman" w:cs="Times New Roman"/>
          <w:sz w:val="28"/>
          <w:szCs w:val="28"/>
        </w:rPr>
        <w:t xml:space="preserve">, жіночого населення, </w:t>
      </w:r>
      <w:proofErr w:type="spellStart"/>
      <w:r w:rsidRPr="00F143D0">
        <w:rPr>
          <w:rFonts w:ascii="Times New Roman" w:hAnsi="Times New Roman" w:cs="Times New Roman"/>
          <w:sz w:val="28"/>
          <w:szCs w:val="28"/>
        </w:rPr>
        <w:t>віков</w:t>
      </w:r>
      <w:r w:rsidR="00CB21CB">
        <w:rPr>
          <w:rFonts w:ascii="Times New Roman" w:hAnsi="Times New Roman" w:cs="Times New Roman"/>
          <w:sz w:val="28"/>
          <w:szCs w:val="28"/>
        </w:rPr>
        <w:t>юї</w:t>
      </w:r>
      <w:proofErr w:type="spellEnd"/>
      <w:r w:rsidRPr="00F143D0">
        <w:rPr>
          <w:rFonts w:ascii="Times New Roman" w:hAnsi="Times New Roman" w:cs="Times New Roman"/>
          <w:sz w:val="28"/>
          <w:szCs w:val="28"/>
        </w:rPr>
        <w:t xml:space="preserve"> категорії 15-29 років. Міграційним приростом характеризується лише обласний центр. Натомість райони Житомирської області мали негативне сальдо міграції, найвищий показник у Новоград-Волинському районі. </w:t>
      </w:r>
    </w:p>
    <w:p w14:paraId="72BAB5EE" w14:textId="228733BF" w:rsidR="00F143D0" w:rsidRDefault="00F143D0" w:rsidP="00F143D0">
      <w:pPr>
        <w:spacing w:after="0" w:line="360" w:lineRule="auto"/>
        <w:ind w:firstLine="708"/>
        <w:jc w:val="both"/>
        <w:rPr>
          <w:rFonts w:ascii="Times New Roman" w:hAnsi="Times New Roman" w:cs="Times New Roman"/>
          <w:sz w:val="28"/>
          <w:szCs w:val="28"/>
        </w:rPr>
      </w:pPr>
      <w:r w:rsidRPr="00F143D0">
        <w:rPr>
          <w:rFonts w:ascii="Times New Roman" w:hAnsi="Times New Roman" w:cs="Times New Roman"/>
          <w:sz w:val="28"/>
          <w:szCs w:val="28"/>
        </w:rPr>
        <w:t xml:space="preserve">З проведеного нами онлайн-опитування було з’ясовано, що переважна більшість </w:t>
      </w:r>
      <w:r w:rsidR="00CB21CB">
        <w:rPr>
          <w:rFonts w:ascii="Times New Roman" w:hAnsi="Times New Roman" w:cs="Times New Roman"/>
          <w:sz w:val="28"/>
          <w:szCs w:val="28"/>
        </w:rPr>
        <w:t xml:space="preserve">молоді Житомирської області </w:t>
      </w:r>
      <w:r w:rsidRPr="00F143D0">
        <w:rPr>
          <w:rFonts w:ascii="Times New Roman" w:hAnsi="Times New Roman" w:cs="Times New Roman"/>
          <w:sz w:val="28"/>
          <w:szCs w:val="28"/>
        </w:rPr>
        <w:t xml:space="preserve"> ма</w:t>
      </w:r>
      <w:r w:rsidR="00CB21CB">
        <w:rPr>
          <w:rFonts w:ascii="Times New Roman" w:hAnsi="Times New Roman" w:cs="Times New Roman"/>
          <w:sz w:val="28"/>
          <w:szCs w:val="28"/>
        </w:rPr>
        <w:t>є</w:t>
      </w:r>
      <w:r w:rsidRPr="00F143D0">
        <w:rPr>
          <w:rFonts w:ascii="Times New Roman" w:hAnsi="Times New Roman" w:cs="Times New Roman"/>
          <w:sz w:val="28"/>
          <w:szCs w:val="28"/>
        </w:rPr>
        <w:t xml:space="preserve"> позитивне ставлення до виїзду </w:t>
      </w:r>
      <w:r w:rsidR="00CB21CB">
        <w:rPr>
          <w:rFonts w:ascii="Times New Roman" w:hAnsi="Times New Roman" w:cs="Times New Roman"/>
          <w:sz w:val="28"/>
          <w:szCs w:val="28"/>
        </w:rPr>
        <w:t>її</w:t>
      </w:r>
      <w:r w:rsidR="00CB21CB" w:rsidRPr="00F143D0">
        <w:rPr>
          <w:rFonts w:ascii="Times New Roman" w:hAnsi="Times New Roman" w:cs="Times New Roman"/>
          <w:sz w:val="28"/>
          <w:szCs w:val="28"/>
        </w:rPr>
        <w:t xml:space="preserve"> </w:t>
      </w:r>
      <w:r w:rsidRPr="00F143D0">
        <w:rPr>
          <w:rFonts w:ascii="Times New Roman" w:hAnsi="Times New Roman" w:cs="Times New Roman"/>
          <w:sz w:val="28"/>
          <w:szCs w:val="28"/>
        </w:rPr>
        <w:t xml:space="preserve">за кордон чи в інші адміністративні одиниці України навіть під час повномасштабної війни. Більшість </w:t>
      </w:r>
      <w:r w:rsidR="00CB21CB">
        <w:rPr>
          <w:rFonts w:ascii="Times New Roman" w:hAnsi="Times New Roman" w:cs="Times New Roman"/>
          <w:sz w:val="28"/>
          <w:szCs w:val="28"/>
        </w:rPr>
        <w:t>і</w:t>
      </w:r>
      <w:r w:rsidRPr="00F143D0">
        <w:rPr>
          <w:rFonts w:ascii="Times New Roman" w:hAnsi="Times New Roman" w:cs="Times New Roman"/>
          <w:sz w:val="28"/>
          <w:szCs w:val="28"/>
        </w:rPr>
        <w:t>з тих, хто планує еміграцію</w:t>
      </w:r>
      <w:r w:rsidR="00CB21CB">
        <w:rPr>
          <w:rFonts w:ascii="Times New Roman" w:hAnsi="Times New Roman" w:cs="Times New Roman"/>
          <w:sz w:val="28"/>
          <w:szCs w:val="28"/>
        </w:rPr>
        <w:t>,</w:t>
      </w:r>
      <w:r w:rsidRPr="00F143D0">
        <w:rPr>
          <w:rFonts w:ascii="Times New Roman" w:hAnsi="Times New Roman" w:cs="Times New Roman"/>
          <w:sz w:val="28"/>
          <w:szCs w:val="28"/>
        </w:rPr>
        <w:t xml:space="preserve"> метою</w:t>
      </w:r>
      <w:r w:rsidR="00CB21CB">
        <w:rPr>
          <w:rFonts w:ascii="Times New Roman" w:hAnsi="Times New Roman" w:cs="Times New Roman"/>
          <w:sz w:val="28"/>
          <w:szCs w:val="28"/>
        </w:rPr>
        <w:t xml:space="preserve"> виїзду</w:t>
      </w:r>
      <w:r w:rsidRPr="00F143D0">
        <w:rPr>
          <w:rFonts w:ascii="Times New Roman" w:hAnsi="Times New Roman" w:cs="Times New Roman"/>
          <w:sz w:val="28"/>
          <w:szCs w:val="28"/>
        </w:rPr>
        <w:t xml:space="preserve"> зазначають працевлаштування на тривалий п</w:t>
      </w:r>
      <w:r>
        <w:rPr>
          <w:rFonts w:ascii="Times New Roman" w:hAnsi="Times New Roman" w:cs="Times New Roman"/>
          <w:sz w:val="28"/>
          <w:szCs w:val="28"/>
        </w:rPr>
        <w:t>роміжок часу або сезонні роботи. Т</w:t>
      </w:r>
      <w:r w:rsidRPr="00F143D0">
        <w:rPr>
          <w:rFonts w:ascii="Times New Roman" w:hAnsi="Times New Roman" w:cs="Times New Roman"/>
          <w:sz w:val="28"/>
          <w:szCs w:val="28"/>
        </w:rPr>
        <w:t xml:space="preserve">акож висока частка тих респондентів, що бажають отримати освіту за кордоном, здійснити туристичну подорож, виїхати на кілька років або </w:t>
      </w:r>
      <w:r>
        <w:rPr>
          <w:rFonts w:ascii="Times New Roman" w:hAnsi="Times New Roman" w:cs="Times New Roman"/>
          <w:sz w:val="28"/>
          <w:szCs w:val="28"/>
        </w:rPr>
        <w:t xml:space="preserve">на </w:t>
      </w:r>
      <w:r w:rsidRPr="00F143D0">
        <w:rPr>
          <w:rFonts w:ascii="Times New Roman" w:hAnsi="Times New Roman" w:cs="Times New Roman"/>
          <w:sz w:val="28"/>
          <w:szCs w:val="28"/>
        </w:rPr>
        <w:t xml:space="preserve">період війни. </w:t>
      </w:r>
      <w:r>
        <w:rPr>
          <w:rFonts w:ascii="Times New Roman" w:hAnsi="Times New Roman" w:cs="Times New Roman"/>
          <w:sz w:val="28"/>
          <w:szCs w:val="28"/>
        </w:rPr>
        <w:t xml:space="preserve">З відповідей респондентів </w:t>
      </w:r>
      <w:r w:rsidRPr="00F143D0">
        <w:rPr>
          <w:rFonts w:ascii="Times New Roman" w:hAnsi="Times New Roman" w:cs="Times New Roman"/>
          <w:sz w:val="28"/>
          <w:szCs w:val="28"/>
        </w:rPr>
        <w:t>було встановлено, що більшість ніколи не були за кордоном, але нині проводять підготовчі заходи для виїзду.</w:t>
      </w:r>
    </w:p>
    <w:p w14:paraId="7FE25FF9" w14:textId="22FE9252" w:rsidR="00F143D0" w:rsidRPr="00F143D0" w:rsidRDefault="00F143D0" w:rsidP="00F143D0">
      <w:pPr>
        <w:spacing w:after="0" w:line="360" w:lineRule="auto"/>
        <w:ind w:firstLine="708"/>
        <w:jc w:val="both"/>
        <w:rPr>
          <w:rFonts w:ascii="Times New Roman" w:hAnsi="Times New Roman" w:cs="Times New Roman"/>
          <w:sz w:val="28"/>
          <w:szCs w:val="28"/>
        </w:rPr>
      </w:pPr>
      <w:r w:rsidRPr="00F143D0">
        <w:rPr>
          <w:rFonts w:ascii="Times New Roman" w:hAnsi="Times New Roman" w:cs="Times New Roman"/>
          <w:sz w:val="28"/>
          <w:szCs w:val="28"/>
        </w:rPr>
        <w:t>Значний відсоток опитаних бажає працевлаштуватися в Україні, але в більшості планують обрати місто Київ або інший регіон держави.</w:t>
      </w:r>
      <w:r>
        <w:rPr>
          <w:rFonts w:ascii="Times New Roman" w:hAnsi="Times New Roman" w:cs="Times New Roman"/>
          <w:sz w:val="28"/>
          <w:szCs w:val="28"/>
        </w:rPr>
        <w:t xml:space="preserve"> </w:t>
      </w:r>
      <w:r w:rsidRPr="00F143D0">
        <w:rPr>
          <w:rFonts w:ascii="Times New Roman" w:hAnsi="Times New Roman" w:cs="Times New Roman"/>
          <w:sz w:val="28"/>
          <w:szCs w:val="28"/>
        </w:rPr>
        <w:t xml:space="preserve">Головними причинами виїзду молодого населення за межі Житомирської області респонденти </w:t>
      </w:r>
      <w:r>
        <w:rPr>
          <w:rFonts w:ascii="Times New Roman" w:hAnsi="Times New Roman" w:cs="Times New Roman"/>
          <w:sz w:val="28"/>
          <w:szCs w:val="28"/>
        </w:rPr>
        <w:t xml:space="preserve">зазначили </w:t>
      </w:r>
      <w:r w:rsidRPr="00F143D0">
        <w:rPr>
          <w:rFonts w:ascii="Times New Roman" w:hAnsi="Times New Roman" w:cs="Times New Roman"/>
          <w:sz w:val="28"/>
          <w:szCs w:val="28"/>
        </w:rPr>
        <w:t>низький рівень заробітної плат</w:t>
      </w:r>
      <w:r>
        <w:rPr>
          <w:rFonts w:ascii="Times New Roman" w:hAnsi="Times New Roman" w:cs="Times New Roman"/>
          <w:sz w:val="28"/>
          <w:szCs w:val="28"/>
        </w:rPr>
        <w:t>и, відсутність стабільності і вп</w:t>
      </w:r>
      <w:r w:rsidRPr="00F143D0">
        <w:rPr>
          <w:rFonts w:ascii="Times New Roman" w:hAnsi="Times New Roman" w:cs="Times New Roman"/>
          <w:sz w:val="28"/>
          <w:szCs w:val="28"/>
        </w:rPr>
        <w:t>евненості у м</w:t>
      </w:r>
      <w:r>
        <w:rPr>
          <w:rFonts w:ascii="Times New Roman" w:hAnsi="Times New Roman" w:cs="Times New Roman"/>
          <w:sz w:val="28"/>
          <w:szCs w:val="28"/>
        </w:rPr>
        <w:t>айбутньому, нестачу робочих місц</w:t>
      </w:r>
      <w:r w:rsidRPr="00F143D0">
        <w:rPr>
          <w:rFonts w:ascii="Times New Roman" w:hAnsi="Times New Roman" w:cs="Times New Roman"/>
          <w:sz w:val="28"/>
          <w:szCs w:val="28"/>
        </w:rPr>
        <w:t>ь, низьки</w:t>
      </w:r>
      <w:r>
        <w:rPr>
          <w:rFonts w:ascii="Times New Roman" w:hAnsi="Times New Roman" w:cs="Times New Roman"/>
          <w:sz w:val="28"/>
          <w:szCs w:val="28"/>
        </w:rPr>
        <w:t>й рівень життя та корупці</w:t>
      </w:r>
      <w:r w:rsidR="00CB21CB">
        <w:rPr>
          <w:rFonts w:ascii="Times New Roman" w:hAnsi="Times New Roman" w:cs="Times New Roman"/>
          <w:sz w:val="28"/>
          <w:szCs w:val="28"/>
        </w:rPr>
        <w:t>я</w:t>
      </w:r>
      <w:r>
        <w:rPr>
          <w:rFonts w:ascii="Times New Roman" w:hAnsi="Times New Roman" w:cs="Times New Roman"/>
          <w:sz w:val="28"/>
          <w:szCs w:val="28"/>
        </w:rPr>
        <w:t>. Найменша</w:t>
      </w:r>
      <w:r w:rsidRPr="00F143D0">
        <w:rPr>
          <w:rFonts w:ascii="Times New Roman" w:hAnsi="Times New Roman" w:cs="Times New Roman"/>
          <w:sz w:val="28"/>
          <w:szCs w:val="28"/>
        </w:rPr>
        <w:t xml:space="preserve"> частка тих</w:t>
      </w:r>
      <w:r>
        <w:rPr>
          <w:rFonts w:ascii="Times New Roman" w:hAnsi="Times New Roman" w:cs="Times New Roman"/>
          <w:sz w:val="28"/>
          <w:szCs w:val="28"/>
        </w:rPr>
        <w:t xml:space="preserve"> опитаних</w:t>
      </w:r>
      <w:r w:rsidRPr="00F143D0">
        <w:rPr>
          <w:rFonts w:ascii="Times New Roman" w:hAnsi="Times New Roman" w:cs="Times New Roman"/>
          <w:sz w:val="28"/>
          <w:szCs w:val="28"/>
        </w:rPr>
        <w:t xml:space="preserve">, хто </w:t>
      </w:r>
      <w:r w:rsidR="00CB21CB">
        <w:rPr>
          <w:rFonts w:ascii="Times New Roman" w:hAnsi="Times New Roman" w:cs="Times New Roman"/>
          <w:sz w:val="28"/>
          <w:szCs w:val="28"/>
        </w:rPr>
        <w:t>вважає</w:t>
      </w:r>
      <w:r w:rsidRPr="00F143D0">
        <w:rPr>
          <w:rFonts w:ascii="Times New Roman" w:hAnsi="Times New Roman" w:cs="Times New Roman"/>
          <w:sz w:val="28"/>
          <w:szCs w:val="28"/>
        </w:rPr>
        <w:t xml:space="preserve"> причин</w:t>
      </w:r>
      <w:r w:rsidR="00CB21CB">
        <w:rPr>
          <w:rFonts w:ascii="Times New Roman" w:hAnsi="Times New Roman" w:cs="Times New Roman"/>
          <w:sz w:val="28"/>
          <w:szCs w:val="28"/>
        </w:rPr>
        <w:t>ою</w:t>
      </w:r>
      <w:r w:rsidRPr="00F143D0">
        <w:rPr>
          <w:rFonts w:ascii="Times New Roman" w:hAnsi="Times New Roman" w:cs="Times New Roman"/>
          <w:sz w:val="28"/>
          <w:szCs w:val="28"/>
        </w:rPr>
        <w:t xml:space="preserve"> виїзду війну. </w:t>
      </w:r>
    </w:p>
    <w:p w14:paraId="2A88BEAE" w14:textId="0DFA9294" w:rsidR="00F143D0" w:rsidRDefault="00F143D0" w:rsidP="00F143D0">
      <w:pPr>
        <w:spacing w:after="0" w:line="360" w:lineRule="auto"/>
        <w:ind w:firstLine="567"/>
        <w:jc w:val="both"/>
        <w:rPr>
          <w:rFonts w:ascii="Times New Roman" w:hAnsi="Times New Roman" w:cs="Times New Roman"/>
          <w:sz w:val="28"/>
          <w:szCs w:val="28"/>
        </w:rPr>
      </w:pPr>
      <w:r w:rsidRPr="00F143D0">
        <w:rPr>
          <w:rFonts w:ascii="Times New Roman" w:hAnsi="Times New Roman" w:cs="Times New Roman"/>
          <w:sz w:val="28"/>
          <w:szCs w:val="28"/>
        </w:rPr>
        <w:t>З проведеного нами дослідження стає помітн</w:t>
      </w:r>
      <w:r>
        <w:rPr>
          <w:rFonts w:ascii="Times New Roman" w:hAnsi="Times New Roman" w:cs="Times New Roman"/>
          <w:sz w:val="28"/>
          <w:szCs w:val="28"/>
        </w:rPr>
        <w:t xml:space="preserve">им, що </w:t>
      </w:r>
      <w:r w:rsidR="00CB21CB">
        <w:rPr>
          <w:rFonts w:ascii="Times New Roman" w:hAnsi="Times New Roman" w:cs="Times New Roman"/>
          <w:sz w:val="28"/>
          <w:szCs w:val="28"/>
        </w:rPr>
        <w:t xml:space="preserve">молодь налаштована на виїзд за межі </w:t>
      </w:r>
      <w:r w:rsidRPr="00F143D0">
        <w:rPr>
          <w:rFonts w:ascii="Times New Roman" w:hAnsi="Times New Roman" w:cs="Times New Roman"/>
          <w:sz w:val="28"/>
          <w:szCs w:val="28"/>
        </w:rPr>
        <w:t xml:space="preserve"> Житомирської області.. </w:t>
      </w:r>
      <w:r w:rsidR="00CB21CB">
        <w:rPr>
          <w:rFonts w:ascii="Times New Roman" w:hAnsi="Times New Roman" w:cs="Times New Roman"/>
          <w:sz w:val="28"/>
          <w:szCs w:val="28"/>
        </w:rPr>
        <w:t>Це</w:t>
      </w:r>
      <w:r w:rsidRPr="00F143D0">
        <w:rPr>
          <w:rFonts w:ascii="Times New Roman" w:hAnsi="Times New Roman" w:cs="Times New Roman"/>
          <w:sz w:val="28"/>
          <w:szCs w:val="28"/>
        </w:rPr>
        <w:t xml:space="preserve"> </w:t>
      </w:r>
      <w:r w:rsidR="00A77CF5">
        <w:rPr>
          <w:rFonts w:ascii="Times New Roman" w:hAnsi="Times New Roman" w:cs="Times New Roman"/>
          <w:sz w:val="28"/>
          <w:szCs w:val="28"/>
        </w:rPr>
        <w:t>призведе</w:t>
      </w:r>
      <w:r w:rsidRPr="00F143D0">
        <w:rPr>
          <w:rFonts w:ascii="Times New Roman" w:hAnsi="Times New Roman" w:cs="Times New Roman"/>
          <w:sz w:val="28"/>
          <w:szCs w:val="28"/>
        </w:rPr>
        <w:t xml:space="preserve"> до низки негативних проявів в демографії, економіці т</w:t>
      </w:r>
      <w:r w:rsidR="002C551B">
        <w:rPr>
          <w:rFonts w:ascii="Times New Roman" w:hAnsi="Times New Roman" w:cs="Times New Roman"/>
          <w:sz w:val="28"/>
          <w:szCs w:val="28"/>
        </w:rPr>
        <w:t>а політиці Житомирської області. Т</w:t>
      </w:r>
      <w:r w:rsidRPr="00F143D0">
        <w:rPr>
          <w:rFonts w:ascii="Times New Roman" w:hAnsi="Times New Roman" w:cs="Times New Roman"/>
          <w:sz w:val="28"/>
          <w:szCs w:val="28"/>
        </w:rPr>
        <w:t>ому на державному та регіона</w:t>
      </w:r>
      <w:r w:rsidR="002C551B">
        <w:rPr>
          <w:rFonts w:ascii="Times New Roman" w:hAnsi="Times New Roman" w:cs="Times New Roman"/>
          <w:sz w:val="28"/>
          <w:szCs w:val="28"/>
        </w:rPr>
        <w:t>льному рівн</w:t>
      </w:r>
      <w:r w:rsidR="00CB21CB">
        <w:rPr>
          <w:rFonts w:ascii="Times New Roman" w:hAnsi="Times New Roman" w:cs="Times New Roman"/>
          <w:sz w:val="28"/>
          <w:szCs w:val="28"/>
        </w:rPr>
        <w:t>ях</w:t>
      </w:r>
      <w:r w:rsidR="002C551B">
        <w:rPr>
          <w:rFonts w:ascii="Times New Roman" w:hAnsi="Times New Roman" w:cs="Times New Roman"/>
          <w:sz w:val="28"/>
          <w:szCs w:val="28"/>
        </w:rPr>
        <w:t xml:space="preserve"> необхідно проводит</w:t>
      </w:r>
      <w:r w:rsidRPr="00F143D0">
        <w:rPr>
          <w:rFonts w:ascii="Times New Roman" w:hAnsi="Times New Roman" w:cs="Times New Roman"/>
          <w:sz w:val="28"/>
          <w:szCs w:val="28"/>
        </w:rPr>
        <w:t>и заходи</w:t>
      </w:r>
      <w:r w:rsidR="002C551B">
        <w:rPr>
          <w:rFonts w:ascii="Times New Roman" w:hAnsi="Times New Roman" w:cs="Times New Roman"/>
          <w:sz w:val="28"/>
          <w:szCs w:val="28"/>
        </w:rPr>
        <w:t>,</w:t>
      </w:r>
      <w:r w:rsidRPr="00F143D0">
        <w:rPr>
          <w:rFonts w:ascii="Times New Roman" w:hAnsi="Times New Roman" w:cs="Times New Roman"/>
          <w:sz w:val="28"/>
          <w:szCs w:val="28"/>
        </w:rPr>
        <w:t xml:space="preserve"> котрі</w:t>
      </w:r>
      <w:r w:rsidR="002C551B">
        <w:rPr>
          <w:rFonts w:ascii="Times New Roman" w:hAnsi="Times New Roman" w:cs="Times New Roman"/>
          <w:sz w:val="28"/>
          <w:szCs w:val="28"/>
        </w:rPr>
        <w:t xml:space="preserve"> </w:t>
      </w:r>
      <w:r w:rsidRPr="00F143D0">
        <w:rPr>
          <w:rFonts w:ascii="Times New Roman" w:hAnsi="Times New Roman" w:cs="Times New Roman"/>
          <w:sz w:val="28"/>
          <w:szCs w:val="28"/>
        </w:rPr>
        <w:t>б стимулювали молоде населенн</w:t>
      </w:r>
      <w:r w:rsidR="002C551B">
        <w:rPr>
          <w:rFonts w:ascii="Times New Roman" w:hAnsi="Times New Roman" w:cs="Times New Roman"/>
          <w:sz w:val="28"/>
          <w:szCs w:val="28"/>
        </w:rPr>
        <w:t>я жити, працювати та бути активними громадянами в Житомирській обл</w:t>
      </w:r>
      <w:r w:rsidRPr="00F143D0">
        <w:rPr>
          <w:rFonts w:ascii="Times New Roman" w:hAnsi="Times New Roman" w:cs="Times New Roman"/>
          <w:sz w:val="28"/>
          <w:szCs w:val="28"/>
        </w:rPr>
        <w:t xml:space="preserve">асті.  </w:t>
      </w:r>
    </w:p>
    <w:p w14:paraId="0031399E" w14:textId="059FE57C" w:rsidR="007922ED" w:rsidRDefault="007922ED" w:rsidP="00C83309">
      <w:pPr>
        <w:spacing w:after="0" w:line="360" w:lineRule="auto"/>
        <w:jc w:val="both"/>
        <w:rPr>
          <w:rFonts w:ascii="Times New Roman" w:hAnsi="Times New Roman" w:cs="Times New Roman"/>
          <w:sz w:val="28"/>
          <w:szCs w:val="28"/>
        </w:rPr>
      </w:pPr>
    </w:p>
    <w:p w14:paraId="7B7C120D" w14:textId="77777777" w:rsidR="007922ED" w:rsidRPr="00F143D0" w:rsidRDefault="007922ED" w:rsidP="00F143D0">
      <w:pPr>
        <w:spacing w:after="0" w:line="360" w:lineRule="auto"/>
        <w:ind w:firstLine="567"/>
        <w:jc w:val="both"/>
        <w:rPr>
          <w:rFonts w:ascii="Times New Roman" w:hAnsi="Times New Roman" w:cs="Times New Roman"/>
          <w:sz w:val="28"/>
          <w:szCs w:val="28"/>
        </w:rPr>
      </w:pPr>
    </w:p>
    <w:p w14:paraId="61CD6AA4" w14:textId="77777777" w:rsidR="00CA0832" w:rsidRPr="00CA0832" w:rsidRDefault="00CA0832" w:rsidP="002A178E">
      <w:pPr>
        <w:spacing w:after="0" w:line="360" w:lineRule="auto"/>
        <w:ind w:firstLine="567"/>
        <w:jc w:val="center"/>
        <w:outlineLvl w:val="0"/>
        <w:rPr>
          <w:rFonts w:ascii="Times New Roman" w:hAnsi="Times New Roman" w:cs="Times New Roman"/>
          <w:b/>
          <w:sz w:val="28"/>
          <w:szCs w:val="28"/>
        </w:rPr>
      </w:pPr>
      <w:bookmarkStart w:id="17" w:name="_Toc167013191"/>
      <w:r w:rsidRPr="00CA0832">
        <w:rPr>
          <w:rFonts w:ascii="Times New Roman" w:hAnsi="Times New Roman" w:cs="Times New Roman"/>
          <w:b/>
          <w:sz w:val="28"/>
          <w:szCs w:val="28"/>
        </w:rPr>
        <w:lastRenderedPageBreak/>
        <w:t xml:space="preserve">Розділ IV. </w:t>
      </w:r>
      <w:r w:rsidR="002A178E">
        <w:rPr>
          <w:rFonts w:ascii="Times New Roman" w:hAnsi="Times New Roman" w:cs="Times New Roman"/>
          <w:b/>
          <w:sz w:val="28"/>
          <w:szCs w:val="28"/>
        </w:rPr>
        <w:t>ВИВЧЕННЯ ПРОБЛЕМАТИКИ МІГРАЦІЙНОЇ АКТИВНОСТІ МОЛОДІ В ШКІЛЬНОМУ КУРСІ ГЕОГРАФІЇ</w:t>
      </w:r>
      <w:bookmarkEnd w:id="17"/>
      <w:r w:rsidR="002A178E">
        <w:rPr>
          <w:rFonts w:ascii="Times New Roman" w:hAnsi="Times New Roman" w:cs="Times New Roman"/>
          <w:b/>
          <w:sz w:val="28"/>
          <w:szCs w:val="28"/>
        </w:rPr>
        <w:t xml:space="preserve"> </w:t>
      </w:r>
    </w:p>
    <w:p w14:paraId="20810FCA" w14:textId="77777777" w:rsidR="007D3331" w:rsidRPr="004D2B5B" w:rsidRDefault="00CA0832" w:rsidP="002A178E">
      <w:pPr>
        <w:spacing w:after="0" w:line="360" w:lineRule="auto"/>
        <w:ind w:firstLine="567"/>
        <w:jc w:val="center"/>
        <w:outlineLvl w:val="1"/>
        <w:rPr>
          <w:rFonts w:ascii="Times New Roman" w:hAnsi="Times New Roman" w:cs="Times New Roman"/>
          <w:b/>
          <w:sz w:val="28"/>
          <w:szCs w:val="28"/>
        </w:rPr>
      </w:pPr>
      <w:bookmarkStart w:id="18" w:name="_Toc167013192"/>
      <w:r w:rsidRPr="004D2B5B">
        <w:rPr>
          <w:rFonts w:ascii="Times New Roman" w:hAnsi="Times New Roman" w:cs="Times New Roman"/>
          <w:b/>
          <w:sz w:val="28"/>
          <w:szCs w:val="28"/>
        </w:rPr>
        <w:t xml:space="preserve">4.1. </w:t>
      </w:r>
      <w:r w:rsidR="00DF59DE" w:rsidRPr="004D2B5B">
        <w:rPr>
          <w:rFonts w:ascii="Times New Roman" w:hAnsi="Times New Roman" w:cs="Times New Roman"/>
          <w:b/>
          <w:sz w:val="28"/>
          <w:szCs w:val="28"/>
        </w:rPr>
        <w:t>Особливості в</w:t>
      </w:r>
      <w:r w:rsidRPr="004D2B5B">
        <w:rPr>
          <w:rFonts w:ascii="Times New Roman" w:hAnsi="Times New Roman" w:cs="Times New Roman"/>
          <w:b/>
          <w:sz w:val="28"/>
          <w:szCs w:val="28"/>
        </w:rPr>
        <w:t>ивчення проблематики міграційної активності молоді в шкільному курсі географії</w:t>
      </w:r>
      <w:bookmarkEnd w:id="18"/>
    </w:p>
    <w:p w14:paraId="124775AD" w14:textId="2BEDC848" w:rsidR="00CA0832" w:rsidRDefault="00DF59DE"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Формування поняття «міграція» в шкільному курсі географії здійснюється поступово під час всього курсу. Найґрунтовніше дана тематика висвітлена </w:t>
      </w:r>
      <w:r w:rsidR="00271A59">
        <w:rPr>
          <w:rFonts w:ascii="Times New Roman" w:hAnsi="Times New Roman" w:cs="Times New Roman"/>
          <w:sz w:val="28"/>
          <w:szCs w:val="28"/>
        </w:rPr>
        <w:t>у 8 класі</w:t>
      </w:r>
      <w:r>
        <w:rPr>
          <w:rFonts w:ascii="Times New Roman" w:hAnsi="Times New Roman" w:cs="Times New Roman"/>
          <w:sz w:val="28"/>
          <w:szCs w:val="28"/>
        </w:rPr>
        <w:t xml:space="preserve"> під час опрацювання розділу «Населення України та світу». Для формування в учнів </w:t>
      </w:r>
      <w:r w:rsidR="00271A59">
        <w:rPr>
          <w:rFonts w:ascii="Times New Roman" w:hAnsi="Times New Roman" w:cs="Times New Roman"/>
          <w:sz w:val="28"/>
          <w:szCs w:val="28"/>
        </w:rPr>
        <w:t xml:space="preserve">знань про </w:t>
      </w:r>
      <w:r>
        <w:rPr>
          <w:rFonts w:ascii="Times New Roman" w:hAnsi="Times New Roman" w:cs="Times New Roman"/>
          <w:sz w:val="28"/>
          <w:szCs w:val="28"/>
        </w:rPr>
        <w:t>міграційн</w:t>
      </w:r>
      <w:r w:rsidR="00271A59">
        <w:rPr>
          <w:rFonts w:ascii="Times New Roman" w:hAnsi="Times New Roman" w:cs="Times New Roman"/>
          <w:sz w:val="28"/>
          <w:szCs w:val="28"/>
        </w:rPr>
        <w:t>у</w:t>
      </w:r>
      <w:r>
        <w:rPr>
          <w:rFonts w:ascii="Times New Roman" w:hAnsi="Times New Roman" w:cs="Times New Roman"/>
          <w:sz w:val="28"/>
          <w:szCs w:val="28"/>
        </w:rPr>
        <w:t xml:space="preserve"> активн</w:t>
      </w:r>
      <w:r w:rsidR="00271A59">
        <w:rPr>
          <w:rFonts w:ascii="Times New Roman" w:hAnsi="Times New Roman" w:cs="Times New Roman"/>
          <w:sz w:val="28"/>
          <w:szCs w:val="28"/>
        </w:rPr>
        <w:t>ість</w:t>
      </w:r>
      <w:r>
        <w:rPr>
          <w:rFonts w:ascii="Times New Roman" w:hAnsi="Times New Roman" w:cs="Times New Roman"/>
          <w:sz w:val="28"/>
          <w:szCs w:val="28"/>
        </w:rPr>
        <w:t xml:space="preserve"> молоді найдоцільніше обрати тему «Механічний рух населення: причини і види міграцій, основні напрямки міграційних потоків у світі та Україні»</w:t>
      </w:r>
      <w:r w:rsidR="00670706">
        <w:rPr>
          <w:rFonts w:ascii="Times New Roman" w:hAnsi="Times New Roman" w:cs="Times New Roman"/>
          <w:sz w:val="28"/>
          <w:szCs w:val="28"/>
        </w:rPr>
        <w:t xml:space="preserve"> [32</w:t>
      </w:r>
      <w:r w:rsidR="00616ECB">
        <w:rPr>
          <w:rFonts w:ascii="Times New Roman" w:hAnsi="Times New Roman" w:cs="Times New Roman"/>
          <w:sz w:val="28"/>
          <w:szCs w:val="28"/>
        </w:rPr>
        <w:t>, с. 54]</w:t>
      </w:r>
      <w:r>
        <w:rPr>
          <w:rFonts w:ascii="Times New Roman" w:hAnsi="Times New Roman" w:cs="Times New Roman"/>
          <w:sz w:val="28"/>
          <w:szCs w:val="28"/>
        </w:rPr>
        <w:t>.</w:t>
      </w:r>
      <w:r w:rsidR="004D2B5B">
        <w:rPr>
          <w:rFonts w:ascii="Times New Roman" w:hAnsi="Times New Roman" w:cs="Times New Roman"/>
          <w:sz w:val="28"/>
          <w:szCs w:val="28"/>
        </w:rPr>
        <w:t xml:space="preserve"> Під час розгляду </w:t>
      </w:r>
      <w:r w:rsidR="00271A59">
        <w:rPr>
          <w:rFonts w:ascii="Times New Roman" w:hAnsi="Times New Roman" w:cs="Times New Roman"/>
          <w:sz w:val="28"/>
          <w:szCs w:val="28"/>
        </w:rPr>
        <w:t>цієї</w:t>
      </w:r>
      <w:r w:rsidR="004D2B5B">
        <w:rPr>
          <w:rFonts w:ascii="Times New Roman" w:hAnsi="Times New Roman" w:cs="Times New Roman"/>
          <w:sz w:val="28"/>
          <w:szCs w:val="28"/>
        </w:rPr>
        <w:t xml:space="preserve"> теми </w:t>
      </w:r>
      <w:r w:rsidR="00271A59">
        <w:rPr>
          <w:rFonts w:ascii="Times New Roman" w:hAnsi="Times New Roman" w:cs="Times New Roman"/>
          <w:sz w:val="28"/>
          <w:szCs w:val="28"/>
        </w:rPr>
        <w:t xml:space="preserve">можна </w:t>
      </w:r>
      <w:r w:rsidR="004D2B5B">
        <w:rPr>
          <w:rFonts w:ascii="Times New Roman" w:hAnsi="Times New Roman" w:cs="Times New Roman"/>
          <w:sz w:val="28"/>
          <w:szCs w:val="28"/>
        </w:rPr>
        <w:t xml:space="preserve"> ознайомити учнів з особливостями міграційних процесів, але розвинути вміння знаходити, аналізувати та презентувати інформацію. Для демонстрації такого підходу пропонуємо розглянути розробку уроку.</w:t>
      </w:r>
    </w:p>
    <w:p w14:paraId="5A7A37A7" w14:textId="77777777"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t>Тема: Механічний рух населення: причини і види міграцій, основні напрямки міграційних потоків у світі та Україні</w:t>
      </w:r>
    </w:p>
    <w:p w14:paraId="1DB5D84A" w14:textId="77777777"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w:t>
      </w:r>
    </w:p>
    <w:p w14:paraId="64374175" w14:textId="5C292E06"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Навчальна – сформувати в учнів розуміння поняття «міграція», її видів, міграційних потоків у світі та Україні, навчити аналізувати особливості міграційної активності молоді та її вплив на соціально-економічну сферу регіону та країни</w:t>
      </w:r>
      <w:r w:rsidR="00271A59">
        <w:rPr>
          <w:rFonts w:ascii="Times New Roman" w:hAnsi="Times New Roman" w:cs="Times New Roman"/>
          <w:sz w:val="28"/>
          <w:szCs w:val="28"/>
        </w:rPr>
        <w:t>.</w:t>
      </w:r>
    </w:p>
    <w:p w14:paraId="36D716A6" w14:textId="32D77B0A"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Розвивальна – розвивати пізнавальні здібності, вміння знаходити та аналізувати інформацію</w:t>
      </w:r>
      <w:r w:rsidR="00271A59">
        <w:rPr>
          <w:rFonts w:ascii="Times New Roman" w:hAnsi="Times New Roman" w:cs="Times New Roman"/>
          <w:sz w:val="28"/>
          <w:szCs w:val="28"/>
        </w:rPr>
        <w:t>.</w:t>
      </w:r>
    </w:p>
    <w:p w14:paraId="748C9C6B" w14:textId="77777777"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Виховна – виховувати патріотизм, толерантність та фінансову грамотність.</w:t>
      </w:r>
    </w:p>
    <w:p w14:paraId="5159A4F7" w14:textId="77777777" w:rsidR="000E488D" w:rsidRDefault="000E488D"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Обладнання: підручники, атласи, роздатковий матеріал.</w:t>
      </w:r>
    </w:p>
    <w:p w14:paraId="771A6760" w14:textId="564A9E79" w:rsidR="004D2B5B" w:rsidRDefault="004D2B5B" w:rsidP="00CA083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Тип уроку: формування нових </w:t>
      </w:r>
      <w:r w:rsidR="00271A59">
        <w:rPr>
          <w:rFonts w:ascii="Times New Roman" w:hAnsi="Times New Roman" w:cs="Times New Roman"/>
          <w:sz w:val="28"/>
          <w:szCs w:val="28"/>
        </w:rPr>
        <w:t>у</w:t>
      </w:r>
      <w:r>
        <w:rPr>
          <w:rFonts w:ascii="Times New Roman" w:hAnsi="Times New Roman" w:cs="Times New Roman"/>
          <w:sz w:val="28"/>
          <w:szCs w:val="28"/>
        </w:rPr>
        <w:t xml:space="preserve">мінь </w:t>
      </w:r>
      <w:r w:rsidR="00271A59">
        <w:rPr>
          <w:rFonts w:ascii="Times New Roman" w:hAnsi="Times New Roman" w:cs="Times New Roman"/>
          <w:sz w:val="28"/>
          <w:szCs w:val="28"/>
        </w:rPr>
        <w:t>і</w:t>
      </w:r>
      <w:r>
        <w:rPr>
          <w:rFonts w:ascii="Times New Roman" w:hAnsi="Times New Roman" w:cs="Times New Roman"/>
          <w:sz w:val="28"/>
          <w:szCs w:val="28"/>
        </w:rPr>
        <w:t xml:space="preserve"> навичок</w:t>
      </w:r>
    </w:p>
    <w:p w14:paraId="4AFCD14D" w14:textId="77777777" w:rsidR="004D2B5B" w:rsidRDefault="004D2B5B" w:rsidP="004D2B5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Хід уроку</w:t>
      </w:r>
    </w:p>
    <w:p w14:paraId="5FF64186" w14:textId="77777777" w:rsidR="004D2B5B" w:rsidRPr="00952B97" w:rsidRDefault="004D2B5B" w:rsidP="004D2B5B">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І. Перевірка домашнього завдання.</w:t>
      </w:r>
    </w:p>
    <w:p w14:paraId="053CA79F" w14:textId="188DF76F" w:rsidR="004D2B5B" w:rsidRDefault="00555C0A" w:rsidP="004D2B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Вчитель: На минулих заняттях</w:t>
      </w:r>
      <w:r w:rsidR="004D2B5B">
        <w:rPr>
          <w:rFonts w:ascii="Times New Roman" w:hAnsi="Times New Roman" w:cs="Times New Roman"/>
          <w:sz w:val="28"/>
          <w:szCs w:val="28"/>
        </w:rPr>
        <w:t xml:space="preserve"> ми з вами вже ознайомилися з демографічними процесами, котрі прямо впливатимуть на той</w:t>
      </w:r>
      <w:r w:rsidR="00271A59">
        <w:rPr>
          <w:rFonts w:ascii="Times New Roman" w:hAnsi="Times New Roman" w:cs="Times New Roman"/>
          <w:sz w:val="28"/>
          <w:szCs w:val="28"/>
        </w:rPr>
        <w:t xml:space="preserve"> </w:t>
      </w:r>
      <w:proofErr w:type="spellStart"/>
      <w:r w:rsidR="00271A59">
        <w:rPr>
          <w:rFonts w:ascii="Times New Roman" w:hAnsi="Times New Roman" w:cs="Times New Roman"/>
          <w:sz w:val="28"/>
          <w:szCs w:val="28"/>
        </w:rPr>
        <w:t>об</w:t>
      </w:r>
      <w:r w:rsidR="00271A59" w:rsidRPr="00271A59">
        <w:rPr>
          <w:rFonts w:ascii="Times New Roman" w:hAnsi="Times New Roman" w:cs="Times New Roman"/>
          <w:sz w:val="28"/>
          <w:szCs w:val="28"/>
        </w:rPr>
        <w:t>ʼ</w:t>
      </w:r>
      <w:r w:rsidR="00271A59">
        <w:rPr>
          <w:rFonts w:ascii="Times New Roman" w:hAnsi="Times New Roman" w:cs="Times New Roman"/>
          <w:sz w:val="28"/>
          <w:szCs w:val="28"/>
        </w:rPr>
        <w:t>єкт</w:t>
      </w:r>
      <w:proofErr w:type="spellEnd"/>
      <w:r w:rsidR="004D2B5B">
        <w:rPr>
          <w:rFonts w:ascii="Times New Roman" w:hAnsi="Times New Roman" w:cs="Times New Roman"/>
          <w:sz w:val="28"/>
          <w:szCs w:val="28"/>
        </w:rPr>
        <w:t>, що розглядатимемо сьогодні. Тому давайте разом пригадаємо:</w:t>
      </w:r>
    </w:p>
    <w:p w14:paraId="02F72E7F" w14:textId="77777777" w:rsidR="004D2B5B" w:rsidRPr="004D2B5B" w:rsidRDefault="004D2B5B" w:rsidP="000E488D">
      <w:pPr>
        <w:pStyle w:val="a3"/>
        <w:numPr>
          <w:ilvl w:val="0"/>
          <w:numId w:val="1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Які чинники впливають на кількість населення в Україні?</w:t>
      </w:r>
    </w:p>
    <w:p w14:paraId="5FBF664C" w14:textId="07AE6F49" w:rsidR="004D2B5B" w:rsidRPr="000E488D" w:rsidRDefault="00271A59" w:rsidP="000E488D">
      <w:pPr>
        <w:pStyle w:val="a3"/>
        <w:numPr>
          <w:ilvl w:val="0"/>
          <w:numId w:val="1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С</w:t>
      </w:r>
      <w:r w:rsidR="004D2B5B">
        <w:rPr>
          <w:rFonts w:ascii="Times New Roman" w:hAnsi="Times New Roman" w:cs="Times New Roman"/>
          <w:sz w:val="28"/>
          <w:szCs w:val="28"/>
          <w:lang w:val="uk-UA"/>
        </w:rPr>
        <w:t>характеризуйте статево-віковий склад населення України</w:t>
      </w:r>
      <w:r w:rsidR="000E488D">
        <w:rPr>
          <w:rFonts w:ascii="Times New Roman" w:hAnsi="Times New Roman" w:cs="Times New Roman"/>
          <w:sz w:val="28"/>
          <w:szCs w:val="28"/>
          <w:lang w:val="uk-UA"/>
        </w:rPr>
        <w:t>.</w:t>
      </w:r>
    </w:p>
    <w:p w14:paraId="4CC4593D" w14:textId="77777777" w:rsidR="000E488D" w:rsidRPr="000E488D" w:rsidRDefault="000E488D" w:rsidP="000E488D">
      <w:pPr>
        <w:pStyle w:val="a3"/>
        <w:numPr>
          <w:ilvl w:val="0"/>
          <w:numId w:val="1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Що впливає на тривалість життя населення у світі?</w:t>
      </w:r>
    </w:p>
    <w:p w14:paraId="23A04BA9" w14:textId="77777777" w:rsidR="000E488D" w:rsidRPr="000E488D" w:rsidRDefault="000E488D" w:rsidP="000E488D">
      <w:pPr>
        <w:pStyle w:val="a3"/>
        <w:numPr>
          <w:ilvl w:val="0"/>
          <w:numId w:val="1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Які регіональні відмінності демографічних процесів вам здалися цікавими?</w:t>
      </w:r>
    </w:p>
    <w:p w14:paraId="57834558" w14:textId="49F00981" w:rsidR="000E488D" w:rsidRPr="000E488D" w:rsidRDefault="000E488D" w:rsidP="000E488D">
      <w:pPr>
        <w:pStyle w:val="a3"/>
        <w:numPr>
          <w:ilvl w:val="0"/>
          <w:numId w:val="1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Що таке «демографічна політика»? </w:t>
      </w:r>
      <w:r w:rsidR="00271A59">
        <w:rPr>
          <w:rFonts w:ascii="Times New Roman" w:hAnsi="Times New Roman" w:cs="Times New Roman"/>
          <w:sz w:val="28"/>
          <w:szCs w:val="28"/>
          <w:lang w:val="uk-UA"/>
        </w:rPr>
        <w:t>С</w:t>
      </w:r>
      <w:r>
        <w:rPr>
          <w:rFonts w:ascii="Times New Roman" w:hAnsi="Times New Roman" w:cs="Times New Roman"/>
          <w:sz w:val="28"/>
          <w:szCs w:val="28"/>
          <w:lang w:val="uk-UA"/>
        </w:rPr>
        <w:t>характеризуйте демографічну політику України.</w:t>
      </w:r>
    </w:p>
    <w:p w14:paraId="62082E96" w14:textId="77777777" w:rsidR="000E488D" w:rsidRDefault="000E488D" w:rsidP="000E488D">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Відповіді учнів.</w:t>
      </w:r>
    </w:p>
    <w:p w14:paraId="6EF026BA" w14:textId="77777777" w:rsidR="000E488D" w:rsidRPr="00952B97" w:rsidRDefault="000E488D" w:rsidP="000E488D">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ІІ. Актуалізація опорних знань і вмінь учнів.</w:t>
      </w:r>
    </w:p>
    <w:p w14:paraId="0E0A9F8A" w14:textId="18A9665E" w:rsidR="000E488D" w:rsidRDefault="000E488D" w:rsidP="000E488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Давайте разом подумаємо над питанням: Чому люди змінюють місце проживання, які  причини</w:t>
      </w:r>
      <w:r w:rsidR="00271A59">
        <w:rPr>
          <w:rFonts w:ascii="Times New Roman" w:hAnsi="Times New Roman" w:cs="Times New Roman"/>
          <w:sz w:val="28"/>
          <w:szCs w:val="28"/>
          <w:lang w:val="uk-UA"/>
        </w:rPr>
        <w:t xml:space="preserve"> цього</w:t>
      </w:r>
      <w:r>
        <w:rPr>
          <w:rFonts w:ascii="Times New Roman" w:hAnsi="Times New Roman" w:cs="Times New Roman"/>
          <w:sz w:val="28"/>
          <w:szCs w:val="28"/>
          <w:lang w:val="uk-UA"/>
        </w:rPr>
        <w:t xml:space="preserve">?  </w:t>
      </w:r>
    </w:p>
    <w:p w14:paraId="48972F40" w14:textId="77777777" w:rsidR="000E488D" w:rsidRDefault="000E488D" w:rsidP="000E488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Відповіді учнів. </w:t>
      </w:r>
    </w:p>
    <w:p w14:paraId="6AFC73FA" w14:textId="77777777" w:rsidR="008E68A4" w:rsidRDefault="008E68A4" w:rsidP="000E488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Головний гість нашого уроку захований в цьому ребусі. Давайте спробуємо його розгадати (рис. 4.1).</w:t>
      </w:r>
    </w:p>
    <w:p w14:paraId="71FA33D4" w14:textId="77777777" w:rsidR="008E68A4" w:rsidRDefault="008E68A4" w:rsidP="008E68A4">
      <w:pPr>
        <w:pStyle w:val="a3"/>
        <w:spacing w:after="0" w:line="360" w:lineRule="auto"/>
        <w:ind w:left="0" w:firstLine="567"/>
        <w:jc w:val="center"/>
        <w:rPr>
          <w:rFonts w:ascii="Times New Roman" w:hAnsi="Times New Roman" w:cs="Times New Roman"/>
          <w:sz w:val="28"/>
          <w:szCs w:val="28"/>
          <w:lang w:val="uk-UA"/>
        </w:rPr>
      </w:pPr>
      <w:r w:rsidRPr="008E68A4">
        <w:rPr>
          <w:rFonts w:ascii="Times New Roman" w:hAnsi="Times New Roman" w:cs="Times New Roman"/>
          <w:noProof/>
          <w:sz w:val="28"/>
          <w:szCs w:val="28"/>
          <w:lang w:val="uk-UA" w:eastAsia="uk-UA"/>
        </w:rPr>
        <w:drawing>
          <wp:inline distT="0" distB="0" distL="0" distR="0" wp14:anchorId="29AAD447" wp14:editId="199E6097">
            <wp:extent cx="4163732" cy="1298061"/>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01284" cy="1309768"/>
                    </a:xfrm>
                    <a:prstGeom prst="rect">
                      <a:avLst/>
                    </a:prstGeom>
                  </pic:spPr>
                </pic:pic>
              </a:graphicData>
            </a:graphic>
          </wp:inline>
        </w:drawing>
      </w:r>
    </w:p>
    <w:p w14:paraId="26A34F84" w14:textId="77777777" w:rsidR="008E68A4" w:rsidRDefault="008E68A4" w:rsidP="008E68A4">
      <w:pPr>
        <w:pStyle w:val="a3"/>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4.1</w:t>
      </w:r>
      <w:r w:rsidR="00670706">
        <w:rPr>
          <w:rFonts w:ascii="Times New Roman" w:hAnsi="Times New Roman" w:cs="Times New Roman"/>
          <w:sz w:val="28"/>
          <w:szCs w:val="28"/>
          <w:lang w:val="uk-UA"/>
        </w:rPr>
        <w:t xml:space="preserve"> Ребус з терміном «міграція» [11</w:t>
      </w:r>
      <w:r>
        <w:rPr>
          <w:rFonts w:ascii="Times New Roman" w:hAnsi="Times New Roman" w:cs="Times New Roman"/>
          <w:sz w:val="28"/>
          <w:szCs w:val="28"/>
          <w:lang w:val="uk-UA"/>
        </w:rPr>
        <w:t>]</w:t>
      </w:r>
    </w:p>
    <w:p w14:paraId="622E4C66" w14:textId="77777777" w:rsidR="008E68A4" w:rsidRDefault="008E68A4" w:rsidP="008E68A4">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Вчитель: То ж ви правильно розгадали запропонований ребус. Головний гість нашого уроку «міграція».</w:t>
      </w:r>
    </w:p>
    <w:p w14:paraId="2535CFE8" w14:textId="77777777" w:rsidR="000E488D" w:rsidRPr="00952B97" w:rsidRDefault="000E488D" w:rsidP="000E488D">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ІІІ. Вивчення нового матеріалу.</w:t>
      </w:r>
    </w:p>
    <w:p w14:paraId="1C75AB82" w14:textId="77777777" w:rsidR="000E488D" w:rsidRDefault="000E488D" w:rsidP="000E488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Вчитель: Тема сьогоднішнього уроку «</w:t>
      </w:r>
      <w:r w:rsidRPr="000E488D">
        <w:rPr>
          <w:rFonts w:ascii="Times New Roman" w:hAnsi="Times New Roman" w:cs="Times New Roman"/>
          <w:sz w:val="28"/>
          <w:szCs w:val="28"/>
          <w:lang w:val="uk-UA"/>
        </w:rPr>
        <w:t>Механічний рух населення: причини і види міграцій, основні напрямки міграційних потоків у світі та Україні</w:t>
      </w:r>
      <w:r>
        <w:rPr>
          <w:rFonts w:ascii="Times New Roman" w:hAnsi="Times New Roman" w:cs="Times New Roman"/>
          <w:sz w:val="28"/>
          <w:szCs w:val="28"/>
          <w:lang w:val="uk-UA"/>
        </w:rPr>
        <w:t>». Зараз ми з вами вирушимо у віртуальну міграцію, дізнаємося, що ж означає цей термін, якою буває міграція та як вона впливає на соціальні та економічні процеси.</w:t>
      </w:r>
    </w:p>
    <w:p w14:paraId="694164DA" w14:textId="77777777" w:rsidR="000E488D" w:rsidRDefault="00E10C82" w:rsidP="000E488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Пропоную відкрити вам параграф 45 «Механічний рух населення» вашого підручника та ознайомитися з новими термінами та поняттями</w:t>
      </w:r>
      <w:r w:rsidR="00670706">
        <w:rPr>
          <w:rFonts w:ascii="Times New Roman" w:hAnsi="Times New Roman" w:cs="Times New Roman"/>
          <w:sz w:val="28"/>
          <w:szCs w:val="28"/>
          <w:lang w:val="uk-UA"/>
        </w:rPr>
        <w:t xml:space="preserve"> [18</w:t>
      </w:r>
      <w:r w:rsidR="00616ECB">
        <w:rPr>
          <w:rFonts w:ascii="Times New Roman" w:hAnsi="Times New Roman" w:cs="Times New Roman"/>
          <w:sz w:val="28"/>
          <w:szCs w:val="28"/>
          <w:lang w:val="uk-UA"/>
        </w:rPr>
        <w:t>, с. 228]</w:t>
      </w:r>
      <w:r>
        <w:rPr>
          <w:rFonts w:ascii="Times New Roman" w:hAnsi="Times New Roman" w:cs="Times New Roman"/>
          <w:sz w:val="28"/>
          <w:szCs w:val="28"/>
          <w:lang w:val="uk-UA"/>
        </w:rPr>
        <w:t>. Після цього візьмемо атласи</w:t>
      </w:r>
      <w:r w:rsidR="00616ECB">
        <w:rPr>
          <w:rFonts w:ascii="Times New Roman" w:hAnsi="Times New Roman" w:cs="Times New Roman"/>
          <w:sz w:val="28"/>
          <w:szCs w:val="28"/>
          <w:lang w:val="uk-UA"/>
        </w:rPr>
        <w:t>,</w:t>
      </w:r>
      <w:r w:rsidR="00670706">
        <w:rPr>
          <w:rFonts w:ascii="Times New Roman" w:hAnsi="Times New Roman" w:cs="Times New Roman"/>
          <w:sz w:val="28"/>
          <w:szCs w:val="28"/>
          <w:lang w:val="uk-UA"/>
        </w:rPr>
        <w:t xml:space="preserve"> відкриємо їх на сторінці 41 [21</w:t>
      </w:r>
      <w:r w:rsidR="00616ECB">
        <w:rPr>
          <w:rFonts w:ascii="Times New Roman" w:hAnsi="Times New Roman" w:cs="Times New Roman"/>
          <w:sz w:val="28"/>
          <w:szCs w:val="28"/>
          <w:lang w:val="uk-UA"/>
        </w:rPr>
        <w:t>,  с. 41]</w:t>
      </w:r>
      <w:r>
        <w:rPr>
          <w:rFonts w:ascii="Times New Roman" w:hAnsi="Times New Roman" w:cs="Times New Roman"/>
          <w:sz w:val="28"/>
          <w:szCs w:val="28"/>
          <w:lang w:val="uk-UA"/>
        </w:rPr>
        <w:t xml:space="preserve"> та розглянемо особливості сучасних міграційних процесів. Під час опрацювання карт, зверніть </w:t>
      </w:r>
      <w:r>
        <w:rPr>
          <w:rFonts w:ascii="Times New Roman" w:hAnsi="Times New Roman" w:cs="Times New Roman"/>
          <w:sz w:val="28"/>
          <w:szCs w:val="28"/>
          <w:lang w:val="uk-UA"/>
        </w:rPr>
        <w:lastRenderedPageBreak/>
        <w:t>увагу на держави, які мають позитивне сальдо міграції, тобто до них більше приїжджає, а ніж їде і на ті, де ситуація протилежна.</w:t>
      </w:r>
    </w:p>
    <w:p w14:paraId="0CC6FC1B" w14:textId="77777777" w:rsidR="00E10C82" w:rsidRPr="00E10C82" w:rsidRDefault="00E10C82" w:rsidP="00E10C82">
      <w:pPr>
        <w:pStyle w:val="a3"/>
        <w:numPr>
          <w:ilvl w:val="0"/>
          <w:numId w:val="13"/>
        </w:numPr>
        <w:spacing w:after="0" w:line="360" w:lineRule="auto"/>
        <w:jc w:val="both"/>
        <w:rPr>
          <w:rFonts w:ascii="Times New Roman" w:hAnsi="Times New Roman" w:cs="Times New Roman"/>
          <w:sz w:val="28"/>
          <w:szCs w:val="28"/>
          <w:lang w:val="uk-UA"/>
        </w:rPr>
      </w:pPr>
      <w:proofErr w:type="spellStart"/>
      <w:r w:rsidRPr="00E10C82">
        <w:rPr>
          <w:rFonts w:ascii="Times New Roman" w:hAnsi="Times New Roman" w:cs="Times New Roman"/>
          <w:sz w:val="28"/>
          <w:szCs w:val="28"/>
        </w:rPr>
        <w:t>Які</w:t>
      </w:r>
      <w:proofErr w:type="spellEnd"/>
      <w:r w:rsidRPr="00E10C82">
        <w:rPr>
          <w:rFonts w:ascii="Times New Roman" w:hAnsi="Times New Roman" w:cs="Times New Roman"/>
          <w:sz w:val="28"/>
          <w:szCs w:val="28"/>
        </w:rPr>
        <w:t xml:space="preserve"> </w:t>
      </w:r>
      <w:proofErr w:type="spellStart"/>
      <w:r w:rsidRPr="00E10C82">
        <w:rPr>
          <w:rFonts w:ascii="Times New Roman" w:hAnsi="Times New Roman" w:cs="Times New Roman"/>
          <w:sz w:val="28"/>
          <w:szCs w:val="28"/>
        </w:rPr>
        <w:t>тенденції</w:t>
      </w:r>
      <w:proofErr w:type="spellEnd"/>
      <w:r w:rsidRPr="00E10C82">
        <w:rPr>
          <w:rFonts w:ascii="Times New Roman" w:hAnsi="Times New Roman" w:cs="Times New Roman"/>
          <w:sz w:val="28"/>
          <w:szCs w:val="28"/>
        </w:rPr>
        <w:t xml:space="preserve"> </w:t>
      </w:r>
      <w:proofErr w:type="spellStart"/>
      <w:r w:rsidRPr="00E10C82">
        <w:rPr>
          <w:rFonts w:ascii="Times New Roman" w:hAnsi="Times New Roman" w:cs="Times New Roman"/>
          <w:sz w:val="28"/>
          <w:szCs w:val="28"/>
        </w:rPr>
        <w:t>ви</w:t>
      </w:r>
      <w:proofErr w:type="spellEnd"/>
      <w:r w:rsidRPr="00E10C82">
        <w:rPr>
          <w:rFonts w:ascii="Times New Roman" w:hAnsi="Times New Roman" w:cs="Times New Roman"/>
          <w:sz w:val="28"/>
          <w:szCs w:val="28"/>
        </w:rPr>
        <w:t xml:space="preserve"> </w:t>
      </w:r>
      <w:proofErr w:type="spellStart"/>
      <w:r w:rsidRPr="00E10C82">
        <w:rPr>
          <w:rFonts w:ascii="Times New Roman" w:hAnsi="Times New Roman" w:cs="Times New Roman"/>
          <w:sz w:val="28"/>
          <w:szCs w:val="28"/>
        </w:rPr>
        <w:t>підмітили</w:t>
      </w:r>
      <w:proofErr w:type="spellEnd"/>
      <w:r w:rsidRPr="00E10C82">
        <w:rPr>
          <w:rFonts w:ascii="Times New Roman" w:hAnsi="Times New Roman" w:cs="Times New Roman"/>
          <w:sz w:val="28"/>
          <w:szCs w:val="28"/>
        </w:rPr>
        <w:t>?</w:t>
      </w:r>
    </w:p>
    <w:p w14:paraId="48C2436B" w14:textId="77777777" w:rsidR="00E10C82" w:rsidRDefault="00E10C82" w:rsidP="00E10C82">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країни мають позитивне сальдо міграції, а які негативне?</w:t>
      </w:r>
    </w:p>
    <w:p w14:paraId="5FA12EC5" w14:textId="77777777" w:rsidR="00E10C82" w:rsidRDefault="00E10C82" w:rsidP="00E10C82">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вашу думку, які причини саме такої географії міграційних процесів?</w:t>
      </w:r>
    </w:p>
    <w:p w14:paraId="458C1FAC" w14:textId="77777777" w:rsidR="00E10C82" w:rsidRDefault="00E10C82" w:rsidP="00E10C82">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Відповіді учнів. </w:t>
      </w:r>
    </w:p>
    <w:p w14:paraId="2BA7D6BD" w14:textId="35C8E915" w:rsidR="00E10C82" w:rsidRDefault="00E10C82" w:rsidP="00E10C82">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Тепер коли ви вже знаєте, що </w:t>
      </w:r>
      <w:r w:rsidR="00271A59">
        <w:rPr>
          <w:rFonts w:ascii="Times New Roman" w:hAnsi="Times New Roman" w:cs="Times New Roman"/>
          <w:sz w:val="28"/>
          <w:szCs w:val="28"/>
          <w:lang w:val="uk-UA"/>
        </w:rPr>
        <w:t>таке «міграція»</w:t>
      </w:r>
      <w:r>
        <w:rPr>
          <w:rFonts w:ascii="Times New Roman" w:hAnsi="Times New Roman" w:cs="Times New Roman"/>
          <w:sz w:val="28"/>
          <w:szCs w:val="28"/>
          <w:lang w:val="uk-UA"/>
        </w:rPr>
        <w:t xml:space="preserve"> та які напрямки вона має</w:t>
      </w:r>
      <w:r w:rsidR="00271A59">
        <w:rPr>
          <w:rFonts w:ascii="Times New Roman" w:hAnsi="Times New Roman" w:cs="Times New Roman"/>
          <w:sz w:val="28"/>
          <w:szCs w:val="28"/>
          <w:lang w:val="uk-UA"/>
        </w:rPr>
        <w:t>,</w:t>
      </w:r>
      <w:r>
        <w:rPr>
          <w:rFonts w:ascii="Times New Roman" w:hAnsi="Times New Roman" w:cs="Times New Roman"/>
          <w:sz w:val="28"/>
          <w:szCs w:val="28"/>
          <w:lang w:val="uk-UA"/>
        </w:rPr>
        <w:t xml:space="preserve"> пропоную попрацювати із статистичним матеріалом. Зараз вашим завданням буде на основі даних онлайн-опитування побудувати графіки та діаграми, котрі будуть демонструвати міграційну активність молодого населення Житомирської області. Я попрошу вас зробити аналіз та подумати, як міграція молодого населення може впливати на соціальну та економічну сферу даного регіону.</w:t>
      </w:r>
    </w:p>
    <w:p w14:paraId="60E5CE8D" w14:textId="77777777" w:rsidR="00555C0A" w:rsidRPr="00952B97" w:rsidRDefault="00555C0A" w:rsidP="00555C0A">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ІV. Самостійне застосування учнями отриманих знань.</w:t>
      </w:r>
    </w:p>
    <w:p w14:paraId="6B31D268" w14:textId="77A2A8A9" w:rsidR="00555C0A" w:rsidRDefault="00555C0A" w:rsidP="00E10C82">
      <w:pPr>
        <w:pStyle w:val="a3"/>
        <w:spacing w:after="0" w:line="360" w:lineRule="auto"/>
        <w:ind w:left="0" w:firstLine="567"/>
        <w:jc w:val="both"/>
        <w:rPr>
          <w:rFonts w:ascii="Times New Roman" w:hAnsi="Times New Roman"/>
          <w:noProof/>
          <w:sz w:val="28"/>
          <w:szCs w:val="28"/>
          <w:lang w:val="uk-UA"/>
        </w:rPr>
      </w:pPr>
      <w:r w:rsidRPr="00952B97">
        <w:rPr>
          <w:rFonts w:ascii="Times New Roman" w:hAnsi="Times New Roman"/>
          <w:noProof/>
          <w:sz w:val="28"/>
          <w:szCs w:val="28"/>
          <w:lang w:val="uk-UA"/>
        </w:rPr>
        <w:t>На основі отриманих знань та статистичного матеріалу учні будуть графік</w:t>
      </w:r>
      <w:r>
        <w:rPr>
          <w:rFonts w:ascii="Times New Roman" w:hAnsi="Times New Roman"/>
          <w:noProof/>
          <w:sz w:val="28"/>
          <w:szCs w:val="28"/>
          <w:lang w:val="uk-UA"/>
        </w:rPr>
        <w:t xml:space="preserve"> та діаграми міграційної активності молодого насел</w:t>
      </w:r>
      <w:r w:rsidR="006C5068">
        <w:rPr>
          <w:rFonts w:ascii="Times New Roman" w:hAnsi="Times New Roman"/>
          <w:noProof/>
          <w:sz w:val="28"/>
          <w:szCs w:val="28"/>
          <w:lang w:val="uk-UA"/>
        </w:rPr>
        <w:t>ення Ж</w:t>
      </w:r>
      <w:r>
        <w:rPr>
          <w:rFonts w:ascii="Times New Roman" w:hAnsi="Times New Roman"/>
          <w:noProof/>
          <w:sz w:val="28"/>
          <w:szCs w:val="28"/>
          <w:lang w:val="uk-UA"/>
        </w:rPr>
        <w:t>итомирської області. Аналізують їх, роблять висно</w:t>
      </w:r>
      <w:r w:rsidR="00271A59">
        <w:rPr>
          <w:rFonts w:ascii="Times New Roman" w:hAnsi="Times New Roman"/>
          <w:noProof/>
          <w:sz w:val="28"/>
          <w:szCs w:val="28"/>
          <w:lang w:val="uk-UA"/>
        </w:rPr>
        <w:t>в</w:t>
      </w:r>
      <w:r>
        <w:rPr>
          <w:rFonts w:ascii="Times New Roman" w:hAnsi="Times New Roman"/>
          <w:noProof/>
          <w:sz w:val="28"/>
          <w:szCs w:val="28"/>
          <w:lang w:val="uk-UA"/>
        </w:rPr>
        <w:t xml:space="preserve">ки. Після виконання завдання презентують результати, обговорюють їх, ставлять питання про незрозумілі для них моменти. </w:t>
      </w:r>
    </w:p>
    <w:p w14:paraId="7161E227" w14:textId="77777777" w:rsidR="00555C0A" w:rsidRPr="00952B97" w:rsidRDefault="00555C0A" w:rsidP="00555C0A">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V.Підсумок уроку.</w:t>
      </w:r>
    </w:p>
    <w:p w14:paraId="532DF478" w14:textId="77777777" w:rsidR="00555C0A" w:rsidRDefault="00555C0A" w:rsidP="00E10C82">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Сьогодні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ми познайомилися з новими поняттями, за допомогою карт трохи помандрували і навіть здійснили самостійне маленьке статистичне дослідження. На завершення я попрошу вас поділитися враженнями та сказати, що саме вам особисто було цікавим, а що незрозумілим.</w:t>
      </w:r>
    </w:p>
    <w:p w14:paraId="250874A4" w14:textId="77777777" w:rsidR="00555C0A" w:rsidRDefault="00555C0A" w:rsidP="00E10C82">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Відповіді учнів мають не лише демонструвати рівень опрацювання теми, але сформованість уявлень, розуміння причинного наслідкових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між рівнем міграційної активності молодого населення та різноманітними процесами в середині регіону. </w:t>
      </w:r>
    </w:p>
    <w:p w14:paraId="506F7146" w14:textId="77777777" w:rsidR="00555C0A" w:rsidRPr="00952B97" w:rsidRDefault="00555C0A" w:rsidP="00555C0A">
      <w:pPr>
        <w:spacing w:after="0" w:line="360" w:lineRule="auto"/>
        <w:ind w:firstLine="567"/>
        <w:jc w:val="both"/>
        <w:rPr>
          <w:rFonts w:ascii="Times New Roman" w:hAnsi="Times New Roman"/>
          <w:noProof/>
          <w:sz w:val="28"/>
          <w:szCs w:val="28"/>
        </w:rPr>
      </w:pPr>
      <w:r w:rsidRPr="00952B97">
        <w:rPr>
          <w:rFonts w:ascii="Times New Roman" w:hAnsi="Times New Roman"/>
          <w:noProof/>
          <w:sz w:val="28"/>
          <w:szCs w:val="28"/>
        </w:rPr>
        <w:t>VІ. Повідомлення домашнього завдання.</w:t>
      </w:r>
    </w:p>
    <w:p w14:paraId="5E595F06" w14:textId="581D1821" w:rsidR="00555C0A" w:rsidRDefault="00555C0A" w:rsidP="00E10C82">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Вчитель: Я дякую вам за цікавий урок. Для того, щоб ваші знання були більш глибокими</w:t>
      </w:r>
      <w:r w:rsidR="00271A59">
        <w:rPr>
          <w:rFonts w:ascii="Times New Roman" w:hAnsi="Times New Roman" w:cs="Times New Roman"/>
          <w:sz w:val="28"/>
          <w:szCs w:val="28"/>
          <w:lang w:val="uk-UA"/>
        </w:rPr>
        <w:t>,</w:t>
      </w:r>
      <w:r>
        <w:rPr>
          <w:rFonts w:ascii="Times New Roman" w:hAnsi="Times New Roman" w:cs="Times New Roman"/>
          <w:sz w:val="28"/>
          <w:szCs w:val="28"/>
          <w:lang w:val="uk-UA"/>
        </w:rPr>
        <w:t xml:space="preserve"> пропоную вам наступне домашнє завдання: Оп</w:t>
      </w:r>
      <w:r w:rsidR="000748D3">
        <w:rPr>
          <w:rFonts w:ascii="Times New Roman" w:hAnsi="Times New Roman" w:cs="Times New Roman"/>
          <w:sz w:val="28"/>
          <w:szCs w:val="28"/>
          <w:lang w:val="uk-UA"/>
        </w:rPr>
        <w:t xml:space="preserve">рацювати </w:t>
      </w:r>
      <w:r w:rsidR="000748D3">
        <w:rPr>
          <w:rFonts w:ascii="Times New Roman" w:hAnsi="Times New Roman" w:cs="Times New Roman"/>
          <w:sz w:val="28"/>
          <w:szCs w:val="28"/>
          <w:lang w:val="uk-UA"/>
        </w:rPr>
        <w:lastRenderedPageBreak/>
        <w:t xml:space="preserve">параграф 45 підручника [41, с. 228] </w:t>
      </w:r>
      <w:r>
        <w:rPr>
          <w:rFonts w:ascii="Times New Roman" w:hAnsi="Times New Roman" w:cs="Times New Roman"/>
          <w:sz w:val="28"/>
          <w:szCs w:val="28"/>
          <w:lang w:val="uk-UA"/>
        </w:rPr>
        <w:t>та позначити на контурній карті основні міграційні потоки молодого населення України.</w:t>
      </w:r>
    </w:p>
    <w:p w14:paraId="259F45CB" w14:textId="77777777" w:rsidR="00950DE6" w:rsidRDefault="00950DE6" w:rsidP="00E10C82">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Опрацьований таким чином матеріал не лише дає теоретичні знання, але дозволяє учням наочно прослідкувати вплив міграційних процесів, в тому числі і міграції молодого населення. Самостійне дослідження карт та статистичної інформації є більш ґрунтовним, адже отримане власною працею та завдяки особистому аналізу. Тому в перспективі здобуті знання, вміння та навички можуть бути застосовані учнем у нього практичній діяльності. </w:t>
      </w:r>
    </w:p>
    <w:p w14:paraId="6A4543B3" w14:textId="77777777" w:rsidR="007266CA" w:rsidRDefault="007266CA" w:rsidP="00E10C82">
      <w:pPr>
        <w:pStyle w:val="a3"/>
        <w:spacing w:after="0" w:line="360" w:lineRule="auto"/>
        <w:ind w:left="0" w:firstLine="567"/>
        <w:jc w:val="both"/>
        <w:rPr>
          <w:rFonts w:ascii="Times New Roman" w:hAnsi="Times New Roman" w:cs="Times New Roman"/>
          <w:sz w:val="28"/>
          <w:szCs w:val="28"/>
          <w:lang w:val="uk-UA"/>
        </w:rPr>
      </w:pPr>
    </w:p>
    <w:p w14:paraId="7E432AC0" w14:textId="362D5A06" w:rsidR="007D3331" w:rsidRPr="002A178E" w:rsidRDefault="007266CA" w:rsidP="002A178E">
      <w:pPr>
        <w:pStyle w:val="a3"/>
        <w:spacing w:after="0" w:line="360" w:lineRule="auto"/>
        <w:ind w:left="0" w:firstLine="567"/>
        <w:jc w:val="center"/>
        <w:outlineLvl w:val="1"/>
        <w:rPr>
          <w:rFonts w:ascii="Times New Roman" w:hAnsi="Times New Roman" w:cs="Times New Roman"/>
          <w:b/>
          <w:sz w:val="28"/>
          <w:szCs w:val="28"/>
          <w:lang w:val="uk-UA"/>
        </w:rPr>
      </w:pPr>
      <w:bookmarkStart w:id="19" w:name="_Toc167013193"/>
      <w:r w:rsidRPr="007266CA">
        <w:rPr>
          <w:rFonts w:ascii="Times New Roman" w:hAnsi="Times New Roman" w:cs="Times New Roman"/>
          <w:b/>
          <w:sz w:val="28"/>
          <w:szCs w:val="28"/>
          <w:lang w:val="uk-UA"/>
        </w:rPr>
        <w:t xml:space="preserve">4.2. </w:t>
      </w:r>
      <w:proofErr w:type="spellStart"/>
      <w:r w:rsidRPr="007266CA">
        <w:rPr>
          <w:rFonts w:ascii="Times New Roman" w:hAnsi="Times New Roman" w:cs="Times New Roman"/>
          <w:b/>
          <w:sz w:val="28"/>
          <w:szCs w:val="28"/>
          <w:lang w:val="uk-UA"/>
        </w:rPr>
        <w:t>Про</w:t>
      </w:r>
      <w:r w:rsidR="00776F39">
        <w:rPr>
          <w:rFonts w:ascii="Times New Roman" w:hAnsi="Times New Roman" w:cs="Times New Roman"/>
          <w:b/>
          <w:sz w:val="28"/>
          <w:szCs w:val="28"/>
          <w:lang w:val="uk-UA"/>
        </w:rPr>
        <w:t>є</w:t>
      </w:r>
      <w:r w:rsidRPr="007266CA">
        <w:rPr>
          <w:rFonts w:ascii="Times New Roman" w:hAnsi="Times New Roman" w:cs="Times New Roman"/>
          <w:b/>
          <w:sz w:val="28"/>
          <w:szCs w:val="28"/>
          <w:lang w:val="uk-UA"/>
        </w:rPr>
        <w:t>ктна</w:t>
      </w:r>
      <w:proofErr w:type="spellEnd"/>
      <w:r w:rsidRPr="007266CA">
        <w:rPr>
          <w:rFonts w:ascii="Times New Roman" w:hAnsi="Times New Roman" w:cs="Times New Roman"/>
          <w:b/>
          <w:sz w:val="28"/>
          <w:szCs w:val="28"/>
          <w:lang w:val="uk-UA"/>
        </w:rPr>
        <w:t xml:space="preserve"> діяльність учнів під час вивчення  міграційної активності молоді</w:t>
      </w:r>
      <w:bookmarkEnd w:id="19"/>
    </w:p>
    <w:p w14:paraId="71CC0A33" w14:textId="32B7A1D1" w:rsidR="007266CA" w:rsidRDefault="00022B64" w:rsidP="007266CA">
      <w:pPr>
        <w:pStyle w:val="a3"/>
        <w:spacing w:after="0" w:line="360" w:lineRule="auto"/>
        <w:ind w:left="0" w:firstLine="567"/>
        <w:jc w:val="both"/>
        <w:rPr>
          <w:rFonts w:ascii="Times New Roman" w:hAnsi="Times New Roman" w:cs="Times New Roman"/>
          <w:sz w:val="28"/>
          <w:szCs w:val="28"/>
          <w:lang w:val="uk-UA"/>
        </w:rPr>
      </w:pPr>
      <w:proofErr w:type="spellStart"/>
      <w:r w:rsidRPr="00022B64">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sidRPr="00022B64">
        <w:rPr>
          <w:rFonts w:ascii="Times New Roman" w:hAnsi="Times New Roman" w:cs="Times New Roman"/>
          <w:sz w:val="28"/>
          <w:szCs w:val="28"/>
          <w:lang w:val="uk-UA"/>
        </w:rPr>
        <w:t>ктна</w:t>
      </w:r>
      <w:proofErr w:type="spellEnd"/>
      <w:r w:rsidRPr="00022B64">
        <w:rPr>
          <w:rFonts w:ascii="Times New Roman" w:hAnsi="Times New Roman" w:cs="Times New Roman"/>
          <w:sz w:val="28"/>
          <w:szCs w:val="28"/>
          <w:lang w:val="uk-UA"/>
        </w:rPr>
        <w:t xml:space="preserve"> діяльність учнів </w:t>
      </w:r>
      <w:r>
        <w:rPr>
          <w:rFonts w:ascii="Times New Roman" w:hAnsi="Times New Roman" w:cs="Times New Roman"/>
          <w:sz w:val="28"/>
          <w:szCs w:val="28"/>
          <w:lang w:val="uk-UA"/>
        </w:rPr>
        <w:t>‒</w:t>
      </w:r>
      <w:r w:rsidRPr="00022B64">
        <w:rPr>
          <w:rFonts w:ascii="Times New Roman" w:hAnsi="Times New Roman" w:cs="Times New Roman"/>
          <w:sz w:val="28"/>
          <w:szCs w:val="28"/>
          <w:lang w:val="uk-UA"/>
        </w:rPr>
        <w:t xml:space="preserve"> це педагогічна методика, яка активно залучає учнів до самостійної роботи над </w:t>
      </w:r>
      <w:proofErr w:type="spellStart"/>
      <w:r w:rsidRPr="00022B64">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sidRPr="00022B64">
        <w:rPr>
          <w:rFonts w:ascii="Times New Roman" w:hAnsi="Times New Roman" w:cs="Times New Roman"/>
          <w:sz w:val="28"/>
          <w:szCs w:val="28"/>
          <w:lang w:val="uk-UA"/>
        </w:rPr>
        <w:t>ктами</w:t>
      </w:r>
      <w:proofErr w:type="spellEnd"/>
      <w:r w:rsidRPr="00022B64">
        <w:rPr>
          <w:rFonts w:ascii="Times New Roman" w:hAnsi="Times New Roman" w:cs="Times New Roman"/>
          <w:sz w:val="28"/>
          <w:szCs w:val="28"/>
          <w:lang w:val="uk-UA"/>
        </w:rPr>
        <w:t xml:space="preserve"> з наданням навчання матеріалу або розробки конкретних навичок. Цей підхід сприяє розвитку творчості, критичного мислення, комунікаційних навичок та співпраці.</w:t>
      </w:r>
      <w:r>
        <w:rPr>
          <w:rFonts w:ascii="Times New Roman" w:hAnsi="Times New Roman" w:cs="Times New Roman"/>
          <w:sz w:val="28"/>
          <w:szCs w:val="28"/>
          <w:lang w:val="uk-UA"/>
        </w:rPr>
        <w:t xml:space="preserve"> З</w:t>
      </w:r>
      <w:r w:rsidRPr="00022B64">
        <w:rPr>
          <w:rFonts w:ascii="Times New Roman" w:hAnsi="Times New Roman" w:cs="Times New Roman"/>
          <w:sz w:val="28"/>
          <w:szCs w:val="28"/>
          <w:lang w:val="uk-UA"/>
        </w:rPr>
        <w:t>авдяки глибшому засвоєнню матеріалу через практичну діяльність, де учні намагаються отримати знання в реальних ситуаціях. Вона також розвиває навички презентації, які корисні як у навчанні, так і в майбутньому професійному житті.</w:t>
      </w:r>
      <w:r>
        <w:rPr>
          <w:rFonts w:ascii="Times New Roman" w:hAnsi="Times New Roman" w:cs="Times New Roman"/>
          <w:sz w:val="28"/>
          <w:szCs w:val="28"/>
          <w:lang w:val="uk-UA"/>
        </w:rPr>
        <w:t xml:space="preserve"> </w:t>
      </w:r>
      <w:r w:rsidRPr="00022B64">
        <w:rPr>
          <w:rFonts w:ascii="Times New Roman" w:hAnsi="Times New Roman" w:cs="Times New Roman"/>
          <w:sz w:val="28"/>
          <w:szCs w:val="28"/>
          <w:lang w:val="uk-UA"/>
        </w:rPr>
        <w:t xml:space="preserve">Завдяки </w:t>
      </w:r>
      <w:proofErr w:type="spellStart"/>
      <w:r w:rsidRPr="00022B64">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sidRPr="00022B64">
        <w:rPr>
          <w:rFonts w:ascii="Times New Roman" w:hAnsi="Times New Roman" w:cs="Times New Roman"/>
          <w:sz w:val="28"/>
          <w:szCs w:val="28"/>
          <w:lang w:val="uk-UA"/>
        </w:rPr>
        <w:t>ктній</w:t>
      </w:r>
      <w:proofErr w:type="spellEnd"/>
      <w:r w:rsidRPr="00022B64">
        <w:rPr>
          <w:rFonts w:ascii="Times New Roman" w:hAnsi="Times New Roman" w:cs="Times New Roman"/>
          <w:sz w:val="28"/>
          <w:szCs w:val="28"/>
          <w:lang w:val="uk-UA"/>
        </w:rPr>
        <w:t xml:space="preserve"> діяльності учні можуть більш ефективно використовувати свій час, розвивати творчість та вміння працювати в команді. Такий підхід до навчання сприяє активізації учнівського інтересу до предмета та досягає їх мотиву до навчання.</w:t>
      </w:r>
      <w:r>
        <w:rPr>
          <w:rFonts w:ascii="Times New Roman" w:hAnsi="Times New Roman" w:cs="Times New Roman"/>
          <w:sz w:val="28"/>
          <w:szCs w:val="28"/>
          <w:lang w:val="uk-UA"/>
        </w:rPr>
        <w:t xml:space="preserve"> Саме завдяки </w:t>
      </w:r>
      <w:r w:rsidR="00776F39">
        <w:rPr>
          <w:rFonts w:ascii="Times New Roman" w:hAnsi="Times New Roman" w:cs="Times New Roman"/>
          <w:sz w:val="28"/>
          <w:szCs w:val="28"/>
          <w:lang w:val="uk-UA"/>
        </w:rPr>
        <w:t>низці</w:t>
      </w:r>
      <w:r>
        <w:rPr>
          <w:rFonts w:ascii="Times New Roman" w:hAnsi="Times New Roman" w:cs="Times New Roman"/>
          <w:sz w:val="28"/>
          <w:szCs w:val="28"/>
          <w:lang w:val="uk-UA"/>
        </w:rPr>
        <w:t xml:space="preserve"> переваг її доцільно застосовувати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географії. </w:t>
      </w:r>
      <w:r w:rsidR="000A378A">
        <w:rPr>
          <w:rFonts w:ascii="Times New Roman" w:hAnsi="Times New Roman" w:cs="Times New Roman"/>
          <w:sz w:val="28"/>
          <w:szCs w:val="28"/>
          <w:lang w:val="uk-UA"/>
        </w:rPr>
        <w:t>Опрацювання проблематики міграційної активності молоді має для цього всі можливості</w:t>
      </w:r>
      <w:r w:rsidR="00776F39">
        <w:rPr>
          <w:rFonts w:ascii="Times New Roman" w:hAnsi="Times New Roman" w:cs="Times New Roman"/>
          <w:sz w:val="28"/>
          <w:szCs w:val="28"/>
          <w:lang w:val="uk-UA"/>
        </w:rPr>
        <w:t xml:space="preserve">. </w:t>
      </w:r>
      <w:r w:rsidR="000A378A">
        <w:rPr>
          <w:rFonts w:ascii="Times New Roman" w:hAnsi="Times New Roman" w:cs="Times New Roman"/>
          <w:sz w:val="28"/>
          <w:szCs w:val="28"/>
          <w:lang w:val="uk-UA"/>
        </w:rPr>
        <w:t xml:space="preserve"> </w:t>
      </w:r>
    </w:p>
    <w:p w14:paraId="3BB02982" w14:textId="07862836" w:rsidR="0076648E" w:rsidRDefault="000A378A"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Найдоцільніше </w:t>
      </w:r>
      <w:r w:rsidR="00776F39">
        <w:rPr>
          <w:rFonts w:ascii="Times New Roman" w:hAnsi="Times New Roman" w:cs="Times New Roman"/>
          <w:sz w:val="28"/>
          <w:szCs w:val="28"/>
          <w:lang w:val="uk-UA"/>
        </w:rPr>
        <w:t>цю</w:t>
      </w:r>
      <w:r>
        <w:rPr>
          <w:rFonts w:ascii="Times New Roman" w:hAnsi="Times New Roman" w:cs="Times New Roman"/>
          <w:sz w:val="28"/>
          <w:szCs w:val="28"/>
          <w:lang w:val="uk-UA"/>
        </w:rPr>
        <w:t xml:space="preserve"> педагогічну методику застосовувати в старшій школі, адже в учнів вже сформований понятійний апарат та вміння працювати  з великими об</w:t>
      </w:r>
      <w:r w:rsidR="00776F39">
        <w:rPr>
          <w:rFonts w:ascii="Times New Roman" w:hAnsi="Times New Roman" w:cs="Times New Roman"/>
          <w:sz w:val="28"/>
          <w:szCs w:val="28"/>
          <w:lang w:val="uk-UA"/>
        </w:rPr>
        <w:t>сягами</w:t>
      </w:r>
      <w:r>
        <w:rPr>
          <w:rFonts w:ascii="Times New Roman" w:hAnsi="Times New Roman" w:cs="Times New Roman"/>
          <w:sz w:val="28"/>
          <w:szCs w:val="28"/>
          <w:lang w:val="uk-UA"/>
        </w:rPr>
        <w:t xml:space="preserve"> інформації. Тим паче, в навчальній програмі для закладів загальної середньої школи 10-11 класи (рівень стандарту) у розділі «Демографічні процеси у </w:t>
      </w:r>
      <w:proofErr w:type="spellStart"/>
      <w:r>
        <w:rPr>
          <w:rFonts w:ascii="Times New Roman" w:hAnsi="Times New Roman" w:cs="Times New Roman"/>
          <w:sz w:val="28"/>
          <w:szCs w:val="28"/>
          <w:lang w:val="uk-UA"/>
        </w:rPr>
        <w:t>світосистемі</w:t>
      </w:r>
      <w:proofErr w:type="spellEnd"/>
      <w:r>
        <w:rPr>
          <w:rFonts w:ascii="Times New Roman" w:hAnsi="Times New Roman" w:cs="Times New Roman"/>
          <w:sz w:val="28"/>
          <w:szCs w:val="28"/>
          <w:lang w:val="uk-UA"/>
        </w:rPr>
        <w:t>»  (11 клас) є тема, яка добре підходить для цієї мети. Даною темою є «Міграції, їх показники, чинники та впливи на відтворення населення і його перерозподіл у світі»</w:t>
      </w:r>
      <w:r w:rsidR="00670706">
        <w:rPr>
          <w:rFonts w:ascii="Times New Roman" w:hAnsi="Times New Roman" w:cs="Times New Roman"/>
          <w:sz w:val="28"/>
          <w:szCs w:val="28"/>
          <w:lang w:val="uk-UA"/>
        </w:rPr>
        <w:t xml:space="preserve"> [33</w:t>
      </w:r>
      <w:r w:rsidR="000748D3">
        <w:rPr>
          <w:rFonts w:ascii="Times New Roman" w:hAnsi="Times New Roman" w:cs="Times New Roman"/>
          <w:sz w:val="28"/>
          <w:szCs w:val="28"/>
          <w:lang w:val="uk-UA"/>
        </w:rPr>
        <w:t>, с. 22]</w:t>
      </w:r>
      <w:r>
        <w:rPr>
          <w:rFonts w:ascii="Times New Roman" w:hAnsi="Times New Roman" w:cs="Times New Roman"/>
          <w:sz w:val="28"/>
          <w:szCs w:val="28"/>
          <w:lang w:val="uk-UA"/>
        </w:rPr>
        <w:t xml:space="preserve">. </w:t>
      </w:r>
    </w:p>
    <w:p w14:paraId="7035381D" w14:textId="40C15EC8" w:rsidR="0076648E" w:rsidRDefault="000A378A"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Програмою пропонується перелік досліджень на вибір учня, також вчитель може запропонувати власну тематику. </w:t>
      </w:r>
      <w:r w:rsidR="00776F39">
        <w:rPr>
          <w:rFonts w:ascii="Times New Roman" w:hAnsi="Times New Roman" w:cs="Times New Roman"/>
          <w:sz w:val="28"/>
          <w:szCs w:val="28"/>
          <w:lang w:val="uk-UA"/>
        </w:rPr>
        <w:t>Приклади такої тематики</w:t>
      </w:r>
      <w:r w:rsidR="0076648E">
        <w:rPr>
          <w:rFonts w:ascii="Times New Roman" w:hAnsi="Times New Roman" w:cs="Times New Roman"/>
          <w:sz w:val="28"/>
          <w:szCs w:val="28"/>
          <w:lang w:val="uk-UA"/>
        </w:rPr>
        <w:t>:</w:t>
      </w:r>
    </w:p>
    <w:p w14:paraId="44B6B336" w14:textId="555DFD37" w:rsidR="0076648E" w:rsidRDefault="000A378A"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міграційної активності молодого населення Житомирської області»</w:t>
      </w:r>
      <w:r w:rsidR="0076648E">
        <w:rPr>
          <w:rFonts w:ascii="Times New Roman" w:hAnsi="Times New Roman" w:cs="Times New Roman"/>
          <w:sz w:val="28"/>
          <w:szCs w:val="28"/>
          <w:lang w:val="uk-UA"/>
        </w:rPr>
        <w:t xml:space="preserve"> (чи іншого регіону на вибір учня)</w:t>
      </w:r>
      <w:r w:rsidR="00776F39">
        <w:rPr>
          <w:rFonts w:ascii="Times New Roman" w:hAnsi="Times New Roman" w:cs="Times New Roman"/>
          <w:sz w:val="28"/>
          <w:szCs w:val="28"/>
          <w:lang w:val="uk-UA"/>
        </w:rPr>
        <w:t>.</w:t>
      </w:r>
    </w:p>
    <w:p w14:paraId="3005F011" w14:textId="11C809AA" w:rsidR="0076648E" w:rsidRDefault="0076648E"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648E">
        <w:rPr>
          <w:rFonts w:ascii="Times New Roman" w:hAnsi="Times New Roman" w:cs="Times New Roman"/>
          <w:sz w:val="28"/>
          <w:szCs w:val="28"/>
          <w:lang w:val="uk-UA"/>
        </w:rPr>
        <w:t>Порівняльний аналіз міграційної активності молодого населення в різних регіонах України</w:t>
      </w:r>
      <w:r>
        <w:rPr>
          <w:rFonts w:ascii="Times New Roman" w:hAnsi="Times New Roman" w:cs="Times New Roman"/>
          <w:sz w:val="28"/>
          <w:szCs w:val="28"/>
          <w:lang w:val="uk-UA"/>
        </w:rPr>
        <w:t>»</w:t>
      </w:r>
      <w:r w:rsidR="00776F39">
        <w:rPr>
          <w:rFonts w:ascii="Times New Roman" w:hAnsi="Times New Roman" w:cs="Times New Roman"/>
          <w:sz w:val="28"/>
          <w:szCs w:val="28"/>
          <w:lang w:val="uk-UA"/>
        </w:rPr>
        <w:t>.</w:t>
      </w:r>
    </w:p>
    <w:p w14:paraId="6ED780A8" w14:textId="42277AB3" w:rsidR="0076648E" w:rsidRDefault="0076648E"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648E">
        <w:rPr>
          <w:rFonts w:ascii="Times New Roman" w:hAnsi="Times New Roman" w:cs="Times New Roman"/>
          <w:sz w:val="28"/>
          <w:szCs w:val="28"/>
          <w:lang w:val="uk-UA"/>
        </w:rPr>
        <w:t xml:space="preserve">Вплив міграції </w:t>
      </w:r>
      <w:r>
        <w:rPr>
          <w:rFonts w:ascii="Times New Roman" w:hAnsi="Times New Roman" w:cs="Times New Roman"/>
          <w:sz w:val="28"/>
          <w:szCs w:val="28"/>
          <w:lang w:val="uk-UA"/>
        </w:rPr>
        <w:t xml:space="preserve">молодого населення </w:t>
      </w:r>
      <w:r w:rsidRPr="0076648E">
        <w:rPr>
          <w:rFonts w:ascii="Times New Roman" w:hAnsi="Times New Roman" w:cs="Times New Roman"/>
          <w:sz w:val="28"/>
          <w:szCs w:val="28"/>
          <w:lang w:val="uk-UA"/>
        </w:rPr>
        <w:t>на економіку та соціальну сферу рідного міста/села</w:t>
      </w:r>
      <w:r>
        <w:rPr>
          <w:rFonts w:ascii="Times New Roman" w:hAnsi="Times New Roman" w:cs="Times New Roman"/>
          <w:sz w:val="28"/>
          <w:szCs w:val="28"/>
          <w:lang w:val="uk-UA"/>
        </w:rPr>
        <w:t>»</w:t>
      </w:r>
      <w:r w:rsidR="00776F39">
        <w:rPr>
          <w:rFonts w:ascii="Times New Roman" w:hAnsi="Times New Roman" w:cs="Times New Roman"/>
          <w:sz w:val="28"/>
          <w:szCs w:val="28"/>
          <w:lang w:val="uk-UA"/>
        </w:rPr>
        <w:t>.</w:t>
      </w:r>
    </w:p>
    <w:p w14:paraId="5C6FADFB" w14:textId="7F9B0ADA" w:rsidR="0076648E" w:rsidRDefault="0076648E"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648E">
        <w:rPr>
          <w:rFonts w:ascii="Times New Roman" w:hAnsi="Times New Roman" w:cs="Times New Roman"/>
          <w:sz w:val="28"/>
          <w:szCs w:val="28"/>
          <w:lang w:val="uk-UA"/>
        </w:rPr>
        <w:t>Оцінка впливу міграції на освітню систему регіону</w:t>
      </w:r>
      <w:r>
        <w:rPr>
          <w:rFonts w:ascii="Times New Roman" w:hAnsi="Times New Roman" w:cs="Times New Roman"/>
          <w:sz w:val="28"/>
          <w:szCs w:val="28"/>
          <w:lang w:val="uk-UA"/>
        </w:rPr>
        <w:t>»</w:t>
      </w:r>
      <w:r w:rsidR="00776F3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3726740" w14:textId="79FC47A0" w:rsidR="0076648E" w:rsidRDefault="0076648E"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648E">
        <w:rPr>
          <w:rFonts w:ascii="Times New Roman" w:hAnsi="Times New Roman" w:cs="Times New Roman"/>
          <w:sz w:val="28"/>
          <w:szCs w:val="28"/>
          <w:lang w:val="uk-UA"/>
        </w:rPr>
        <w:t>Аналіз причин та наслідків відтоку молоді за кордон</w:t>
      </w:r>
      <w:r>
        <w:rPr>
          <w:rFonts w:ascii="Times New Roman" w:hAnsi="Times New Roman" w:cs="Times New Roman"/>
          <w:sz w:val="28"/>
          <w:szCs w:val="28"/>
          <w:lang w:val="uk-UA"/>
        </w:rPr>
        <w:t>»</w:t>
      </w:r>
      <w:r w:rsidR="00776F39">
        <w:rPr>
          <w:rFonts w:ascii="Times New Roman" w:hAnsi="Times New Roman" w:cs="Times New Roman"/>
          <w:sz w:val="28"/>
          <w:szCs w:val="28"/>
          <w:lang w:val="uk-UA"/>
        </w:rPr>
        <w:t>.</w:t>
      </w:r>
    </w:p>
    <w:p w14:paraId="16EFDFC3" w14:textId="77777777" w:rsidR="000A378A" w:rsidRDefault="0076648E" w:rsidP="0076648E">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648E">
        <w:rPr>
          <w:rFonts w:ascii="Times New Roman" w:hAnsi="Times New Roman" w:cs="Times New Roman"/>
          <w:sz w:val="28"/>
          <w:szCs w:val="28"/>
          <w:lang w:val="uk-UA"/>
        </w:rPr>
        <w:t>Створення програми підтримки молоді в рідному регіоні для запобігання міграції</w:t>
      </w:r>
      <w:r>
        <w:rPr>
          <w:rFonts w:ascii="Times New Roman" w:hAnsi="Times New Roman" w:cs="Times New Roman"/>
          <w:sz w:val="28"/>
          <w:szCs w:val="28"/>
          <w:lang w:val="uk-UA"/>
        </w:rPr>
        <w:t>»</w:t>
      </w:r>
      <w:r w:rsidR="000A378A" w:rsidRPr="0076648E">
        <w:rPr>
          <w:rFonts w:ascii="Times New Roman" w:hAnsi="Times New Roman" w:cs="Times New Roman"/>
          <w:sz w:val="28"/>
          <w:szCs w:val="28"/>
          <w:lang w:val="uk-UA"/>
        </w:rPr>
        <w:t>.</w:t>
      </w:r>
    </w:p>
    <w:p w14:paraId="0B6809B2" w14:textId="77777777" w:rsidR="000A378A" w:rsidRDefault="000A378A"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учні могли якісно здійснити  власне  дослідження можна їм на допомогу запропонувати результати висвітлені в даній магістерській роботі, а також статистичні дані Державної служби статистики України та Головного управління статистики в Житомирській області</w:t>
      </w:r>
      <w:r w:rsidR="0076648E">
        <w:rPr>
          <w:rFonts w:ascii="Times New Roman" w:hAnsi="Times New Roman" w:cs="Times New Roman"/>
          <w:sz w:val="28"/>
          <w:szCs w:val="28"/>
          <w:lang w:val="uk-UA"/>
        </w:rPr>
        <w:t xml:space="preserve"> чи інших регіональних статистичних управлінь</w:t>
      </w:r>
      <w:r>
        <w:rPr>
          <w:rFonts w:ascii="Times New Roman" w:hAnsi="Times New Roman" w:cs="Times New Roman"/>
          <w:sz w:val="28"/>
          <w:szCs w:val="28"/>
          <w:lang w:val="uk-UA"/>
        </w:rPr>
        <w:t>.</w:t>
      </w:r>
    </w:p>
    <w:p w14:paraId="31489A93" w14:textId="5E54BDD5" w:rsidR="00497312" w:rsidRDefault="00497312"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Виконання </w:t>
      </w:r>
      <w:proofErr w:type="spellStart"/>
      <w:r>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sidR="004F2DC7">
        <w:rPr>
          <w:rFonts w:ascii="Times New Roman" w:hAnsi="Times New Roman" w:cs="Times New Roman"/>
          <w:sz w:val="28"/>
          <w:szCs w:val="28"/>
          <w:lang w:val="uk-UA"/>
        </w:rPr>
        <w:t>к</w:t>
      </w:r>
      <w:r>
        <w:rPr>
          <w:rFonts w:ascii="Times New Roman" w:hAnsi="Times New Roman" w:cs="Times New Roman"/>
          <w:sz w:val="28"/>
          <w:szCs w:val="28"/>
          <w:lang w:val="uk-UA"/>
        </w:rPr>
        <w:t>тного</w:t>
      </w:r>
      <w:proofErr w:type="spellEnd"/>
      <w:r>
        <w:rPr>
          <w:rFonts w:ascii="Times New Roman" w:hAnsi="Times New Roman" w:cs="Times New Roman"/>
          <w:sz w:val="28"/>
          <w:szCs w:val="28"/>
          <w:lang w:val="uk-UA"/>
        </w:rPr>
        <w:t xml:space="preserve"> завдання має включати етапи: 1) підготовчий (обрання теми, формулювання мети та завдань, висування гіпотези); 2) планування роботи; 3) безпосереднє проведення дослідження, що полягає у детальному опрацюванні наявних джерел, їх осмисленні; 4) аналіз здобутої інформації, створення діаграм, графіків, карт, котрі візуально демонстрували результати діяльності; 5) формулювання висновків; 6) презентація результатів дослідження</w:t>
      </w:r>
      <w:r w:rsidR="00670706">
        <w:rPr>
          <w:rFonts w:ascii="Times New Roman" w:hAnsi="Times New Roman" w:cs="Times New Roman"/>
          <w:sz w:val="28"/>
          <w:szCs w:val="28"/>
          <w:lang w:val="uk-UA"/>
        </w:rPr>
        <w:t xml:space="preserve"> [10</w:t>
      </w:r>
      <w:r w:rsidR="000748D3">
        <w:rPr>
          <w:rFonts w:ascii="Times New Roman" w:hAnsi="Times New Roman" w:cs="Times New Roman"/>
          <w:sz w:val="28"/>
          <w:szCs w:val="28"/>
          <w:lang w:val="uk-UA"/>
        </w:rPr>
        <w:t>, с. 21]</w:t>
      </w:r>
      <w:r>
        <w:rPr>
          <w:rFonts w:ascii="Times New Roman" w:hAnsi="Times New Roman" w:cs="Times New Roman"/>
          <w:sz w:val="28"/>
          <w:szCs w:val="28"/>
          <w:lang w:val="uk-UA"/>
        </w:rPr>
        <w:t xml:space="preserve">. </w:t>
      </w:r>
    </w:p>
    <w:p w14:paraId="495ED9FC" w14:textId="5FEC2352" w:rsidR="006E6278" w:rsidRPr="006E6278" w:rsidRDefault="006E6278" w:rsidP="006E6278">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Вчителю під час виконання учнями </w:t>
      </w:r>
      <w:proofErr w:type="spellStart"/>
      <w:r>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Pr>
          <w:rFonts w:ascii="Times New Roman" w:hAnsi="Times New Roman" w:cs="Times New Roman"/>
          <w:sz w:val="28"/>
          <w:szCs w:val="28"/>
          <w:lang w:val="uk-UA"/>
        </w:rPr>
        <w:t>кту</w:t>
      </w:r>
      <w:proofErr w:type="spellEnd"/>
      <w:r>
        <w:rPr>
          <w:rFonts w:ascii="Times New Roman" w:hAnsi="Times New Roman" w:cs="Times New Roman"/>
          <w:sz w:val="28"/>
          <w:szCs w:val="28"/>
          <w:lang w:val="uk-UA"/>
        </w:rPr>
        <w:t xml:space="preserve"> важливо направляти та допомагати за потреби</w:t>
      </w:r>
      <w:r w:rsidR="00776F3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76F39">
        <w:rPr>
          <w:rFonts w:ascii="Times New Roman" w:hAnsi="Times New Roman" w:cs="Times New Roman"/>
          <w:sz w:val="28"/>
          <w:szCs w:val="28"/>
          <w:lang w:val="uk-UA"/>
        </w:rPr>
        <w:t>а</w:t>
      </w:r>
      <w:r>
        <w:rPr>
          <w:rFonts w:ascii="Times New Roman" w:hAnsi="Times New Roman" w:cs="Times New Roman"/>
          <w:sz w:val="28"/>
          <w:szCs w:val="28"/>
          <w:lang w:val="uk-UA"/>
        </w:rPr>
        <w:t xml:space="preserve">ле в жодному разі не втручатися без прохання учнів, адже першочергово, це їх самостійна робота. </w:t>
      </w:r>
      <w:r w:rsidR="00776F39">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покликана розвивати їх пошукові, аналітичні здібності, вміння працювати в команді та здатність презентувати результати власного дослідження. </w:t>
      </w:r>
    </w:p>
    <w:p w14:paraId="56DD778E" w14:textId="14002BE2" w:rsidR="004F2DC7" w:rsidRDefault="004F2DC7"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76648E">
        <w:rPr>
          <w:rFonts w:ascii="Times New Roman" w:hAnsi="Times New Roman" w:cs="Times New Roman"/>
          <w:sz w:val="28"/>
          <w:szCs w:val="28"/>
          <w:lang w:val="uk-UA"/>
        </w:rPr>
        <w:t xml:space="preserve">обота над </w:t>
      </w:r>
      <w:proofErr w:type="spellStart"/>
      <w:r w:rsidR="0076648E">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sidR="0076648E">
        <w:rPr>
          <w:rFonts w:ascii="Times New Roman" w:hAnsi="Times New Roman" w:cs="Times New Roman"/>
          <w:sz w:val="28"/>
          <w:szCs w:val="28"/>
          <w:lang w:val="uk-UA"/>
        </w:rPr>
        <w:t>ктом</w:t>
      </w:r>
      <w:proofErr w:type="spellEnd"/>
      <w:r w:rsidR="0076648E">
        <w:rPr>
          <w:rFonts w:ascii="Times New Roman" w:hAnsi="Times New Roman" w:cs="Times New Roman"/>
          <w:sz w:val="28"/>
          <w:szCs w:val="28"/>
          <w:lang w:val="uk-UA"/>
        </w:rPr>
        <w:t>, що стосується міграційної активності молодого населення</w:t>
      </w:r>
      <w:r w:rsidR="00776F39">
        <w:rPr>
          <w:rFonts w:ascii="Times New Roman" w:hAnsi="Times New Roman" w:cs="Times New Roman"/>
          <w:sz w:val="28"/>
          <w:szCs w:val="28"/>
          <w:lang w:val="uk-UA"/>
        </w:rPr>
        <w:t>,</w:t>
      </w:r>
      <w:r w:rsidR="007664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дозволить учням поглибити свої знання про міграційні процеси, дослідити напрямки, масштаби та причини </w:t>
      </w:r>
      <w:r w:rsidR="006E6278">
        <w:rPr>
          <w:rFonts w:ascii="Times New Roman" w:hAnsi="Times New Roman" w:cs="Times New Roman"/>
          <w:sz w:val="28"/>
          <w:szCs w:val="28"/>
          <w:lang w:val="uk-UA"/>
        </w:rPr>
        <w:t>міграції</w:t>
      </w:r>
      <w:r>
        <w:rPr>
          <w:rFonts w:ascii="Times New Roman" w:hAnsi="Times New Roman" w:cs="Times New Roman"/>
          <w:sz w:val="28"/>
          <w:szCs w:val="28"/>
          <w:lang w:val="uk-UA"/>
        </w:rPr>
        <w:t xml:space="preserve">. Також проведене дослідження дасть учням змогу самостійно зробити висновок про впливи міграції на економічну та соціальну сферу регіону. Визначити причини міграції, розглянути ризики та запропонувати власні шляхи </w:t>
      </w:r>
      <w:proofErr w:type="spellStart"/>
      <w:r w:rsidR="00776F39">
        <w:rPr>
          <w:rFonts w:ascii="Times New Roman" w:hAnsi="Times New Roman" w:cs="Times New Roman"/>
          <w:sz w:val="28"/>
          <w:szCs w:val="28"/>
          <w:lang w:val="uk-UA"/>
        </w:rPr>
        <w:t>розв</w:t>
      </w:r>
      <w:proofErr w:type="spellEnd"/>
      <w:r w:rsidR="00776F39" w:rsidRPr="000764B2">
        <w:rPr>
          <w:rFonts w:ascii="Times New Roman" w:hAnsi="Times New Roman" w:cs="Times New Roman"/>
          <w:sz w:val="28"/>
          <w:szCs w:val="28"/>
        </w:rPr>
        <w:t>’</w:t>
      </w:r>
      <w:proofErr w:type="spellStart"/>
      <w:r w:rsidR="00776F39">
        <w:rPr>
          <w:rFonts w:ascii="Times New Roman" w:hAnsi="Times New Roman" w:cs="Times New Roman"/>
          <w:sz w:val="28"/>
          <w:szCs w:val="28"/>
          <w:lang w:val="uk-UA"/>
        </w:rPr>
        <w:t>язання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пробле</w:t>
      </w:r>
      <w:r w:rsidR="00776F39">
        <w:rPr>
          <w:rFonts w:ascii="Times New Roman" w:hAnsi="Times New Roman" w:cs="Times New Roman"/>
          <w:sz w:val="28"/>
          <w:szCs w:val="28"/>
          <w:lang w:val="uk-UA"/>
        </w:rPr>
        <w:t>б</w:t>
      </w:r>
      <w:proofErr w:type="spellEnd"/>
      <w:r>
        <w:rPr>
          <w:rFonts w:ascii="Times New Roman" w:hAnsi="Times New Roman" w:cs="Times New Roman"/>
          <w:sz w:val="28"/>
          <w:szCs w:val="28"/>
          <w:lang w:val="uk-UA"/>
        </w:rPr>
        <w:t>.</w:t>
      </w:r>
    </w:p>
    <w:p w14:paraId="094068B8" w14:textId="5D0844CB" w:rsidR="004F2DC7" w:rsidRDefault="004F2DC7" w:rsidP="007266C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здійснення </w:t>
      </w:r>
      <w:proofErr w:type="spellStart"/>
      <w:r>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Pr>
          <w:rFonts w:ascii="Times New Roman" w:hAnsi="Times New Roman" w:cs="Times New Roman"/>
          <w:sz w:val="28"/>
          <w:szCs w:val="28"/>
          <w:lang w:val="uk-UA"/>
        </w:rPr>
        <w:t>ктного</w:t>
      </w:r>
      <w:proofErr w:type="spellEnd"/>
      <w:r>
        <w:rPr>
          <w:rFonts w:ascii="Times New Roman" w:hAnsi="Times New Roman" w:cs="Times New Roman"/>
          <w:sz w:val="28"/>
          <w:szCs w:val="28"/>
          <w:lang w:val="uk-UA"/>
        </w:rPr>
        <w:t xml:space="preserve"> дослідження з проблематики міграційної активності молоді під час вивчення шкільного курсу географії має значний потенціал для розвитку особистостей, що здатні самостійно шукати та аналізувати інформацію, критично мислити, знаходити причинно-наслідкові зв’язки. Крім того,  в даної тематики широкий потенціал виховання патріотизму та громадянської ідентичності у школярів</w:t>
      </w:r>
      <w:r w:rsidR="00776F39">
        <w:rPr>
          <w:rFonts w:ascii="Times New Roman" w:hAnsi="Times New Roman" w:cs="Times New Roman"/>
          <w:sz w:val="28"/>
          <w:szCs w:val="28"/>
          <w:lang w:val="uk-UA"/>
        </w:rPr>
        <w:t>,</w:t>
      </w:r>
      <w:r w:rsidR="000B1D0A">
        <w:rPr>
          <w:rFonts w:ascii="Times New Roman" w:hAnsi="Times New Roman" w:cs="Times New Roman"/>
          <w:sz w:val="28"/>
          <w:szCs w:val="28"/>
          <w:lang w:val="uk-UA"/>
        </w:rPr>
        <w:t xml:space="preserve"> </w:t>
      </w:r>
      <w:r w:rsidR="00776F39">
        <w:rPr>
          <w:rFonts w:ascii="Times New Roman" w:hAnsi="Times New Roman" w:cs="Times New Roman"/>
          <w:sz w:val="28"/>
          <w:szCs w:val="28"/>
          <w:lang w:val="uk-UA"/>
        </w:rPr>
        <w:t>а</w:t>
      </w:r>
      <w:r w:rsidR="000B1D0A">
        <w:rPr>
          <w:rFonts w:ascii="Times New Roman" w:hAnsi="Times New Roman" w:cs="Times New Roman"/>
          <w:sz w:val="28"/>
          <w:szCs w:val="28"/>
          <w:lang w:val="uk-UA"/>
        </w:rPr>
        <w:t xml:space="preserve">дже дослідження демонструє впливи дій громадян на добробут держави та важливість внесення свого вкладу </w:t>
      </w:r>
      <w:r w:rsidR="00776F39">
        <w:rPr>
          <w:rFonts w:ascii="Times New Roman" w:hAnsi="Times New Roman" w:cs="Times New Roman"/>
          <w:sz w:val="28"/>
          <w:szCs w:val="28"/>
          <w:lang w:val="uk-UA"/>
        </w:rPr>
        <w:t>в</w:t>
      </w:r>
      <w:r w:rsidR="000B1D0A">
        <w:rPr>
          <w:rFonts w:ascii="Times New Roman" w:hAnsi="Times New Roman" w:cs="Times New Roman"/>
          <w:sz w:val="28"/>
          <w:szCs w:val="28"/>
          <w:lang w:val="uk-UA"/>
        </w:rPr>
        <w:t xml:space="preserve"> успіх України в майбутньому.</w:t>
      </w:r>
    </w:p>
    <w:p w14:paraId="06FDFE10" w14:textId="77777777" w:rsidR="00CE6756" w:rsidRDefault="00CE6756" w:rsidP="007266CA">
      <w:pPr>
        <w:pStyle w:val="a3"/>
        <w:spacing w:after="0" w:line="360" w:lineRule="auto"/>
        <w:ind w:left="0" w:firstLine="567"/>
        <w:jc w:val="both"/>
        <w:rPr>
          <w:rFonts w:ascii="Times New Roman" w:hAnsi="Times New Roman" w:cs="Times New Roman"/>
          <w:sz w:val="28"/>
          <w:szCs w:val="28"/>
          <w:lang w:val="uk-UA"/>
        </w:rPr>
      </w:pPr>
    </w:p>
    <w:p w14:paraId="59086D86" w14:textId="77777777" w:rsidR="007D3331" w:rsidRPr="002A178E" w:rsidRDefault="00CE6756" w:rsidP="002A178E">
      <w:pPr>
        <w:pStyle w:val="a3"/>
        <w:spacing w:after="0" w:line="360" w:lineRule="auto"/>
        <w:ind w:left="0" w:firstLine="567"/>
        <w:jc w:val="center"/>
        <w:outlineLvl w:val="1"/>
        <w:rPr>
          <w:rFonts w:ascii="Times New Roman" w:hAnsi="Times New Roman" w:cs="Times New Roman"/>
          <w:b/>
          <w:sz w:val="28"/>
          <w:szCs w:val="28"/>
          <w:lang w:val="uk-UA"/>
        </w:rPr>
      </w:pPr>
      <w:bookmarkStart w:id="20" w:name="_Toc167013194"/>
      <w:r w:rsidRPr="00CE6756">
        <w:rPr>
          <w:rFonts w:ascii="Times New Roman" w:hAnsi="Times New Roman" w:cs="Times New Roman"/>
          <w:b/>
          <w:sz w:val="28"/>
          <w:szCs w:val="28"/>
          <w:lang w:val="uk-UA"/>
        </w:rPr>
        <w:t>Висновки до розділу IV</w:t>
      </w:r>
      <w:bookmarkEnd w:id="20"/>
    </w:p>
    <w:p w14:paraId="335E92FC" w14:textId="21440E1E" w:rsidR="00CE6756" w:rsidRDefault="00CE6756" w:rsidP="00CE6756">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В шкільному курсі географії здійснюється поступове формування розуміння міграції, міграційних процесів, її напрямків та впливів.</w:t>
      </w:r>
      <w:r w:rsidR="00D778F9">
        <w:rPr>
          <w:rFonts w:ascii="Times New Roman" w:hAnsi="Times New Roman" w:cs="Times New Roman"/>
          <w:sz w:val="28"/>
          <w:szCs w:val="28"/>
          <w:lang w:val="uk-UA"/>
        </w:rPr>
        <w:t xml:space="preserve"> Міграційні активність молодого населення не розглядається окремо, це не передбачено програмою. Проте, є можливість висвітлення проблематики під час вивчення теми «</w:t>
      </w:r>
      <w:r w:rsidR="00D778F9" w:rsidRPr="00D778F9">
        <w:rPr>
          <w:rFonts w:ascii="Times New Roman" w:hAnsi="Times New Roman" w:cs="Times New Roman"/>
          <w:sz w:val="28"/>
          <w:szCs w:val="28"/>
          <w:lang w:val="uk-UA"/>
        </w:rPr>
        <w:t>Механічний рух населення: причини і види міграцій, основні напрямки міграційних потоків у світі та Україні</w:t>
      </w:r>
      <w:r w:rsidR="00D778F9">
        <w:rPr>
          <w:rFonts w:ascii="Times New Roman" w:hAnsi="Times New Roman" w:cs="Times New Roman"/>
          <w:sz w:val="28"/>
          <w:szCs w:val="28"/>
          <w:lang w:val="uk-UA"/>
        </w:rPr>
        <w:t xml:space="preserve">» у 8 класі. </w:t>
      </w:r>
      <w:r w:rsidR="00776F39">
        <w:rPr>
          <w:rFonts w:ascii="Times New Roman" w:hAnsi="Times New Roman" w:cs="Times New Roman"/>
          <w:sz w:val="28"/>
          <w:szCs w:val="28"/>
          <w:lang w:val="uk-UA"/>
        </w:rPr>
        <w:t xml:space="preserve">В цій темі </w:t>
      </w:r>
      <w:r w:rsidR="00D778F9">
        <w:rPr>
          <w:rFonts w:ascii="Times New Roman" w:hAnsi="Times New Roman" w:cs="Times New Roman"/>
          <w:sz w:val="28"/>
          <w:szCs w:val="28"/>
          <w:lang w:val="uk-UA"/>
        </w:rPr>
        <w:t xml:space="preserve"> поряд із ознайомленням з основними характеристиками механічного руху населення, можна застосувати практичну складову з опрацюванням карт, матеріалу підручника, статистичної інформації та її аналізу. </w:t>
      </w:r>
    </w:p>
    <w:p w14:paraId="4E399733" w14:textId="5DCE2316" w:rsidR="00D778F9" w:rsidRDefault="00D778F9" w:rsidP="00CE6756">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старшій школі вивченню механічного руху населення присвячена тема «Міграції, їх показники, чинники та впливи на відтворення населення і його перерозподіл у світі» в 11 класі. Крім звичайного уроку з висвітленням різноманітних аспектів міграції та її впливу на демографічні процеси </w:t>
      </w:r>
      <w:proofErr w:type="spellStart"/>
      <w:r>
        <w:rPr>
          <w:rFonts w:ascii="Times New Roman" w:hAnsi="Times New Roman" w:cs="Times New Roman"/>
          <w:sz w:val="28"/>
          <w:szCs w:val="28"/>
          <w:lang w:val="uk-UA"/>
        </w:rPr>
        <w:t>світосистеми</w:t>
      </w:r>
      <w:proofErr w:type="spellEnd"/>
      <w:r>
        <w:rPr>
          <w:rFonts w:ascii="Times New Roman" w:hAnsi="Times New Roman" w:cs="Times New Roman"/>
          <w:sz w:val="28"/>
          <w:szCs w:val="28"/>
          <w:lang w:val="uk-UA"/>
        </w:rPr>
        <w:t xml:space="preserve">, </w:t>
      </w:r>
      <w:r w:rsidR="00776F39">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можливість для </w:t>
      </w:r>
      <w:proofErr w:type="spellStart"/>
      <w:r>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Pr>
          <w:rFonts w:ascii="Times New Roman" w:hAnsi="Times New Roman" w:cs="Times New Roman"/>
          <w:sz w:val="28"/>
          <w:szCs w:val="28"/>
          <w:lang w:val="uk-UA"/>
        </w:rPr>
        <w:t>ктної</w:t>
      </w:r>
      <w:proofErr w:type="spellEnd"/>
      <w:r>
        <w:rPr>
          <w:rFonts w:ascii="Times New Roman" w:hAnsi="Times New Roman" w:cs="Times New Roman"/>
          <w:sz w:val="28"/>
          <w:szCs w:val="28"/>
          <w:lang w:val="uk-UA"/>
        </w:rPr>
        <w:t xml:space="preserve"> діяльності учнів. Перевагою </w:t>
      </w:r>
      <w:proofErr w:type="spellStart"/>
      <w:r>
        <w:rPr>
          <w:rFonts w:ascii="Times New Roman" w:hAnsi="Times New Roman" w:cs="Times New Roman"/>
          <w:sz w:val="28"/>
          <w:szCs w:val="28"/>
          <w:lang w:val="uk-UA"/>
        </w:rPr>
        <w:t>про</w:t>
      </w:r>
      <w:r w:rsidR="00776F39">
        <w:rPr>
          <w:rFonts w:ascii="Times New Roman" w:hAnsi="Times New Roman" w:cs="Times New Roman"/>
          <w:sz w:val="28"/>
          <w:szCs w:val="28"/>
          <w:lang w:val="uk-UA"/>
        </w:rPr>
        <w:t>є</w:t>
      </w:r>
      <w:r>
        <w:rPr>
          <w:rFonts w:ascii="Times New Roman" w:hAnsi="Times New Roman" w:cs="Times New Roman"/>
          <w:sz w:val="28"/>
          <w:szCs w:val="28"/>
          <w:lang w:val="uk-UA"/>
        </w:rPr>
        <w:t>ктної</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діяльності, як педагогічної методики</w:t>
      </w:r>
      <w:r w:rsidR="00132184">
        <w:rPr>
          <w:rFonts w:ascii="Times New Roman" w:hAnsi="Times New Roman" w:cs="Times New Roman"/>
          <w:sz w:val="28"/>
          <w:szCs w:val="28"/>
          <w:lang w:val="uk-UA"/>
        </w:rPr>
        <w:t>,</w:t>
      </w:r>
      <w:r>
        <w:rPr>
          <w:rFonts w:ascii="Times New Roman" w:hAnsi="Times New Roman" w:cs="Times New Roman"/>
          <w:sz w:val="28"/>
          <w:szCs w:val="28"/>
          <w:lang w:val="uk-UA"/>
        </w:rPr>
        <w:t xml:space="preserve"> є різнобічний розвиток особистості школярів. Розвиток </w:t>
      </w:r>
      <w:r w:rsidRPr="00022B64">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пошуку, аналізу та</w:t>
      </w:r>
      <w:r w:rsidRPr="00022B64">
        <w:rPr>
          <w:rFonts w:ascii="Times New Roman" w:hAnsi="Times New Roman" w:cs="Times New Roman"/>
          <w:sz w:val="28"/>
          <w:szCs w:val="28"/>
          <w:lang w:val="uk-UA"/>
        </w:rPr>
        <w:t xml:space="preserve"> презентації, які корисні як у навчанні, так і в майбутньому професійному житті</w:t>
      </w:r>
      <w:r>
        <w:rPr>
          <w:rFonts w:ascii="Times New Roman" w:hAnsi="Times New Roman" w:cs="Times New Roman"/>
          <w:sz w:val="28"/>
          <w:szCs w:val="28"/>
          <w:lang w:val="uk-UA"/>
        </w:rPr>
        <w:t>.</w:t>
      </w:r>
    </w:p>
    <w:p w14:paraId="126A6E93" w14:textId="77777777" w:rsidR="00D778F9" w:rsidRDefault="00D778F9" w:rsidP="00CE6756">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0F4A50">
        <w:rPr>
          <w:rFonts w:ascii="Times New Roman" w:hAnsi="Times New Roman" w:cs="Times New Roman"/>
          <w:sz w:val="28"/>
          <w:szCs w:val="28"/>
          <w:lang w:val="uk-UA"/>
        </w:rPr>
        <w:t>в</w:t>
      </w:r>
      <w:r w:rsidR="000F4A50" w:rsidRPr="000F4A50">
        <w:rPr>
          <w:rFonts w:ascii="Times New Roman" w:hAnsi="Times New Roman" w:cs="Times New Roman"/>
          <w:sz w:val="28"/>
          <w:szCs w:val="28"/>
          <w:lang w:val="uk-UA"/>
        </w:rPr>
        <w:t>ивчення проблематики міграційної активності молоді в шкільному курсі географії</w:t>
      </w:r>
      <w:r w:rsidR="000F4A50">
        <w:rPr>
          <w:rFonts w:ascii="Times New Roman" w:hAnsi="Times New Roman" w:cs="Times New Roman"/>
          <w:sz w:val="28"/>
          <w:szCs w:val="28"/>
          <w:lang w:val="uk-UA"/>
        </w:rPr>
        <w:t xml:space="preserve"> є можливим, а головне доцільним для цілісного розумінні населення демографічних та соціальних процесів власної держави.</w:t>
      </w:r>
    </w:p>
    <w:p w14:paraId="1820B839" w14:textId="77777777" w:rsidR="00A238F6" w:rsidRDefault="00A238F6" w:rsidP="00CE6756">
      <w:pPr>
        <w:pStyle w:val="a3"/>
        <w:spacing w:after="0" w:line="360" w:lineRule="auto"/>
        <w:ind w:left="0" w:firstLine="567"/>
        <w:jc w:val="both"/>
        <w:rPr>
          <w:rFonts w:ascii="Times New Roman" w:hAnsi="Times New Roman" w:cs="Times New Roman"/>
          <w:sz w:val="28"/>
          <w:szCs w:val="28"/>
          <w:lang w:val="uk-UA"/>
        </w:rPr>
      </w:pPr>
    </w:p>
    <w:p w14:paraId="3A482CBD"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7DE913D1"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71AA2BDD"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2861AFB4"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469E4DF4"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42216102"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15935BA0"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512ED10E"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0C16EE51"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66C13FF0"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1EBEC1F7"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1723EA2A"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57DB0108"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07C37D75"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71B0940B" w14:textId="2DD28E69"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01AE2877" w14:textId="379668A9"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2039E1DE" w14:textId="697B6FF7"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3F8344E0" w14:textId="55A180EE"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2FDC1BC1" w14:textId="6DFAB7A7"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46646792" w14:textId="5084BF2F"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0FA75434" w14:textId="203A87AB"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007373F5" w14:textId="77777777" w:rsidR="00C83309" w:rsidRDefault="00C83309" w:rsidP="00CE6756">
      <w:pPr>
        <w:pStyle w:val="a3"/>
        <w:spacing w:after="0" w:line="360" w:lineRule="auto"/>
        <w:ind w:left="0" w:firstLine="567"/>
        <w:jc w:val="both"/>
        <w:rPr>
          <w:rFonts w:ascii="Times New Roman" w:hAnsi="Times New Roman" w:cs="Times New Roman"/>
          <w:sz w:val="28"/>
          <w:szCs w:val="28"/>
          <w:lang w:val="uk-UA"/>
        </w:rPr>
      </w:pPr>
    </w:p>
    <w:p w14:paraId="1E2C6016" w14:textId="77777777" w:rsidR="002A178E" w:rsidRDefault="002A178E" w:rsidP="00CE6756">
      <w:pPr>
        <w:pStyle w:val="a3"/>
        <w:spacing w:after="0" w:line="360" w:lineRule="auto"/>
        <w:ind w:left="0" w:firstLine="567"/>
        <w:jc w:val="both"/>
        <w:rPr>
          <w:rFonts w:ascii="Times New Roman" w:hAnsi="Times New Roman" w:cs="Times New Roman"/>
          <w:sz w:val="28"/>
          <w:szCs w:val="28"/>
          <w:lang w:val="uk-UA"/>
        </w:rPr>
      </w:pPr>
    </w:p>
    <w:p w14:paraId="276EE9A9" w14:textId="77777777" w:rsidR="00A238F6" w:rsidRDefault="00A238F6" w:rsidP="002A178E">
      <w:pPr>
        <w:spacing w:after="0" w:line="360" w:lineRule="auto"/>
        <w:jc w:val="center"/>
        <w:outlineLvl w:val="0"/>
        <w:rPr>
          <w:rFonts w:ascii="Times New Roman" w:hAnsi="Times New Roman" w:cs="Times New Roman"/>
          <w:b/>
          <w:sz w:val="28"/>
          <w:szCs w:val="28"/>
        </w:rPr>
      </w:pPr>
      <w:bookmarkStart w:id="21" w:name="_Toc167013195"/>
      <w:r w:rsidRPr="007F45CB">
        <w:rPr>
          <w:rFonts w:ascii="Times New Roman" w:hAnsi="Times New Roman" w:cs="Times New Roman"/>
          <w:b/>
          <w:sz w:val="28"/>
          <w:szCs w:val="28"/>
        </w:rPr>
        <w:lastRenderedPageBreak/>
        <w:t>ВИСНОВКИ</w:t>
      </w:r>
      <w:bookmarkEnd w:id="21"/>
    </w:p>
    <w:p w14:paraId="6506BEAD" w14:textId="4824EF43" w:rsidR="00A238F6" w:rsidRDefault="00A238F6" w:rsidP="00A238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 результатами проведеного дослідження були сформовані наступні висновки: </w:t>
      </w:r>
    </w:p>
    <w:p w14:paraId="4ECDDB39" w14:textId="365005A4"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color w:val="000000" w:themeColor="text1"/>
          <w:sz w:val="28"/>
          <w:szCs w:val="28"/>
          <w:lang w:val="uk-UA"/>
        </w:rPr>
      </w:pPr>
      <w:r w:rsidRPr="007F45CB">
        <w:rPr>
          <w:rFonts w:ascii="Times New Roman" w:hAnsi="Times New Roman" w:cs="Times New Roman"/>
          <w:noProof/>
          <w:color w:val="000000" w:themeColor="text1"/>
          <w:sz w:val="28"/>
          <w:szCs w:val="28"/>
        </w:rPr>
        <w:t xml:space="preserve">Міграція ‒ </w:t>
      </w:r>
      <w:r>
        <w:rPr>
          <w:rFonts w:ascii="Times New Roman" w:hAnsi="Times New Roman" w:cs="Times New Roman"/>
          <w:noProof/>
          <w:color w:val="000000" w:themeColor="text1"/>
          <w:sz w:val="28"/>
          <w:szCs w:val="28"/>
        </w:rPr>
        <w:t>складне соціально-демографічне явище, процес</w:t>
      </w:r>
      <w:r w:rsidRPr="007F45CB">
        <w:rPr>
          <w:rFonts w:ascii="Times New Roman" w:hAnsi="Times New Roman" w:cs="Times New Roman"/>
          <w:noProof/>
          <w:color w:val="000000" w:themeColor="text1"/>
          <w:sz w:val="28"/>
          <w:szCs w:val="28"/>
        </w:rPr>
        <w:t xml:space="preserve"> переміщення людей через адміністративні кордони в межах держави та в інші</w:t>
      </w:r>
      <w:r w:rsidR="00A77CF5">
        <w:rPr>
          <w:rFonts w:ascii="Times New Roman" w:hAnsi="Times New Roman" w:cs="Times New Roman"/>
          <w:noProof/>
          <w:color w:val="000000" w:themeColor="text1"/>
          <w:sz w:val="28"/>
          <w:szCs w:val="28"/>
        </w:rPr>
        <w:t xml:space="preserve"> країни</w:t>
      </w:r>
      <w:r w:rsidRPr="007F45CB">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7F45CB">
        <w:rPr>
          <w:rFonts w:ascii="Times New Roman" w:hAnsi="Times New Roman" w:cs="Times New Roman"/>
          <w:noProof/>
          <w:color w:val="000000" w:themeColor="text1"/>
          <w:sz w:val="28"/>
          <w:szCs w:val="28"/>
        </w:rPr>
        <w:t>В наукових працях міграцію класифікують за різноманітни</w:t>
      </w:r>
      <w:r w:rsidR="00132184">
        <w:rPr>
          <w:rFonts w:ascii="Times New Roman" w:hAnsi="Times New Roman" w:cs="Times New Roman"/>
          <w:noProof/>
          <w:color w:val="000000" w:themeColor="text1"/>
          <w:sz w:val="28"/>
          <w:szCs w:val="28"/>
          <w:lang w:val="uk-UA"/>
        </w:rPr>
        <w:t>ми</w:t>
      </w:r>
      <w:r w:rsidRPr="007F45CB">
        <w:rPr>
          <w:rFonts w:ascii="Times New Roman" w:hAnsi="Times New Roman" w:cs="Times New Roman"/>
          <w:noProof/>
          <w:color w:val="000000" w:themeColor="text1"/>
          <w:sz w:val="28"/>
          <w:szCs w:val="28"/>
        </w:rPr>
        <w:t xml:space="preserve"> стимулами та проявами. Аналіз класифікацій міграційних процесів дозволяє зробити висновок, що</w:t>
      </w:r>
      <w:r w:rsidR="00132184">
        <w:rPr>
          <w:rFonts w:ascii="Times New Roman" w:hAnsi="Times New Roman" w:cs="Times New Roman"/>
          <w:noProof/>
          <w:color w:val="000000" w:themeColor="text1"/>
          <w:sz w:val="28"/>
          <w:szCs w:val="28"/>
          <w:lang w:val="uk-UA"/>
        </w:rPr>
        <w:t xml:space="preserve"> до</w:t>
      </w:r>
      <w:r w:rsidRPr="007F45CB">
        <w:rPr>
          <w:rFonts w:ascii="Times New Roman" w:hAnsi="Times New Roman" w:cs="Times New Roman"/>
          <w:noProof/>
          <w:color w:val="000000" w:themeColor="text1"/>
          <w:sz w:val="28"/>
          <w:szCs w:val="28"/>
        </w:rPr>
        <w:t xml:space="preserve"> міграції ос</w:t>
      </w:r>
      <w:r w:rsidR="00A77CF5">
        <w:rPr>
          <w:rFonts w:ascii="Times New Roman" w:hAnsi="Times New Roman" w:cs="Times New Roman"/>
          <w:noProof/>
          <w:color w:val="000000" w:themeColor="text1"/>
          <w:sz w:val="28"/>
          <w:szCs w:val="28"/>
        </w:rPr>
        <w:t xml:space="preserve">обу спонукає </w:t>
      </w:r>
      <w:r w:rsidR="00132184">
        <w:rPr>
          <w:rFonts w:ascii="Times New Roman" w:hAnsi="Times New Roman" w:cs="Times New Roman"/>
          <w:noProof/>
          <w:color w:val="000000" w:themeColor="text1"/>
          <w:sz w:val="28"/>
          <w:szCs w:val="28"/>
          <w:lang w:val="uk-UA"/>
        </w:rPr>
        <w:t>низка</w:t>
      </w:r>
      <w:r w:rsidR="00A77CF5">
        <w:rPr>
          <w:rFonts w:ascii="Times New Roman" w:hAnsi="Times New Roman" w:cs="Times New Roman"/>
          <w:noProof/>
          <w:color w:val="000000" w:themeColor="text1"/>
          <w:sz w:val="28"/>
          <w:szCs w:val="28"/>
        </w:rPr>
        <w:t xml:space="preserve"> економіч</w:t>
      </w:r>
      <w:r w:rsidRPr="007F45CB">
        <w:rPr>
          <w:rFonts w:ascii="Times New Roman" w:hAnsi="Times New Roman" w:cs="Times New Roman"/>
          <w:noProof/>
          <w:color w:val="000000" w:themeColor="text1"/>
          <w:sz w:val="28"/>
          <w:szCs w:val="28"/>
        </w:rPr>
        <w:t xml:space="preserve">них, демографічних, соціальних, </w:t>
      </w:r>
      <w:r w:rsidRPr="00A238F6">
        <w:rPr>
          <w:rFonts w:ascii="Times New Roman" w:hAnsi="Times New Roman" w:cs="Times New Roman"/>
          <w:noProof/>
          <w:color w:val="000000" w:themeColor="text1"/>
          <w:sz w:val="28"/>
          <w:szCs w:val="28"/>
          <w:lang w:val="uk-UA"/>
        </w:rPr>
        <w:t>безпекових</w:t>
      </w:r>
      <w:r w:rsidR="00132184">
        <w:rPr>
          <w:rFonts w:ascii="Times New Roman" w:hAnsi="Times New Roman" w:cs="Times New Roman"/>
          <w:noProof/>
          <w:color w:val="000000" w:themeColor="text1"/>
          <w:sz w:val="28"/>
          <w:szCs w:val="28"/>
          <w:lang w:val="uk-UA"/>
        </w:rPr>
        <w:t xml:space="preserve"> чинників</w:t>
      </w:r>
      <w:r w:rsidRPr="00A238F6">
        <w:rPr>
          <w:rFonts w:ascii="Times New Roman" w:hAnsi="Times New Roman" w:cs="Times New Roman"/>
          <w:noProof/>
          <w:color w:val="000000" w:themeColor="text1"/>
          <w:sz w:val="28"/>
          <w:szCs w:val="28"/>
          <w:lang w:val="uk-UA"/>
        </w:rPr>
        <w:t>. Д</w:t>
      </w:r>
      <w:r w:rsidRPr="00A238F6">
        <w:rPr>
          <w:rFonts w:ascii="Times New Roman" w:hAnsi="Times New Roman" w:cs="Times New Roman"/>
          <w:noProof/>
          <w:sz w:val="28"/>
          <w:szCs w:val="28"/>
          <w:lang w:val="uk-UA"/>
        </w:rPr>
        <w:t>искусійним залишається питання міграції військових та впливу міграційних явищ на державу донора і реципієнта.</w:t>
      </w:r>
    </w:p>
    <w:p w14:paraId="4A5FF485" w14:textId="36F5405E" w:rsidR="00A238F6" w:rsidRPr="00F506DC" w:rsidRDefault="00132184" w:rsidP="00A238F6">
      <w:pPr>
        <w:pStyle w:val="a3"/>
        <w:numPr>
          <w:ilvl w:val="0"/>
          <w:numId w:val="21"/>
        </w:numPr>
        <w:spacing w:after="0" w:line="360" w:lineRule="auto"/>
        <w:ind w:left="0" w:firstLine="567"/>
        <w:jc w:val="both"/>
        <w:rPr>
          <w:rFonts w:ascii="Times New Roman" w:hAnsi="Times New Roman" w:cs="Times New Roman"/>
          <w:sz w:val="28"/>
          <w:szCs w:val="28"/>
        </w:rPr>
      </w:pPr>
      <w:r>
        <w:rPr>
          <w:rFonts w:ascii="Times New Roman" w:hAnsi="Times New Roman" w:cs="Times New Roman"/>
          <w:noProof/>
          <w:sz w:val="28"/>
          <w:szCs w:val="28"/>
          <w:lang w:val="uk-UA"/>
        </w:rPr>
        <w:t xml:space="preserve">В науці та практиці розроблено цілу низку теорій та концепцій міграційної рухомості населення. </w:t>
      </w:r>
      <w:r w:rsidR="00A238F6" w:rsidRPr="00A238F6">
        <w:rPr>
          <w:rFonts w:ascii="Times New Roman" w:hAnsi="Times New Roman" w:cs="Times New Roman"/>
          <w:noProof/>
          <w:sz w:val="28"/>
          <w:szCs w:val="28"/>
          <w:lang w:val="uk-UA"/>
        </w:rPr>
        <w:t>Теорії міграційної поведінки: неокласична мікроекономічна, соціального капіталу, сукупної причинної зумовленості, соціологічна теорія ризиків, інституційна, теорії трьох стадій. Концепці</w:t>
      </w:r>
      <w:r>
        <w:rPr>
          <w:rFonts w:ascii="Times New Roman" w:hAnsi="Times New Roman" w:cs="Times New Roman"/>
          <w:noProof/>
          <w:sz w:val="28"/>
          <w:szCs w:val="28"/>
          <w:lang w:val="uk-UA"/>
        </w:rPr>
        <w:t>ї</w:t>
      </w:r>
      <w:r w:rsidR="00A238F6" w:rsidRPr="00A238F6">
        <w:rPr>
          <w:rFonts w:ascii="Times New Roman" w:hAnsi="Times New Roman" w:cs="Times New Roman"/>
          <w:noProof/>
          <w:sz w:val="28"/>
          <w:szCs w:val="28"/>
          <w:lang w:val="uk-UA"/>
        </w:rPr>
        <w:t xml:space="preserve"> міграційної поведінки: просторової самоорганізації населення, нової економічної трудової міграції, міграційних мереж. Аналіз теорій та концепцій дозволяє стверджувати про багатошаровість та складність такого соціокультурного явища, як міграція</w:t>
      </w:r>
      <w:r w:rsidR="00A238F6" w:rsidRPr="00F506DC">
        <w:rPr>
          <w:rFonts w:ascii="Times New Roman" w:hAnsi="Times New Roman" w:cs="Times New Roman"/>
          <w:sz w:val="28"/>
          <w:szCs w:val="28"/>
        </w:rPr>
        <w:t xml:space="preserve">. </w:t>
      </w:r>
    </w:p>
    <w:p w14:paraId="5E3471D9" w14:textId="77777777"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 xml:space="preserve">Дослідження міграційної поведінки студентів та учнівської молоді Житомирської області включало чотири етапи: теоретико-концептуальний, аналітико-статистичний, конструктивний та застосування напрацювань магістерської роботи під час вивчення тематики у шкільному курсі географії. </w:t>
      </w:r>
    </w:p>
    <w:p w14:paraId="1D008260" w14:textId="4DAC3109"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На міграційну поведінку та міграційну активність населення Житомирської області впливають демографічний, соціальний, економічний та безпековий чинник</w:t>
      </w:r>
      <w:r w:rsidR="00132184">
        <w:rPr>
          <w:rFonts w:ascii="Times New Roman" w:hAnsi="Times New Roman" w:cs="Times New Roman"/>
          <w:noProof/>
          <w:sz w:val="28"/>
          <w:szCs w:val="28"/>
          <w:lang w:val="uk-UA"/>
        </w:rPr>
        <w:t>и</w:t>
      </w:r>
      <w:r w:rsidRPr="00A238F6">
        <w:rPr>
          <w:rFonts w:ascii="Times New Roman" w:hAnsi="Times New Roman" w:cs="Times New Roman"/>
          <w:noProof/>
          <w:sz w:val="28"/>
          <w:szCs w:val="28"/>
          <w:lang w:val="uk-UA"/>
        </w:rPr>
        <w:t>. В результаті оцінки чинників було з’ясовано, що демографічна</w:t>
      </w:r>
      <w:r w:rsidR="00132184">
        <w:rPr>
          <w:rFonts w:ascii="Times New Roman" w:hAnsi="Times New Roman" w:cs="Times New Roman"/>
          <w:noProof/>
          <w:sz w:val="28"/>
          <w:szCs w:val="28"/>
          <w:lang w:val="uk-UA"/>
        </w:rPr>
        <w:t xml:space="preserve"> (несприятлива демографічна ситуація)</w:t>
      </w:r>
      <w:r w:rsidRPr="00A238F6">
        <w:rPr>
          <w:rFonts w:ascii="Times New Roman" w:hAnsi="Times New Roman" w:cs="Times New Roman"/>
          <w:noProof/>
          <w:sz w:val="28"/>
          <w:szCs w:val="28"/>
          <w:lang w:val="uk-UA"/>
        </w:rPr>
        <w:t>, соціальна</w:t>
      </w:r>
      <w:r w:rsidR="00132184">
        <w:rPr>
          <w:rFonts w:ascii="Times New Roman" w:hAnsi="Times New Roman" w:cs="Times New Roman"/>
          <w:noProof/>
          <w:sz w:val="28"/>
          <w:szCs w:val="28"/>
          <w:lang w:val="uk-UA"/>
        </w:rPr>
        <w:t xml:space="preserve"> (низькі доходи населення)</w:t>
      </w:r>
      <w:r w:rsidRPr="00A238F6">
        <w:rPr>
          <w:rFonts w:ascii="Times New Roman" w:hAnsi="Times New Roman" w:cs="Times New Roman"/>
          <w:noProof/>
          <w:sz w:val="28"/>
          <w:szCs w:val="28"/>
          <w:lang w:val="uk-UA"/>
        </w:rPr>
        <w:t>, економічна</w:t>
      </w:r>
      <w:r w:rsidR="00132184">
        <w:rPr>
          <w:rFonts w:ascii="Times New Roman" w:hAnsi="Times New Roman" w:cs="Times New Roman"/>
          <w:noProof/>
          <w:sz w:val="28"/>
          <w:szCs w:val="28"/>
          <w:lang w:val="uk-UA"/>
        </w:rPr>
        <w:t xml:space="preserve"> (брак робочих місць)</w:t>
      </w:r>
      <w:r w:rsidRPr="00A238F6">
        <w:rPr>
          <w:rFonts w:ascii="Times New Roman" w:hAnsi="Times New Roman" w:cs="Times New Roman"/>
          <w:noProof/>
          <w:sz w:val="28"/>
          <w:szCs w:val="28"/>
          <w:lang w:val="uk-UA"/>
        </w:rPr>
        <w:t xml:space="preserve"> та безпекова</w:t>
      </w:r>
      <w:r w:rsidR="00132184">
        <w:rPr>
          <w:rFonts w:ascii="Times New Roman" w:hAnsi="Times New Roman" w:cs="Times New Roman"/>
          <w:noProof/>
          <w:sz w:val="28"/>
          <w:szCs w:val="28"/>
          <w:lang w:val="uk-UA"/>
        </w:rPr>
        <w:t xml:space="preserve"> (кордон із білоруссю)</w:t>
      </w:r>
      <w:r w:rsidRPr="00A238F6">
        <w:rPr>
          <w:rFonts w:ascii="Times New Roman" w:hAnsi="Times New Roman" w:cs="Times New Roman"/>
          <w:noProof/>
          <w:sz w:val="28"/>
          <w:szCs w:val="28"/>
          <w:lang w:val="uk-UA"/>
        </w:rPr>
        <w:t xml:space="preserve"> ситуація в Житомирській області  несприятлива</w:t>
      </w:r>
      <w:r w:rsidR="00132184">
        <w:rPr>
          <w:rFonts w:ascii="Times New Roman" w:hAnsi="Times New Roman" w:cs="Times New Roman"/>
          <w:noProof/>
          <w:sz w:val="28"/>
          <w:szCs w:val="28"/>
          <w:lang w:val="uk-UA"/>
        </w:rPr>
        <w:t>. Через це в області спостерігається негативне сальдо міграції та скорочення населення за рахунок міханічного руху.</w:t>
      </w:r>
      <w:r w:rsidRPr="00A238F6">
        <w:rPr>
          <w:rFonts w:ascii="Times New Roman" w:hAnsi="Times New Roman" w:cs="Times New Roman"/>
          <w:noProof/>
          <w:sz w:val="28"/>
          <w:szCs w:val="28"/>
          <w:lang w:val="uk-UA"/>
        </w:rPr>
        <w:t xml:space="preserve"> </w:t>
      </w:r>
    </w:p>
    <w:p w14:paraId="37966FF9" w14:textId="122DE6F1"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lastRenderedPageBreak/>
        <w:t xml:space="preserve">Для Житомирської області притаманне загальне механічне зменшення населення. Найбільше негативне сальдо міграції притаманне для </w:t>
      </w:r>
      <w:r w:rsidR="00132184">
        <w:rPr>
          <w:rFonts w:ascii="Times New Roman" w:hAnsi="Times New Roman" w:cs="Times New Roman"/>
          <w:noProof/>
          <w:sz w:val="28"/>
          <w:szCs w:val="28"/>
          <w:lang w:val="uk-UA"/>
        </w:rPr>
        <w:t xml:space="preserve">міських поселень, </w:t>
      </w:r>
      <w:r w:rsidRPr="00A238F6">
        <w:rPr>
          <w:rFonts w:ascii="Times New Roman" w:hAnsi="Times New Roman" w:cs="Times New Roman"/>
          <w:noProof/>
          <w:sz w:val="28"/>
          <w:szCs w:val="28"/>
          <w:lang w:val="uk-UA"/>
        </w:rPr>
        <w:t xml:space="preserve"> жіночого населення</w:t>
      </w:r>
      <w:r w:rsidR="00132184">
        <w:rPr>
          <w:rFonts w:ascii="Times New Roman" w:hAnsi="Times New Roman" w:cs="Times New Roman"/>
          <w:noProof/>
          <w:sz w:val="28"/>
          <w:szCs w:val="28"/>
          <w:lang w:val="uk-UA"/>
        </w:rPr>
        <w:t xml:space="preserve"> та </w:t>
      </w:r>
      <w:r w:rsidRPr="00A238F6">
        <w:rPr>
          <w:rFonts w:ascii="Times New Roman" w:hAnsi="Times New Roman" w:cs="Times New Roman"/>
          <w:noProof/>
          <w:sz w:val="28"/>
          <w:szCs w:val="28"/>
          <w:lang w:val="uk-UA"/>
        </w:rPr>
        <w:t xml:space="preserve"> віков</w:t>
      </w:r>
      <w:r w:rsidR="00132184">
        <w:rPr>
          <w:rFonts w:ascii="Times New Roman" w:hAnsi="Times New Roman" w:cs="Times New Roman"/>
          <w:noProof/>
          <w:sz w:val="28"/>
          <w:szCs w:val="28"/>
          <w:lang w:val="uk-UA"/>
        </w:rPr>
        <w:t>ої</w:t>
      </w:r>
      <w:r w:rsidRPr="00A238F6">
        <w:rPr>
          <w:rFonts w:ascii="Times New Roman" w:hAnsi="Times New Roman" w:cs="Times New Roman"/>
          <w:noProof/>
          <w:sz w:val="28"/>
          <w:szCs w:val="28"/>
          <w:lang w:val="uk-UA"/>
        </w:rPr>
        <w:t xml:space="preserve"> категорії 15-29 років. Міграційним приростом характеризується лише обласний центр. Натомість райони Житомирської області мали негативне сальдо міграції</w:t>
      </w:r>
      <w:r w:rsidR="00132184">
        <w:rPr>
          <w:rFonts w:ascii="Times New Roman" w:hAnsi="Times New Roman" w:cs="Times New Roman"/>
          <w:noProof/>
          <w:sz w:val="28"/>
          <w:szCs w:val="28"/>
          <w:lang w:val="uk-UA"/>
        </w:rPr>
        <w:t>.</w:t>
      </w:r>
      <w:r w:rsidRPr="00A238F6">
        <w:rPr>
          <w:rFonts w:ascii="Times New Roman" w:hAnsi="Times New Roman" w:cs="Times New Roman"/>
          <w:noProof/>
          <w:sz w:val="28"/>
          <w:szCs w:val="28"/>
          <w:lang w:val="uk-UA"/>
        </w:rPr>
        <w:t xml:space="preserve"> </w:t>
      </w:r>
      <w:r w:rsidR="00132184">
        <w:rPr>
          <w:rFonts w:ascii="Times New Roman" w:hAnsi="Times New Roman" w:cs="Times New Roman"/>
          <w:noProof/>
          <w:sz w:val="28"/>
          <w:szCs w:val="28"/>
          <w:lang w:val="uk-UA"/>
        </w:rPr>
        <w:t xml:space="preserve">Найвищі значення негативного сальдо міграції мав </w:t>
      </w:r>
      <w:r w:rsidRPr="00A238F6">
        <w:rPr>
          <w:rFonts w:ascii="Times New Roman" w:hAnsi="Times New Roman" w:cs="Times New Roman"/>
          <w:noProof/>
          <w:sz w:val="28"/>
          <w:szCs w:val="28"/>
          <w:lang w:val="uk-UA"/>
        </w:rPr>
        <w:t xml:space="preserve"> Новоград-Волинськ</w:t>
      </w:r>
      <w:r w:rsidR="00132184">
        <w:rPr>
          <w:rFonts w:ascii="Times New Roman" w:hAnsi="Times New Roman" w:cs="Times New Roman"/>
          <w:noProof/>
          <w:sz w:val="28"/>
          <w:szCs w:val="28"/>
          <w:lang w:val="uk-UA"/>
        </w:rPr>
        <w:t>ий район.</w:t>
      </w:r>
      <w:r w:rsidRPr="00A238F6">
        <w:rPr>
          <w:rFonts w:ascii="Times New Roman" w:hAnsi="Times New Roman" w:cs="Times New Roman"/>
          <w:noProof/>
          <w:sz w:val="28"/>
          <w:szCs w:val="28"/>
          <w:lang w:val="uk-UA"/>
        </w:rPr>
        <w:t xml:space="preserve"> </w:t>
      </w:r>
    </w:p>
    <w:p w14:paraId="215267CB" w14:textId="7F25B003"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З проведеного нами онлайн-опитування молодого населення Житомирської області було з’ясовано, що переважна більшість респондентів мають позитивне ставлення до виїзду молоді за кордон чи в інші адміністративні одиниці України навіть під час повномасштабної війни. Тобто в суспільстві сформова</w:t>
      </w:r>
      <w:r w:rsidR="00BD2AC8">
        <w:rPr>
          <w:rFonts w:ascii="Times New Roman" w:hAnsi="Times New Roman" w:cs="Times New Roman"/>
          <w:noProof/>
          <w:sz w:val="28"/>
          <w:szCs w:val="28"/>
          <w:lang w:val="uk-UA"/>
        </w:rPr>
        <w:t>лося</w:t>
      </w:r>
      <w:r w:rsidRPr="00A238F6">
        <w:rPr>
          <w:rFonts w:ascii="Times New Roman" w:hAnsi="Times New Roman" w:cs="Times New Roman"/>
          <w:noProof/>
          <w:sz w:val="28"/>
          <w:szCs w:val="28"/>
          <w:lang w:val="uk-UA"/>
        </w:rPr>
        <w:t xml:space="preserve"> позитивне ставлення до еміграції, що може бути стимулюючим фактором зростання міграційних потоків у майбутньому. </w:t>
      </w:r>
    </w:p>
    <w:p w14:paraId="7164A365" w14:textId="63DC39DA" w:rsidR="00A238F6" w:rsidRPr="00A238F6" w:rsidRDefault="00A238F6" w:rsidP="00A238F6">
      <w:pPr>
        <w:pStyle w:val="a3"/>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 xml:space="preserve">Працевлаштування на тривалий проміжок часу або сезонні роботи є найпоширенішою причиною виїзду за кордон серед учнівської та студентської молоді Житомирської області, що говорить про несприятливі процеси на ринку праці регіону. Також висока частка тих респондентів, що бажають отримати освіту за кордоном, здійснити туристичну подорож, виїхати на кілька років або на період війни. З відповідей респондентів було встановлено, що більшість ніколи не були за кордоном, але нині проводять підготовчі заходи для виїзду. Отже, в подальшому більш ймовірно </w:t>
      </w:r>
      <w:r w:rsidR="00BD2AC8">
        <w:rPr>
          <w:rFonts w:ascii="Times New Roman" w:hAnsi="Times New Roman" w:cs="Times New Roman"/>
          <w:noProof/>
          <w:sz w:val="28"/>
          <w:szCs w:val="28"/>
          <w:lang w:val="uk-UA"/>
        </w:rPr>
        <w:t>вони стануть</w:t>
      </w:r>
      <w:r w:rsidRPr="00A238F6">
        <w:rPr>
          <w:rFonts w:ascii="Times New Roman" w:hAnsi="Times New Roman" w:cs="Times New Roman"/>
          <w:noProof/>
          <w:sz w:val="28"/>
          <w:szCs w:val="28"/>
          <w:lang w:val="uk-UA"/>
        </w:rPr>
        <w:t xml:space="preserve"> учасниками міграції.</w:t>
      </w:r>
    </w:p>
    <w:p w14:paraId="3CDD52ED" w14:textId="12A4583C" w:rsidR="00A238F6" w:rsidRPr="00A238F6" w:rsidRDefault="00A238F6" w:rsidP="00A238F6">
      <w:pPr>
        <w:spacing w:after="0" w:line="360" w:lineRule="auto"/>
        <w:ind w:firstLine="567"/>
        <w:jc w:val="both"/>
        <w:rPr>
          <w:rFonts w:ascii="Times New Roman" w:hAnsi="Times New Roman" w:cs="Times New Roman"/>
          <w:noProof/>
          <w:sz w:val="28"/>
          <w:szCs w:val="28"/>
        </w:rPr>
      </w:pPr>
      <w:r w:rsidRPr="00A238F6">
        <w:rPr>
          <w:rFonts w:ascii="Times New Roman" w:hAnsi="Times New Roman" w:cs="Times New Roman"/>
          <w:noProof/>
          <w:sz w:val="28"/>
          <w:szCs w:val="28"/>
        </w:rPr>
        <w:t>Значний відсоток опитаних</w:t>
      </w:r>
      <w:r w:rsidR="00BD2AC8">
        <w:rPr>
          <w:rFonts w:ascii="Times New Roman" w:hAnsi="Times New Roman" w:cs="Times New Roman"/>
          <w:noProof/>
          <w:sz w:val="28"/>
          <w:szCs w:val="28"/>
        </w:rPr>
        <w:t xml:space="preserve"> (</w:t>
      </w:r>
      <w:r w:rsidR="005C4FFA">
        <w:rPr>
          <w:rFonts w:ascii="Times New Roman" w:hAnsi="Times New Roman" w:cs="Times New Roman"/>
          <w:noProof/>
          <w:sz w:val="28"/>
          <w:szCs w:val="28"/>
        </w:rPr>
        <w:t>41 %</w:t>
      </w:r>
      <w:r w:rsidR="00BD2AC8">
        <w:rPr>
          <w:rFonts w:ascii="Times New Roman" w:hAnsi="Times New Roman" w:cs="Times New Roman"/>
          <w:noProof/>
          <w:sz w:val="28"/>
          <w:szCs w:val="28"/>
        </w:rPr>
        <w:t>)</w:t>
      </w:r>
      <w:r w:rsidRPr="00A238F6">
        <w:rPr>
          <w:rFonts w:ascii="Times New Roman" w:hAnsi="Times New Roman" w:cs="Times New Roman"/>
          <w:noProof/>
          <w:sz w:val="28"/>
          <w:szCs w:val="28"/>
        </w:rPr>
        <w:t xml:space="preserve"> бажає працевлаштуватися в Україні, але в обирають місто Київ або інший регіон держави. Головними причинами виїзду молодого населення за межі Житомирської області респонденти зазначили низький рівень заробітної плати</w:t>
      </w:r>
      <w:r w:rsidR="005C4FFA">
        <w:rPr>
          <w:rFonts w:ascii="Times New Roman" w:hAnsi="Times New Roman" w:cs="Times New Roman"/>
          <w:noProof/>
          <w:sz w:val="28"/>
          <w:szCs w:val="28"/>
        </w:rPr>
        <w:t xml:space="preserve"> (27,7 %)</w:t>
      </w:r>
      <w:r w:rsidRPr="00A238F6">
        <w:rPr>
          <w:rFonts w:ascii="Times New Roman" w:hAnsi="Times New Roman" w:cs="Times New Roman"/>
          <w:noProof/>
          <w:sz w:val="28"/>
          <w:szCs w:val="28"/>
        </w:rPr>
        <w:t>, відсутність стабільності і впевненості у майбутньому</w:t>
      </w:r>
      <w:r w:rsidR="005C4FFA">
        <w:rPr>
          <w:rFonts w:ascii="Times New Roman" w:hAnsi="Times New Roman" w:cs="Times New Roman"/>
          <w:noProof/>
          <w:sz w:val="28"/>
          <w:szCs w:val="28"/>
        </w:rPr>
        <w:t xml:space="preserve"> (23</w:t>
      </w:r>
      <w:r w:rsidR="005C4FFA">
        <w:rPr>
          <w:rFonts w:ascii="Times New Roman" w:hAnsi="Times New Roman" w:cs="Times New Roman"/>
          <w:sz w:val="28"/>
          <w:szCs w:val="28"/>
        </w:rPr>
        <w:t> %)</w:t>
      </w:r>
      <w:r w:rsidRPr="00A238F6">
        <w:rPr>
          <w:rFonts w:ascii="Times New Roman" w:hAnsi="Times New Roman" w:cs="Times New Roman"/>
          <w:noProof/>
          <w:sz w:val="28"/>
          <w:szCs w:val="28"/>
        </w:rPr>
        <w:t>, нестачу робочих місць</w:t>
      </w:r>
      <w:r w:rsidR="005C4FFA">
        <w:rPr>
          <w:rFonts w:ascii="Times New Roman" w:hAnsi="Times New Roman" w:cs="Times New Roman"/>
          <w:noProof/>
          <w:sz w:val="28"/>
          <w:szCs w:val="28"/>
        </w:rPr>
        <w:t xml:space="preserve"> (17,6 %)</w:t>
      </w:r>
      <w:r w:rsidRPr="00A238F6">
        <w:rPr>
          <w:rFonts w:ascii="Times New Roman" w:hAnsi="Times New Roman" w:cs="Times New Roman"/>
          <w:noProof/>
          <w:sz w:val="28"/>
          <w:szCs w:val="28"/>
        </w:rPr>
        <w:t>, низький рівень життя та корупці</w:t>
      </w:r>
      <w:r w:rsidR="005C4FFA">
        <w:rPr>
          <w:rFonts w:ascii="Times New Roman" w:hAnsi="Times New Roman" w:cs="Times New Roman"/>
          <w:noProof/>
          <w:sz w:val="28"/>
          <w:szCs w:val="28"/>
        </w:rPr>
        <w:t>я (16,4 %)</w:t>
      </w:r>
      <w:r w:rsidRPr="00A238F6">
        <w:rPr>
          <w:rFonts w:ascii="Times New Roman" w:hAnsi="Times New Roman" w:cs="Times New Roman"/>
          <w:noProof/>
          <w:sz w:val="28"/>
          <w:szCs w:val="28"/>
        </w:rPr>
        <w:t>. Найменша частка тих опитаних, хто заначив як причину виїзду війну</w:t>
      </w:r>
      <w:r w:rsidR="005C4FFA">
        <w:rPr>
          <w:rFonts w:ascii="Times New Roman" w:hAnsi="Times New Roman" w:cs="Times New Roman"/>
          <w:noProof/>
          <w:sz w:val="28"/>
          <w:szCs w:val="28"/>
        </w:rPr>
        <w:t xml:space="preserve"> – 14,2 %</w:t>
      </w:r>
      <w:r w:rsidRPr="00A238F6">
        <w:rPr>
          <w:rFonts w:ascii="Times New Roman" w:hAnsi="Times New Roman" w:cs="Times New Roman"/>
          <w:noProof/>
          <w:sz w:val="28"/>
          <w:szCs w:val="28"/>
        </w:rPr>
        <w:t>. Отже, безпековий чинник для студентської та учнівської молоді регіону не є вирішальним</w:t>
      </w:r>
      <w:r w:rsidR="005C4FFA">
        <w:rPr>
          <w:rFonts w:ascii="Times New Roman" w:hAnsi="Times New Roman" w:cs="Times New Roman"/>
          <w:noProof/>
          <w:sz w:val="28"/>
          <w:szCs w:val="28"/>
        </w:rPr>
        <w:t xml:space="preserve"> у прийнятті рішення про міграцію</w:t>
      </w:r>
      <w:r w:rsidRPr="00A238F6">
        <w:rPr>
          <w:rFonts w:ascii="Times New Roman" w:hAnsi="Times New Roman" w:cs="Times New Roman"/>
          <w:noProof/>
          <w:sz w:val="28"/>
          <w:szCs w:val="28"/>
        </w:rPr>
        <w:t>.</w:t>
      </w:r>
    </w:p>
    <w:p w14:paraId="11C3240B" w14:textId="6E1D9EC8" w:rsidR="00A238F6" w:rsidRPr="00A238F6" w:rsidRDefault="00A77CF5"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w:t>
      </w:r>
      <w:r w:rsidR="00A238F6" w:rsidRPr="00A238F6">
        <w:rPr>
          <w:rFonts w:ascii="Times New Roman" w:hAnsi="Times New Roman" w:cs="Times New Roman"/>
          <w:noProof/>
          <w:sz w:val="28"/>
          <w:szCs w:val="28"/>
          <w:lang w:val="uk-UA"/>
        </w:rPr>
        <w:t xml:space="preserve">іграційні настрої молоді </w:t>
      </w:r>
      <w:r w:rsidR="005C4FFA">
        <w:rPr>
          <w:rFonts w:ascii="Times New Roman" w:hAnsi="Times New Roman" w:cs="Times New Roman"/>
          <w:noProof/>
          <w:sz w:val="28"/>
          <w:szCs w:val="28"/>
          <w:lang w:val="uk-UA"/>
        </w:rPr>
        <w:t xml:space="preserve">свідчать про можливе </w:t>
      </w:r>
      <w:r w:rsidR="00A238F6" w:rsidRPr="00A238F6">
        <w:rPr>
          <w:rFonts w:ascii="Times New Roman" w:hAnsi="Times New Roman" w:cs="Times New Roman"/>
          <w:noProof/>
          <w:sz w:val="28"/>
          <w:szCs w:val="28"/>
          <w:lang w:val="uk-UA"/>
        </w:rPr>
        <w:t xml:space="preserve"> пожвавлення міграційних процесів за межі Житомирської області. </w:t>
      </w:r>
      <w:r w:rsidR="005C4FFA">
        <w:rPr>
          <w:rFonts w:ascii="Times New Roman" w:hAnsi="Times New Roman" w:cs="Times New Roman"/>
          <w:noProof/>
          <w:sz w:val="28"/>
          <w:szCs w:val="28"/>
          <w:lang w:val="uk-UA"/>
        </w:rPr>
        <w:t>Така ситуація</w:t>
      </w:r>
      <w:r w:rsidR="00A238F6" w:rsidRPr="00A238F6">
        <w:rPr>
          <w:rFonts w:ascii="Times New Roman" w:hAnsi="Times New Roman" w:cs="Times New Roman"/>
          <w:noProof/>
          <w:sz w:val="28"/>
          <w:szCs w:val="28"/>
          <w:lang w:val="uk-UA"/>
        </w:rPr>
        <w:t xml:space="preserve"> може </w:t>
      </w:r>
      <w:r w:rsidR="00A238F6" w:rsidRPr="00A238F6">
        <w:rPr>
          <w:rFonts w:ascii="Times New Roman" w:hAnsi="Times New Roman" w:cs="Times New Roman"/>
          <w:noProof/>
          <w:sz w:val="28"/>
          <w:szCs w:val="28"/>
          <w:lang w:val="uk-UA"/>
        </w:rPr>
        <w:lastRenderedPageBreak/>
        <w:t xml:space="preserve">призвести до низки негативних проявів в демографії, економіці та політиці </w:t>
      </w:r>
      <w:r w:rsidR="005C4FFA">
        <w:rPr>
          <w:rFonts w:ascii="Times New Roman" w:hAnsi="Times New Roman" w:cs="Times New Roman"/>
          <w:noProof/>
          <w:sz w:val="28"/>
          <w:szCs w:val="28"/>
          <w:lang w:val="uk-UA"/>
        </w:rPr>
        <w:t>регіону.</w:t>
      </w:r>
      <w:r w:rsidR="00A238F6" w:rsidRPr="00A238F6">
        <w:rPr>
          <w:rFonts w:ascii="Times New Roman" w:hAnsi="Times New Roman" w:cs="Times New Roman"/>
          <w:noProof/>
          <w:sz w:val="28"/>
          <w:szCs w:val="28"/>
          <w:lang w:val="uk-UA"/>
        </w:rPr>
        <w:t xml:space="preserve"> Тому на державному та регіональному рівн</w:t>
      </w:r>
      <w:r w:rsidR="005C4FFA">
        <w:rPr>
          <w:rFonts w:ascii="Times New Roman" w:hAnsi="Times New Roman" w:cs="Times New Roman"/>
          <w:noProof/>
          <w:sz w:val="28"/>
          <w:szCs w:val="28"/>
          <w:lang w:val="uk-UA"/>
        </w:rPr>
        <w:t>ях</w:t>
      </w:r>
      <w:r w:rsidR="00A238F6" w:rsidRPr="00A238F6">
        <w:rPr>
          <w:rFonts w:ascii="Times New Roman" w:hAnsi="Times New Roman" w:cs="Times New Roman"/>
          <w:noProof/>
          <w:sz w:val="28"/>
          <w:szCs w:val="28"/>
          <w:lang w:val="uk-UA"/>
        </w:rPr>
        <w:t xml:space="preserve"> необхідно проводити заходи, котрі б стимулювали молоде населення жити, працювати та бути активними громадянами в Житомирській області.  </w:t>
      </w:r>
    </w:p>
    <w:p w14:paraId="064A7A97" w14:textId="01614131" w:rsidR="00A238F6" w:rsidRPr="00A238F6" w:rsidRDefault="00A238F6" w:rsidP="00A238F6">
      <w:pPr>
        <w:pStyle w:val="a3"/>
        <w:numPr>
          <w:ilvl w:val="0"/>
          <w:numId w:val="21"/>
        </w:numPr>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 xml:space="preserve">В шкільному курсі географії є можливість висвітлення проблематики міграції студентської та учнівської молоді під час вивчення теми «Механічний рух населення: причини і види міграцій, основні напрямки міграційних потоків у світі та Україні» у 8 класі. </w:t>
      </w:r>
      <w:r w:rsidR="005C4FFA">
        <w:rPr>
          <w:rFonts w:ascii="Times New Roman" w:hAnsi="Times New Roman" w:cs="Times New Roman"/>
          <w:noProof/>
          <w:sz w:val="28"/>
          <w:szCs w:val="28"/>
          <w:lang w:val="uk-UA"/>
        </w:rPr>
        <w:t xml:space="preserve">В цій темі </w:t>
      </w:r>
      <w:r w:rsidRPr="00A238F6">
        <w:rPr>
          <w:rFonts w:ascii="Times New Roman" w:hAnsi="Times New Roman" w:cs="Times New Roman"/>
          <w:noProof/>
          <w:sz w:val="28"/>
          <w:szCs w:val="28"/>
          <w:lang w:val="uk-UA"/>
        </w:rPr>
        <w:t xml:space="preserve">поряд із ознайомленням з основними характеристиками механічного руху населення, можна застосувати практичну складову з опрацюванням карт, матеріалу підручника, статистичної інформації та її аналізу. </w:t>
      </w:r>
    </w:p>
    <w:p w14:paraId="724D95FE" w14:textId="1BB5AA93" w:rsidR="00A238F6" w:rsidRPr="00A238F6" w:rsidRDefault="00A238F6" w:rsidP="00A238F6">
      <w:pPr>
        <w:pStyle w:val="a3"/>
        <w:spacing w:after="0" w:line="360" w:lineRule="auto"/>
        <w:ind w:left="0" w:firstLine="567"/>
        <w:jc w:val="both"/>
        <w:rPr>
          <w:rFonts w:ascii="Times New Roman" w:hAnsi="Times New Roman" w:cs="Times New Roman"/>
          <w:noProof/>
          <w:sz w:val="28"/>
          <w:szCs w:val="28"/>
          <w:lang w:val="uk-UA"/>
        </w:rPr>
      </w:pPr>
      <w:r w:rsidRPr="00A238F6">
        <w:rPr>
          <w:rFonts w:ascii="Times New Roman" w:hAnsi="Times New Roman" w:cs="Times New Roman"/>
          <w:noProof/>
          <w:sz w:val="28"/>
          <w:szCs w:val="28"/>
          <w:lang w:val="uk-UA"/>
        </w:rPr>
        <w:t>В старшій школі вивченню механічного руху населення присвячена тема «Міграції, їх показники, чинники та впливи на відтворення населення і його перерозподіл у світі» в 11 класі. Перспективним є застосування про</w:t>
      </w:r>
      <w:r w:rsidR="005C4FFA">
        <w:rPr>
          <w:rFonts w:ascii="Times New Roman" w:hAnsi="Times New Roman" w:cs="Times New Roman"/>
          <w:noProof/>
          <w:sz w:val="28"/>
          <w:szCs w:val="28"/>
          <w:lang w:val="uk-UA"/>
        </w:rPr>
        <w:t>є</w:t>
      </w:r>
      <w:r w:rsidRPr="00A238F6">
        <w:rPr>
          <w:rFonts w:ascii="Times New Roman" w:hAnsi="Times New Roman" w:cs="Times New Roman"/>
          <w:noProof/>
          <w:sz w:val="28"/>
          <w:szCs w:val="28"/>
          <w:lang w:val="uk-UA"/>
        </w:rPr>
        <w:t>ктної діяльності, що сприяє розвитку навич</w:t>
      </w:r>
      <w:r w:rsidR="005C4FFA">
        <w:rPr>
          <w:rFonts w:ascii="Times New Roman" w:hAnsi="Times New Roman" w:cs="Times New Roman"/>
          <w:noProof/>
          <w:sz w:val="28"/>
          <w:szCs w:val="28"/>
          <w:lang w:val="uk-UA"/>
        </w:rPr>
        <w:t>ок</w:t>
      </w:r>
      <w:r w:rsidRPr="00A238F6">
        <w:rPr>
          <w:rFonts w:ascii="Times New Roman" w:hAnsi="Times New Roman" w:cs="Times New Roman"/>
          <w:noProof/>
          <w:sz w:val="28"/>
          <w:szCs w:val="28"/>
          <w:lang w:val="uk-UA"/>
        </w:rPr>
        <w:t xml:space="preserve"> пошуку, аналізу та презентації, які корисні як у навчанні, так і в майбутньому професійному житті. Отже, вивчення проблематики міграційної активності молоді в шкільному курсі географії є можливим, а головне доцільним для цілісного розумінн</w:t>
      </w:r>
      <w:r w:rsidR="005C4FFA">
        <w:rPr>
          <w:rFonts w:ascii="Times New Roman" w:hAnsi="Times New Roman" w:cs="Times New Roman"/>
          <w:noProof/>
          <w:sz w:val="28"/>
          <w:szCs w:val="28"/>
          <w:lang w:val="uk-UA"/>
        </w:rPr>
        <w:t>я учнями</w:t>
      </w:r>
      <w:r w:rsidRPr="00A238F6">
        <w:rPr>
          <w:rFonts w:ascii="Times New Roman" w:hAnsi="Times New Roman" w:cs="Times New Roman"/>
          <w:noProof/>
          <w:sz w:val="28"/>
          <w:szCs w:val="28"/>
          <w:lang w:val="uk-UA"/>
        </w:rPr>
        <w:t xml:space="preserve"> демографічних та соціальних процесів власної держави.</w:t>
      </w:r>
    </w:p>
    <w:p w14:paraId="258038BF" w14:textId="77777777" w:rsidR="00A238F6" w:rsidRDefault="00A238F6" w:rsidP="00A238F6">
      <w:pPr>
        <w:spacing w:after="0" w:line="360" w:lineRule="auto"/>
        <w:ind w:firstLine="567"/>
        <w:jc w:val="both"/>
        <w:rPr>
          <w:rFonts w:ascii="Times New Roman" w:hAnsi="Times New Roman" w:cs="Times New Roman"/>
          <w:noProof/>
          <w:sz w:val="28"/>
          <w:szCs w:val="28"/>
        </w:rPr>
      </w:pPr>
    </w:p>
    <w:p w14:paraId="430DBA73"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00B69710"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77CDE6A6"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31166418"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430AC06A"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0E84783B"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0B051B1F" w14:textId="77777777" w:rsidR="002A178E" w:rsidRDefault="002A178E" w:rsidP="00A238F6">
      <w:pPr>
        <w:spacing w:after="0" w:line="360" w:lineRule="auto"/>
        <w:ind w:firstLine="567"/>
        <w:jc w:val="both"/>
        <w:rPr>
          <w:rFonts w:ascii="Times New Roman" w:hAnsi="Times New Roman" w:cs="Times New Roman"/>
          <w:noProof/>
          <w:sz w:val="28"/>
          <w:szCs w:val="28"/>
        </w:rPr>
      </w:pPr>
    </w:p>
    <w:p w14:paraId="28DA0F8C" w14:textId="3868163C" w:rsidR="002A178E" w:rsidRDefault="002A178E" w:rsidP="00A238F6">
      <w:pPr>
        <w:spacing w:after="0" w:line="360" w:lineRule="auto"/>
        <w:ind w:firstLine="567"/>
        <w:jc w:val="both"/>
        <w:rPr>
          <w:rFonts w:ascii="Times New Roman" w:hAnsi="Times New Roman" w:cs="Times New Roman"/>
          <w:noProof/>
          <w:sz w:val="28"/>
          <w:szCs w:val="28"/>
        </w:rPr>
      </w:pPr>
    </w:p>
    <w:p w14:paraId="0C29C7B4" w14:textId="77777777" w:rsidR="00C83309" w:rsidRDefault="00C83309" w:rsidP="00A238F6">
      <w:pPr>
        <w:spacing w:after="0" w:line="360" w:lineRule="auto"/>
        <w:ind w:firstLine="567"/>
        <w:jc w:val="both"/>
        <w:rPr>
          <w:rFonts w:ascii="Times New Roman" w:hAnsi="Times New Roman" w:cs="Times New Roman"/>
          <w:noProof/>
          <w:sz w:val="28"/>
          <w:szCs w:val="28"/>
        </w:rPr>
      </w:pPr>
    </w:p>
    <w:p w14:paraId="50933484" w14:textId="77777777" w:rsidR="002A178E" w:rsidRPr="00A238F6" w:rsidRDefault="002A178E" w:rsidP="00A238F6">
      <w:pPr>
        <w:spacing w:after="0" w:line="360" w:lineRule="auto"/>
        <w:ind w:firstLine="567"/>
        <w:jc w:val="both"/>
        <w:rPr>
          <w:rFonts w:ascii="Times New Roman" w:hAnsi="Times New Roman" w:cs="Times New Roman"/>
          <w:noProof/>
          <w:sz w:val="28"/>
          <w:szCs w:val="28"/>
        </w:rPr>
      </w:pPr>
    </w:p>
    <w:p w14:paraId="3A5290CF" w14:textId="77777777" w:rsidR="00C834D7" w:rsidRPr="003B368A" w:rsidRDefault="00C834D7" w:rsidP="002A178E">
      <w:pPr>
        <w:pStyle w:val="a3"/>
        <w:spacing w:after="0" w:line="360" w:lineRule="auto"/>
        <w:ind w:left="567"/>
        <w:jc w:val="center"/>
        <w:outlineLvl w:val="0"/>
        <w:rPr>
          <w:rFonts w:ascii="Times New Roman" w:hAnsi="Times New Roman" w:cs="Times New Roman"/>
          <w:b/>
          <w:noProof/>
          <w:sz w:val="28"/>
          <w:szCs w:val="28"/>
        </w:rPr>
      </w:pPr>
      <w:bookmarkStart w:id="22" w:name="_Toc167013196"/>
      <w:r w:rsidRPr="003B368A">
        <w:rPr>
          <w:rFonts w:ascii="Times New Roman" w:hAnsi="Times New Roman" w:cs="Times New Roman"/>
          <w:b/>
          <w:noProof/>
          <w:sz w:val="28"/>
          <w:szCs w:val="28"/>
        </w:rPr>
        <w:lastRenderedPageBreak/>
        <w:t>СПИСОК ВИКОРИСТАНИХ ДЖЕРЕЛ</w:t>
      </w:r>
      <w:bookmarkEnd w:id="22"/>
    </w:p>
    <w:p w14:paraId="0C8A1B69" w14:textId="77777777"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Академічний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тлумачний</w:t>
      </w:r>
      <w:proofErr w:type="spellEnd"/>
      <w:r>
        <w:rPr>
          <w:rFonts w:ascii="Times New Roman" w:hAnsi="Times New Roman" w:cs="Times New Roman"/>
          <w:sz w:val="28"/>
          <w:szCs w:val="28"/>
        </w:rPr>
        <w:t xml:space="preserve"> словник </w:t>
      </w:r>
      <w:proofErr w:type="spellStart"/>
      <w:r>
        <w:rPr>
          <w:rFonts w:ascii="Times New Roman" w:hAnsi="Times New Roman" w:cs="Times New Roman"/>
          <w:sz w:val="28"/>
          <w:szCs w:val="28"/>
        </w:rPr>
        <w:t>української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мови</w:t>
      </w:r>
      <w:proofErr w:type="spellEnd"/>
      <w:r>
        <w:rPr>
          <w:rFonts w:ascii="Times New Roman" w:hAnsi="Times New Roman" w:cs="Times New Roman"/>
          <w:sz w:val="28"/>
          <w:szCs w:val="28"/>
        </w:rPr>
        <w:t xml:space="preserve"> </w:t>
      </w:r>
      <w:proofErr w:type="gramStart"/>
      <w:r w:rsidRPr="007359BA">
        <w:rPr>
          <w:rFonts w:ascii="Times New Roman" w:hAnsi="Times New Roman" w:cs="Times New Roman"/>
          <w:noProof/>
          <w:sz w:val="28"/>
          <w:szCs w:val="28"/>
        </w:rPr>
        <w:t xml:space="preserve">URL: </w:t>
      </w:r>
      <w:r>
        <w:rPr>
          <w:rFonts w:ascii="Times New Roman" w:hAnsi="Times New Roman" w:cs="Times New Roman"/>
          <w:noProof/>
          <w:color w:val="000000" w:themeColor="text1"/>
          <w:sz w:val="28"/>
          <w:szCs w:val="28"/>
        </w:rPr>
        <w:t xml:space="preserve"> </w:t>
      </w:r>
      <w:r>
        <w:rPr>
          <w:rFonts w:ascii="Times New Roman" w:hAnsi="Times New Roman" w:cs="Times New Roman"/>
          <w:sz w:val="28"/>
          <w:szCs w:val="28"/>
        </w:rPr>
        <w:t xml:space="preserve"> </w:t>
      </w:r>
      <w:proofErr w:type="gramEnd"/>
      <w:r w:rsidR="003A1291">
        <w:fldChar w:fldCharType="begin"/>
      </w:r>
      <w:r w:rsidR="003A1291">
        <w:instrText xml:space="preserve"> HYPERLINK "http://sum.in.ua/" </w:instrText>
      </w:r>
      <w:r w:rsidR="003A1291">
        <w:fldChar w:fldCharType="separate"/>
      </w:r>
      <w:r w:rsidRPr="00807105">
        <w:rPr>
          <w:rStyle w:val="a7"/>
          <w:rFonts w:ascii="Times New Roman" w:hAnsi="Times New Roman" w:cs="Times New Roman"/>
          <w:sz w:val="28"/>
          <w:szCs w:val="28"/>
        </w:rPr>
        <w:t>http://sum.in.ua/</w:t>
      </w:r>
      <w:r w:rsidR="003A1291">
        <w:rPr>
          <w:rStyle w:val="a7"/>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noProof/>
          <w:sz w:val="28"/>
          <w:szCs w:val="28"/>
        </w:rPr>
        <w:t>(дата звернення: 18.11.2024</w:t>
      </w:r>
      <w:r w:rsidRPr="007359BA">
        <w:rPr>
          <w:rFonts w:ascii="Times New Roman" w:hAnsi="Times New Roman" w:cs="Times New Roman"/>
          <w:noProof/>
          <w:sz w:val="28"/>
          <w:szCs w:val="28"/>
        </w:rPr>
        <w:t>).</w:t>
      </w:r>
    </w:p>
    <w:p w14:paraId="294A4631" w14:textId="4551A408"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Алексєєнко</w:t>
      </w:r>
      <w:proofErr w:type="spellEnd"/>
      <w:r>
        <w:rPr>
          <w:rFonts w:ascii="Times New Roman" w:hAnsi="Times New Roman" w:cs="Times New Roman"/>
          <w:sz w:val="28"/>
          <w:szCs w:val="28"/>
        </w:rPr>
        <w:t xml:space="preserve"> Д.Д. </w:t>
      </w:r>
      <w:proofErr w:type="spellStart"/>
      <w:r>
        <w:rPr>
          <w:rFonts w:ascii="Times New Roman" w:hAnsi="Times New Roman" w:cs="Times New Roman"/>
          <w:sz w:val="28"/>
          <w:szCs w:val="28"/>
        </w:rPr>
        <w:t>Теорія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капіталу</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методологічне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підґрунтя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результативності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інституційних</w:t>
      </w:r>
      <w:proofErr w:type="spellEnd"/>
      <w:r>
        <w:rPr>
          <w:rFonts w:ascii="Times New Roman" w:hAnsi="Times New Roman" w:cs="Times New Roman"/>
          <w:sz w:val="28"/>
          <w:szCs w:val="28"/>
        </w:rPr>
        <w:t xml:space="preserve"> реформ. </w:t>
      </w:r>
      <w:proofErr w:type="spellStart"/>
      <w:r w:rsidRPr="00B61267">
        <w:rPr>
          <w:rFonts w:ascii="Times New Roman" w:hAnsi="Times New Roman" w:cs="Times New Roman"/>
          <w:sz w:val="28"/>
          <w:szCs w:val="28"/>
        </w:rPr>
        <w:t>Economics</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Bulletin</w:t>
      </w:r>
      <w:proofErr w:type="spellEnd"/>
      <w:r w:rsidRPr="00B61267">
        <w:rPr>
          <w:rFonts w:ascii="Times New Roman" w:hAnsi="Times New Roman" w:cs="Times New Roman"/>
          <w:sz w:val="28"/>
          <w:szCs w:val="28"/>
        </w:rPr>
        <w:t>, 2017, №3</w:t>
      </w:r>
      <w:r>
        <w:rPr>
          <w:rFonts w:ascii="Times New Roman" w:hAnsi="Times New Roman" w:cs="Times New Roman"/>
          <w:sz w:val="28"/>
          <w:szCs w:val="28"/>
        </w:rPr>
        <w:t>. С. 120-129</w:t>
      </w:r>
      <w:r w:rsidR="005C1F59">
        <w:rPr>
          <w:rFonts w:ascii="Times New Roman" w:hAnsi="Times New Roman" w:cs="Times New Roman"/>
          <w:sz w:val="28"/>
          <w:szCs w:val="28"/>
          <w:lang w:val="uk-UA"/>
        </w:rPr>
        <w:t>.</w:t>
      </w:r>
    </w:p>
    <w:p w14:paraId="21737E60" w14:textId="70F138CB"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Бандурка</w:t>
      </w:r>
      <w:proofErr w:type="spellEnd"/>
      <w:r>
        <w:rPr>
          <w:rFonts w:ascii="Times New Roman" w:hAnsi="Times New Roman" w:cs="Times New Roman"/>
          <w:sz w:val="28"/>
          <w:szCs w:val="28"/>
        </w:rPr>
        <w:t xml:space="preserve"> А.А. </w:t>
      </w:r>
      <w:proofErr w:type="spellStart"/>
      <w:r>
        <w:rPr>
          <w:rFonts w:ascii="Times New Roman" w:hAnsi="Times New Roman" w:cs="Times New Roman"/>
          <w:sz w:val="28"/>
          <w:szCs w:val="28"/>
        </w:rPr>
        <w:t>Адміністративно-правове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регулювання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процесів</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дисертація</w:t>
      </w:r>
      <w:proofErr w:type="spellEnd"/>
      <w:r>
        <w:rPr>
          <w:rFonts w:ascii="Times New Roman" w:hAnsi="Times New Roman" w:cs="Times New Roman"/>
          <w:sz w:val="28"/>
          <w:szCs w:val="28"/>
        </w:rPr>
        <w:t xml:space="preserve"> на </w:t>
      </w:r>
      <w:proofErr w:type="gramStart"/>
      <w:r w:rsidR="005C1F59">
        <w:rPr>
          <w:rFonts w:ascii="Times New Roman" w:hAnsi="Times New Roman" w:cs="Times New Roman"/>
          <w:sz w:val="28"/>
          <w:szCs w:val="28"/>
          <w:lang w:val="uk-UA"/>
        </w:rPr>
        <w:t xml:space="preserve">здобуття </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наукового</w:t>
      </w:r>
      <w:proofErr w:type="spellEnd"/>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ступен</w:t>
      </w:r>
      <w:proofErr w:type="spellEnd"/>
      <w:r w:rsidR="005C1F59">
        <w:rPr>
          <w:rFonts w:ascii="Times New Roman" w:hAnsi="Times New Roman" w:cs="Times New Roman"/>
          <w:sz w:val="28"/>
          <w:szCs w:val="28"/>
          <w:lang w:val="uk-UA"/>
        </w:rPr>
        <w:t>я</w:t>
      </w:r>
      <w:r>
        <w:rPr>
          <w:rFonts w:ascii="Times New Roman" w:hAnsi="Times New Roman" w:cs="Times New Roman"/>
          <w:sz w:val="28"/>
          <w:szCs w:val="28"/>
        </w:rPr>
        <w:t xml:space="preserve"> </w:t>
      </w:r>
      <w:r w:rsidR="005C1F59">
        <w:rPr>
          <w:rFonts w:ascii="Times New Roman" w:hAnsi="Times New Roman" w:cs="Times New Roman"/>
          <w:sz w:val="28"/>
          <w:szCs w:val="28"/>
          <w:lang w:val="uk-UA"/>
        </w:rPr>
        <w:t>к</w:t>
      </w:r>
      <w:proofErr w:type="spellStart"/>
      <w:r>
        <w:rPr>
          <w:rFonts w:ascii="Times New Roman" w:hAnsi="Times New Roman" w:cs="Times New Roman"/>
          <w:sz w:val="28"/>
          <w:szCs w:val="28"/>
        </w:rPr>
        <w:t>анд</w:t>
      </w:r>
      <w:proofErr w:type="spellEnd"/>
      <w:r>
        <w:rPr>
          <w:rFonts w:ascii="Times New Roman" w:hAnsi="Times New Roman" w:cs="Times New Roman"/>
          <w:sz w:val="28"/>
          <w:szCs w:val="28"/>
        </w:rPr>
        <w:t xml:space="preserve">. </w:t>
      </w:r>
      <w:r w:rsidR="005C1F59">
        <w:rPr>
          <w:rFonts w:ascii="Times New Roman" w:hAnsi="Times New Roman" w:cs="Times New Roman"/>
          <w:sz w:val="28"/>
          <w:szCs w:val="28"/>
          <w:lang w:val="uk-UA"/>
        </w:rPr>
        <w:t>ю</w:t>
      </w:r>
      <w:r>
        <w:rPr>
          <w:rFonts w:ascii="Times New Roman" w:hAnsi="Times New Roman" w:cs="Times New Roman"/>
          <w:sz w:val="28"/>
          <w:szCs w:val="28"/>
        </w:rPr>
        <w:t>р</w:t>
      </w:r>
      <w:proofErr w:type="spellStart"/>
      <w:r w:rsidR="005C1F59">
        <w:rPr>
          <w:rFonts w:ascii="Times New Roman" w:hAnsi="Times New Roman" w:cs="Times New Roman"/>
          <w:sz w:val="28"/>
          <w:szCs w:val="28"/>
          <w:lang w:val="uk-UA"/>
        </w:rPr>
        <w:t>ид</w:t>
      </w:r>
      <w:proofErr w:type="spellEnd"/>
      <w:r>
        <w:rPr>
          <w:rFonts w:ascii="Times New Roman" w:hAnsi="Times New Roman" w:cs="Times New Roman"/>
          <w:sz w:val="28"/>
          <w:szCs w:val="28"/>
        </w:rPr>
        <w:t xml:space="preserve">. </w:t>
      </w:r>
      <w:r w:rsidR="005C1F59">
        <w:rPr>
          <w:rFonts w:ascii="Times New Roman" w:hAnsi="Times New Roman" w:cs="Times New Roman"/>
          <w:sz w:val="28"/>
          <w:szCs w:val="28"/>
          <w:lang w:val="uk-UA"/>
        </w:rPr>
        <w:t>н</w:t>
      </w:r>
      <w:proofErr w:type="spellStart"/>
      <w:r>
        <w:rPr>
          <w:rFonts w:ascii="Times New Roman" w:hAnsi="Times New Roman" w:cs="Times New Roman"/>
          <w:sz w:val="28"/>
          <w:szCs w:val="28"/>
        </w:rPr>
        <w:t>аук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Хаків</w:t>
      </w:r>
      <w:proofErr w:type="spellEnd"/>
      <w:r>
        <w:rPr>
          <w:rFonts w:ascii="Times New Roman" w:hAnsi="Times New Roman" w:cs="Times New Roman"/>
          <w:sz w:val="28"/>
          <w:szCs w:val="28"/>
        </w:rPr>
        <w:t>, 2002. 182 с.</w:t>
      </w:r>
    </w:p>
    <w:p w14:paraId="66C3E1AB" w14:textId="11865B01"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Барановський</w:t>
      </w:r>
      <w:proofErr w:type="spellEnd"/>
      <w:r>
        <w:rPr>
          <w:rFonts w:ascii="Times New Roman" w:hAnsi="Times New Roman" w:cs="Times New Roman"/>
          <w:sz w:val="28"/>
          <w:szCs w:val="28"/>
        </w:rPr>
        <w:t xml:space="preserve"> М.О., </w:t>
      </w:r>
      <w:proofErr w:type="spellStart"/>
      <w:r>
        <w:rPr>
          <w:rFonts w:ascii="Times New Roman" w:hAnsi="Times New Roman" w:cs="Times New Roman"/>
          <w:sz w:val="28"/>
          <w:szCs w:val="28"/>
        </w:rPr>
        <w:t>Барановська</w:t>
      </w:r>
      <w:proofErr w:type="spellEnd"/>
      <w:r>
        <w:rPr>
          <w:rFonts w:ascii="Times New Roman" w:hAnsi="Times New Roman" w:cs="Times New Roman"/>
          <w:sz w:val="28"/>
          <w:szCs w:val="28"/>
        </w:rPr>
        <w:t xml:space="preserve"> О.В. </w:t>
      </w:r>
      <w:proofErr w:type="spellStart"/>
      <w:r>
        <w:rPr>
          <w:rFonts w:ascii="Times New Roman" w:hAnsi="Times New Roman" w:cs="Times New Roman"/>
          <w:sz w:val="28"/>
          <w:szCs w:val="28"/>
        </w:rPr>
        <w:t>Соціально-економічні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екологічні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аварії</w:t>
      </w:r>
      <w:proofErr w:type="spellEnd"/>
      <w:r>
        <w:rPr>
          <w:rFonts w:ascii="Times New Roman" w:hAnsi="Times New Roman" w:cs="Times New Roman"/>
          <w:sz w:val="28"/>
          <w:szCs w:val="28"/>
        </w:rPr>
        <w:t xml:space="preserve"> на ЧАЕС. </w:t>
      </w:r>
      <w:proofErr w:type="spellStart"/>
      <w:r>
        <w:rPr>
          <w:rFonts w:ascii="Times New Roman" w:hAnsi="Times New Roman" w:cs="Times New Roman"/>
          <w:sz w:val="28"/>
          <w:szCs w:val="28"/>
        </w:rPr>
        <w:t>Ніжин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Географія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Екологія</w:t>
      </w:r>
      <w:proofErr w:type="spellEnd"/>
      <w:r>
        <w:rPr>
          <w:rFonts w:ascii="Times New Roman" w:hAnsi="Times New Roman" w:cs="Times New Roman"/>
          <w:sz w:val="28"/>
          <w:szCs w:val="28"/>
        </w:rPr>
        <w:t xml:space="preserve">. Туризм: </w:t>
      </w:r>
      <w:proofErr w:type="spellStart"/>
      <w:r>
        <w:rPr>
          <w:rFonts w:ascii="Times New Roman" w:hAnsi="Times New Roman" w:cs="Times New Roman"/>
          <w:sz w:val="28"/>
          <w:szCs w:val="28"/>
        </w:rPr>
        <w:t>Регіональні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студії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Випуск</w:t>
      </w:r>
      <w:proofErr w:type="spellEnd"/>
      <w:r>
        <w:rPr>
          <w:rFonts w:ascii="Times New Roman" w:hAnsi="Times New Roman" w:cs="Times New Roman"/>
          <w:sz w:val="28"/>
          <w:szCs w:val="28"/>
        </w:rPr>
        <w:t xml:space="preserve"> 5. 2011. С. 6-13</w:t>
      </w:r>
      <w:r w:rsidR="005C1F59">
        <w:rPr>
          <w:rFonts w:ascii="Times New Roman" w:hAnsi="Times New Roman" w:cs="Times New Roman"/>
          <w:sz w:val="28"/>
          <w:szCs w:val="28"/>
          <w:lang w:val="uk-UA"/>
        </w:rPr>
        <w:t>.</w:t>
      </w:r>
    </w:p>
    <w:p w14:paraId="03B55130" w14:textId="77777777" w:rsidR="00C834D7" w:rsidRPr="007359BA" w:rsidRDefault="00C834D7" w:rsidP="000764B2">
      <w:pPr>
        <w:pStyle w:val="a3"/>
        <w:numPr>
          <w:ilvl w:val="0"/>
          <w:numId w:val="22"/>
        </w:numPr>
        <w:spacing w:after="0" w:line="360" w:lineRule="auto"/>
        <w:ind w:left="0" w:firstLine="567"/>
        <w:jc w:val="both"/>
        <w:rPr>
          <w:rFonts w:ascii="Times New Roman" w:hAnsi="Times New Roman" w:cs="Times New Roman"/>
          <w:noProof/>
          <w:sz w:val="28"/>
          <w:szCs w:val="28"/>
        </w:rPr>
      </w:pPr>
      <w:r w:rsidRPr="007359BA">
        <w:rPr>
          <w:rFonts w:ascii="Times New Roman" w:hAnsi="Times New Roman" w:cs="Times New Roman"/>
          <w:noProof/>
          <w:sz w:val="28"/>
          <w:szCs w:val="28"/>
        </w:rPr>
        <w:t>Бортник Н., Єсімов С., Мороз Н. Міграційні процеси: поняття, сутність, сучасний стан. Віс</w:t>
      </w:r>
      <w:r>
        <w:rPr>
          <w:rFonts w:ascii="Times New Roman" w:hAnsi="Times New Roman" w:cs="Times New Roman"/>
          <w:noProof/>
          <w:sz w:val="28"/>
          <w:szCs w:val="28"/>
        </w:rPr>
        <w:t>ник Національного університету «</w:t>
      </w:r>
      <w:r w:rsidRPr="007359BA">
        <w:rPr>
          <w:rFonts w:ascii="Times New Roman" w:hAnsi="Times New Roman" w:cs="Times New Roman"/>
          <w:noProof/>
          <w:sz w:val="28"/>
          <w:szCs w:val="28"/>
        </w:rPr>
        <w:t>Львівська п</w:t>
      </w:r>
      <w:r>
        <w:rPr>
          <w:rFonts w:ascii="Times New Roman" w:hAnsi="Times New Roman" w:cs="Times New Roman"/>
          <w:noProof/>
          <w:sz w:val="28"/>
          <w:szCs w:val="28"/>
        </w:rPr>
        <w:t>олітехніка».</w:t>
      </w:r>
      <w:r w:rsidRPr="007359BA">
        <w:rPr>
          <w:rFonts w:ascii="Times New Roman" w:hAnsi="Times New Roman" w:cs="Times New Roman"/>
          <w:noProof/>
          <w:sz w:val="28"/>
          <w:szCs w:val="28"/>
        </w:rPr>
        <w:t xml:space="preserve"> 2017. № 884. С. 64-71.</w:t>
      </w:r>
    </w:p>
    <w:p w14:paraId="5DF85FC6" w14:textId="6A5DED1C" w:rsidR="00C834D7" w:rsidRDefault="00C834D7" w:rsidP="00C834D7">
      <w:pPr>
        <w:pStyle w:val="a3"/>
        <w:numPr>
          <w:ilvl w:val="0"/>
          <w:numId w:val="22"/>
        </w:numPr>
        <w:spacing w:line="360" w:lineRule="auto"/>
        <w:ind w:left="0" w:firstLine="567"/>
        <w:jc w:val="both"/>
        <w:rPr>
          <w:rStyle w:val="fontstyle01"/>
          <w:rFonts w:ascii="Times New Roman" w:hAnsi="Times New Roman" w:cs="Times New Roman"/>
          <w:noProof/>
          <w:sz w:val="28"/>
          <w:szCs w:val="28"/>
        </w:rPr>
      </w:pPr>
      <w:r>
        <w:rPr>
          <w:rStyle w:val="fontstyle01"/>
          <w:rFonts w:ascii="Times New Roman" w:hAnsi="Times New Roman" w:cs="Times New Roman"/>
          <w:noProof/>
          <w:sz w:val="28"/>
          <w:szCs w:val="28"/>
        </w:rPr>
        <w:t xml:space="preserve">Васильців Т.Г., Лупак Р.Л., Левицька О.А. Дуалізм ризиків та загроз міграційних втрат молоді: новітні виклики національній безпеці України. </w:t>
      </w:r>
      <w:r w:rsidRPr="00A4129E">
        <w:rPr>
          <w:rStyle w:val="fontstyle01"/>
          <w:rFonts w:ascii="Times New Roman" w:hAnsi="Times New Roman" w:cs="Times New Roman"/>
          <w:noProof/>
          <w:sz w:val="28"/>
          <w:szCs w:val="28"/>
        </w:rPr>
        <w:t>Конкурентоспроможність національної економіки: Матеріали ХVІІ Міжнародної науково-практичної конференції</w:t>
      </w:r>
      <w:r>
        <w:rPr>
          <w:rStyle w:val="fontstyle01"/>
          <w:rFonts w:ascii="Times New Roman" w:hAnsi="Times New Roman" w:cs="Times New Roman"/>
          <w:noProof/>
          <w:sz w:val="28"/>
          <w:szCs w:val="28"/>
        </w:rPr>
        <w:t>. Миколаїв, 2023. С. 24-26</w:t>
      </w:r>
      <w:r w:rsidR="005C1F59">
        <w:rPr>
          <w:rStyle w:val="fontstyle01"/>
          <w:rFonts w:ascii="Times New Roman" w:hAnsi="Times New Roman" w:cs="Times New Roman"/>
          <w:noProof/>
          <w:sz w:val="28"/>
          <w:szCs w:val="28"/>
          <w:lang w:val="uk-UA"/>
        </w:rPr>
        <w:t>.</w:t>
      </w:r>
    </w:p>
    <w:p w14:paraId="1C7F17C2" w14:textId="305E2A68" w:rsidR="00C834D7" w:rsidRDefault="00C834D7" w:rsidP="00C834D7">
      <w:pPr>
        <w:pStyle w:val="a3"/>
        <w:numPr>
          <w:ilvl w:val="0"/>
          <w:numId w:val="22"/>
        </w:numPr>
        <w:spacing w:line="360" w:lineRule="auto"/>
        <w:ind w:left="0" w:firstLine="567"/>
        <w:jc w:val="both"/>
        <w:rPr>
          <w:rStyle w:val="fontstyle01"/>
          <w:rFonts w:ascii="Times New Roman" w:hAnsi="Times New Roman" w:cs="Times New Roman"/>
          <w:noProof/>
          <w:sz w:val="28"/>
          <w:szCs w:val="28"/>
        </w:rPr>
      </w:pPr>
      <w:r>
        <w:rPr>
          <w:rStyle w:val="fontstyle01"/>
          <w:rFonts w:ascii="Times New Roman" w:hAnsi="Times New Roman" w:cs="Times New Roman"/>
          <w:noProof/>
          <w:sz w:val="28"/>
          <w:szCs w:val="28"/>
        </w:rPr>
        <w:t>Васильців Т.Г., Муська О.П. Інноваційні інструм</w:t>
      </w:r>
      <w:r w:rsidR="00B05555">
        <w:rPr>
          <w:rStyle w:val="fontstyle01"/>
          <w:rFonts w:ascii="Times New Roman" w:hAnsi="Times New Roman" w:cs="Times New Roman"/>
          <w:noProof/>
          <w:sz w:val="28"/>
          <w:szCs w:val="28"/>
          <w:lang w:val="uk-UA"/>
        </w:rPr>
        <w:t>е</w:t>
      </w:r>
      <w:r>
        <w:rPr>
          <w:rStyle w:val="fontstyle01"/>
          <w:rFonts w:ascii="Times New Roman" w:hAnsi="Times New Roman" w:cs="Times New Roman"/>
          <w:noProof/>
          <w:sz w:val="28"/>
          <w:szCs w:val="28"/>
        </w:rPr>
        <w:t xml:space="preserve">нти розвитку професійно-технічної освіти в системі державної політики регулювання міграційної активності молоді. </w:t>
      </w:r>
      <w:r w:rsidRPr="00A4129E">
        <w:rPr>
          <w:rStyle w:val="fontstyle01"/>
          <w:rFonts w:ascii="Times New Roman" w:hAnsi="Times New Roman" w:cs="Times New Roman"/>
          <w:noProof/>
          <w:sz w:val="28"/>
          <w:szCs w:val="28"/>
        </w:rPr>
        <w:t>Наукові записки Львівського університету бізнесу та права. Серія економ</w:t>
      </w:r>
      <w:r>
        <w:rPr>
          <w:rStyle w:val="fontstyle01"/>
          <w:rFonts w:ascii="Times New Roman" w:hAnsi="Times New Roman" w:cs="Times New Roman"/>
          <w:noProof/>
          <w:sz w:val="28"/>
          <w:szCs w:val="28"/>
        </w:rPr>
        <w:t xml:space="preserve">ічна. Серія юридична. Випуск 30. Львів, </w:t>
      </w:r>
      <w:r w:rsidRPr="00A4129E">
        <w:rPr>
          <w:rStyle w:val="fontstyle01"/>
          <w:rFonts w:ascii="Times New Roman" w:hAnsi="Times New Roman" w:cs="Times New Roman"/>
          <w:noProof/>
          <w:sz w:val="28"/>
          <w:szCs w:val="28"/>
        </w:rPr>
        <w:t>2021</w:t>
      </w:r>
      <w:r>
        <w:rPr>
          <w:rStyle w:val="fontstyle01"/>
          <w:rFonts w:ascii="Times New Roman" w:hAnsi="Times New Roman" w:cs="Times New Roman"/>
          <w:noProof/>
          <w:sz w:val="28"/>
          <w:szCs w:val="28"/>
        </w:rPr>
        <w:t>. С. 28-37</w:t>
      </w:r>
      <w:r w:rsidR="005C1F59">
        <w:rPr>
          <w:rStyle w:val="fontstyle01"/>
          <w:rFonts w:ascii="Times New Roman" w:hAnsi="Times New Roman" w:cs="Times New Roman"/>
          <w:noProof/>
          <w:sz w:val="28"/>
          <w:szCs w:val="28"/>
          <w:lang w:val="uk-UA"/>
        </w:rPr>
        <w:t>.</w:t>
      </w:r>
    </w:p>
    <w:p w14:paraId="52BF255F" w14:textId="77777777"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Велика </w:t>
      </w:r>
      <w:proofErr w:type="spellStart"/>
      <w:r>
        <w:rPr>
          <w:rFonts w:ascii="Times New Roman" w:hAnsi="Times New Roman" w:cs="Times New Roman"/>
          <w:sz w:val="28"/>
          <w:szCs w:val="28"/>
        </w:rPr>
        <w:t>Українська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Енциклопедія</w:t>
      </w:r>
      <w:proofErr w:type="spellEnd"/>
      <w:r>
        <w:rPr>
          <w:rFonts w:ascii="Times New Roman" w:hAnsi="Times New Roman" w:cs="Times New Roman"/>
          <w:sz w:val="28"/>
          <w:szCs w:val="28"/>
        </w:rPr>
        <w:t xml:space="preserve">  </w:t>
      </w:r>
      <w:r w:rsidRPr="007359BA">
        <w:rPr>
          <w:rFonts w:ascii="Times New Roman" w:hAnsi="Times New Roman" w:cs="Times New Roman"/>
          <w:noProof/>
          <w:sz w:val="28"/>
          <w:szCs w:val="28"/>
        </w:rPr>
        <w:t xml:space="preserve">URL: </w:t>
      </w:r>
      <w:r>
        <w:rPr>
          <w:rFonts w:ascii="Times New Roman" w:hAnsi="Times New Roman" w:cs="Times New Roman"/>
          <w:noProof/>
          <w:color w:val="000000" w:themeColor="text1"/>
          <w:sz w:val="28"/>
          <w:szCs w:val="28"/>
        </w:rPr>
        <w:t xml:space="preserve"> </w:t>
      </w:r>
      <w:hyperlink r:id="rId34" w:history="1">
        <w:r w:rsidRPr="00807105">
          <w:rPr>
            <w:rStyle w:val="a7"/>
            <w:rFonts w:ascii="Times New Roman" w:hAnsi="Times New Roman" w:cs="Times New Roman"/>
            <w:sz w:val="28"/>
            <w:szCs w:val="28"/>
          </w:rPr>
          <w:t>https://vue.gov.ua/%D0%9C%D1%96%D0%B3%D1%80%D0%B0%D1%86%D1%96%D1%8F</w:t>
        </w:r>
      </w:hyperlink>
      <w:r>
        <w:rPr>
          <w:rFonts w:ascii="Times New Roman" w:hAnsi="Times New Roman" w:cs="Times New Roman"/>
          <w:sz w:val="28"/>
          <w:szCs w:val="28"/>
        </w:rPr>
        <w:t xml:space="preserve"> </w:t>
      </w:r>
      <w:r>
        <w:rPr>
          <w:rFonts w:ascii="Times New Roman" w:hAnsi="Times New Roman" w:cs="Times New Roman"/>
          <w:noProof/>
          <w:sz w:val="28"/>
          <w:szCs w:val="28"/>
        </w:rPr>
        <w:t>(дата звернення: 16.04.2024</w:t>
      </w:r>
      <w:r w:rsidRPr="007359BA">
        <w:rPr>
          <w:rFonts w:ascii="Times New Roman" w:hAnsi="Times New Roman" w:cs="Times New Roman"/>
          <w:noProof/>
          <w:sz w:val="28"/>
          <w:szCs w:val="28"/>
        </w:rPr>
        <w:t>).</w:t>
      </w:r>
    </w:p>
    <w:p w14:paraId="0A099AB0" w14:textId="75544D17" w:rsidR="00C834D7" w:rsidRDefault="00C834D7" w:rsidP="00C834D7">
      <w:pPr>
        <w:pStyle w:val="a3"/>
        <w:numPr>
          <w:ilvl w:val="0"/>
          <w:numId w:val="22"/>
        </w:numPr>
        <w:spacing w:after="0" w:line="360" w:lineRule="auto"/>
        <w:ind w:left="0" w:firstLine="567"/>
        <w:jc w:val="both"/>
        <w:rPr>
          <w:rFonts w:ascii="Times New Roman" w:hAnsi="Times New Roman" w:cs="Times New Roman"/>
          <w:noProof/>
          <w:sz w:val="28"/>
          <w:szCs w:val="28"/>
        </w:rPr>
      </w:pPr>
      <w:proofErr w:type="spellStart"/>
      <w:r>
        <w:rPr>
          <w:rFonts w:ascii="Times New Roman" w:hAnsi="Times New Roman" w:cs="Times New Roman"/>
          <w:sz w:val="28"/>
          <w:szCs w:val="28"/>
        </w:rPr>
        <w:t>Весельська</w:t>
      </w:r>
      <w:proofErr w:type="spellEnd"/>
      <w:r>
        <w:rPr>
          <w:rFonts w:ascii="Times New Roman" w:hAnsi="Times New Roman" w:cs="Times New Roman"/>
          <w:sz w:val="28"/>
          <w:szCs w:val="28"/>
        </w:rPr>
        <w:t xml:space="preserve"> Л.А.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міграційни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сучасних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концепціях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Вчені</w:t>
      </w:r>
      <w:proofErr w:type="spellEnd"/>
      <w:r>
        <w:rPr>
          <w:rFonts w:ascii="Times New Roman" w:hAnsi="Times New Roman" w:cs="Times New Roman"/>
          <w:sz w:val="28"/>
          <w:szCs w:val="28"/>
        </w:rPr>
        <w:t xml:space="preserve"> записки ТНУ </w:t>
      </w:r>
      <w:proofErr w:type="spellStart"/>
      <w:r>
        <w:rPr>
          <w:rFonts w:ascii="Times New Roman" w:hAnsi="Times New Roman" w:cs="Times New Roman"/>
          <w:sz w:val="28"/>
          <w:szCs w:val="28"/>
        </w:rPr>
        <w:t>імені</w:t>
      </w:r>
      <w:proofErr w:type="spellEnd"/>
      <w:r>
        <w:rPr>
          <w:rFonts w:ascii="Times New Roman" w:hAnsi="Times New Roman" w:cs="Times New Roman"/>
          <w:sz w:val="28"/>
          <w:szCs w:val="28"/>
        </w:rPr>
        <w:t xml:space="preserve"> В.І. </w:t>
      </w:r>
      <w:proofErr w:type="spellStart"/>
      <w:r>
        <w:rPr>
          <w:rFonts w:ascii="Times New Roman" w:hAnsi="Times New Roman" w:cs="Times New Roman"/>
          <w:sz w:val="28"/>
          <w:szCs w:val="28"/>
        </w:rPr>
        <w:t>Вернадського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 Том 29 (68)</w:t>
      </w:r>
      <w:r w:rsidR="005C1F59">
        <w:rPr>
          <w:rFonts w:ascii="Times New Roman" w:hAnsi="Times New Roman" w:cs="Times New Roman"/>
          <w:sz w:val="28"/>
          <w:szCs w:val="28"/>
          <w:lang w:val="uk-UA"/>
        </w:rPr>
        <w:t>.</w:t>
      </w:r>
      <w:r>
        <w:rPr>
          <w:rFonts w:ascii="Times New Roman" w:hAnsi="Times New Roman" w:cs="Times New Roman"/>
          <w:sz w:val="28"/>
          <w:szCs w:val="28"/>
        </w:rPr>
        <w:t xml:space="preserve"> №1, 2018. С. 8-11</w:t>
      </w:r>
      <w:r w:rsidR="005C1F59">
        <w:rPr>
          <w:rFonts w:ascii="Times New Roman" w:hAnsi="Times New Roman" w:cs="Times New Roman"/>
          <w:sz w:val="28"/>
          <w:szCs w:val="28"/>
          <w:lang w:val="uk-UA"/>
        </w:rPr>
        <w:t>.</w:t>
      </w:r>
    </w:p>
    <w:p w14:paraId="2D7FF801" w14:textId="45314DB7" w:rsidR="00C834D7" w:rsidRPr="00440714"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lastRenderedPageBreak/>
        <w:t xml:space="preserve">Вороненко Т. Проектна діяльність учнів у навчанні природничих предметів. Київ: </w:t>
      </w:r>
      <w:r w:rsidRPr="00440714">
        <w:rPr>
          <w:rFonts w:ascii="Times New Roman" w:hAnsi="Times New Roman" w:cs="Times New Roman"/>
          <w:noProof/>
          <w:color w:val="000000"/>
          <w:sz w:val="28"/>
          <w:szCs w:val="28"/>
        </w:rPr>
        <w:t>«Біо</w:t>
      </w:r>
      <w:r>
        <w:rPr>
          <w:rFonts w:ascii="Times New Roman" w:hAnsi="Times New Roman" w:cs="Times New Roman"/>
          <w:noProof/>
          <w:color w:val="000000"/>
          <w:sz w:val="28"/>
          <w:szCs w:val="28"/>
        </w:rPr>
        <w:t xml:space="preserve">логія і хімія в рідній школі».  2015. </w:t>
      </w:r>
      <w:r w:rsidRPr="00440714">
        <w:rPr>
          <w:rFonts w:ascii="Times New Roman" w:hAnsi="Times New Roman" w:cs="Times New Roman"/>
          <w:noProof/>
          <w:color w:val="000000"/>
          <w:sz w:val="28"/>
          <w:szCs w:val="28"/>
        </w:rPr>
        <w:t>№ 4</w:t>
      </w:r>
      <w:r>
        <w:rPr>
          <w:rFonts w:ascii="Times New Roman" w:hAnsi="Times New Roman" w:cs="Times New Roman"/>
          <w:noProof/>
          <w:color w:val="000000"/>
          <w:sz w:val="28"/>
          <w:szCs w:val="28"/>
        </w:rPr>
        <w:t>. С. 20-24</w:t>
      </w:r>
      <w:r w:rsidR="005C1F59">
        <w:rPr>
          <w:rFonts w:ascii="Times New Roman" w:hAnsi="Times New Roman" w:cs="Times New Roman"/>
          <w:noProof/>
          <w:color w:val="000000"/>
          <w:sz w:val="28"/>
          <w:szCs w:val="28"/>
          <w:lang w:val="uk-UA"/>
        </w:rPr>
        <w:t>.</w:t>
      </w:r>
    </w:p>
    <w:p w14:paraId="2159FC55" w14:textId="0F7F4983" w:rsidR="00C834D7"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t xml:space="preserve">Генератор ребусів </w:t>
      </w:r>
      <w:r w:rsidRPr="00952B97">
        <w:rPr>
          <w:rFonts w:ascii="Times New Roman" w:hAnsi="Times New Roman" w:cs="Times New Roman"/>
          <w:noProof/>
          <w:sz w:val="28"/>
          <w:szCs w:val="28"/>
        </w:rPr>
        <w:t>URL:</w:t>
      </w:r>
      <w:r>
        <w:rPr>
          <w:rFonts w:ascii="Times New Roman" w:hAnsi="Times New Roman" w:cs="Times New Roman"/>
          <w:noProof/>
          <w:sz w:val="28"/>
          <w:szCs w:val="28"/>
        </w:rPr>
        <w:t xml:space="preserve"> </w:t>
      </w:r>
      <w:hyperlink r:id="rId35" w:history="1">
        <w:r w:rsidRPr="00E02EF2">
          <w:rPr>
            <w:rStyle w:val="a7"/>
            <w:rFonts w:ascii="Times New Roman" w:hAnsi="Times New Roman" w:cs="Times New Roman"/>
            <w:noProof/>
            <w:sz w:val="28"/>
            <w:szCs w:val="28"/>
          </w:rPr>
          <w:t>http://rebus1.com/ua/index.php?item=rebus_generator&amp;enter=1</w:t>
        </w:r>
      </w:hyperlink>
      <w:r>
        <w:rPr>
          <w:rFonts w:ascii="Times New Roman" w:hAnsi="Times New Roman" w:cs="Times New Roman"/>
          <w:noProof/>
          <w:sz w:val="28"/>
          <w:szCs w:val="28"/>
        </w:rPr>
        <w:t xml:space="preserve"> </w:t>
      </w:r>
      <w:r>
        <w:rPr>
          <w:rFonts w:ascii="Times New Roman" w:hAnsi="Times New Roman" w:cs="Times New Roman"/>
          <w:noProof/>
          <w:color w:val="000000"/>
          <w:sz w:val="28"/>
          <w:szCs w:val="28"/>
        </w:rPr>
        <w:t>(дата звернення: 12.05.2024)</w:t>
      </w:r>
      <w:r w:rsidR="005C1F59">
        <w:rPr>
          <w:rFonts w:ascii="Times New Roman" w:hAnsi="Times New Roman" w:cs="Times New Roman"/>
          <w:noProof/>
          <w:color w:val="000000"/>
          <w:sz w:val="28"/>
          <w:szCs w:val="28"/>
          <w:lang w:val="uk-UA"/>
        </w:rPr>
        <w:t>.</w:t>
      </w:r>
    </w:p>
    <w:p w14:paraId="143204AD" w14:textId="2FC0A252"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Герасименко Г.В., Позняк О.В. </w:t>
      </w:r>
      <w:proofErr w:type="spellStart"/>
      <w:r>
        <w:rPr>
          <w:rFonts w:ascii="Times New Roman" w:hAnsi="Times New Roman" w:cs="Times New Roman"/>
          <w:sz w:val="28"/>
          <w:szCs w:val="28"/>
        </w:rPr>
        <w:t>Гендерні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трудової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населення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Демографі</w:t>
      </w:r>
      <w:proofErr w:type="spellEnd"/>
      <w:r w:rsidR="005C1F59">
        <w:rPr>
          <w:rFonts w:ascii="Times New Roman" w:hAnsi="Times New Roman" w:cs="Times New Roman"/>
          <w:sz w:val="28"/>
          <w:szCs w:val="28"/>
          <w:lang w:val="uk-UA"/>
        </w:rPr>
        <w:t>я та соціальна економіка</w:t>
      </w:r>
      <w:r>
        <w:rPr>
          <w:rFonts w:ascii="Times New Roman" w:hAnsi="Times New Roman" w:cs="Times New Roman"/>
          <w:sz w:val="28"/>
          <w:szCs w:val="28"/>
        </w:rPr>
        <w:t>, 2006.</w:t>
      </w:r>
      <w:r w:rsidR="005C1F59">
        <w:rPr>
          <w:rFonts w:ascii="Times New Roman" w:hAnsi="Times New Roman" w:cs="Times New Roman"/>
          <w:sz w:val="28"/>
          <w:szCs w:val="28"/>
          <w:lang w:val="uk-UA"/>
        </w:rPr>
        <w:t xml:space="preserve"> №1.</w:t>
      </w:r>
      <w:r>
        <w:rPr>
          <w:rFonts w:ascii="Times New Roman" w:hAnsi="Times New Roman" w:cs="Times New Roman"/>
          <w:sz w:val="28"/>
          <w:szCs w:val="28"/>
        </w:rPr>
        <w:t xml:space="preserve"> С. 46-54</w:t>
      </w:r>
      <w:r w:rsidR="005C1F59">
        <w:rPr>
          <w:rFonts w:ascii="Times New Roman" w:hAnsi="Times New Roman" w:cs="Times New Roman"/>
          <w:sz w:val="28"/>
          <w:szCs w:val="28"/>
          <w:lang w:val="uk-UA"/>
        </w:rPr>
        <w:t>.</w:t>
      </w:r>
    </w:p>
    <w:p w14:paraId="5DEA1260" w14:textId="0C1FDE16"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Герасимчук А.А., Палеха Ю.І., </w:t>
      </w:r>
      <w:proofErr w:type="spellStart"/>
      <w:r>
        <w:rPr>
          <w:rFonts w:ascii="Times New Roman" w:hAnsi="Times New Roman" w:cs="Times New Roman"/>
          <w:sz w:val="28"/>
          <w:szCs w:val="28"/>
        </w:rPr>
        <w:t>Шиян</w:t>
      </w:r>
      <w:proofErr w:type="spellEnd"/>
      <w:r>
        <w:rPr>
          <w:rFonts w:ascii="Times New Roman" w:hAnsi="Times New Roman" w:cs="Times New Roman"/>
          <w:sz w:val="28"/>
          <w:szCs w:val="28"/>
        </w:rPr>
        <w:t xml:space="preserve"> О.М. </w:t>
      </w:r>
      <w:proofErr w:type="spellStart"/>
      <w:r>
        <w:rPr>
          <w:rFonts w:ascii="Times New Roman" w:hAnsi="Times New Roman" w:cs="Times New Roman"/>
          <w:sz w:val="28"/>
          <w:szCs w:val="28"/>
        </w:rPr>
        <w:t>Міграційна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w:t>
      </w:r>
      <w:proofErr w:type="spellEnd"/>
      <w:r w:rsidR="00B05555">
        <w:rPr>
          <w:rFonts w:ascii="Times New Roman" w:hAnsi="Times New Roman" w:cs="Times New Roman"/>
          <w:sz w:val="28"/>
          <w:szCs w:val="28"/>
          <w:lang w:val="uk-UA"/>
        </w:rPr>
        <w:t>к</w:t>
      </w:r>
      <w:r>
        <w:rPr>
          <w:rFonts w:ascii="Times New Roman" w:hAnsi="Times New Roman" w:cs="Times New Roman"/>
          <w:sz w:val="28"/>
          <w:szCs w:val="28"/>
        </w:rPr>
        <w:t xml:space="preserve">а та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мотивація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Видавництво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Європейського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університету</w:t>
      </w:r>
      <w:proofErr w:type="spellEnd"/>
      <w:r>
        <w:rPr>
          <w:rFonts w:ascii="Times New Roman" w:hAnsi="Times New Roman" w:cs="Times New Roman"/>
          <w:sz w:val="28"/>
          <w:szCs w:val="28"/>
        </w:rPr>
        <w:t>, 2004. 246 с.</w:t>
      </w:r>
    </w:p>
    <w:p w14:paraId="77CFC92F" w14:textId="3D97B19B" w:rsidR="00C834D7" w:rsidRPr="007359BA" w:rsidRDefault="00C834D7" w:rsidP="00C834D7">
      <w:pPr>
        <w:pStyle w:val="a3"/>
        <w:numPr>
          <w:ilvl w:val="0"/>
          <w:numId w:val="22"/>
        </w:numPr>
        <w:spacing w:after="0" w:line="360" w:lineRule="auto"/>
        <w:ind w:left="0" w:firstLine="567"/>
        <w:jc w:val="both"/>
        <w:rPr>
          <w:rFonts w:ascii="Times New Roman" w:hAnsi="Times New Roman" w:cs="Times New Roman"/>
          <w:noProof/>
          <w:sz w:val="28"/>
          <w:szCs w:val="28"/>
        </w:rPr>
      </w:pPr>
      <w:r w:rsidRPr="007359BA">
        <w:rPr>
          <w:rFonts w:ascii="Times New Roman" w:hAnsi="Times New Roman" w:cs="Times New Roman"/>
          <w:noProof/>
          <w:sz w:val="28"/>
          <w:szCs w:val="28"/>
        </w:rPr>
        <w:t>Глосарій з міграції</w:t>
      </w:r>
      <w:r w:rsidR="005C1F59">
        <w:rPr>
          <w:rFonts w:ascii="Times New Roman" w:hAnsi="Times New Roman" w:cs="Times New Roman"/>
          <w:noProof/>
          <w:sz w:val="28"/>
          <w:szCs w:val="28"/>
          <w:lang w:val="uk-UA"/>
        </w:rPr>
        <w:t>.</w:t>
      </w:r>
      <w:r w:rsidRPr="007359BA">
        <w:rPr>
          <w:rFonts w:ascii="Times New Roman" w:hAnsi="Times New Roman" w:cs="Times New Roman"/>
          <w:noProof/>
          <w:sz w:val="28"/>
          <w:szCs w:val="28"/>
        </w:rPr>
        <w:t xml:space="preserve"> МOM,  URL: </w:t>
      </w:r>
      <w:hyperlink r:id="rId36" w:history="1">
        <w:r w:rsidRPr="007359BA">
          <w:rPr>
            <w:rStyle w:val="a7"/>
            <w:rFonts w:ascii="Times New Roman" w:hAnsi="Times New Roman" w:cs="Times New Roman"/>
            <w:noProof/>
            <w:color w:val="auto"/>
            <w:sz w:val="28"/>
            <w:szCs w:val="28"/>
          </w:rPr>
          <w:t>http://www.iom.int/jahia/webdav/site/myjahiasite/shared/shared/mainsite/published_docs/serial_publications/Glossary_eng.pdf</w:t>
        </w:r>
      </w:hyperlink>
      <w:r>
        <w:rPr>
          <w:rFonts w:ascii="Times New Roman" w:hAnsi="Times New Roman" w:cs="Times New Roman"/>
          <w:noProof/>
          <w:sz w:val="28"/>
          <w:szCs w:val="28"/>
        </w:rPr>
        <w:t xml:space="preserve"> (дата звернення: 28.11.2023</w:t>
      </w:r>
      <w:r w:rsidRPr="007359BA">
        <w:rPr>
          <w:rFonts w:ascii="Times New Roman" w:hAnsi="Times New Roman" w:cs="Times New Roman"/>
          <w:noProof/>
          <w:sz w:val="28"/>
          <w:szCs w:val="28"/>
        </w:rPr>
        <w:t>).</w:t>
      </w:r>
    </w:p>
    <w:p w14:paraId="796607E2" w14:textId="4980D750"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Головне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 xml:space="preserve"> статистики в </w:t>
      </w:r>
      <w:proofErr w:type="spellStart"/>
      <w:r>
        <w:rPr>
          <w:rFonts w:ascii="Times New Roman" w:hAnsi="Times New Roman" w:cs="Times New Roman"/>
          <w:sz w:val="28"/>
          <w:szCs w:val="28"/>
        </w:rPr>
        <w:t>Житомирській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w:t>
      </w:r>
      <w:r w:rsidRPr="00611C2C">
        <w:rPr>
          <w:rFonts w:ascii="Times New Roman" w:hAnsi="Times New Roman" w:cs="Times New Roman"/>
          <w:sz w:val="28"/>
          <w:szCs w:val="28"/>
          <w:lang w:val="en-US"/>
        </w:rPr>
        <w:t>URL</w:t>
      </w:r>
      <w:r w:rsidRPr="00611C2C">
        <w:rPr>
          <w:rFonts w:ascii="Times New Roman" w:hAnsi="Times New Roman" w:cs="Times New Roman"/>
          <w:sz w:val="28"/>
          <w:szCs w:val="28"/>
        </w:rPr>
        <w:t>:</w:t>
      </w:r>
      <w:r>
        <w:rPr>
          <w:rFonts w:ascii="Times New Roman" w:hAnsi="Times New Roman" w:cs="Times New Roman"/>
          <w:sz w:val="28"/>
          <w:szCs w:val="28"/>
        </w:rPr>
        <w:t xml:space="preserve">  </w:t>
      </w:r>
      <w:hyperlink r:id="rId37" w:history="1">
        <w:r w:rsidRPr="00AA4BC3">
          <w:rPr>
            <w:rStyle w:val="a7"/>
            <w:rFonts w:ascii="Times New Roman" w:hAnsi="Times New Roman" w:cs="Times New Roman"/>
            <w:sz w:val="28"/>
            <w:szCs w:val="28"/>
          </w:rPr>
          <w:t>http://www.zt.ukrstat.gov.ua/</w:t>
        </w:r>
      </w:hyperlink>
      <w:r>
        <w:rPr>
          <w:rFonts w:ascii="Times New Roman" w:hAnsi="Times New Roman" w:cs="Times New Roman"/>
          <w:sz w:val="28"/>
          <w:szCs w:val="28"/>
        </w:rPr>
        <w:t xml:space="preserve"> (дата </w:t>
      </w:r>
      <w:proofErr w:type="spellStart"/>
      <w:r>
        <w:rPr>
          <w:rFonts w:ascii="Times New Roman" w:hAnsi="Times New Roman" w:cs="Times New Roman"/>
          <w:sz w:val="28"/>
          <w:szCs w:val="28"/>
        </w:rPr>
        <w:t>звернення</w:t>
      </w:r>
      <w:proofErr w:type="spellEnd"/>
      <w:r>
        <w:rPr>
          <w:rFonts w:ascii="Times New Roman" w:hAnsi="Times New Roman" w:cs="Times New Roman"/>
          <w:sz w:val="28"/>
          <w:szCs w:val="28"/>
        </w:rPr>
        <w:t>: 13.05. 2024</w:t>
      </w:r>
      <w:r w:rsidRPr="00611C2C">
        <w:rPr>
          <w:rFonts w:ascii="Times New Roman" w:hAnsi="Times New Roman" w:cs="Times New Roman"/>
          <w:sz w:val="28"/>
          <w:szCs w:val="28"/>
        </w:rPr>
        <w:t>).</w:t>
      </w:r>
    </w:p>
    <w:p w14:paraId="5A495406" w14:textId="77777777"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sidRPr="00C236D7">
        <w:rPr>
          <w:rFonts w:ascii="Times New Roman" w:hAnsi="Times New Roman" w:cs="Times New Roman"/>
          <w:noProof/>
          <w:color w:val="000000" w:themeColor="text1"/>
          <w:sz w:val="28"/>
          <w:szCs w:val="28"/>
        </w:rPr>
        <w:t>Європейська</w:t>
      </w:r>
      <w:r>
        <w:rPr>
          <w:rFonts w:ascii="Times New Roman" w:hAnsi="Times New Roman" w:cs="Times New Roman"/>
          <w:noProof/>
          <w:color w:val="000000" w:themeColor="text1"/>
          <w:sz w:val="28"/>
          <w:szCs w:val="28"/>
        </w:rPr>
        <w:t xml:space="preserve"> </w:t>
      </w:r>
      <w:r w:rsidRPr="00C236D7">
        <w:rPr>
          <w:rFonts w:ascii="Times New Roman" w:hAnsi="Times New Roman" w:cs="Times New Roman"/>
          <w:noProof/>
          <w:color w:val="000000" w:themeColor="text1"/>
          <w:sz w:val="28"/>
          <w:szCs w:val="28"/>
        </w:rPr>
        <w:t>комісія</w:t>
      </w:r>
      <w:r>
        <w:rPr>
          <w:rFonts w:ascii="Times New Roman" w:hAnsi="Times New Roman" w:cs="Times New Roman"/>
          <w:noProof/>
          <w:color w:val="000000" w:themeColor="text1"/>
          <w:sz w:val="28"/>
          <w:szCs w:val="28"/>
        </w:rPr>
        <w:t xml:space="preserve"> </w:t>
      </w:r>
      <w:r w:rsidRPr="00C236D7">
        <w:rPr>
          <w:rFonts w:ascii="Times New Roman" w:hAnsi="Times New Roman" w:cs="Times New Roman"/>
          <w:noProof/>
          <w:color w:val="000000" w:themeColor="text1"/>
          <w:sz w:val="28"/>
          <w:szCs w:val="28"/>
        </w:rPr>
        <w:t>з питань міграції</w:t>
      </w:r>
      <w:r>
        <w:rPr>
          <w:rFonts w:ascii="Times New Roman" w:hAnsi="Times New Roman" w:cs="Times New Roman"/>
          <w:noProof/>
          <w:color w:val="000000" w:themeColor="text1"/>
          <w:sz w:val="28"/>
          <w:szCs w:val="28"/>
        </w:rPr>
        <w:t xml:space="preserve">. </w:t>
      </w:r>
      <w:r w:rsidRPr="007359BA">
        <w:rPr>
          <w:rFonts w:ascii="Times New Roman" w:hAnsi="Times New Roman" w:cs="Times New Roman"/>
          <w:noProof/>
          <w:sz w:val="28"/>
          <w:szCs w:val="28"/>
        </w:rPr>
        <w:t xml:space="preserve">URL: </w:t>
      </w:r>
      <w:r>
        <w:rPr>
          <w:rFonts w:ascii="Times New Roman" w:hAnsi="Times New Roman" w:cs="Times New Roman"/>
          <w:noProof/>
          <w:color w:val="000000" w:themeColor="text1"/>
          <w:sz w:val="28"/>
          <w:szCs w:val="28"/>
        </w:rPr>
        <w:t xml:space="preserve"> </w:t>
      </w:r>
      <w:hyperlink r:id="rId38" w:history="1">
        <w:r w:rsidRPr="00807105">
          <w:rPr>
            <w:rStyle w:val="a7"/>
            <w:rFonts w:ascii="Times New Roman" w:hAnsi="Times New Roman" w:cs="Times New Roman"/>
            <w:noProof/>
            <w:sz w:val="28"/>
            <w:szCs w:val="28"/>
          </w:rPr>
          <w:t>https://home-affairs.ec.europa.eu/policies/international-affairs_uk</w:t>
        </w:r>
      </w:hyperlink>
      <w:r>
        <w:rPr>
          <w:rFonts w:ascii="Times New Roman" w:hAnsi="Times New Roman" w:cs="Times New Roman"/>
          <w:noProof/>
          <w:color w:val="000000" w:themeColor="text1"/>
          <w:sz w:val="28"/>
          <w:szCs w:val="28"/>
        </w:rPr>
        <w:t xml:space="preserve"> </w:t>
      </w:r>
      <w:r>
        <w:rPr>
          <w:rFonts w:ascii="Times New Roman" w:hAnsi="Times New Roman" w:cs="Times New Roman"/>
          <w:noProof/>
          <w:sz w:val="28"/>
          <w:szCs w:val="28"/>
        </w:rPr>
        <w:t>(дата звернення: 28.01.2024</w:t>
      </w:r>
      <w:r w:rsidRPr="007359BA">
        <w:rPr>
          <w:rFonts w:ascii="Times New Roman" w:hAnsi="Times New Roman" w:cs="Times New Roman"/>
          <w:noProof/>
          <w:sz w:val="28"/>
          <w:szCs w:val="28"/>
        </w:rPr>
        <w:t>).</w:t>
      </w:r>
    </w:p>
    <w:p w14:paraId="4A294BD0" w14:textId="6ED105D4"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Євтух</w:t>
      </w:r>
      <w:proofErr w:type="spellEnd"/>
      <w:r>
        <w:rPr>
          <w:rFonts w:ascii="Times New Roman" w:hAnsi="Times New Roman" w:cs="Times New Roman"/>
          <w:sz w:val="28"/>
          <w:szCs w:val="28"/>
        </w:rPr>
        <w:t xml:space="preserve"> В.Б., </w:t>
      </w:r>
      <w:proofErr w:type="spellStart"/>
      <w:r>
        <w:rPr>
          <w:rFonts w:ascii="Times New Roman" w:hAnsi="Times New Roman" w:cs="Times New Roman"/>
          <w:sz w:val="28"/>
          <w:szCs w:val="28"/>
        </w:rPr>
        <w:t>Трощицький</w:t>
      </w:r>
      <w:proofErr w:type="spellEnd"/>
      <w:r>
        <w:rPr>
          <w:rFonts w:ascii="Times New Roman" w:hAnsi="Times New Roman" w:cs="Times New Roman"/>
          <w:sz w:val="28"/>
          <w:szCs w:val="28"/>
        </w:rPr>
        <w:t xml:space="preserve"> В.П., Галушко К.Ю. </w:t>
      </w:r>
      <w:proofErr w:type="spellStart"/>
      <w:r>
        <w:rPr>
          <w:rFonts w:ascii="Times New Roman" w:hAnsi="Times New Roman" w:cs="Times New Roman"/>
          <w:sz w:val="28"/>
          <w:szCs w:val="28"/>
        </w:rPr>
        <w:t>Етносоціологія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терміни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r w:rsidR="005C1F59">
        <w:rPr>
          <w:rFonts w:ascii="Times New Roman" w:hAnsi="Times New Roman" w:cs="Times New Roman"/>
          <w:sz w:val="28"/>
          <w:szCs w:val="28"/>
          <w:lang w:val="uk-UA"/>
        </w:rPr>
        <w:t>п</w:t>
      </w:r>
      <w:proofErr w:type="spellStart"/>
      <w:r>
        <w:rPr>
          <w:rFonts w:ascii="Times New Roman" w:hAnsi="Times New Roman" w:cs="Times New Roman"/>
          <w:sz w:val="28"/>
          <w:szCs w:val="28"/>
        </w:rPr>
        <w:t>осіб</w:t>
      </w:r>
      <w:r w:rsidR="005C1F59">
        <w:rPr>
          <w:rFonts w:ascii="Times New Roman" w:hAnsi="Times New Roman" w:cs="Times New Roman"/>
          <w:sz w:val="28"/>
          <w:szCs w:val="28"/>
          <w:lang w:val="uk-UA"/>
        </w:rPr>
        <w:t>ник</w:t>
      </w:r>
      <w:proofErr w:type="spellEnd"/>
      <w:r w:rsidR="005C1F59">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Фенікс</w:t>
      </w:r>
      <w:proofErr w:type="spellEnd"/>
      <w:r>
        <w:rPr>
          <w:rFonts w:ascii="Times New Roman" w:hAnsi="Times New Roman" w:cs="Times New Roman"/>
          <w:sz w:val="28"/>
          <w:szCs w:val="28"/>
        </w:rPr>
        <w:t>, 2003. 280 с.</w:t>
      </w:r>
    </w:p>
    <w:p w14:paraId="2D4E380A" w14:textId="63D99A30"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noProof/>
          <w:color w:val="000000"/>
          <w:sz w:val="28"/>
          <w:szCs w:val="28"/>
        </w:rPr>
        <w:t xml:space="preserve">Довгань Г.Д., Стадник О.Г. Географія: підручник для 8 класу закл. загал. </w:t>
      </w:r>
      <w:r w:rsidR="005C1F59">
        <w:rPr>
          <w:rFonts w:ascii="Times New Roman" w:hAnsi="Times New Roman" w:cs="Times New Roman"/>
          <w:noProof/>
          <w:color w:val="000000"/>
          <w:sz w:val="28"/>
          <w:szCs w:val="28"/>
          <w:lang w:val="uk-UA"/>
        </w:rPr>
        <w:t>с</w:t>
      </w:r>
      <w:r>
        <w:rPr>
          <w:rFonts w:ascii="Times New Roman" w:hAnsi="Times New Roman" w:cs="Times New Roman"/>
          <w:noProof/>
          <w:color w:val="000000"/>
          <w:sz w:val="28"/>
          <w:szCs w:val="28"/>
        </w:rPr>
        <w:t xml:space="preserve">еред освіти. Харків: Ви-во «Ранок», 2021. 272 с. </w:t>
      </w:r>
    </w:p>
    <w:p w14:paraId="2CC8AA6E" w14:textId="2DFD0D2A" w:rsidR="00C834D7" w:rsidRPr="006E2AB0" w:rsidRDefault="00C834D7" w:rsidP="00C834D7">
      <w:pPr>
        <w:pStyle w:val="a3"/>
        <w:numPr>
          <w:ilvl w:val="0"/>
          <w:numId w:val="22"/>
        </w:numPr>
        <w:spacing w:after="0" w:line="360" w:lineRule="auto"/>
        <w:ind w:left="0" w:firstLine="567"/>
        <w:jc w:val="both"/>
        <w:rPr>
          <w:rFonts w:ascii="Times New Roman" w:hAnsi="Times New Roman" w:cs="Times New Roman"/>
          <w:color w:val="000000" w:themeColor="text1"/>
          <w:sz w:val="28"/>
          <w:szCs w:val="28"/>
        </w:rPr>
      </w:pPr>
      <w:proofErr w:type="spellStart"/>
      <w:r w:rsidRPr="006E2AB0">
        <w:rPr>
          <w:rFonts w:ascii="Times New Roman" w:hAnsi="Times New Roman" w:cs="Times New Roman"/>
          <w:color w:val="000000" w:themeColor="text1"/>
          <w:sz w:val="28"/>
          <w:szCs w:val="28"/>
        </w:rPr>
        <w:t>Зайн</w:t>
      </w:r>
      <w:r>
        <w:rPr>
          <w:rFonts w:ascii="Times New Roman" w:hAnsi="Times New Roman" w:cs="Times New Roman"/>
          <w:color w:val="000000" w:themeColor="text1"/>
          <w:sz w:val="28"/>
          <w:szCs w:val="28"/>
        </w:rPr>
        <w:t>ятість</w:t>
      </w:r>
      <w:proofErr w:type="spellEnd"/>
      <w:r>
        <w:rPr>
          <w:rFonts w:ascii="Times New Roman" w:hAnsi="Times New Roman" w:cs="Times New Roman"/>
          <w:color w:val="000000" w:themeColor="text1"/>
          <w:sz w:val="28"/>
          <w:szCs w:val="28"/>
        </w:rPr>
        <w:t xml:space="preserve"> та </w:t>
      </w:r>
      <w:proofErr w:type="spellStart"/>
      <w:r>
        <w:rPr>
          <w:rFonts w:ascii="Times New Roman" w:hAnsi="Times New Roman" w:cs="Times New Roman"/>
          <w:color w:val="000000" w:themeColor="text1"/>
          <w:sz w:val="28"/>
          <w:szCs w:val="28"/>
        </w:rPr>
        <w:t>безробіття</w:t>
      </w:r>
      <w:proofErr w:type="spellEnd"/>
      <w:r w:rsidR="005C1F5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Київ</w:t>
      </w:r>
      <w:proofErr w:type="spellEnd"/>
      <w:r>
        <w:rPr>
          <w:rFonts w:ascii="Times New Roman" w:hAnsi="Times New Roman" w:cs="Times New Roman"/>
          <w:color w:val="000000" w:themeColor="text1"/>
          <w:sz w:val="28"/>
          <w:szCs w:val="28"/>
        </w:rPr>
        <w:t>, 2023</w:t>
      </w:r>
      <w:r w:rsidRPr="006E2AB0">
        <w:rPr>
          <w:rFonts w:ascii="Times New Roman" w:hAnsi="Times New Roman" w:cs="Times New Roman"/>
          <w:color w:val="000000" w:themeColor="text1"/>
          <w:sz w:val="28"/>
          <w:szCs w:val="28"/>
        </w:rPr>
        <w:t xml:space="preserve">. </w:t>
      </w:r>
      <w:r w:rsidRPr="006E2AB0">
        <w:rPr>
          <w:rFonts w:ascii="Times New Roman" w:hAnsi="Times New Roman" w:cs="Times New Roman"/>
          <w:color w:val="000000" w:themeColor="text1"/>
          <w:sz w:val="28"/>
          <w:szCs w:val="28"/>
          <w:lang w:val="en-US"/>
        </w:rPr>
        <w:t>URL</w:t>
      </w:r>
      <w:r w:rsidRPr="006E2AB0">
        <w:rPr>
          <w:rFonts w:ascii="Times New Roman" w:hAnsi="Times New Roman" w:cs="Times New Roman"/>
          <w:color w:val="000000" w:themeColor="text1"/>
          <w:sz w:val="28"/>
          <w:szCs w:val="28"/>
        </w:rPr>
        <w:t xml:space="preserve">: </w:t>
      </w:r>
      <w:hyperlink r:id="rId39" w:history="1">
        <w:r w:rsidRPr="006E2AB0">
          <w:rPr>
            <w:rStyle w:val="a7"/>
            <w:rFonts w:ascii="Times New Roman" w:hAnsi="Times New Roman" w:cs="Times New Roman"/>
            <w:color w:val="000000" w:themeColor="text1"/>
            <w:sz w:val="28"/>
            <w:szCs w:val="28"/>
          </w:rPr>
          <w:t>http://www.ukrstat.gov.ua/operativ/menu/menu_u/rp.htm</w:t>
        </w:r>
      </w:hyperlink>
      <w:r w:rsidRPr="006E2AB0">
        <w:rPr>
          <w:rFonts w:ascii="Times New Roman" w:hAnsi="Times New Roman" w:cs="Times New Roman"/>
          <w:color w:val="000000" w:themeColor="text1"/>
          <w:sz w:val="28"/>
          <w:szCs w:val="28"/>
        </w:rPr>
        <w:t xml:space="preserve"> (дата </w:t>
      </w:r>
      <w:proofErr w:type="spellStart"/>
      <w:r w:rsidRPr="006E2AB0">
        <w:rPr>
          <w:rFonts w:ascii="Times New Roman" w:hAnsi="Times New Roman" w:cs="Times New Roman"/>
          <w:color w:val="000000" w:themeColor="text1"/>
          <w:sz w:val="28"/>
          <w:szCs w:val="28"/>
        </w:rPr>
        <w:t>звернення</w:t>
      </w:r>
      <w:proofErr w:type="spellEnd"/>
      <w:r w:rsidRPr="006E2AB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09.04.2024</w:t>
      </w:r>
      <w:r w:rsidRPr="006E2AB0">
        <w:rPr>
          <w:rFonts w:ascii="Times New Roman" w:hAnsi="Times New Roman" w:cs="Times New Roman"/>
          <w:color w:val="000000" w:themeColor="text1"/>
          <w:sz w:val="28"/>
          <w:szCs w:val="28"/>
        </w:rPr>
        <w:t>).</w:t>
      </w:r>
    </w:p>
    <w:p w14:paraId="293F0CCA" w14:textId="32B510F9"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sidRPr="00B61267">
        <w:rPr>
          <w:rFonts w:ascii="Times New Roman" w:hAnsi="Times New Roman" w:cs="Times New Roman"/>
          <w:sz w:val="28"/>
          <w:szCs w:val="28"/>
        </w:rPr>
        <w:t>Історія</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економічних</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учень</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Підр</w:t>
      </w:r>
      <w:r>
        <w:rPr>
          <w:rFonts w:ascii="Times New Roman" w:hAnsi="Times New Roman" w:cs="Times New Roman"/>
          <w:sz w:val="28"/>
          <w:szCs w:val="28"/>
        </w:rPr>
        <w:t>учник</w:t>
      </w:r>
      <w:proofErr w:type="spellEnd"/>
      <w:r>
        <w:rPr>
          <w:rFonts w:ascii="Times New Roman" w:hAnsi="Times New Roman" w:cs="Times New Roman"/>
          <w:sz w:val="28"/>
          <w:szCs w:val="28"/>
        </w:rPr>
        <w:t xml:space="preserve"> / за ред. В.Д. Базилевича. </w:t>
      </w:r>
      <w:proofErr w:type="spellStart"/>
      <w:r w:rsidRPr="00B61267">
        <w:rPr>
          <w:rFonts w:ascii="Times New Roman" w:hAnsi="Times New Roman" w:cs="Times New Roman"/>
          <w:sz w:val="28"/>
          <w:szCs w:val="28"/>
        </w:rPr>
        <w:t>Київ</w:t>
      </w:r>
      <w:proofErr w:type="spellEnd"/>
      <w:r>
        <w:rPr>
          <w:rFonts w:ascii="Times New Roman" w:hAnsi="Times New Roman" w:cs="Times New Roman"/>
          <w:sz w:val="28"/>
          <w:szCs w:val="28"/>
        </w:rPr>
        <w:t xml:space="preserve">. нац. ун-т </w:t>
      </w:r>
      <w:proofErr w:type="spellStart"/>
      <w:r>
        <w:rPr>
          <w:rFonts w:ascii="Times New Roman" w:hAnsi="Times New Roman" w:cs="Times New Roman"/>
          <w:sz w:val="28"/>
          <w:szCs w:val="28"/>
        </w:rPr>
        <w:t>ім</w:t>
      </w:r>
      <w:r w:rsidR="005C1F59">
        <w:rPr>
          <w:rFonts w:ascii="Times New Roman" w:hAnsi="Times New Roman" w:cs="Times New Roman"/>
          <w:sz w:val="28"/>
          <w:szCs w:val="28"/>
          <w:lang w:val="uk-UA"/>
        </w:rPr>
        <w:t>ені</w:t>
      </w:r>
      <w:proofErr w:type="spellEnd"/>
      <w:r>
        <w:rPr>
          <w:rFonts w:ascii="Times New Roman" w:hAnsi="Times New Roman" w:cs="Times New Roman"/>
          <w:sz w:val="28"/>
          <w:szCs w:val="28"/>
        </w:rPr>
        <w:t xml:space="preserve"> Т</w:t>
      </w:r>
      <w:proofErr w:type="spellStart"/>
      <w:r w:rsidR="005C1F59">
        <w:rPr>
          <w:rFonts w:ascii="Times New Roman" w:hAnsi="Times New Roman" w:cs="Times New Roman"/>
          <w:sz w:val="28"/>
          <w:szCs w:val="28"/>
          <w:lang w:val="uk-UA"/>
        </w:rPr>
        <w:t>араса</w:t>
      </w:r>
      <w:proofErr w:type="spellEnd"/>
      <w:r>
        <w:rPr>
          <w:rFonts w:ascii="Times New Roman" w:hAnsi="Times New Roman" w:cs="Times New Roman"/>
          <w:sz w:val="28"/>
          <w:szCs w:val="28"/>
        </w:rPr>
        <w:t xml:space="preserve"> Шевченка. 9-те вид., </w:t>
      </w:r>
      <w:proofErr w:type="spellStart"/>
      <w:r>
        <w:rPr>
          <w:rFonts w:ascii="Times New Roman" w:hAnsi="Times New Roman" w:cs="Times New Roman"/>
          <w:sz w:val="28"/>
          <w:szCs w:val="28"/>
        </w:rPr>
        <w:t>доповн</w:t>
      </w:r>
      <w:proofErr w:type="spellEnd"/>
      <w:r>
        <w:rPr>
          <w:rFonts w:ascii="Times New Roman" w:hAnsi="Times New Roman" w:cs="Times New Roman"/>
          <w:sz w:val="28"/>
          <w:szCs w:val="28"/>
        </w:rPr>
        <w:t xml:space="preserve">. </w:t>
      </w:r>
      <w:r w:rsidRPr="00B61267">
        <w:rPr>
          <w:rFonts w:ascii="Times New Roman" w:hAnsi="Times New Roman" w:cs="Times New Roman"/>
          <w:sz w:val="28"/>
          <w:szCs w:val="28"/>
        </w:rPr>
        <w:t xml:space="preserve">К.: </w:t>
      </w:r>
      <w:proofErr w:type="spellStart"/>
      <w:r w:rsidRPr="00B61267">
        <w:rPr>
          <w:rFonts w:ascii="Times New Roman" w:hAnsi="Times New Roman" w:cs="Times New Roman"/>
          <w:sz w:val="28"/>
          <w:szCs w:val="28"/>
        </w:rPr>
        <w:t>Знання</w:t>
      </w:r>
      <w:proofErr w:type="spellEnd"/>
      <w:r w:rsidRPr="00B61267">
        <w:rPr>
          <w:rFonts w:ascii="Times New Roman" w:hAnsi="Times New Roman" w:cs="Times New Roman"/>
          <w:sz w:val="28"/>
          <w:szCs w:val="28"/>
        </w:rPr>
        <w:t>,</w:t>
      </w:r>
      <w:r>
        <w:rPr>
          <w:rFonts w:ascii="Times New Roman" w:hAnsi="Times New Roman" w:cs="Times New Roman"/>
          <w:sz w:val="28"/>
          <w:szCs w:val="28"/>
        </w:rPr>
        <w:t xml:space="preserve"> 2014. 710 с.</w:t>
      </w:r>
    </w:p>
    <w:p w14:paraId="72DA5827" w14:textId="77777777" w:rsidR="00C834D7" w:rsidRPr="008F5614"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sz w:val="28"/>
          <w:szCs w:val="28"/>
        </w:rPr>
        <w:t>Капустенко С.В., Остроух В.І. Атлас «Україна у світі: природа і населення». Київ: Державне науково-виробниче підприємство «Картографія», 2017. 52 с.</w:t>
      </w:r>
    </w:p>
    <w:p w14:paraId="3D74C7E7" w14:textId="5C83FBE6" w:rsidR="00C834D7" w:rsidRPr="00220CF5"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sidRPr="008F5614">
        <w:rPr>
          <w:rFonts w:ascii="Times New Roman" w:hAnsi="Times New Roman" w:cs="Times New Roman"/>
          <w:noProof/>
          <w:sz w:val="28"/>
          <w:szCs w:val="28"/>
        </w:rPr>
        <w:lastRenderedPageBreak/>
        <w:t>Кількість мігрантів за віком, статтю та типом місцевості за всіма потоками. Головне управління статистики в Житомирській області.</w:t>
      </w:r>
      <w:r w:rsidRPr="008F5614">
        <w:rPr>
          <w:rFonts w:ascii="Times New Roman" w:hAnsi="Times New Roman" w:cs="Times New Roman"/>
          <w:sz w:val="28"/>
          <w:szCs w:val="28"/>
        </w:rPr>
        <w:t xml:space="preserve"> </w:t>
      </w:r>
      <w:r w:rsidRPr="008F5614">
        <w:rPr>
          <w:rFonts w:ascii="Times New Roman" w:hAnsi="Times New Roman" w:cs="Times New Roman"/>
          <w:sz w:val="28"/>
          <w:szCs w:val="28"/>
          <w:lang w:val="en-US"/>
        </w:rPr>
        <w:t>URL</w:t>
      </w:r>
      <w:r w:rsidRPr="008F5614">
        <w:rPr>
          <w:rFonts w:ascii="Times New Roman" w:hAnsi="Times New Roman" w:cs="Times New Roman"/>
          <w:sz w:val="28"/>
          <w:szCs w:val="28"/>
        </w:rPr>
        <w:t>:</w:t>
      </w:r>
      <w:r w:rsidRPr="008F5614">
        <w:t xml:space="preserve"> </w:t>
      </w:r>
      <w:hyperlink r:id="rId40" w:history="1">
        <w:r w:rsidRPr="008F5614">
          <w:rPr>
            <w:rStyle w:val="a7"/>
            <w:rFonts w:ascii="Times New Roman" w:hAnsi="Times New Roman" w:cs="Times New Roman"/>
            <w:sz w:val="28"/>
            <w:szCs w:val="28"/>
          </w:rPr>
          <w:t>https://www.zt.ukrstat.gov.ua/</w:t>
        </w:r>
      </w:hyperlink>
      <w:r w:rsidRPr="008F5614">
        <w:rPr>
          <w:rFonts w:ascii="Times New Roman" w:hAnsi="Times New Roman" w:cs="Times New Roman"/>
          <w:sz w:val="28"/>
          <w:szCs w:val="28"/>
        </w:rPr>
        <w:t xml:space="preserve">  (дата </w:t>
      </w:r>
      <w:proofErr w:type="spellStart"/>
      <w:r w:rsidRPr="008F5614">
        <w:rPr>
          <w:rFonts w:ascii="Times New Roman" w:hAnsi="Times New Roman" w:cs="Times New Roman"/>
          <w:sz w:val="28"/>
          <w:szCs w:val="28"/>
        </w:rPr>
        <w:t>звернення</w:t>
      </w:r>
      <w:proofErr w:type="spellEnd"/>
      <w:r w:rsidRPr="008F5614">
        <w:rPr>
          <w:rFonts w:ascii="Times New Roman" w:hAnsi="Times New Roman" w:cs="Times New Roman"/>
          <w:sz w:val="28"/>
          <w:szCs w:val="28"/>
        </w:rPr>
        <w:t>: 15.05. 2024).</w:t>
      </w:r>
    </w:p>
    <w:p w14:paraId="4425CCF3" w14:textId="4E6394EC" w:rsidR="00C834D7" w:rsidRPr="00220CF5"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sidRPr="00220CF5">
        <w:rPr>
          <w:rFonts w:ascii="Times New Roman" w:hAnsi="Times New Roman" w:cs="Times New Roman"/>
          <w:noProof/>
          <w:sz w:val="28"/>
          <w:szCs w:val="28"/>
        </w:rPr>
        <w:t xml:space="preserve">Кількість міждержавних мігрантів за країнами в'їзду (виїзду). Головне управління статистики в Житомирській області. </w:t>
      </w:r>
      <w:r w:rsidRPr="00220CF5">
        <w:rPr>
          <w:rFonts w:ascii="Times New Roman" w:hAnsi="Times New Roman" w:cs="Times New Roman"/>
          <w:sz w:val="28"/>
          <w:szCs w:val="28"/>
          <w:lang w:val="en-US"/>
        </w:rPr>
        <w:t>URL</w:t>
      </w:r>
      <w:r w:rsidRPr="00220CF5">
        <w:rPr>
          <w:rFonts w:ascii="Times New Roman" w:hAnsi="Times New Roman" w:cs="Times New Roman"/>
          <w:sz w:val="28"/>
          <w:szCs w:val="28"/>
        </w:rPr>
        <w:t xml:space="preserve">: </w:t>
      </w:r>
      <w:hyperlink r:id="rId41" w:history="1">
        <w:r w:rsidRPr="00220CF5">
          <w:rPr>
            <w:rStyle w:val="a7"/>
            <w:rFonts w:ascii="Times New Roman" w:hAnsi="Times New Roman" w:cs="Times New Roman"/>
            <w:sz w:val="28"/>
            <w:szCs w:val="28"/>
          </w:rPr>
          <w:t>https://www.zt.ukrstat.gov.ua/StatInfo/Ds/2020/migr5_2020.htm</w:t>
        </w:r>
      </w:hyperlink>
      <w:r w:rsidRPr="00220CF5">
        <w:rPr>
          <w:rFonts w:ascii="Times New Roman" w:hAnsi="Times New Roman" w:cs="Times New Roman"/>
          <w:sz w:val="28"/>
          <w:szCs w:val="28"/>
        </w:rPr>
        <w:t xml:space="preserve">  (дата </w:t>
      </w:r>
      <w:proofErr w:type="spellStart"/>
      <w:r w:rsidRPr="00220CF5">
        <w:rPr>
          <w:rFonts w:ascii="Times New Roman" w:hAnsi="Times New Roman" w:cs="Times New Roman"/>
          <w:sz w:val="28"/>
          <w:szCs w:val="28"/>
        </w:rPr>
        <w:t>звернення</w:t>
      </w:r>
      <w:proofErr w:type="spellEnd"/>
      <w:r w:rsidRPr="00220CF5">
        <w:rPr>
          <w:rFonts w:ascii="Times New Roman" w:hAnsi="Times New Roman" w:cs="Times New Roman"/>
          <w:sz w:val="28"/>
          <w:szCs w:val="28"/>
        </w:rPr>
        <w:t>: 15.05. 2024).</w:t>
      </w:r>
    </w:p>
    <w:p w14:paraId="79344C8F" w14:textId="5D5510ED"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Лібанова</w:t>
      </w:r>
      <w:proofErr w:type="spellEnd"/>
      <w:r>
        <w:rPr>
          <w:rFonts w:ascii="Times New Roman" w:hAnsi="Times New Roman" w:cs="Times New Roman"/>
          <w:sz w:val="28"/>
          <w:szCs w:val="28"/>
        </w:rPr>
        <w:t xml:space="preserve"> Е.М., Позняк О.В., Цимбал О.І. </w:t>
      </w:r>
      <w:proofErr w:type="spellStart"/>
      <w:r>
        <w:rPr>
          <w:rFonts w:ascii="Times New Roman" w:hAnsi="Times New Roman" w:cs="Times New Roman"/>
          <w:sz w:val="28"/>
          <w:szCs w:val="28"/>
        </w:rPr>
        <w:t>Масштаби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вимушеної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населення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внаслідок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збройної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агресії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Російської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Федерації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Демографі</w:t>
      </w:r>
      <w:proofErr w:type="spellEnd"/>
      <w:r w:rsidR="005C1F59">
        <w:rPr>
          <w:rFonts w:ascii="Times New Roman" w:hAnsi="Times New Roman" w:cs="Times New Roman"/>
          <w:sz w:val="28"/>
          <w:szCs w:val="28"/>
          <w:lang w:val="uk-UA"/>
        </w:rPr>
        <w:t>я</w:t>
      </w:r>
      <w:r>
        <w:rPr>
          <w:rFonts w:ascii="Times New Roman" w:hAnsi="Times New Roman" w:cs="Times New Roman"/>
          <w:sz w:val="28"/>
          <w:szCs w:val="28"/>
        </w:rPr>
        <w:t xml:space="preserve"> та </w:t>
      </w:r>
      <w:proofErr w:type="spellStart"/>
      <w:r>
        <w:rPr>
          <w:rFonts w:ascii="Times New Roman" w:hAnsi="Times New Roman" w:cs="Times New Roman"/>
          <w:sz w:val="28"/>
          <w:szCs w:val="28"/>
        </w:rPr>
        <w:t>соціальна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економіка</w:t>
      </w:r>
      <w:proofErr w:type="spellEnd"/>
      <w:r>
        <w:rPr>
          <w:rFonts w:ascii="Times New Roman" w:hAnsi="Times New Roman" w:cs="Times New Roman"/>
          <w:sz w:val="28"/>
          <w:szCs w:val="28"/>
        </w:rPr>
        <w:t>. 2022, № 2 (48). С. 37-57.</w:t>
      </w:r>
    </w:p>
    <w:p w14:paraId="6669F253" w14:textId="315A7D22" w:rsidR="00C834D7" w:rsidRPr="00220CF5"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sidRPr="00220CF5">
        <w:rPr>
          <w:rFonts w:ascii="Times New Roman" w:hAnsi="Times New Roman" w:cs="Times New Roman"/>
          <w:noProof/>
          <w:sz w:val="28"/>
          <w:szCs w:val="28"/>
        </w:rPr>
        <w:t>Лібанова Е.М., Позняк О.В., Малиновська О.А. Населення України. Трудова еміграція в Україні. Київ: Ін-т демографії та соціальних досліджень ім</w:t>
      </w:r>
      <w:r w:rsidR="005C1F59">
        <w:rPr>
          <w:rFonts w:ascii="Times New Roman" w:hAnsi="Times New Roman" w:cs="Times New Roman"/>
          <w:noProof/>
          <w:sz w:val="28"/>
          <w:szCs w:val="28"/>
          <w:lang w:val="uk-UA"/>
        </w:rPr>
        <w:t>ені</w:t>
      </w:r>
      <w:r w:rsidRPr="00220CF5">
        <w:rPr>
          <w:rFonts w:ascii="Times New Roman" w:hAnsi="Times New Roman" w:cs="Times New Roman"/>
          <w:noProof/>
          <w:sz w:val="28"/>
          <w:szCs w:val="28"/>
        </w:rPr>
        <w:t xml:space="preserve"> М.В.Птухи НАН України, 2010. 233 с</w:t>
      </w:r>
      <w:r w:rsidR="005C1F59">
        <w:rPr>
          <w:rFonts w:ascii="Times New Roman" w:hAnsi="Times New Roman" w:cs="Times New Roman"/>
          <w:noProof/>
          <w:sz w:val="28"/>
          <w:szCs w:val="28"/>
          <w:lang w:val="uk-UA"/>
        </w:rPr>
        <w:t>.</w:t>
      </w:r>
    </w:p>
    <w:p w14:paraId="0982350B" w14:textId="77777777" w:rsidR="00C834D7" w:rsidRPr="007359BA"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sidRPr="006E2AB0">
        <w:rPr>
          <w:rFonts w:ascii="Times New Roman" w:hAnsi="Times New Roman" w:cs="Times New Roman"/>
          <w:noProof/>
          <w:color w:val="000000" w:themeColor="text1"/>
          <w:sz w:val="28"/>
          <w:szCs w:val="28"/>
        </w:rPr>
        <w:t>Малиновська О. А. Трудова міграція: соціальні наслідки та шляхи реагування. К. :НІСД, 2011. 40 с.</w:t>
      </w:r>
    </w:p>
    <w:p w14:paraId="6339A722" w14:textId="777F4742" w:rsidR="00C834D7" w:rsidRPr="006E2AB0" w:rsidRDefault="00C834D7" w:rsidP="00C834D7">
      <w:pPr>
        <w:pStyle w:val="a3"/>
        <w:numPr>
          <w:ilvl w:val="0"/>
          <w:numId w:val="22"/>
        </w:numPr>
        <w:spacing w:after="0" w:line="360" w:lineRule="auto"/>
        <w:ind w:left="0" w:firstLine="567"/>
        <w:jc w:val="both"/>
        <w:rPr>
          <w:rFonts w:ascii="Times New Roman" w:hAnsi="Times New Roman" w:cs="Times New Roman"/>
          <w:noProof/>
          <w:color w:val="000000" w:themeColor="text1"/>
          <w:sz w:val="28"/>
          <w:szCs w:val="28"/>
        </w:rPr>
      </w:pPr>
      <w:r w:rsidRPr="006E2AB0">
        <w:rPr>
          <w:rFonts w:ascii="Times New Roman" w:hAnsi="Times New Roman" w:cs="Times New Roman"/>
          <w:noProof/>
          <w:color w:val="000000" w:themeColor="text1"/>
          <w:sz w:val="28"/>
          <w:szCs w:val="28"/>
        </w:rPr>
        <w:t>Марець О.Р., Падовська С.В. Вплив грошових переказів на економіку країни. Науковий вісник Ужгородського національного університету. Випуск №19</w:t>
      </w:r>
      <w:r w:rsidR="005C1F59">
        <w:rPr>
          <w:rFonts w:ascii="Times New Roman" w:hAnsi="Times New Roman" w:cs="Times New Roman"/>
          <w:noProof/>
          <w:color w:val="000000" w:themeColor="text1"/>
          <w:sz w:val="28"/>
          <w:szCs w:val="28"/>
          <w:lang w:val="uk-UA"/>
        </w:rPr>
        <w:t>,</w:t>
      </w:r>
      <w:r w:rsidRPr="006E2AB0">
        <w:rPr>
          <w:rFonts w:ascii="Times New Roman" w:hAnsi="Times New Roman" w:cs="Times New Roman"/>
          <w:noProof/>
          <w:color w:val="000000" w:themeColor="text1"/>
          <w:sz w:val="28"/>
          <w:szCs w:val="28"/>
        </w:rPr>
        <w:t xml:space="preserve"> частина 2</w:t>
      </w:r>
      <w:r w:rsidR="005C1F59">
        <w:rPr>
          <w:rFonts w:ascii="Times New Roman" w:hAnsi="Times New Roman" w:cs="Times New Roman"/>
          <w:noProof/>
          <w:color w:val="000000" w:themeColor="text1"/>
          <w:sz w:val="28"/>
          <w:szCs w:val="28"/>
          <w:lang w:val="uk-UA"/>
        </w:rPr>
        <w:t>.</w:t>
      </w:r>
      <w:r w:rsidRPr="006E2AB0">
        <w:rPr>
          <w:rFonts w:ascii="Times New Roman" w:hAnsi="Times New Roman" w:cs="Times New Roman"/>
          <w:noProof/>
          <w:color w:val="000000" w:themeColor="text1"/>
          <w:sz w:val="28"/>
          <w:szCs w:val="28"/>
        </w:rPr>
        <w:t xml:space="preserve"> Ужгород, 2018. С. 76-81</w:t>
      </w:r>
      <w:r w:rsidR="005C1F59">
        <w:rPr>
          <w:rFonts w:ascii="Times New Roman" w:hAnsi="Times New Roman" w:cs="Times New Roman"/>
          <w:noProof/>
          <w:color w:val="000000" w:themeColor="text1"/>
          <w:sz w:val="28"/>
          <w:szCs w:val="28"/>
          <w:lang w:val="uk-UA"/>
        </w:rPr>
        <w:t>.</w:t>
      </w:r>
    </w:p>
    <w:p w14:paraId="35CDAFC6" w14:textId="68DD9ADF"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Мельник Т.М., </w:t>
      </w:r>
      <w:proofErr w:type="spellStart"/>
      <w:r>
        <w:rPr>
          <w:rFonts w:ascii="Times New Roman" w:hAnsi="Times New Roman" w:cs="Times New Roman"/>
          <w:sz w:val="28"/>
          <w:szCs w:val="28"/>
        </w:rPr>
        <w:t>Лошенюк</w:t>
      </w:r>
      <w:proofErr w:type="spellEnd"/>
      <w:r>
        <w:rPr>
          <w:rFonts w:ascii="Times New Roman" w:hAnsi="Times New Roman" w:cs="Times New Roman"/>
          <w:sz w:val="28"/>
          <w:szCs w:val="28"/>
        </w:rPr>
        <w:t xml:space="preserve"> О.В. </w:t>
      </w:r>
      <w:proofErr w:type="spellStart"/>
      <w:r>
        <w:rPr>
          <w:rFonts w:ascii="Times New Roman" w:hAnsi="Times New Roman" w:cs="Times New Roman"/>
          <w:sz w:val="28"/>
          <w:szCs w:val="28"/>
        </w:rPr>
        <w:t>Вплив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міжнародної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трудової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економіку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Міжнародні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відносини</w:t>
      </w:r>
      <w:proofErr w:type="spellEnd"/>
      <w:r>
        <w:rPr>
          <w:rFonts w:ascii="Times New Roman" w:hAnsi="Times New Roman" w:cs="Times New Roman"/>
          <w:sz w:val="28"/>
          <w:szCs w:val="28"/>
        </w:rPr>
        <w:t>, №12, 2016. С. 29-35</w:t>
      </w:r>
      <w:r w:rsidR="005C1F59">
        <w:rPr>
          <w:rFonts w:ascii="Times New Roman" w:hAnsi="Times New Roman" w:cs="Times New Roman"/>
          <w:sz w:val="28"/>
          <w:szCs w:val="28"/>
          <w:lang w:val="uk-UA"/>
        </w:rPr>
        <w:t>.</w:t>
      </w:r>
    </w:p>
    <w:p w14:paraId="2EDD1267" w14:textId="77777777"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sidRPr="003C7626">
        <w:rPr>
          <w:rFonts w:ascii="Times New Roman" w:hAnsi="Times New Roman" w:cs="Times New Roman"/>
          <w:sz w:val="28"/>
          <w:szCs w:val="28"/>
        </w:rPr>
        <w:t>Міграційна</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активність</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населення</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Карпатського</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регіону</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України</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тенденції</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загрози</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методи</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регулювання</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наукове</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видання</w:t>
      </w:r>
      <w:proofErr w:type="spellEnd"/>
      <w:r w:rsidRPr="003C7626">
        <w:rPr>
          <w:rFonts w:ascii="Times New Roman" w:hAnsi="Times New Roman" w:cs="Times New Roman"/>
          <w:sz w:val="28"/>
          <w:szCs w:val="28"/>
        </w:rPr>
        <w:t xml:space="preserve"> / за ред. </w:t>
      </w:r>
      <w:proofErr w:type="spellStart"/>
      <w:r w:rsidRPr="003C7626">
        <w:rPr>
          <w:rFonts w:ascii="Times New Roman" w:hAnsi="Times New Roman" w:cs="Times New Roman"/>
          <w:sz w:val="28"/>
          <w:szCs w:val="28"/>
        </w:rPr>
        <w:t>д.е.н</w:t>
      </w:r>
      <w:proofErr w:type="spellEnd"/>
      <w:r w:rsidRPr="003C7626">
        <w:rPr>
          <w:rFonts w:ascii="Times New Roman" w:hAnsi="Times New Roman" w:cs="Times New Roman"/>
          <w:sz w:val="28"/>
          <w:szCs w:val="28"/>
        </w:rPr>
        <w:t xml:space="preserve">., проф. Т. Г. </w:t>
      </w:r>
      <w:proofErr w:type="spellStart"/>
      <w:r w:rsidRPr="003C7626">
        <w:rPr>
          <w:rFonts w:ascii="Times New Roman" w:hAnsi="Times New Roman" w:cs="Times New Roman"/>
          <w:sz w:val="28"/>
          <w:szCs w:val="28"/>
        </w:rPr>
        <w:t>Васильціва</w:t>
      </w:r>
      <w:proofErr w:type="spellEnd"/>
      <w:r w:rsidRPr="003C7626">
        <w:rPr>
          <w:rFonts w:ascii="Times New Roman" w:hAnsi="Times New Roman" w:cs="Times New Roman"/>
          <w:sz w:val="28"/>
          <w:szCs w:val="28"/>
        </w:rPr>
        <w:t>. ДУ «</w:t>
      </w:r>
      <w:proofErr w:type="spellStart"/>
      <w:r w:rsidRPr="003C7626">
        <w:rPr>
          <w:rFonts w:ascii="Times New Roman" w:hAnsi="Times New Roman" w:cs="Times New Roman"/>
          <w:sz w:val="28"/>
          <w:szCs w:val="28"/>
        </w:rPr>
        <w:t>Інститут</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регіональних</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досліджень</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імені</w:t>
      </w:r>
      <w:proofErr w:type="spellEnd"/>
      <w:r w:rsidRPr="003C7626">
        <w:rPr>
          <w:rFonts w:ascii="Times New Roman" w:hAnsi="Times New Roman" w:cs="Times New Roman"/>
          <w:sz w:val="28"/>
          <w:szCs w:val="28"/>
        </w:rPr>
        <w:t xml:space="preserve"> М. І. </w:t>
      </w:r>
      <w:proofErr w:type="spellStart"/>
      <w:r w:rsidRPr="003C7626">
        <w:rPr>
          <w:rFonts w:ascii="Times New Roman" w:hAnsi="Times New Roman" w:cs="Times New Roman"/>
          <w:sz w:val="28"/>
          <w:szCs w:val="28"/>
        </w:rPr>
        <w:t>Долішнього</w:t>
      </w:r>
      <w:proofErr w:type="spellEnd"/>
      <w:r w:rsidRPr="003C7626">
        <w:rPr>
          <w:rFonts w:ascii="Times New Roman" w:hAnsi="Times New Roman" w:cs="Times New Roman"/>
          <w:sz w:val="28"/>
          <w:szCs w:val="28"/>
        </w:rPr>
        <w:t xml:space="preserve"> НАН </w:t>
      </w:r>
      <w:proofErr w:type="spellStart"/>
      <w:r w:rsidRPr="003C7626">
        <w:rPr>
          <w:rFonts w:ascii="Times New Roman" w:hAnsi="Times New Roman" w:cs="Times New Roman"/>
          <w:sz w:val="28"/>
          <w:szCs w:val="28"/>
        </w:rPr>
        <w:t>України</w:t>
      </w:r>
      <w:proofErr w:type="spellEnd"/>
      <w:r w:rsidRPr="003C7626">
        <w:rPr>
          <w:rFonts w:ascii="Times New Roman" w:hAnsi="Times New Roman" w:cs="Times New Roman"/>
          <w:sz w:val="28"/>
          <w:szCs w:val="28"/>
        </w:rPr>
        <w:t xml:space="preserve">». </w:t>
      </w:r>
      <w:proofErr w:type="spellStart"/>
      <w:r w:rsidRPr="003C7626">
        <w:rPr>
          <w:rFonts w:ascii="Times New Roman" w:hAnsi="Times New Roman" w:cs="Times New Roman"/>
          <w:sz w:val="28"/>
          <w:szCs w:val="28"/>
        </w:rPr>
        <w:t>Львів</w:t>
      </w:r>
      <w:proofErr w:type="spellEnd"/>
      <w:r w:rsidRPr="003C7626">
        <w:rPr>
          <w:rFonts w:ascii="Times New Roman" w:hAnsi="Times New Roman" w:cs="Times New Roman"/>
          <w:sz w:val="28"/>
          <w:szCs w:val="28"/>
        </w:rPr>
        <w:t>. 2020. 128</w:t>
      </w:r>
      <w:r>
        <w:rPr>
          <w:rFonts w:ascii="Times New Roman" w:hAnsi="Times New Roman" w:cs="Times New Roman"/>
          <w:sz w:val="28"/>
          <w:szCs w:val="28"/>
        </w:rPr>
        <w:t xml:space="preserve"> с.</w:t>
      </w:r>
    </w:p>
    <w:p w14:paraId="7217BA3A" w14:textId="188B4C6F" w:rsidR="00C834D7" w:rsidRPr="00060DF2" w:rsidRDefault="00C834D7" w:rsidP="00C834D7">
      <w:pPr>
        <w:pStyle w:val="a3"/>
        <w:numPr>
          <w:ilvl w:val="0"/>
          <w:numId w:val="22"/>
        </w:numPr>
        <w:spacing w:after="0" w:line="360" w:lineRule="auto"/>
        <w:ind w:left="0" w:firstLine="567"/>
        <w:jc w:val="both"/>
        <w:rPr>
          <w:rFonts w:ascii="Times New Roman" w:hAnsi="Times New Roman" w:cs="Times New Roman"/>
          <w:sz w:val="28"/>
          <w:szCs w:val="28"/>
        </w:rPr>
      </w:pPr>
      <w:r w:rsidRPr="00060DF2">
        <w:rPr>
          <w:rStyle w:val="fontstyle01"/>
          <w:rFonts w:ascii="Times New Roman" w:hAnsi="Times New Roman" w:cs="Times New Roman"/>
          <w:noProof/>
          <w:sz w:val="28"/>
          <w:szCs w:val="28"/>
        </w:rPr>
        <w:t xml:space="preserve">Міграційний рух населення за типом місцевості у 2002-2021 роках. Головне управління статистики в Житомирській області. </w:t>
      </w:r>
      <w:r w:rsidRPr="00611C2C">
        <w:rPr>
          <w:rFonts w:ascii="Times New Roman" w:hAnsi="Times New Roman" w:cs="Times New Roman"/>
          <w:sz w:val="28"/>
          <w:szCs w:val="28"/>
          <w:lang w:val="en-US"/>
        </w:rPr>
        <w:t>URL</w:t>
      </w:r>
      <w:r w:rsidRPr="00611C2C">
        <w:rPr>
          <w:rFonts w:ascii="Times New Roman" w:hAnsi="Times New Roman" w:cs="Times New Roman"/>
          <w:sz w:val="28"/>
          <w:szCs w:val="28"/>
        </w:rPr>
        <w:t xml:space="preserve">: </w:t>
      </w:r>
      <w:hyperlink r:id="rId42" w:history="1">
        <w:r w:rsidRPr="00441460">
          <w:rPr>
            <w:rStyle w:val="a7"/>
            <w:rFonts w:ascii="Times New Roman" w:hAnsi="Times New Roman" w:cs="Times New Roman"/>
            <w:sz w:val="28"/>
            <w:szCs w:val="28"/>
          </w:rPr>
          <w:t>https://www.zt.ukrstat.gov.ua/StatInfo/Ds/migr1.htm</w:t>
        </w:r>
      </w:hyperlink>
      <w:r>
        <w:rPr>
          <w:rFonts w:ascii="Times New Roman" w:hAnsi="Times New Roman" w:cs="Times New Roman"/>
          <w:sz w:val="28"/>
          <w:szCs w:val="28"/>
        </w:rPr>
        <w:t xml:space="preserve">  </w:t>
      </w:r>
      <w:r w:rsidRPr="00785C59">
        <w:rPr>
          <w:rFonts w:ascii="Times New Roman" w:hAnsi="Times New Roman" w:cs="Times New Roman"/>
          <w:sz w:val="28"/>
          <w:szCs w:val="28"/>
        </w:rPr>
        <w:t xml:space="preserve">(дата </w:t>
      </w:r>
      <w:proofErr w:type="spellStart"/>
      <w:r w:rsidRPr="00785C59">
        <w:rPr>
          <w:rFonts w:ascii="Times New Roman" w:hAnsi="Times New Roman" w:cs="Times New Roman"/>
          <w:sz w:val="28"/>
          <w:szCs w:val="28"/>
        </w:rPr>
        <w:t>зверне</w:t>
      </w:r>
      <w:r>
        <w:rPr>
          <w:rFonts w:ascii="Times New Roman" w:hAnsi="Times New Roman" w:cs="Times New Roman"/>
          <w:sz w:val="28"/>
          <w:szCs w:val="28"/>
        </w:rPr>
        <w:t>ння</w:t>
      </w:r>
      <w:proofErr w:type="spellEnd"/>
      <w:r>
        <w:rPr>
          <w:rFonts w:ascii="Times New Roman" w:hAnsi="Times New Roman" w:cs="Times New Roman"/>
          <w:sz w:val="28"/>
          <w:szCs w:val="28"/>
        </w:rPr>
        <w:t>: 15.05. 2024</w:t>
      </w:r>
      <w:r w:rsidRPr="00611C2C">
        <w:rPr>
          <w:rFonts w:ascii="Times New Roman" w:hAnsi="Times New Roman" w:cs="Times New Roman"/>
          <w:sz w:val="28"/>
          <w:szCs w:val="28"/>
        </w:rPr>
        <w:t>).</w:t>
      </w:r>
    </w:p>
    <w:p w14:paraId="135047D9" w14:textId="71D275F4" w:rsidR="00C834D7" w:rsidRPr="00060DF2" w:rsidRDefault="00C834D7" w:rsidP="00C834D7">
      <w:pPr>
        <w:pStyle w:val="a3"/>
        <w:numPr>
          <w:ilvl w:val="0"/>
          <w:numId w:val="22"/>
        </w:numPr>
        <w:spacing w:after="0" w:line="360" w:lineRule="auto"/>
        <w:ind w:left="0" w:firstLine="567"/>
        <w:jc w:val="both"/>
        <w:rPr>
          <w:rStyle w:val="fontstyle01"/>
          <w:rFonts w:ascii="Times New Roman" w:hAnsi="Times New Roman" w:cs="Times New Roman"/>
          <w:noProof/>
          <w:color w:val="000000" w:themeColor="text1"/>
          <w:sz w:val="28"/>
          <w:szCs w:val="28"/>
        </w:rPr>
      </w:pPr>
      <w:r w:rsidRPr="00060DF2">
        <w:rPr>
          <w:rStyle w:val="fontstyle01"/>
          <w:rFonts w:ascii="Times New Roman" w:hAnsi="Times New Roman" w:cs="Times New Roman"/>
          <w:noProof/>
          <w:sz w:val="28"/>
          <w:szCs w:val="28"/>
        </w:rPr>
        <w:t xml:space="preserve">Міщук Г.Ю. Ризики міграційних втрат у відтворенні людського капіталу України: оцінка тенденцій, можливості оптимізації наслідків. </w:t>
      </w:r>
      <w:r w:rsidRPr="00060DF2">
        <w:rPr>
          <w:rStyle w:val="fontstyle01"/>
          <w:rFonts w:ascii="Times New Roman" w:hAnsi="Times New Roman" w:cs="Times New Roman"/>
          <w:noProof/>
          <w:sz w:val="28"/>
          <w:szCs w:val="28"/>
        </w:rPr>
        <w:lastRenderedPageBreak/>
        <w:t>Конкурентоспроможність національної економіки: Матеріали ХVІІ Міжнародної науково-практичної конференції. Київ, 2017. С. 384-388</w:t>
      </w:r>
      <w:r w:rsidR="005C1F59">
        <w:rPr>
          <w:rStyle w:val="fontstyle01"/>
          <w:rFonts w:ascii="Times New Roman" w:hAnsi="Times New Roman" w:cs="Times New Roman"/>
          <w:noProof/>
          <w:sz w:val="28"/>
          <w:szCs w:val="28"/>
          <w:lang w:val="uk-UA"/>
        </w:rPr>
        <w:t>.</w:t>
      </w:r>
    </w:p>
    <w:p w14:paraId="09E0FE37" w14:textId="77777777" w:rsidR="00C834D7"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t>Навчальна програма для закладів загальної середньої освіти. Географія. 6-9 класи. Н</w:t>
      </w:r>
      <w:r w:rsidRPr="00DC1C56">
        <w:rPr>
          <w:rFonts w:ascii="Times New Roman" w:hAnsi="Times New Roman" w:cs="Times New Roman"/>
          <w:noProof/>
          <w:color w:val="000000"/>
          <w:sz w:val="28"/>
          <w:szCs w:val="28"/>
        </w:rPr>
        <w:t>аказ Міністерства освіти і науки України від 03 серпня 2022 року № 698</w:t>
      </w:r>
      <w:r>
        <w:rPr>
          <w:rFonts w:ascii="Times New Roman" w:hAnsi="Times New Roman" w:cs="Times New Roman"/>
          <w:noProof/>
          <w:color w:val="000000"/>
          <w:sz w:val="28"/>
          <w:szCs w:val="28"/>
        </w:rPr>
        <w:t xml:space="preserve">, Київ, 2022. 77 с. </w:t>
      </w:r>
    </w:p>
    <w:p w14:paraId="1785482B" w14:textId="77777777" w:rsidR="00C834D7"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t>Навчальна програма для закладів загальної середньої освіти. Географія. 10-11 класи (рівень стандарту). Н</w:t>
      </w:r>
      <w:r w:rsidRPr="00DC1C56">
        <w:rPr>
          <w:rFonts w:ascii="Times New Roman" w:hAnsi="Times New Roman" w:cs="Times New Roman"/>
          <w:noProof/>
          <w:color w:val="000000"/>
          <w:sz w:val="28"/>
          <w:szCs w:val="28"/>
        </w:rPr>
        <w:t>аказ Міністерства освіти і науки України від 03 серпня 2022 року № 698</w:t>
      </w:r>
      <w:r>
        <w:rPr>
          <w:rFonts w:ascii="Times New Roman" w:hAnsi="Times New Roman" w:cs="Times New Roman"/>
          <w:noProof/>
          <w:color w:val="000000"/>
          <w:sz w:val="28"/>
          <w:szCs w:val="28"/>
        </w:rPr>
        <w:t>, Київ, 2022. 25 с.</w:t>
      </w:r>
    </w:p>
    <w:p w14:paraId="6F2E5855" w14:textId="32FFF59F"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Ніколаєць</w:t>
      </w:r>
      <w:proofErr w:type="spellEnd"/>
      <w:r>
        <w:rPr>
          <w:rFonts w:ascii="Times New Roman" w:hAnsi="Times New Roman" w:cs="Times New Roman"/>
          <w:sz w:val="28"/>
          <w:szCs w:val="28"/>
        </w:rPr>
        <w:t xml:space="preserve"> К.М., Ясько Ю.І., </w:t>
      </w:r>
      <w:proofErr w:type="spellStart"/>
      <w:r>
        <w:rPr>
          <w:rFonts w:ascii="Times New Roman" w:hAnsi="Times New Roman" w:cs="Times New Roman"/>
          <w:sz w:val="28"/>
          <w:szCs w:val="28"/>
        </w:rPr>
        <w:t>Ніколаєць</w:t>
      </w:r>
      <w:proofErr w:type="spellEnd"/>
      <w:r>
        <w:rPr>
          <w:rFonts w:ascii="Times New Roman" w:hAnsi="Times New Roman" w:cs="Times New Roman"/>
          <w:sz w:val="28"/>
          <w:szCs w:val="28"/>
        </w:rPr>
        <w:t xml:space="preserve"> О.Ю. </w:t>
      </w:r>
      <w:proofErr w:type="spellStart"/>
      <w:r>
        <w:rPr>
          <w:rFonts w:ascii="Times New Roman" w:hAnsi="Times New Roman" w:cs="Times New Roman"/>
          <w:sz w:val="28"/>
          <w:szCs w:val="28"/>
        </w:rPr>
        <w:t>Мотиваційні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чинники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зовнішньої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трудової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населення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Економіка</w:t>
      </w:r>
      <w:proofErr w:type="spellEnd"/>
      <w:r>
        <w:rPr>
          <w:rFonts w:ascii="Times New Roman" w:hAnsi="Times New Roman" w:cs="Times New Roman"/>
          <w:sz w:val="28"/>
          <w:szCs w:val="28"/>
        </w:rPr>
        <w:t xml:space="preserve"> та держава, №</w:t>
      </w:r>
      <w:r w:rsidR="005C1F59">
        <w:rPr>
          <w:rFonts w:ascii="Times New Roman" w:hAnsi="Times New Roman" w:cs="Times New Roman"/>
          <w:sz w:val="28"/>
          <w:szCs w:val="28"/>
          <w:lang w:val="uk-UA"/>
        </w:rPr>
        <w:t> </w:t>
      </w:r>
      <w:r>
        <w:rPr>
          <w:rFonts w:ascii="Times New Roman" w:hAnsi="Times New Roman" w:cs="Times New Roman"/>
          <w:sz w:val="28"/>
          <w:szCs w:val="28"/>
        </w:rPr>
        <w:t>10, 2020. С. 34-38.</w:t>
      </w:r>
    </w:p>
    <w:p w14:paraId="5FFFB65A" w14:textId="3747D841" w:rsidR="00C834D7" w:rsidRPr="00611C2C" w:rsidRDefault="00C834D7" w:rsidP="00C834D7">
      <w:pPr>
        <w:pStyle w:val="a3"/>
        <w:numPr>
          <w:ilvl w:val="0"/>
          <w:numId w:val="22"/>
        </w:numPr>
        <w:spacing w:after="0" w:line="360" w:lineRule="auto"/>
        <w:ind w:left="0" w:firstLine="567"/>
        <w:jc w:val="both"/>
        <w:rPr>
          <w:rFonts w:ascii="Times New Roman" w:hAnsi="Times New Roman" w:cs="Times New Roman"/>
          <w:sz w:val="28"/>
          <w:szCs w:val="28"/>
        </w:rPr>
      </w:pPr>
      <w:r w:rsidRPr="00611C2C">
        <w:rPr>
          <w:rFonts w:ascii="Times New Roman" w:hAnsi="Times New Roman" w:cs="Times New Roman"/>
          <w:sz w:val="28"/>
          <w:szCs w:val="28"/>
        </w:rPr>
        <w:t xml:space="preserve">Оплата </w:t>
      </w:r>
      <w:proofErr w:type="spellStart"/>
      <w:r w:rsidRPr="00611C2C">
        <w:rPr>
          <w:rFonts w:ascii="Times New Roman" w:hAnsi="Times New Roman" w:cs="Times New Roman"/>
          <w:sz w:val="28"/>
          <w:szCs w:val="28"/>
        </w:rPr>
        <w:t>праці</w:t>
      </w:r>
      <w:proofErr w:type="spellEnd"/>
      <w:r w:rsidRPr="00611C2C">
        <w:rPr>
          <w:rFonts w:ascii="Times New Roman" w:hAnsi="Times New Roman" w:cs="Times New Roman"/>
          <w:sz w:val="28"/>
          <w:szCs w:val="28"/>
        </w:rPr>
        <w:t xml:space="preserve"> та </w:t>
      </w:r>
      <w:proofErr w:type="spellStart"/>
      <w:r w:rsidRPr="00611C2C">
        <w:rPr>
          <w:rFonts w:ascii="Times New Roman" w:hAnsi="Times New Roman" w:cs="Times New Roman"/>
          <w:sz w:val="28"/>
          <w:szCs w:val="28"/>
        </w:rPr>
        <w:t>соціально-трудові</w:t>
      </w:r>
      <w:proofErr w:type="spellEnd"/>
      <w:r w:rsidRPr="00611C2C">
        <w:rPr>
          <w:rFonts w:ascii="Times New Roman" w:hAnsi="Times New Roman" w:cs="Times New Roman"/>
          <w:sz w:val="28"/>
          <w:szCs w:val="28"/>
        </w:rPr>
        <w:t xml:space="preserve"> </w:t>
      </w:r>
      <w:proofErr w:type="spellStart"/>
      <w:r w:rsidRPr="00611C2C">
        <w:rPr>
          <w:rFonts w:ascii="Times New Roman" w:hAnsi="Times New Roman" w:cs="Times New Roman"/>
          <w:sz w:val="28"/>
          <w:szCs w:val="28"/>
        </w:rPr>
        <w:t>відносини</w:t>
      </w:r>
      <w:proofErr w:type="spellEnd"/>
      <w:r w:rsidR="005C1F59">
        <w:rPr>
          <w:rFonts w:ascii="Times New Roman" w:hAnsi="Times New Roman" w:cs="Times New Roman"/>
          <w:sz w:val="28"/>
          <w:szCs w:val="28"/>
          <w:lang w:val="uk-UA"/>
        </w:rPr>
        <w:t>.</w:t>
      </w:r>
      <w:r w:rsidRPr="00611C2C">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Державна</w:t>
      </w:r>
      <w:proofErr w:type="spellEnd"/>
      <w:r>
        <w:rPr>
          <w:rFonts w:ascii="Times New Roman" w:hAnsi="Times New Roman" w:cs="Times New Roman"/>
          <w:sz w:val="28"/>
          <w:szCs w:val="28"/>
        </w:rPr>
        <w:t xml:space="preserve"> служба статистики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2023</w:t>
      </w:r>
      <w:r w:rsidRPr="00611C2C">
        <w:rPr>
          <w:rFonts w:ascii="Times New Roman" w:hAnsi="Times New Roman" w:cs="Times New Roman"/>
          <w:sz w:val="28"/>
          <w:szCs w:val="28"/>
        </w:rPr>
        <w:t xml:space="preserve">. </w:t>
      </w:r>
      <w:r w:rsidRPr="00611C2C">
        <w:rPr>
          <w:rFonts w:ascii="Times New Roman" w:hAnsi="Times New Roman" w:cs="Times New Roman"/>
          <w:sz w:val="28"/>
          <w:szCs w:val="28"/>
          <w:lang w:val="en-US"/>
        </w:rPr>
        <w:t>URL</w:t>
      </w:r>
      <w:r w:rsidRPr="00611C2C">
        <w:rPr>
          <w:rFonts w:ascii="Times New Roman" w:hAnsi="Times New Roman" w:cs="Times New Roman"/>
          <w:sz w:val="28"/>
          <w:szCs w:val="28"/>
        </w:rPr>
        <w:t xml:space="preserve">: </w:t>
      </w:r>
      <w:hyperlink r:id="rId43" w:history="1">
        <w:r w:rsidRPr="00785C59">
          <w:rPr>
            <w:rStyle w:val="a7"/>
            <w:rFonts w:ascii="Times New Roman" w:hAnsi="Times New Roman" w:cs="Times New Roman"/>
            <w:sz w:val="28"/>
            <w:szCs w:val="28"/>
          </w:rPr>
          <w:t>http://www.ukrstat.gov.ua/operativ/menu/menu_u/zp.htm</w:t>
        </w:r>
      </w:hyperlink>
      <w:r w:rsidRPr="00785C59">
        <w:rPr>
          <w:rFonts w:ascii="Times New Roman" w:hAnsi="Times New Roman" w:cs="Times New Roman"/>
          <w:sz w:val="28"/>
          <w:szCs w:val="28"/>
        </w:rPr>
        <w:t xml:space="preserve"> (дата </w:t>
      </w:r>
      <w:proofErr w:type="spellStart"/>
      <w:r w:rsidRPr="00785C59">
        <w:rPr>
          <w:rFonts w:ascii="Times New Roman" w:hAnsi="Times New Roman" w:cs="Times New Roman"/>
          <w:sz w:val="28"/>
          <w:szCs w:val="28"/>
        </w:rPr>
        <w:t>зверне</w:t>
      </w:r>
      <w:r>
        <w:rPr>
          <w:rFonts w:ascii="Times New Roman" w:hAnsi="Times New Roman" w:cs="Times New Roman"/>
          <w:sz w:val="28"/>
          <w:szCs w:val="28"/>
        </w:rPr>
        <w:t>ння</w:t>
      </w:r>
      <w:proofErr w:type="spellEnd"/>
      <w:r>
        <w:rPr>
          <w:rFonts w:ascii="Times New Roman" w:hAnsi="Times New Roman" w:cs="Times New Roman"/>
          <w:sz w:val="28"/>
          <w:szCs w:val="28"/>
        </w:rPr>
        <w:t>: 13.02. 2024</w:t>
      </w:r>
      <w:r w:rsidRPr="00611C2C">
        <w:rPr>
          <w:rFonts w:ascii="Times New Roman" w:hAnsi="Times New Roman" w:cs="Times New Roman"/>
          <w:sz w:val="28"/>
          <w:szCs w:val="28"/>
        </w:rPr>
        <w:t>).</w:t>
      </w:r>
    </w:p>
    <w:p w14:paraId="70039619" w14:textId="77777777"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sidRPr="00B61267">
        <w:rPr>
          <w:rFonts w:ascii="Times New Roman" w:hAnsi="Times New Roman" w:cs="Times New Roman"/>
          <w:sz w:val="28"/>
          <w:szCs w:val="28"/>
        </w:rPr>
        <w:t>Прибиткова</w:t>
      </w:r>
      <w:proofErr w:type="spellEnd"/>
      <w:r w:rsidRPr="00B61267">
        <w:rPr>
          <w:rFonts w:ascii="Times New Roman" w:hAnsi="Times New Roman" w:cs="Times New Roman"/>
          <w:sz w:val="28"/>
          <w:szCs w:val="28"/>
        </w:rPr>
        <w:t xml:space="preserve"> І.М. </w:t>
      </w:r>
      <w:proofErr w:type="spellStart"/>
      <w:r w:rsidRPr="00B61267">
        <w:rPr>
          <w:rFonts w:ascii="Times New Roman" w:hAnsi="Times New Roman" w:cs="Times New Roman"/>
          <w:sz w:val="28"/>
          <w:szCs w:val="28"/>
        </w:rPr>
        <w:t>Зміни</w:t>
      </w:r>
      <w:proofErr w:type="spellEnd"/>
      <w:r w:rsidRPr="00B61267">
        <w:rPr>
          <w:rFonts w:ascii="Times New Roman" w:hAnsi="Times New Roman" w:cs="Times New Roman"/>
          <w:sz w:val="28"/>
          <w:szCs w:val="28"/>
        </w:rPr>
        <w:t xml:space="preserve"> в </w:t>
      </w:r>
      <w:proofErr w:type="spellStart"/>
      <w:r w:rsidRPr="00B61267">
        <w:rPr>
          <w:rFonts w:ascii="Times New Roman" w:hAnsi="Times New Roman" w:cs="Times New Roman"/>
          <w:sz w:val="28"/>
          <w:szCs w:val="28"/>
        </w:rPr>
        <w:t>поселенській</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структурі</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населення</w:t>
      </w:r>
      <w:proofErr w:type="spellEnd"/>
      <w:r w:rsidRPr="00B61267">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тенденції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Українське</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суспільство</w:t>
      </w:r>
      <w:proofErr w:type="spellEnd"/>
      <w:r w:rsidRPr="00B61267">
        <w:rPr>
          <w:rFonts w:ascii="Times New Roman" w:hAnsi="Times New Roman" w:cs="Times New Roman"/>
          <w:sz w:val="28"/>
          <w:szCs w:val="28"/>
        </w:rPr>
        <w:t xml:space="preserve">. 20 </w:t>
      </w:r>
      <w:proofErr w:type="spellStart"/>
      <w:r w:rsidRPr="00B61267">
        <w:rPr>
          <w:rFonts w:ascii="Times New Roman" w:hAnsi="Times New Roman" w:cs="Times New Roman"/>
          <w:sz w:val="28"/>
          <w:szCs w:val="28"/>
        </w:rPr>
        <w:t>років</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незалежності</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Соціальн</w:t>
      </w:r>
      <w:r>
        <w:rPr>
          <w:rFonts w:ascii="Times New Roman" w:hAnsi="Times New Roman" w:cs="Times New Roman"/>
          <w:sz w:val="28"/>
          <w:szCs w:val="28"/>
        </w:rPr>
        <w:t>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моніторинг</w:t>
      </w:r>
      <w:proofErr w:type="spellEnd"/>
      <w:r>
        <w:rPr>
          <w:rFonts w:ascii="Times New Roman" w:hAnsi="Times New Roman" w:cs="Times New Roman"/>
          <w:sz w:val="28"/>
          <w:szCs w:val="28"/>
        </w:rPr>
        <w:t xml:space="preserve">. Том 1.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2011. </w:t>
      </w:r>
      <w:r w:rsidRPr="00B61267">
        <w:rPr>
          <w:rFonts w:ascii="Times New Roman" w:hAnsi="Times New Roman" w:cs="Times New Roman"/>
          <w:sz w:val="28"/>
          <w:szCs w:val="28"/>
        </w:rPr>
        <w:t xml:space="preserve"> С. 102-114.</w:t>
      </w:r>
    </w:p>
    <w:p w14:paraId="54A24381" w14:textId="7786DA4D" w:rsidR="00C834D7"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sidRPr="005A44E6">
        <w:rPr>
          <w:rFonts w:ascii="Times New Roman" w:hAnsi="Times New Roman" w:cs="Times New Roman"/>
          <w:noProof/>
          <w:color w:val="000000"/>
          <w:sz w:val="28"/>
          <w:szCs w:val="28"/>
        </w:rPr>
        <w:t>Про схвалення Стратегії державної міграційної політики України на період до 2025 року</w:t>
      </w:r>
      <w:r>
        <w:rPr>
          <w:rFonts w:ascii="Times New Roman" w:hAnsi="Times New Roman" w:cs="Times New Roman"/>
          <w:noProof/>
          <w:color w:val="000000"/>
          <w:sz w:val="28"/>
          <w:szCs w:val="28"/>
        </w:rPr>
        <w:t xml:space="preserve"> . </w:t>
      </w:r>
      <w:r w:rsidRPr="005A44E6">
        <w:rPr>
          <w:rFonts w:ascii="Times New Roman" w:hAnsi="Times New Roman" w:cs="Times New Roman"/>
          <w:noProof/>
          <w:color w:val="000000"/>
          <w:sz w:val="28"/>
          <w:szCs w:val="28"/>
        </w:rPr>
        <w:t>К</w:t>
      </w:r>
      <w:r>
        <w:rPr>
          <w:rFonts w:ascii="Times New Roman" w:hAnsi="Times New Roman" w:cs="Times New Roman"/>
          <w:noProof/>
          <w:color w:val="000000"/>
          <w:sz w:val="28"/>
          <w:szCs w:val="28"/>
        </w:rPr>
        <w:t>абінет</w:t>
      </w:r>
      <w:r w:rsidRPr="005A44E6">
        <w:rPr>
          <w:rFonts w:ascii="Times New Roman" w:hAnsi="Times New Roman" w:cs="Times New Roman"/>
          <w:noProof/>
          <w:color w:val="000000"/>
          <w:sz w:val="28"/>
          <w:szCs w:val="28"/>
        </w:rPr>
        <w:t xml:space="preserve"> М</w:t>
      </w:r>
      <w:r>
        <w:rPr>
          <w:rFonts w:ascii="Times New Roman" w:hAnsi="Times New Roman" w:cs="Times New Roman"/>
          <w:noProof/>
          <w:color w:val="000000"/>
          <w:sz w:val="28"/>
          <w:szCs w:val="28"/>
        </w:rPr>
        <w:t xml:space="preserve">іністрів України. Розпорядження </w:t>
      </w:r>
      <w:r w:rsidRPr="005A44E6">
        <w:rPr>
          <w:rFonts w:ascii="Times New Roman" w:hAnsi="Times New Roman" w:cs="Times New Roman"/>
          <w:noProof/>
          <w:color w:val="000000"/>
          <w:sz w:val="28"/>
          <w:szCs w:val="28"/>
        </w:rPr>
        <w:t>від 12 липня 2017 р. № 482-р</w:t>
      </w:r>
      <w:r>
        <w:rPr>
          <w:rFonts w:ascii="Times New Roman" w:hAnsi="Times New Roman" w:cs="Times New Roman"/>
          <w:noProof/>
          <w:color w:val="000000"/>
          <w:sz w:val="28"/>
          <w:szCs w:val="28"/>
        </w:rPr>
        <w:t xml:space="preserve"> </w:t>
      </w:r>
      <w:r w:rsidRPr="005A44E6">
        <w:rPr>
          <w:rFonts w:ascii="Times New Roman" w:hAnsi="Times New Roman" w:cs="Times New Roman"/>
          <w:noProof/>
          <w:color w:val="000000"/>
          <w:sz w:val="28"/>
          <w:szCs w:val="28"/>
        </w:rPr>
        <w:t>Київ</w:t>
      </w:r>
      <w:r>
        <w:rPr>
          <w:rFonts w:ascii="Times New Roman" w:hAnsi="Times New Roman" w:cs="Times New Roman"/>
          <w:noProof/>
          <w:color w:val="000000"/>
          <w:sz w:val="28"/>
          <w:szCs w:val="28"/>
        </w:rPr>
        <w:t xml:space="preserve"> </w:t>
      </w:r>
      <w:r w:rsidRPr="00952B97">
        <w:rPr>
          <w:rFonts w:ascii="Times New Roman" w:hAnsi="Times New Roman" w:cs="Times New Roman"/>
          <w:noProof/>
          <w:sz w:val="28"/>
          <w:szCs w:val="28"/>
        </w:rPr>
        <w:t xml:space="preserve">URL: </w:t>
      </w:r>
      <w:r>
        <w:rPr>
          <w:rFonts w:ascii="Times New Roman" w:hAnsi="Times New Roman" w:cs="Times New Roman"/>
          <w:sz w:val="28"/>
          <w:szCs w:val="28"/>
        </w:rPr>
        <w:t xml:space="preserve"> </w:t>
      </w:r>
      <w:hyperlink r:id="rId44" w:anchor="Text" w:history="1">
        <w:r w:rsidRPr="00E02EF2">
          <w:rPr>
            <w:rStyle w:val="a7"/>
            <w:rFonts w:ascii="Times New Roman" w:hAnsi="Times New Roman" w:cs="Times New Roman"/>
            <w:noProof/>
            <w:sz w:val="28"/>
            <w:szCs w:val="28"/>
          </w:rPr>
          <w:t>https://zakon.rada.gov.ua/laws/show/482-2017-%D1%80#Text</w:t>
        </w:r>
      </w:hyperlink>
      <w:r>
        <w:rPr>
          <w:rFonts w:ascii="Times New Roman" w:hAnsi="Times New Roman" w:cs="Times New Roman"/>
          <w:noProof/>
          <w:color w:val="000000"/>
          <w:sz w:val="28"/>
          <w:szCs w:val="28"/>
        </w:rPr>
        <w:t xml:space="preserve"> (дата звернення: 12.05.2024)</w:t>
      </w:r>
      <w:r w:rsidR="00707840">
        <w:rPr>
          <w:rFonts w:ascii="Times New Roman" w:hAnsi="Times New Roman" w:cs="Times New Roman"/>
          <w:noProof/>
          <w:color w:val="000000"/>
          <w:sz w:val="28"/>
          <w:szCs w:val="28"/>
          <w:lang w:val="uk-UA"/>
        </w:rPr>
        <w:t>.</w:t>
      </w:r>
    </w:p>
    <w:p w14:paraId="7004809B" w14:textId="67BD19E1" w:rsidR="00C834D7" w:rsidRPr="007359BA" w:rsidRDefault="00C834D7" w:rsidP="00C834D7">
      <w:pPr>
        <w:pStyle w:val="a3"/>
        <w:numPr>
          <w:ilvl w:val="0"/>
          <w:numId w:val="22"/>
        </w:numPr>
        <w:spacing w:after="0" w:line="360" w:lineRule="auto"/>
        <w:ind w:left="0" w:firstLine="567"/>
        <w:jc w:val="both"/>
        <w:rPr>
          <w:rFonts w:ascii="Times New Roman" w:hAnsi="Times New Roman" w:cs="Times New Roman"/>
          <w:noProof/>
          <w:sz w:val="28"/>
          <w:szCs w:val="28"/>
        </w:rPr>
      </w:pPr>
      <w:r w:rsidRPr="007359BA">
        <w:rPr>
          <w:rFonts w:ascii="Times New Roman" w:hAnsi="Times New Roman" w:cs="Times New Roman"/>
          <w:noProof/>
          <w:sz w:val="28"/>
          <w:szCs w:val="28"/>
        </w:rPr>
        <w:t>Пуригіна О. Г., Сардак С. Е.  Міжнародна міграція: навч. посіб.  Дніпро: Вид</w:t>
      </w:r>
      <w:r w:rsidR="00D177BF">
        <w:rPr>
          <w:rFonts w:ascii="Times New Roman" w:hAnsi="Times New Roman" w:cs="Times New Roman"/>
          <w:noProof/>
          <w:sz w:val="28"/>
          <w:szCs w:val="28"/>
          <w:lang w:val="uk-UA"/>
        </w:rPr>
        <w:t>авництво</w:t>
      </w:r>
      <w:r w:rsidRPr="007359BA">
        <w:rPr>
          <w:rFonts w:ascii="Times New Roman" w:hAnsi="Times New Roman" w:cs="Times New Roman"/>
          <w:noProof/>
          <w:sz w:val="28"/>
          <w:szCs w:val="28"/>
        </w:rPr>
        <w:t xml:space="preserve"> ДНУ, 2009.  352 с.</w:t>
      </w:r>
    </w:p>
    <w:p w14:paraId="77C6A4DB" w14:textId="5C96B004" w:rsidR="00C834D7" w:rsidRPr="00640FC2"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sidRPr="00C4377B">
        <w:rPr>
          <w:rFonts w:ascii="Times New Roman" w:hAnsi="Times New Roman" w:cs="Times New Roman"/>
          <w:sz w:val="28"/>
          <w:szCs w:val="28"/>
        </w:rPr>
        <w:t>Пуригіна</w:t>
      </w:r>
      <w:proofErr w:type="spellEnd"/>
      <w:r w:rsidRPr="00C4377B">
        <w:rPr>
          <w:rFonts w:ascii="Times New Roman" w:hAnsi="Times New Roman" w:cs="Times New Roman"/>
          <w:sz w:val="28"/>
          <w:szCs w:val="28"/>
        </w:rPr>
        <w:t xml:space="preserve"> О.Г., </w:t>
      </w:r>
      <w:proofErr w:type="spellStart"/>
      <w:r w:rsidRPr="00C4377B">
        <w:rPr>
          <w:rFonts w:ascii="Times New Roman" w:hAnsi="Times New Roman" w:cs="Times New Roman"/>
          <w:sz w:val="28"/>
          <w:szCs w:val="28"/>
        </w:rPr>
        <w:t>Сардак</w:t>
      </w:r>
      <w:proofErr w:type="spellEnd"/>
      <w:r w:rsidRPr="00C4377B">
        <w:rPr>
          <w:rFonts w:ascii="Times New Roman" w:hAnsi="Times New Roman" w:cs="Times New Roman"/>
          <w:sz w:val="28"/>
          <w:szCs w:val="28"/>
        </w:rPr>
        <w:t xml:space="preserve"> С.Е. </w:t>
      </w:r>
      <w:proofErr w:type="spellStart"/>
      <w:r w:rsidRPr="00C4377B">
        <w:rPr>
          <w:rFonts w:ascii="Times New Roman" w:hAnsi="Times New Roman" w:cs="Times New Roman"/>
          <w:sz w:val="28"/>
          <w:szCs w:val="28"/>
        </w:rPr>
        <w:t>Між</w:t>
      </w:r>
      <w:r>
        <w:rPr>
          <w:rFonts w:ascii="Times New Roman" w:hAnsi="Times New Roman" w:cs="Times New Roman"/>
          <w:sz w:val="28"/>
          <w:szCs w:val="28"/>
        </w:rPr>
        <w:t>народна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міграція</w:t>
      </w:r>
      <w:proofErr w:type="spellEnd"/>
      <w:r>
        <w:rPr>
          <w:rFonts w:ascii="Times New Roman" w:hAnsi="Times New Roman" w:cs="Times New Roman"/>
          <w:sz w:val="28"/>
          <w:szCs w:val="28"/>
        </w:rPr>
        <w:t xml:space="preserve">: </w:t>
      </w:r>
      <w:r w:rsidR="00707840">
        <w:rPr>
          <w:rFonts w:ascii="Times New Roman" w:hAnsi="Times New Roman" w:cs="Times New Roman"/>
          <w:sz w:val="28"/>
          <w:szCs w:val="28"/>
          <w:lang w:val="uk-UA"/>
        </w:rPr>
        <w:t>н</w:t>
      </w:r>
      <w:proofErr w:type="spellStart"/>
      <w:r>
        <w:rPr>
          <w:rFonts w:ascii="Times New Roman" w:hAnsi="Times New Roman" w:cs="Times New Roman"/>
          <w:sz w:val="28"/>
          <w:szCs w:val="28"/>
        </w:rPr>
        <w:t>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w:t>
      </w:r>
      <w:r w:rsidRPr="00C4377B">
        <w:rPr>
          <w:rFonts w:ascii="Times New Roman" w:hAnsi="Times New Roman" w:cs="Times New Roman"/>
          <w:sz w:val="28"/>
          <w:szCs w:val="28"/>
        </w:rPr>
        <w:t xml:space="preserve"> К.: ВЦ</w:t>
      </w:r>
      <w:r>
        <w:rPr>
          <w:rFonts w:ascii="Times New Roman" w:hAnsi="Times New Roman" w:cs="Times New Roman"/>
          <w:sz w:val="28"/>
          <w:szCs w:val="28"/>
        </w:rPr>
        <w:t xml:space="preserve"> </w:t>
      </w:r>
      <w:r w:rsidRPr="00640FC2">
        <w:rPr>
          <w:rFonts w:ascii="Times New Roman" w:hAnsi="Times New Roman" w:cs="Times New Roman"/>
          <w:sz w:val="28"/>
          <w:szCs w:val="28"/>
        </w:rPr>
        <w:t>«</w:t>
      </w:r>
      <w:proofErr w:type="spellStart"/>
      <w:r w:rsidRPr="00640FC2">
        <w:rPr>
          <w:rFonts w:ascii="Times New Roman" w:hAnsi="Times New Roman" w:cs="Times New Roman"/>
          <w:sz w:val="28"/>
          <w:szCs w:val="28"/>
        </w:rPr>
        <w:t>Академія</w:t>
      </w:r>
      <w:proofErr w:type="spellEnd"/>
      <w:r w:rsidRPr="00640FC2">
        <w:rPr>
          <w:rFonts w:ascii="Times New Roman" w:hAnsi="Times New Roman" w:cs="Times New Roman"/>
          <w:sz w:val="28"/>
          <w:szCs w:val="28"/>
        </w:rPr>
        <w:t>», 2007.  312 с.</w:t>
      </w:r>
    </w:p>
    <w:p w14:paraId="1AAF4ACA" w14:textId="1BEB7D25"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sidRPr="00B61267">
        <w:rPr>
          <w:rFonts w:ascii="Times New Roman" w:hAnsi="Times New Roman" w:cs="Times New Roman"/>
          <w:sz w:val="28"/>
          <w:szCs w:val="28"/>
        </w:rPr>
        <w:t>П'ятковська</w:t>
      </w:r>
      <w:proofErr w:type="spellEnd"/>
      <w:r w:rsidRPr="00B61267">
        <w:rPr>
          <w:rFonts w:ascii="Times New Roman" w:hAnsi="Times New Roman" w:cs="Times New Roman"/>
          <w:sz w:val="28"/>
          <w:szCs w:val="28"/>
        </w:rPr>
        <w:t xml:space="preserve"> О.Р. Причини та </w:t>
      </w:r>
      <w:proofErr w:type="spellStart"/>
      <w:r w:rsidRPr="00B61267">
        <w:rPr>
          <w:rFonts w:ascii="Times New Roman" w:hAnsi="Times New Roman" w:cs="Times New Roman"/>
          <w:sz w:val="28"/>
          <w:szCs w:val="28"/>
        </w:rPr>
        <w:t>чинники</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міжнародної</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трудової</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міграції</w:t>
      </w:r>
      <w:proofErr w:type="spellEnd"/>
      <w:r w:rsidRPr="00B61267">
        <w:rPr>
          <w:rFonts w:ascii="Times New Roman" w:hAnsi="Times New Roman" w:cs="Times New Roman"/>
          <w:sz w:val="28"/>
          <w:szCs w:val="28"/>
        </w:rPr>
        <w:t xml:space="preserve"> в </w:t>
      </w:r>
      <w:proofErr w:type="spellStart"/>
      <w:r w:rsidRPr="00B61267">
        <w:rPr>
          <w:rFonts w:ascii="Times New Roman" w:hAnsi="Times New Roman" w:cs="Times New Roman"/>
          <w:sz w:val="28"/>
          <w:szCs w:val="28"/>
        </w:rPr>
        <w:t>міграційних</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теоріях</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моделях. </w:t>
      </w:r>
      <w:proofErr w:type="spellStart"/>
      <w:r w:rsidRPr="00B61267">
        <w:rPr>
          <w:rFonts w:ascii="Times New Roman" w:hAnsi="Times New Roman" w:cs="Times New Roman"/>
          <w:sz w:val="28"/>
          <w:szCs w:val="28"/>
        </w:rPr>
        <w:t>Світове</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господарство</w:t>
      </w:r>
      <w:proofErr w:type="spellEnd"/>
      <w:r w:rsidRPr="00B61267">
        <w:rPr>
          <w:rFonts w:ascii="Times New Roman" w:hAnsi="Times New Roman" w:cs="Times New Roman"/>
          <w:sz w:val="28"/>
          <w:szCs w:val="28"/>
        </w:rPr>
        <w:t xml:space="preserve"> і </w:t>
      </w:r>
      <w:proofErr w:type="spellStart"/>
      <w:r w:rsidRPr="00B61267">
        <w:rPr>
          <w:rFonts w:ascii="Times New Roman" w:hAnsi="Times New Roman" w:cs="Times New Roman"/>
          <w:sz w:val="28"/>
          <w:szCs w:val="28"/>
        </w:rPr>
        <w:t>міжнародні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відносини</w:t>
      </w:r>
      <w:proofErr w:type="spellEnd"/>
      <w:r w:rsidR="00707840">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00707840">
        <w:rPr>
          <w:rFonts w:ascii="Times New Roman" w:hAnsi="Times New Roman" w:cs="Times New Roman"/>
          <w:sz w:val="28"/>
          <w:szCs w:val="28"/>
          <w:lang w:val="uk-UA"/>
        </w:rPr>
        <w:t>Вип</w:t>
      </w:r>
      <w:proofErr w:type="spellEnd"/>
      <w:r w:rsidR="00707840">
        <w:rPr>
          <w:rFonts w:ascii="Times New Roman" w:hAnsi="Times New Roman" w:cs="Times New Roman"/>
          <w:sz w:val="28"/>
          <w:szCs w:val="28"/>
          <w:lang w:val="uk-UA"/>
        </w:rPr>
        <w:t xml:space="preserve">. 1, </w:t>
      </w:r>
      <w:r>
        <w:rPr>
          <w:rFonts w:ascii="Times New Roman" w:hAnsi="Times New Roman" w:cs="Times New Roman"/>
          <w:sz w:val="28"/>
          <w:szCs w:val="28"/>
        </w:rPr>
        <w:t xml:space="preserve">2010.  </w:t>
      </w:r>
      <w:r w:rsidRPr="00B61267">
        <w:rPr>
          <w:rFonts w:ascii="Times New Roman" w:hAnsi="Times New Roman" w:cs="Times New Roman"/>
          <w:sz w:val="28"/>
          <w:szCs w:val="28"/>
        </w:rPr>
        <w:t>С.163–168.</w:t>
      </w:r>
    </w:p>
    <w:p w14:paraId="51D4EA25" w14:textId="77777777" w:rsidR="00C834D7" w:rsidRPr="00A4129E" w:rsidRDefault="00C834D7" w:rsidP="00C834D7">
      <w:pPr>
        <w:pStyle w:val="a3"/>
        <w:numPr>
          <w:ilvl w:val="0"/>
          <w:numId w:val="22"/>
        </w:numPr>
        <w:spacing w:line="360" w:lineRule="auto"/>
        <w:ind w:left="0" w:firstLine="567"/>
        <w:jc w:val="both"/>
        <w:rPr>
          <w:rStyle w:val="fontstyle01"/>
          <w:rFonts w:ascii="Times New Roman" w:hAnsi="Times New Roman" w:cs="Times New Roman"/>
          <w:sz w:val="28"/>
          <w:szCs w:val="28"/>
        </w:rPr>
      </w:pPr>
      <w:proofErr w:type="spellStart"/>
      <w:r>
        <w:rPr>
          <w:rFonts w:ascii="Times New Roman" w:hAnsi="Times New Roman" w:cs="Times New Roman"/>
          <w:sz w:val="28"/>
          <w:szCs w:val="28"/>
        </w:rPr>
        <w:lastRenderedPageBreak/>
        <w:t>Регіональний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функціональні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типи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територій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Товариство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Інтерактивний</w:t>
      </w:r>
      <w:proofErr w:type="spellEnd"/>
      <w:r>
        <w:rPr>
          <w:rFonts w:ascii="Times New Roman" w:hAnsi="Times New Roman" w:cs="Times New Roman"/>
          <w:sz w:val="28"/>
          <w:szCs w:val="28"/>
        </w:rPr>
        <w:t xml:space="preserve"> ГІС-</w:t>
      </w:r>
      <w:proofErr w:type="spellStart"/>
      <w:r>
        <w:rPr>
          <w:rFonts w:ascii="Times New Roman" w:hAnsi="Times New Roman" w:cs="Times New Roman"/>
          <w:sz w:val="28"/>
          <w:szCs w:val="28"/>
        </w:rPr>
        <w:t>довідник</w:t>
      </w:r>
      <w:proofErr w:type="spellEnd"/>
      <w:r>
        <w:rPr>
          <w:rFonts w:ascii="Times New Roman" w:hAnsi="Times New Roman" w:cs="Times New Roman"/>
          <w:sz w:val="28"/>
          <w:szCs w:val="28"/>
        </w:rPr>
        <w:t xml:space="preserve">, 2023. </w:t>
      </w:r>
      <w:r w:rsidRPr="00952B97">
        <w:rPr>
          <w:rFonts w:ascii="Times New Roman" w:hAnsi="Times New Roman" w:cs="Times New Roman"/>
          <w:noProof/>
          <w:sz w:val="28"/>
          <w:szCs w:val="28"/>
        </w:rPr>
        <w:t xml:space="preserve">URL: </w:t>
      </w:r>
      <w:r>
        <w:rPr>
          <w:rFonts w:ascii="Times New Roman" w:hAnsi="Times New Roman" w:cs="Times New Roman"/>
          <w:sz w:val="28"/>
          <w:szCs w:val="28"/>
        </w:rPr>
        <w:t xml:space="preserve"> </w:t>
      </w:r>
      <w:hyperlink r:id="rId45" w:history="1">
        <w:r w:rsidRPr="00D81698">
          <w:rPr>
            <w:rStyle w:val="a7"/>
            <w:rFonts w:ascii="Times New Roman" w:hAnsi="Times New Roman" w:cs="Times New Roman"/>
            <w:sz w:val="28"/>
            <w:szCs w:val="28"/>
          </w:rPr>
          <w:t>https://region.development.tdukr.com/</w:t>
        </w:r>
      </w:hyperlink>
      <w:r>
        <w:rPr>
          <w:rFonts w:ascii="Times New Roman" w:hAnsi="Times New Roman" w:cs="Times New Roman"/>
          <w:sz w:val="28"/>
          <w:szCs w:val="28"/>
        </w:rPr>
        <w:t xml:space="preserve">  </w:t>
      </w:r>
      <w:r>
        <w:rPr>
          <w:rStyle w:val="fontstyle01"/>
          <w:rFonts w:ascii="Times New Roman" w:hAnsi="Times New Roman" w:cs="Times New Roman"/>
          <w:noProof/>
          <w:sz w:val="28"/>
          <w:szCs w:val="28"/>
        </w:rPr>
        <w:t>(дата звернення: 12.04.2024</w:t>
      </w:r>
      <w:r w:rsidRPr="00952B97">
        <w:rPr>
          <w:rStyle w:val="fontstyle01"/>
          <w:rFonts w:ascii="Times New Roman" w:hAnsi="Times New Roman" w:cs="Times New Roman"/>
          <w:noProof/>
          <w:sz w:val="28"/>
          <w:szCs w:val="28"/>
        </w:rPr>
        <w:t>).</w:t>
      </w:r>
    </w:p>
    <w:p w14:paraId="70276135" w14:textId="342CB94D"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sidRPr="00F21CB6">
        <w:rPr>
          <w:rFonts w:ascii="Times New Roman" w:hAnsi="Times New Roman" w:cs="Times New Roman"/>
          <w:sz w:val="28"/>
          <w:szCs w:val="28"/>
        </w:rPr>
        <w:t>Риндзак</w:t>
      </w:r>
      <w:proofErr w:type="spellEnd"/>
      <w:r w:rsidRPr="00F21CB6">
        <w:rPr>
          <w:rFonts w:ascii="Times New Roman" w:hAnsi="Times New Roman" w:cs="Times New Roman"/>
          <w:sz w:val="28"/>
          <w:szCs w:val="28"/>
        </w:rPr>
        <w:t xml:space="preserve"> О.Т. </w:t>
      </w:r>
      <w:proofErr w:type="spellStart"/>
      <w:r w:rsidRPr="00F21CB6">
        <w:rPr>
          <w:rFonts w:ascii="Times New Roman" w:hAnsi="Times New Roman" w:cs="Times New Roman"/>
          <w:sz w:val="28"/>
          <w:szCs w:val="28"/>
        </w:rPr>
        <w:t>Інгібування</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міграційних</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втрат</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людського</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потенціалу</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України</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Економіка</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України</w:t>
      </w:r>
      <w:proofErr w:type="spellEnd"/>
      <w:r w:rsidRPr="00F21CB6">
        <w:rPr>
          <w:rFonts w:ascii="Times New Roman" w:hAnsi="Times New Roman" w:cs="Times New Roman"/>
          <w:sz w:val="28"/>
          <w:szCs w:val="28"/>
        </w:rPr>
        <w:t>. 2019</w:t>
      </w:r>
      <w:r w:rsidR="00707840">
        <w:rPr>
          <w:rFonts w:ascii="Times New Roman" w:hAnsi="Times New Roman" w:cs="Times New Roman"/>
          <w:sz w:val="28"/>
          <w:szCs w:val="28"/>
          <w:lang w:val="uk-UA"/>
        </w:rPr>
        <w:t>,</w:t>
      </w:r>
      <w:r w:rsidRPr="00F21CB6">
        <w:rPr>
          <w:rFonts w:ascii="Times New Roman" w:hAnsi="Times New Roman" w:cs="Times New Roman"/>
          <w:sz w:val="28"/>
          <w:szCs w:val="28"/>
        </w:rPr>
        <w:t xml:space="preserve"> № 9-10. С. 82.</w:t>
      </w:r>
    </w:p>
    <w:p w14:paraId="31C9314E" w14:textId="32CD960A" w:rsidR="00C834D7" w:rsidRPr="00785C59" w:rsidRDefault="00C834D7" w:rsidP="00C834D7">
      <w:pPr>
        <w:pStyle w:val="a3"/>
        <w:numPr>
          <w:ilvl w:val="0"/>
          <w:numId w:val="22"/>
        </w:numPr>
        <w:spacing w:after="0" w:line="360" w:lineRule="auto"/>
        <w:ind w:left="0" w:firstLine="567"/>
        <w:jc w:val="both"/>
        <w:rPr>
          <w:rFonts w:ascii="Times New Roman" w:hAnsi="Times New Roman" w:cs="Times New Roman"/>
          <w:noProof/>
          <w:sz w:val="28"/>
          <w:szCs w:val="28"/>
        </w:rPr>
      </w:pPr>
      <w:r w:rsidRPr="00785C59">
        <w:rPr>
          <w:rFonts w:ascii="Times New Roman" w:hAnsi="Times New Roman" w:cs="Times New Roman"/>
          <w:noProof/>
          <w:sz w:val="28"/>
          <w:szCs w:val="28"/>
        </w:rPr>
        <w:t>Ровенчак О. Визначення та класифікації міграцій: наближення до операційних понять. Львів: Львівський національний університет ім. І. Франка, «Політичний менеджмент»</w:t>
      </w:r>
      <w:r w:rsidR="00707840">
        <w:rPr>
          <w:rFonts w:ascii="Times New Roman" w:hAnsi="Times New Roman" w:cs="Times New Roman"/>
          <w:noProof/>
          <w:sz w:val="28"/>
          <w:szCs w:val="28"/>
          <w:lang w:val="uk-UA"/>
        </w:rPr>
        <w:t>.</w:t>
      </w:r>
      <w:r w:rsidRPr="00785C59">
        <w:rPr>
          <w:rFonts w:ascii="Times New Roman" w:hAnsi="Times New Roman" w:cs="Times New Roman"/>
          <w:noProof/>
          <w:sz w:val="28"/>
          <w:szCs w:val="28"/>
        </w:rPr>
        <w:t xml:space="preserve"> №2, 2006. С. 127-139</w:t>
      </w:r>
      <w:r w:rsidR="00707840">
        <w:rPr>
          <w:rFonts w:ascii="Times New Roman" w:hAnsi="Times New Roman" w:cs="Times New Roman"/>
          <w:noProof/>
          <w:sz w:val="28"/>
          <w:szCs w:val="28"/>
          <w:lang w:val="uk-UA"/>
        </w:rPr>
        <w:t>.</w:t>
      </w:r>
    </w:p>
    <w:p w14:paraId="0E754B57" w14:textId="1401DA06" w:rsidR="00C834D7" w:rsidRPr="00785C59"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Слюсаревський</w:t>
      </w:r>
      <w:proofErr w:type="spellEnd"/>
      <w:r>
        <w:rPr>
          <w:rFonts w:ascii="Times New Roman" w:hAnsi="Times New Roman" w:cs="Times New Roman"/>
          <w:sz w:val="28"/>
          <w:szCs w:val="28"/>
        </w:rPr>
        <w:t xml:space="preserve"> М.М., Блинова О.Є. </w:t>
      </w:r>
      <w:proofErr w:type="spellStart"/>
      <w:r>
        <w:rPr>
          <w:rFonts w:ascii="Times New Roman" w:hAnsi="Times New Roman" w:cs="Times New Roman"/>
          <w:sz w:val="28"/>
          <w:szCs w:val="28"/>
        </w:rPr>
        <w:t>Психологія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міграції</w:t>
      </w:r>
      <w:proofErr w:type="spellEnd"/>
      <w:r>
        <w:rPr>
          <w:rFonts w:ascii="Times New Roman" w:hAnsi="Times New Roman" w:cs="Times New Roman"/>
          <w:sz w:val="28"/>
          <w:szCs w:val="28"/>
        </w:rPr>
        <w:t>: на</w:t>
      </w:r>
      <w:r w:rsidR="00707840">
        <w:rPr>
          <w:rFonts w:ascii="Times New Roman" w:hAnsi="Times New Roman" w:cs="Times New Roman"/>
          <w:sz w:val="28"/>
          <w:szCs w:val="28"/>
          <w:lang w:val="uk-UA"/>
        </w:rPr>
        <w:t>ч</w:t>
      </w:r>
      <w:proofErr w:type="spellStart"/>
      <w:r>
        <w:rPr>
          <w:rFonts w:ascii="Times New Roman" w:hAnsi="Times New Roman" w:cs="Times New Roman"/>
          <w:sz w:val="28"/>
          <w:szCs w:val="28"/>
        </w:rPr>
        <w:t>вальний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академія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педагогічних</w:t>
      </w:r>
      <w:proofErr w:type="spellEnd"/>
      <w:r>
        <w:rPr>
          <w:rFonts w:ascii="Times New Roman" w:hAnsi="Times New Roman" w:cs="Times New Roman"/>
          <w:sz w:val="28"/>
          <w:szCs w:val="28"/>
        </w:rPr>
        <w:t xml:space="preserve"> наук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Інститут</w:t>
      </w:r>
      <w:proofErr w:type="spellEnd"/>
      <w:r>
        <w:rPr>
          <w:rFonts w:ascii="Times New Roman" w:hAnsi="Times New Roman" w:cs="Times New Roman"/>
          <w:sz w:val="28"/>
          <w:szCs w:val="28"/>
        </w:rPr>
        <w:t xml:space="preserve"> с</w:t>
      </w:r>
      <w:r w:rsidR="00707840">
        <w:rPr>
          <w:rFonts w:ascii="Times New Roman" w:hAnsi="Times New Roman" w:cs="Times New Roman"/>
          <w:sz w:val="28"/>
          <w:szCs w:val="28"/>
          <w:lang w:val="uk-UA"/>
        </w:rPr>
        <w:t>о</w:t>
      </w:r>
      <w:proofErr w:type="spellStart"/>
      <w:r>
        <w:rPr>
          <w:rFonts w:ascii="Times New Roman" w:hAnsi="Times New Roman" w:cs="Times New Roman"/>
          <w:sz w:val="28"/>
          <w:szCs w:val="28"/>
        </w:rPr>
        <w:t>ціальної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політичної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психології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Кропивницький</w:t>
      </w:r>
      <w:proofErr w:type="spellEnd"/>
      <w:r>
        <w:rPr>
          <w:rFonts w:ascii="Times New Roman" w:hAnsi="Times New Roman" w:cs="Times New Roman"/>
          <w:sz w:val="28"/>
          <w:szCs w:val="28"/>
        </w:rPr>
        <w:t>: ТОВ «</w:t>
      </w:r>
      <w:proofErr w:type="spellStart"/>
      <w:r>
        <w:rPr>
          <w:rFonts w:ascii="Times New Roman" w:hAnsi="Times New Roman" w:cs="Times New Roman"/>
          <w:sz w:val="28"/>
          <w:szCs w:val="28"/>
        </w:rPr>
        <w:t>Імекс</w:t>
      </w:r>
      <w:proofErr w:type="spellEnd"/>
      <w:r>
        <w:rPr>
          <w:rFonts w:ascii="Times New Roman" w:hAnsi="Times New Roman" w:cs="Times New Roman"/>
          <w:sz w:val="28"/>
          <w:szCs w:val="28"/>
        </w:rPr>
        <w:t xml:space="preserve"> ЛТД», 2013. 244 с.</w:t>
      </w:r>
    </w:p>
    <w:p w14:paraId="44D7FF74" w14:textId="77777777" w:rsidR="00C834D7" w:rsidRPr="00593C32"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sidRPr="00F21CB6">
        <w:rPr>
          <w:rFonts w:ascii="Times New Roman" w:hAnsi="Times New Roman" w:cs="Times New Roman"/>
          <w:sz w:val="28"/>
          <w:szCs w:val="28"/>
        </w:rPr>
        <w:t>Соціальна</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географія</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підручник</w:t>
      </w:r>
      <w:proofErr w:type="spellEnd"/>
      <w:r w:rsidRPr="00F21CB6">
        <w:rPr>
          <w:rFonts w:ascii="Times New Roman" w:hAnsi="Times New Roman" w:cs="Times New Roman"/>
          <w:sz w:val="28"/>
          <w:szCs w:val="28"/>
        </w:rPr>
        <w:t xml:space="preserve"> / за ред. Л. </w:t>
      </w:r>
      <w:proofErr w:type="spellStart"/>
      <w:r w:rsidRPr="00F21CB6">
        <w:rPr>
          <w:rFonts w:ascii="Times New Roman" w:hAnsi="Times New Roman" w:cs="Times New Roman"/>
          <w:sz w:val="28"/>
          <w:szCs w:val="28"/>
        </w:rPr>
        <w:t>Немець</w:t>
      </w:r>
      <w:proofErr w:type="spellEnd"/>
      <w:r w:rsidRPr="00F21CB6">
        <w:rPr>
          <w:rFonts w:ascii="Times New Roman" w:hAnsi="Times New Roman" w:cs="Times New Roman"/>
          <w:sz w:val="28"/>
          <w:szCs w:val="28"/>
        </w:rPr>
        <w:t xml:space="preserve"> та К, Мезенцева. </w:t>
      </w:r>
      <w:proofErr w:type="spellStart"/>
      <w:r w:rsidRPr="00F21CB6">
        <w:rPr>
          <w:rFonts w:ascii="Times New Roman" w:hAnsi="Times New Roman" w:cs="Times New Roman"/>
          <w:sz w:val="28"/>
          <w:szCs w:val="28"/>
        </w:rPr>
        <w:t>Київ</w:t>
      </w:r>
      <w:proofErr w:type="spellEnd"/>
      <w:r w:rsidRPr="00F21CB6">
        <w:rPr>
          <w:rFonts w:ascii="Times New Roman" w:hAnsi="Times New Roman" w:cs="Times New Roman"/>
          <w:sz w:val="28"/>
          <w:szCs w:val="28"/>
        </w:rPr>
        <w:t xml:space="preserve">: </w:t>
      </w:r>
      <w:proofErr w:type="spellStart"/>
      <w:r w:rsidRPr="00F21CB6">
        <w:rPr>
          <w:rFonts w:ascii="Times New Roman" w:hAnsi="Times New Roman" w:cs="Times New Roman"/>
          <w:sz w:val="28"/>
          <w:szCs w:val="28"/>
        </w:rPr>
        <w:t>Фенікс</w:t>
      </w:r>
      <w:proofErr w:type="spellEnd"/>
      <w:r w:rsidRPr="00F21CB6">
        <w:rPr>
          <w:rFonts w:ascii="Times New Roman" w:hAnsi="Times New Roman" w:cs="Times New Roman"/>
          <w:sz w:val="28"/>
          <w:szCs w:val="28"/>
        </w:rPr>
        <w:t>, 2019. 304 с.</w:t>
      </w:r>
    </w:p>
    <w:p w14:paraId="2D6FDD7C" w14:textId="77777777" w:rsidR="00C834D7" w:rsidRDefault="00C834D7" w:rsidP="00C834D7">
      <w:pPr>
        <w:pStyle w:val="a3"/>
        <w:numPr>
          <w:ilvl w:val="0"/>
          <w:numId w:val="22"/>
        </w:numPr>
        <w:spacing w:line="360" w:lineRule="auto"/>
        <w:ind w:left="0" w:firstLine="567"/>
        <w:jc w:val="both"/>
        <w:rPr>
          <w:rFonts w:ascii="Times New Roman" w:hAnsi="Times New Roman" w:cs="Times New Roman"/>
          <w:noProof/>
          <w:color w:val="000000"/>
          <w:sz w:val="28"/>
          <w:szCs w:val="28"/>
        </w:rPr>
      </w:pPr>
      <w:r>
        <w:rPr>
          <w:rFonts w:ascii="Times New Roman" w:hAnsi="Times New Roman" w:cs="Times New Roman"/>
          <w:noProof/>
          <w:color w:val="000000"/>
          <w:sz w:val="28"/>
          <w:szCs w:val="28"/>
        </w:rPr>
        <w:t>Стратегія розвитку Житомирської області на період до 2027 року. Р</w:t>
      </w:r>
      <w:r w:rsidRPr="003E1DD0">
        <w:rPr>
          <w:rFonts w:ascii="Times New Roman" w:hAnsi="Times New Roman" w:cs="Times New Roman"/>
          <w:noProof/>
          <w:color w:val="000000"/>
          <w:sz w:val="28"/>
          <w:szCs w:val="28"/>
        </w:rPr>
        <w:t>ішення обласної ради</w:t>
      </w:r>
      <w:r>
        <w:rPr>
          <w:rFonts w:ascii="Times New Roman" w:hAnsi="Times New Roman" w:cs="Times New Roman"/>
          <w:noProof/>
          <w:color w:val="000000"/>
          <w:sz w:val="28"/>
          <w:szCs w:val="28"/>
        </w:rPr>
        <w:t xml:space="preserve"> </w:t>
      </w:r>
      <w:r w:rsidRPr="003E1DD0">
        <w:rPr>
          <w:rFonts w:ascii="Times New Roman" w:hAnsi="Times New Roman" w:cs="Times New Roman"/>
          <w:noProof/>
          <w:color w:val="000000"/>
          <w:sz w:val="28"/>
          <w:szCs w:val="28"/>
        </w:rPr>
        <w:t>від 18.12.2019 № 1722</w:t>
      </w:r>
      <w:r>
        <w:rPr>
          <w:rFonts w:ascii="Times New Roman" w:hAnsi="Times New Roman" w:cs="Times New Roman"/>
          <w:noProof/>
          <w:color w:val="000000"/>
          <w:sz w:val="28"/>
          <w:szCs w:val="28"/>
        </w:rPr>
        <w:t xml:space="preserve">. Житоми р. </w:t>
      </w:r>
      <w:r w:rsidRPr="00952B97">
        <w:rPr>
          <w:rFonts w:ascii="Times New Roman" w:hAnsi="Times New Roman" w:cs="Times New Roman"/>
          <w:noProof/>
          <w:sz w:val="28"/>
          <w:szCs w:val="28"/>
        </w:rPr>
        <w:t xml:space="preserve">URL: </w:t>
      </w:r>
      <w:r>
        <w:rPr>
          <w:rFonts w:ascii="Times New Roman" w:hAnsi="Times New Roman" w:cs="Times New Roman"/>
          <w:sz w:val="28"/>
          <w:szCs w:val="28"/>
        </w:rPr>
        <w:t xml:space="preserve"> </w:t>
      </w:r>
      <w:hyperlink r:id="rId46" w:history="1">
        <w:r w:rsidRPr="00E02EF2">
          <w:rPr>
            <w:rStyle w:val="a7"/>
            <w:rFonts w:ascii="Times New Roman" w:hAnsi="Times New Roman" w:cs="Times New Roman"/>
            <w:sz w:val="28"/>
            <w:szCs w:val="28"/>
          </w:rPr>
          <w:t>https://oda.zht.gov.ua/wp-content/uploads/2020/01/ONOVLENA-ZATVERDZHENA-Strategiya-do-2027-roku.pdf</w:t>
        </w:r>
      </w:hyperlink>
      <w:r>
        <w:rPr>
          <w:rFonts w:ascii="Times New Roman" w:hAnsi="Times New Roman" w:cs="Times New Roman"/>
          <w:sz w:val="28"/>
          <w:szCs w:val="28"/>
        </w:rPr>
        <w:t xml:space="preserve">  </w:t>
      </w:r>
      <w:r>
        <w:rPr>
          <w:rFonts w:ascii="Times New Roman" w:hAnsi="Times New Roman" w:cs="Times New Roman"/>
          <w:noProof/>
          <w:color w:val="000000"/>
          <w:sz w:val="28"/>
          <w:szCs w:val="28"/>
        </w:rPr>
        <w:t>(дата звернення: 12.05.2024)</w:t>
      </w:r>
    </w:p>
    <w:p w14:paraId="37909771" w14:textId="2CFC2029" w:rsidR="00C834D7" w:rsidRPr="00952B97" w:rsidRDefault="00C834D7" w:rsidP="00C834D7">
      <w:pPr>
        <w:pStyle w:val="a3"/>
        <w:numPr>
          <w:ilvl w:val="0"/>
          <w:numId w:val="22"/>
        </w:numPr>
        <w:spacing w:after="0" w:line="360" w:lineRule="auto"/>
        <w:ind w:left="0" w:firstLine="567"/>
        <w:jc w:val="both"/>
        <w:rPr>
          <w:rStyle w:val="fontstyle01"/>
          <w:rFonts w:ascii="Times New Roman" w:hAnsi="Times New Roman" w:cs="Times New Roman"/>
          <w:noProof/>
          <w:sz w:val="28"/>
          <w:szCs w:val="28"/>
        </w:rPr>
      </w:pPr>
      <w:r w:rsidRPr="00952B97">
        <w:rPr>
          <w:rStyle w:val="fontstyle01"/>
          <w:rFonts w:ascii="Times New Roman" w:hAnsi="Times New Roman" w:cs="Times New Roman"/>
          <w:noProof/>
          <w:sz w:val="28"/>
          <w:szCs w:val="28"/>
        </w:rPr>
        <w:t>Структу</w:t>
      </w:r>
      <w:r>
        <w:rPr>
          <w:rStyle w:val="fontstyle01"/>
          <w:rFonts w:ascii="Times New Roman" w:hAnsi="Times New Roman" w:cs="Times New Roman"/>
          <w:noProof/>
          <w:sz w:val="28"/>
          <w:szCs w:val="28"/>
        </w:rPr>
        <w:t xml:space="preserve">ра сукупних ресурсів. </w:t>
      </w:r>
      <w:r w:rsidR="00707840">
        <w:rPr>
          <w:rStyle w:val="fontstyle01"/>
          <w:rFonts w:ascii="Times New Roman" w:hAnsi="Times New Roman" w:cs="Times New Roman"/>
          <w:noProof/>
          <w:sz w:val="28"/>
          <w:szCs w:val="28"/>
          <w:lang w:val="uk-UA"/>
        </w:rPr>
        <w:t>Державна с</w:t>
      </w:r>
      <w:r>
        <w:rPr>
          <w:rStyle w:val="fontstyle01"/>
          <w:rFonts w:ascii="Times New Roman" w:hAnsi="Times New Roman" w:cs="Times New Roman"/>
          <w:noProof/>
          <w:sz w:val="28"/>
          <w:szCs w:val="28"/>
        </w:rPr>
        <w:t>лужба статистики України. 2023</w:t>
      </w:r>
      <w:r w:rsidRPr="00952B97">
        <w:rPr>
          <w:rStyle w:val="fontstyle01"/>
          <w:rFonts w:ascii="Times New Roman" w:hAnsi="Times New Roman" w:cs="Times New Roman"/>
          <w:noProof/>
          <w:sz w:val="28"/>
          <w:szCs w:val="28"/>
        </w:rPr>
        <w:t xml:space="preserve">. </w:t>
      </w:r>
      <w:r w:rsidRPr="00952B97">
        <w:rPr>
          <w:rFonts w:ascii="Times New Roman" w:hAnsi="Times New Roman" w:cs="Times New Roman"/>
          <w:noProof/>
          <w:sz w:val="28"/>
          <w:szCs w:val="28"/>
        </w:rPr>
        <w:t xml:space="preserve">URL: </w:t>
      </w:r>
      <w:hyperlink r:id="rId47" w:history="1">
        <w:r w:rsidRPr="00952B97">
          <w:rPr>
            <w:rStyle w:val="a7"/>
            <w:rFonts w:ascii="Times New Roman" w:hAnsi="Times New Roman" w:cs="Times New Roman"/>
            <w:noProof/>
            <w:sz w:val="28"/>
            <w:szCs w:val="28"/>
          </w:rPr>
          <w:t>http://www.ukrstat.gov.ua/operativ/operativ2007/gdvdg_rik/dvdg_u/str_res2006_u.htm</w:t>
        </w:r>
      </w:hyperlink>
      <w:r>
        <w:rPr>
          <w:rStyle w:val="fontstyle01"/>
          <w:rFonts w:ascii="Times New Roman" w:hAnsi="Times New Roman" w:cs="Times New Roman"/>
          <w:noProof/>
          <w:sz w:val="28"/>
          <w:szCs w:val="28"/>
        </w:rPr>
        <w:t xml:space="preserve"> (дата звернення: 12.02.2024</w:t>
      </w:r>
      <w:r w:rsidRPr="00952B97">
        <w:rPr>
          <w:rStyle w:val="fontstyle01"/>
          <w:rFonts w:ascii="Times New Roman" w:hAnsi="Times New Roman" w:cs="Times New Roman"/>
          <w:noProof/>
          <w:sz w:val="28"/>
          <w:szCs w:val="28"/>
        </w:rPr>
        <w:t>).</w:t>
      </w:r>
    </w:p>
    <w:p w14:paraId="410EA923" w14:textId="5F6A9FDB" w:rsidR="00C834D7"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Танчин</w:t>
      </w:r>
      <w:proofErr w:type="spellEnd"/>
      <w:r>
        <w:rPr>
          <w:rFonts w:ascii="Times New Roman" w:hAnsi="Times New Roman" w:cs="Times New Roman"/>
          <w:sz w:val="28"/>
          <w:szCs w:val="28"/>
        </w:rPr>
        <w:t xml:space="preserve"> І.З. </w:t>
      </w:r>
      <w:proofErr w:type="spellStart"/>
      <w:r>
        <w:rPr>
          <w:rFonts w:ascii="Times New Roman" w:hAnsi="Times New Roman" w:cs="Times New Roman"/>
          <w:sz w:val="28"/>
          <w:szCs w:val="28"/>
        </w:rPr>
        <w:t>Соціологія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r w:rsidR="00707840">
        <w:rPr>
          <w:rFonts w:ascii="Times New Roman" w:hAnsi="Times New Roman" w:cs="Times New Roman"/>
          <w:sz w:val="28"/>
          <w:szCs w:val="28"/>
          <w:lang w:val="uk-UA"/>
        </w:rPr>
        <w:t>п</w:t>
      </w:r>
      <w:proofErr w:type="spellStart"/>
      <w:r>
        <w:rPr>
          <w:rFonts w:ascii="Times New Roman" w:hAnsi="Times New Roman" w:cs="Times New Roman"/>
          <w:sz w:val="28"/>
          <w:szCs w:val="28"/>
        </w:rPr>
        <w:t>осібник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Львів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академія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друкарства</w:t>
      </w:r>
      <w:proofErr w:type="spellEnd"/>
      <w:r>
        <w:rPr>
          <w:rFonts w:ascii="Times New Roman" w:hAnsi="Times New Roman" w:cs="Times New Roman"/>
          <w:sz w:val="28"/>
          <w:szCs w:val="28"/>
        </w:rPr>
        <w:t>, 2005. 360 с.</w:t>
      </w:r>
    </w:p>
    <w:p w14:paraId="6A7B6A72" w14:textId="08202ED9" w:rsidR="00C834D7" w:rsidRPr="00A13614" w:rsidRDefault="00C834D7" w:rsidP="00C834D7">
      <w:pPr>
        <w:pStyle w:val="a3"/>
        <w:numPr>
          <w:ilvl w:val="0"/>
          <w:numId w:val="22"/>
        </w:numPr>
        <w:spacing w:after="160" w:line="360" w:lineRule="auto"/>
        <w:ind w:left="0" w:firstLine="567"/>
        <w:jc w:val="both"/>
        <w:rPr>
          <w:rFonts w:ascii="Times New Roman" w:hAnsi="Times New Roman" w:cs="Times New Roman"/>
          <w:sz w:val="28"/>
          <w:szCs w:val="28"/>
        </w:rPr>
      </w:pPr>
      <w:proofErr w:type="spellStart"/>
      <w:r w:rsidRPr="00A13614">
        <w:rPr>
          <w:rFonts w:ascii="Times New Roman" w:hAnsi="Times New Roman" w:cs="Times New Roman"/>
          <w:sz w:val="28"/>
          <w:szCs w:val="28"/>
        </w:rPr>
        <w:t>Танчин</w:t>
      </w:r>
      <w:proofErr w:type="spellEnd"/>
      <w:r w:rsidRPr="00A13614">
        <w:rPr>
          <w:rFonts w:ascii="Times New Roman" w:hAnsi="Times New Roman" w:cs="Times New Roman"/>
          <w:sz w:val="28"/>
          <w:szCs w:val="28"/>
        </w:rPr>
        <w:t xml:space="preserve"> І.З. </w:t>
      </w:r>
      <w:proofErr w:type="spellStart"/>
      <w:r w:rsidRPr="00A13614">
        <w:rPr>
          <w:rFonts w:ascii="Times New Roman" w:hAnsi="Times New Roman" w:cs="Times New Roman"/>
          <w:sz w:val="28"/>
          <w:szCs w:val="28"/>
        </w:rPr>
        <w:t>Соціологія</w:t>
      </w:r>
      <w:proofErr w:type="spellEnd"/>
      <w:r w:rsidRPr="00A13614">
        <w:rPr>
          <w:rFonts w:ascii="Times New Roman" w:hAnsi="Times New Roman" w:cs="Times New Roman"/>
          <w:sz w:val="28"/>
          <w:szCs w:val="28"/>
        </w:rPr>
        <w:t xml:space="preserve">: </w:t>
      </w:r>
      <w:proofErr w:type="spellStart"/>
      <w:r w:rsidRPr="00A13614">
        <w:rPr>
          <w:rFonts w:ascii="Times New Roman" w:hAnsi="Times New Roman" w:cs="Times New Roman"/>
          <w:sz w:val="28"/>
          <w:szCs w:val="28"/>
        </w:rPr>
        <w:t>навч</w:t>
      </w:r>
      <w:proofErr w:type="spellEnd"/>
      <w:r w:rsidRPr="00A13614">
        <w:rPr>
          <w:rFonts w:ascii="Times New Roman" w:hAnsi="Times New Roman" w:cs="Times New Roman"/>
          <w:sz w:val="28"/>
          <w:szCs w:val="28"/>
        </w:rPr>
        <w:t xml:space="preserve">. </w:t>
      </w:r>
      <w:r w:rsidR="00707840">
        <w:rPr>
          <w:rFonts w:ascii="Times New Roman" w:hAnsi="Times New Roman" w:cs="Times New Roman"/>
          <w:sz w:val="28"/>
          <w:szCs w:val="28"/>
          <w:lang w:val="uk-UA"/>
        </w:rPr>
        <w:t>п</w:t>
      </w:r>
      <w:proofErr w:type="spellStart"/>
      <w:r w:rsidRPr="00A13614">
        <w:rPr>
          <w:rFonts w:ascii="Times New Roman" w:hAnsi="Times New Roman" w:cs="Times New Roman"/>
          <w:sz w:val="28"/>
          <w:szCs w:val="28"/>
        </w:rPr>
        <w:t>осіб</w:t>
      </w:r>
      <w:r w:rsidR="00707840">
        <w:rPr>
          <w:rFonts w:ascii="Times New Roman" w:hAnsi="Times New Roman" w:cs="Times New Roman"/>
          <w:sz w:val="28"/>
          <w:szCs w:val="28"/>
          <w:lang w:val="uk-UA"/>
        </w:rPr>
        <w:t>ник</w:t>
      </w:r>
      <w:proofErr w:type="spellEnd"/>
      <w:r w:rsidR="00707840">
        <w:rPr>
          <w:rFonts w:ascii="Times New Roman" w:hAnsi="Times New Roman" w:cs="Times New Roman"/>
          <w:sz w:val="28"/>
          <w:szCs w:val="28"/>
          <w:lang w:val="uk-UA"/>
        </w:rPr>
        <w:t>.</w:t>
      </w:r>
      <w:r w:rsidRPr="00A13614">
        <w:rPr>
          <w:rFonts w:ascii="Times New Roman" w:hAnsi="Times New Roman" w:cs="Times New Roman"/>
          <w:sz w:val="28"/>
          <w:szCs w:val="28"/>
        </w:rPr>
        <w:t xml:space="preserve"> </w:t>
      </w:r>
      <w:proofErr w:type="spellStart"/>
      <w:r w:rsidRPr="00A13614">
        <w:rPr>
          <w:rFonts w:ascii="Times New Roman" w:hAnsi="Times New Roman" w:cs="Times New Roman"/>
          <w:sz w:val="28"/>
          <w:szCs w:val="28"/>
        </w:rPr>
        <w:t>Київ</w:t>
      </w:r>
      <w:proofErr w:type="spellEnd"/>
      <w:r w:rsidRPr="00A13614">
        <w:rPr>
          <w:rFonts w:ascii="Times New Roman" w:hAnsi="Times New Roman" w:cs="Times New Roman"/>
          <w:sz w:val="28"/>
          <w:szCs w:val="28"/>
        </w:rPr>
        <w:t xml:space="preserve">: </w:t>
      </w:r>
      <w:proofErr w:type="spellStart"/>
      <w:r w:rsidRPr="00A13614">
        <w:rPr>
          <w:rFonts w:ascii="Times New Roman" w:hAnsi="Times New Roman" w:cs="Times New Roman"/>
          <w:sz w:val="28"/>
          <w:szCs w:val="28"/>
        </w:rPr>
        <w:t>Знання</w:t>
      </w:r>
      <w:proofErr w:type="spellEnd"/>
      <w:r w:rsidRPr="00A13614">
        <w:rPr>
          <w:rFonts w:ascii="Times New Roman" w:hAnsi="Times New Roman" w:cs="Times New Roman"/>
          <w:sz w:val="28"/>
          <w:szCs w:val="28"/>
        </w:rPr>
        <w:t>, 2008. 351 с.</w:t>
      </w:r>
    </w:p>
    <w:p w14:paraId="1BAF833D" w14:textId="55B1E850"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Титаренко Т.М. </w:t>
      </w:r>
      <w:proofErr w:type="spellStart"/>
      <w:r>
        <w:rPr>
          <w:rFonts w:ascii="Times New Roman" w:hAnsi="Times New Roman" w:cs="Times New Roman"/>
          <w:sz w:val="28"/>
          <w:szCs w:val="28"/>
        </w:rPr>
        <w:t>Життєві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домагання</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соціально-психологічний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механізм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особистості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Життєві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домагання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колек</w:t>
      </w:r>
      <w:proofErr w:type="spellEnd"/>
      <w:r>
        <w:rPr>
          <w:rFonts w:ascii="Times New Roman" w:hAnsi="Times New Roman" w:cs="Times New Roman"/>
          <w:sz w:val="28"/>
          <w:szCs w:val="28"/>
        </w:rPr>
        <w:t xml:space="preserve">. </w:t>
      </w:r>
      <w:r w:rsidR="00707840">
        <w:rPr>
          <w:rFonts w:ascii="Times New Roman" w:hAnsi="Times New Roman" w:cs="Times New Roman"/>
          <w:sz w:val="28"/>
          <w:szCs w:val="28"/>
          <w:lang w:val="uk-UA"/>
        </w:rPr>
        <w:t>м</w:t>
      </w:r>
      <w:proofErr w:type="spellStart"/>
      <w:r>
        <w:rPr>
          <w:rFonts w:ascii="Times New Roman" w:hAnsi="Times New Roman" w:cs="Times New Roman"/>
          <w:sz w:val="28"/>
          <w:szCs w:val="28"/>
        </w:rPr>
        <w:t>онографія</w:t>
      </w:r>
      <w:proofErr w:type="spellEnd"/>
      <w:r>
        <w:rPr>
          <w:rFonts w:ascii="Times New Roman" w:hAnsi="Times New Roman" w:cs="Times New Roman"/>
          <w:sz w:val="28"/>
          <w:szCs w:val="28"/>
        </w:rPr>
        <w:t xml:space="preserve"> / за ред. Т.М. Титаренко.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Педагогічна</w:t>
      </w:r>
      <w:proofErr w:type="spellEnd"/>
      <w:r>
        <w:rPr>
          <w:rFonts w:ascii="Times New Roman" w:hAnsi="Times New Roman" w:cs="Times New Roman"/>
          <w:sz w:val="28"/>
          <w:szCs w:val="28"/>
        </w:rPr>
        <w:t xml:space="preserve"> думка, 2007. С. 26</w:t>
      </w:r>
      <w:r w:rsidR="00707840">
        <w:rPr>
          <w:rFonts w:ascii="Times New Roman" w:hAnsi="Times New Roman" w:cs="Times New Roman"/>
          <w:sz w:val="28"/>
          <w:szCs w:val="28"/>
          <w:lang w:val="uk-UA"/>
        </w:rPr>
        <w:t>.</w:t>
      </w:r>
    </w:p>
    <w:p w14:paraId="374A7D3F" w14:textId="77777777" w:rsidR="00C834D7" w:rsidRDefault="00C834D7" w:rsidP="00C834D7">
      <w:pPr>
        <w:pStyle w:val="a3"/>
        <w:numPr>
          <w:ilvl w:val="0"/>
          <w:numId w:val="22"/>
        </w:numPr>
        <w:spacing w:line="360" w:lineRule="auto"/>
        <w:ind w:left="0" w:firstLine="567"/>
        <w:jc w:val="both"/>
        <w:rPr>
          <w:rFonts w:ascii="Times New Roman" w:hAnsi="Times New Roman" w:cs="Times New Roman"/>
          <w:sz w:val="28"/>
          <w:szCs w:val="28"/>
        </w:rPr>
      </w:pPr>
      <w:r w:rsidRPr="00C834D7">
        <w:rPr>
          <w:rFonts w:ascii="Times New Roman" w:hAnsi="Times New Roman" w:cs="Times New Roman"/>
          <w:sz w:val="28"/>
          <w:szCs w:val="28"/>
          <w:lang w:val="en-US"/>
        </w:rPr>
        <w:t xml:space="preserve">Massey D. Economic development and international migration in comparative perspective. </w:t>
      </w:r>
      <w:proofErr w:type="spellStart"/>
      <w:r w:rsidRPr="00B61267">
        <w:rPr>
          <w:rFonts w:ascii="Times New Roman" w:hAnsi="Times New Roman" w:cs="Times New Roman"/>
          <w:sz w:val="28"/>
          <w:szCs w:val="28"/>
        </w:rPr>
        <w:t>Population</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and</w:t>
      </w:r>
      <w:proofErr w:type="spellEnd"/>
      <w:r w:rsidRPr="00B61267">
        <w:rPr>
          <w:rFonts w:ascii="Times New Roman" w:hAnsi="Times New Roman" w:cs="Times New Roman"/>
          <w:sz w:val="28"/>
          <w:szCs w:val="28"/>
        </w:rPr>
        <w:t xml:space="preserve"> </w:t>
      </w:r>
      <w:proofErr w:type="spellStart"/>
      <w:r w:rsidRPr="00B61267">
        <w:rPr>
          <w:rFonts w:ascii="Times New Roman" w:hAnsi="Times New Roman" w:cs="Times New Roman"/>
          <w:sz w:val="28"/>
          <w:szCs w:val="28"/>
        </w:rPr>
        <w:t>develop</w:t>
      </w:r>
      <w:r>
        <w:rPr>
          <w:rFonts w:ascii="Times New Roman" w:hAnsi="Times New Roman" w:cs="Times New Roman"/>
          <w:sz w:val="28"/>
          <w:szCs w:val="28"/>
        </w:rPr>
        <w:t>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review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14.</w:t>
      </w:r>
      <w:r w:rsidRPr="00B61267">
        <w:rPr>
          <w:rFonts w:ascii="Times New Roman" w:hAnsi="Times New Roman" w:cs="Times New Roman"/>
          <w:sz w:val="28"/>
          <w:szCs w:val="28"/>
        </w:rPr>
        <w:t xml:space="preserve"> №3</w:t>
      </w:r>
      <w:r>
        <w:rPr>
          <w:rFonts w:ascii="Times New Roman" w:hAnsi="Times New Roman" w:cs="Times New Roman"/>
          <w:sz w:val="28"/>
          <w:szCs w:val="28"/>
        </w:rPr>
        <w:t>, 1988. P. 383-</w:t>
      </w:r>
      <w:r w:rsidRPr="00C4377B">
        <w:rPr>
          <w:rFonts w:ascii="Times New Roman" w:hAnsi="Times New Roman" w:cs="Times New Roman"/>
          <w:sz w:val="28"/>
          <w:szCs w:val="28"/>
        </w:rPr>
        <w:t>409.</w:t>
      </w:r>
    </w:p>
    <w:p w14:paraId="3FB3BBAB" w14:textId="77777777" w:rsidR="00C834D7" w:rsidRPr="00A13614" w:rsidRDefault="00C834D7" w:rsidP="00C834D7">
      <w:pPr>
        <w:pStyle w:val="a3"/>
        <w:spacing w:line="360" w:lineRule="auto"/>
        <w:ind w:left="0" w:firstLine="567"/>
        <w:jc w:val="both"/>
        <w:rPr>
          <w:rFonts w:ascii="Times New Roman" w:hAnsi="Times New Roman" w:cs="Times New Roman"/>
          <w:sz w:val="28"/>
          <w:szCs w:val="28"/>
        </w:rPr>
      </w:pPr>
    </w:p>
    <w:p w14:paraId="6D336A88" w14:textId="77777777" w:rsidR="00C834D7" w:rsidRDefault="00C834D7" w:rsidP="00C834D7">
      <w:pPr>
        <w:pStyle w:val="a3"/>
        <w:spacing w:line="360" w:lineRule="auto"/>
        <w:ind w:left="0" w:firstLine="567"/>
        <w:jc w:val="both"/>
        <w:rPr>
          <w:rFonts w:ascii="Times New Roman" w:hAnsi="Times New Roman" w:cs="Times New Roman"/>
          <w:noProof/>
          <w:color w:val="000000"/>
          <w:sz w:val="28"/>
          <w:szCs w:val="28"/>
        </w:rPr>
      </w:pPr>
    </w:p>
    <w:p w14:paraId="688AD452" w14:textId="77777777" w:rsidR="00C834D7" w:rsidRDefault="00C834D7" w:rsidP="00C834D7">
      <w:pPr>
        <w:ind w:firstLine="567"/>
      </w:pPr>
    </w:p>
    <w:p w14:paraId="310043CD" w14:textId="77777777" w:rsidR="00A238F6" w:rsidRPr="00A238F6" w:rsidRDefault="00A238F6" w:rsidP="00A238F6">
      <w:pPr>
        <w:pStyle w:val="a3"/>
        <w:spacing w:line="360" w:lineRule="auto"/>
        <w:ind w:left="0" w:firstLine="567"/>
        <w:jc w:val="both"/>
        <w:rPr>
          <w:rFonts w:ascii="Times New Roman" w:hAnsi="Times New Roman" w:cs="Times New Roman"/>
          <w:noProof/>
          <w:sz w:val="28"/>
          <w:szCs w:val="28"/>
          <w:lang w:val="uk-UA"/>
        </w:rPr>
      </w:pPr>
    </w:p>
    <w:p w14:paraId="7235EC88" w14:textId="77777777" w:rsidR="00A238F6" w:rsidRDefault="00A238F6" w:rsidP="00CE6756">
      <w:pPr>
        <w:pStyle w:val="a3"/>
        <w:spacing w:after="0" w:line="360" w:lineRule="auto"/>
        <w:ind w:left="0" w:firstLine="567"/>
        <w:jc w:val="both"/>
        <w:rPr>
          <w:rFonts w:ascii="Times New Roman" w:hAnsi="Times New Roman" w:cs="Times New Roman"/>
          <w:noProof/>
          <w:sz w:val="28"/>
          <w:szCs w:val="28"/>
          <w:lang w:val="uk-UA"/>
        </w:rPr>
      </w:pPr>
    </w:p>
    <w:p w14:paraId="19C00E2D" w14:textId="77777777" w:rsidR="00461D88" w:rsidRDefault="00461D88" w:rsidP="00CE6756">
      <w:pPr>
        <w:pStyle w:val="a3"/>
        <w:spacing w:after="0" w:line="360" w:lineRule="auto"/>
        <w:ind w:left="0" w:firstLine="567"/>
        <w:jc w:val="both"/>
        <w:rPr>
          <w:rFonts w:ascii="Times New Roman" w:hAnsi="Times New Roman" w:cs="Times New Roman"/>
          <w:noProof/>
          <w:sz w:val="28"/>
          <w:szCs w:val="28"/>
          <w:lang w:val="uk-UA"/>
        </w:rPr>
      </w:pPr>
    </w:p>
    <w:p w14:paraId="77EC960F" w14:textId="77777777" w:rsidR="00461D88" w:rsidRDefault="00461D88" w:rsidP="00CE6756">
      <w:pPr>
        <w:pStyle w:val="a3"/>
        <w:spacing w:after="0" w:line="360" w:lineRule="auto"/>
        <w:ind w:left="0" w:firstLine="567"/>
        <w:jc w:val="both"/>
        <w:rPr>
          <w:rFonts w:ascii="Times New Roman" w:hAnsi="Times New Roman" w:cs="Times New Roman"/>
          <w:noProof/>
          <w:sz w:val="28"/>
          <w:szCs w:val="28"/>
          <w:lang w:val="uk-UA"/>
        </w:rPr>
      </w:pPr>
    </w:p>
    <w:p w14:paraId="4A45A2C1" w14:textId="77777777" w:rsidR="00461D88" w:rsidRDefault="00461D88" w:rsidP="00CE6756">
      <w:pPr>
        <w:pStyle w:val="a3"/>
        <w:spacing w:after="0" w:line="360" w:lineRule="auto"/>
        <w:ind w:left="0" w:firstLine="567"/>
        <w:jc w:val="both"/>
        <w:rPr>
          <w:rFonts w:ascii="Times New Roman" w:hAnsi="Times New Roman" w:cs="Times New Roman"/>
          <w:noProof/>
          <w:sz w:val="28"/>
          <w:szCs w:val="28"/>
          <w:lang w:val="uk-UA"/>
        </w:rPr>
      </w:pPr>
    </w:p>
    <w:p w14:paraId="6C818FC4" w14:textId="77777777" w:rsidR="00461D88" w:rsidRDefault="00461D88" w:rsidP="000C3C56">
      <w:pPr>
        <w:pStyle w:val="a3"/>
        <w:spacing w:after="0" w:line="360" w:lineRule="auto"/>
        <w:ind w:left="0" w:firstLine="567"/>
        <w:jc w:val="center"/>
        <w:outlineLvl w:val="0"/>
        <w:rPr>
          <w:rFonts w:ascii="Times New Roman" w:hAnsi="Times New Roman" w:cs="Times New Roman"/>
          <w:b/>
          <w:noProof/>
          <w:sz w:val="72"/>
          <w:szCs w:val="72"/>
          <w:lang w:val="uk-UA"/>
        </w:rPr>
      </w:pPr>
      <w:bookmarkStart w:id="23" w:name="_Toc167013197"/>
      <w:r w:rsidRPr="00461D88">
        <w:rPr>
          <w:rFonts w:ascii="Times New Roman" w:hAnsi="Times New Roman" w:cs="Times New Roman"/>
          <w:b/>
          <w:noProof/>
          <w:sz w:val="72"/>
          <w:szCs w:val="72"/>
          <w:lang w:val="uk-UA"/>
        </w:rPr>
        <w:t>Додатки</w:t>
      </w:r>
      <w:bookmarkEnd w:id="23"/>
    </w:p>
    <w:p w14:paraId="4175413F"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4A54EF38"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376A0F4F"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7ADA2CFA"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1EFC6683"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53F57473" w14:textId="77777777" w:rsidR="00461D88" w:rsidRDefault="00461D88" w:rsidP="00461D88">
      <w:pPr>
        <w:pStyle w:val="a3"/>
        <w:spacing w:after="0" w:line="360" w:lineRule="auto"/>
        <w:ind w:left="0" w:firstLine="567"/>
        <w:jc w:val="center"/>
        <w:rPr>
          <w:rFonts w:ascii="Times New Roman" w:hAnsi="Times New Roman" w:cs="Times New Roman"/>
          <w:b/>
          <w:noProof/>
          <w:sz w:val="72"/>
          <w:szCs w:val="72"/>
          <w:lang w:val="uk-UA"/>
        </w:rPr>
      </w:pPr>
    </w:p>
    <w:p w14:paraId="0A8136D9" w14:textId="77777777" w:rsidR="00461D88" w:rsidRDefault="00461D88" w:rsidP="002A178E">
      <w:pPr>
        <w:spacing w:after="0" w:line="360" w:lineRule="auto"/>
        <w:rPr>
          <w:rFonts w:ascii="Times New Roman" w:eastAsiaTheme="minorEastAsia" w:hAnsi="Times New Roman" w:cs="Times New Roman"/>
          <w:b/>
          <w:noProof/>
          <w:sz w:val="72"/>
          <w:szCs w:val="72"/>
          <w:lang w:eastAsia="ru-RU"/>
        </w:rPr>
      </w:pPr>
    </w:p>
    <w:p w14:paraId="1A21D8DC" w14:textId="77777777" w:rsidR="002A178E" w:rsidRPr="002A178E" w:rsidRDefault="002A178E" w:rsidP="002A178E">
      <w:pPr>
        <w:spacing w:after="0" w:line="360" w:lineRule="auto"/>
        <w:rPr>
          <w:rFonts w:ascii="Times New Roman" w:hAnsi="Times New Roman" w:cs="Times New Roman"/>
          <w:noProof/>
          <w:sz w:val="28"/>
          <w:szCs w:val="28"/>
        </w:rPr>
      </w:pPr>
    </w:p>
    <w:p w14:paraId="1F8921FA" w14:textId="77777777" w:rsidR="00461D88" w:rsidRPr="003C270B" w:rsidRDefault="00461D88" w:rsidP="00461D88">
      <w:pPr>
        <w:spacing w:after="0" w:line="360" w:lineRule="auto"/>
        <w:jc w:val="right"/>
        <w:rPr>
          <w:rFonts w:ascii="Times New Roman" w:hAnsi="Times New Roman" w:cs="Times New Roman"/>
          <w:sz w:val="28"/>
          <w:szCs w:val="28"/>
        </w:rPr>
      </w:pPr>
      <w:r w:rsidRPr="003C270B">
        <w:rPr>
          <w:rFonts w:ascii="Times New Roman" w:hAnsi="Times New Roman" w:cs="Times New Roman"/>
          <w:sz w:val="28"/>
          <w:szCs w:val="28"/>
        </w:rPr>
        <w:lastRenderedPageBreak/>
        <w:t>Додаток А</w:t>
      </w:r>
    </w:p>
    <w:p w14:paraId="6AE9342E" w14:textId="2E53F73B" w:rsidR="00461D88" w:rsidRPr="003C270B" w:rsidRDefault="00461D88" w:rsidP="00461D8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Міграційний рух населення Житомирської області</w:t>
      </w:r>
      <w:r w:rsidRPr="003C270B">
        <w:rPr>
          <w:rFonts w:ascii="Times New Roman" w:hAnsi="Times New Roman" w:cs="Times New Roman"/>
          <w:sz w:val="28"/>
          <w:szCs w:val="28"/>
        </w:rPr>
        <w:t xml:space="preserve"> </w:t>
      </w:r>
      <w:r>
        <w:rPr>
          <w:rFonts w:ascii="Times New Roman" w:hAnsi="Times New Roman" w:cs="Times New Roman"/>
          <w:sz w:val="28"/>
          <w:szCs w:val="28"/>
        </w:rPr>
        <w:t xml:space="preserve">після </w:t>
      </w:r>
      <w:r w:rsidRPr="003C270B">
        <w:rPr>
          <w:rFonts w:ascii="Times New Roman" w:hAnsi="Times New Roman" w:cs="Times New Roman"/>
          <w:sz w:val="28"/>
          <w:szCs w:val="28"/>
        </w:rPr>
        <w:t>24.02.22</w:t>
      </w:r>
      <w:r w:rsidR="00707840">
        <w:rPr>
          <w:rFonts w:ascii="Times New Roman" w:hAnsi="Times New Roman" w:cs="Times New Roman"/>
          <w:sz w:val="28"/>
          <w:szCs w:val="28"/>
        </w:rPr>
        <w:t xml:space="preserve"> у розрізі територіальних громад</w:t>
      </w:r>
      <w:r>
        <w:rPr>
          <w:rFonts w:ascii="Times New Roman" w:hAnsi="Times New Roman" w:cs="Times New Roman"/>
          <w:sz w:val="28"/>
          <w:szCs w:val="28"/>
        </w:rPr>
        <w:t>, осіб [15]</w:t>
      </w:r>
    </w:p>
    <w:tbl>
      <w:tblPr>
        <w:tblStyle w:val="a6"/>
        <w:tblW w:w="0" w:type="auto"/>
        <w:tblLook w:val="04A0" w:firstRow="1" w:lastRow="0" w:firstColumn="1" w:lastColumn="0" w:noHBand="0" w:noVBand="1"/>
      </w:tblPr>
      <w:tblGrid>
        <w:gridCol w:w="2407"/>
        <w:gridCol w:w="2407"/>
        <w:gridCol w:w="2407"/>
        <w:gridCol w:w="2408"/>
      </w:tblGrid>
      <w:tr w:rsidR="00461D88" w:rsidRPr="003C270B" w14:paraId="3D06BAAE" w14:textId="77777777" w:rsidTr="00707840">
        <w:trPr>
          <w:tblHeader/>
        </w:trPr>
        <w:tc>
          <w:tcPr>
            <w:tcW w:w="2407" w:type="dxa"/>
          </w:tcPr>
          <w:p w14:paraId="0F83CA0A" w14:textId="77777777" w:rsidR="00461D88" w:rsidRPr="003C270B" w:rsidRDefault="00461D88" w:rsidP="007922ED">
            <w:pPr>
              <w:pStyle w:val="a5"/>
              <w:spacing w:before="0" w:beforeAutospacing="0" w:after="0" w:afterAutospacing="0" w:line="360" w:lineRule="auto"/>
              <w:jc w:val="center"/>
              <w:rPr>
                <w:sz w:val="28"/>
                <w:szCs w:val="28"/>
              </w:rPr>
            </w:pPr>
            <w:r w:rsidRPr="003C270B">
              <w:rPr>
                <w:sz w:val="28"/>
                <w:szCs w:val="28"/>
              </w:rPr>
              <w:t>Територіальна громада</w:t>
            </w:r>
          </w:p>
        </w:tc>
        <w:tc>
          <w:tcPr>
            <w:tcW w:w="2407" w:type="dxa"/>
          </w:tcPr>
          <w:p w14:paraId="4DEAA8E4" w14:textId="77777777" w:rsidR="00461D88" w:rsidRPr="003C270B" w:rsidRDefault="00461D88" w:rsidP="007922ED">
            <w:pPr>
              <w:pStyle w:val="a5"/>
              <w:spacing w:before="0" w:beforeAutospacing="0" w:after="0" w:afterAutospacing="0" w:line="360" w:lineRule="auto"/>
              <w:jc w:val="center"/>
              <w:rPr>
                <w:sz w:val="28"/>
                <w:szCs w:val="28"/>
              </w:rPr>
            </w:pPr>
            <w:r w:rsidRPr="003C270B">
              <w:rPr>
                <w:sz w:val="28"/>
                <w:szCs w:val="28"/>
              </w:rPr>
              <w:t>Кількість населення з урахуванням ВПО, осіб</w:t>
            </w:r>
          </w:p>
        </w:tc>
        <w:tc>
          <w:tcPr>
            <w:tcW w:w="2407" w:type="dxa"/>
          </w:tcPr>
          <w:p w14:paraId="3E5E02B4" w14:textId="77777777" w:rsidR="00461D88" w:rsidRPr="003C270B" w:rsidRDefault="00461D88" w:rsidP="007922ED">
            <w:pPr>
              <w:pStyle w:val="a5"/>
              <w:spacing w:before="0" w:beforeAutospacing="0" w:after="0" w:afterAutospacing="0" w:line="360" w:lineRule="auto"/>
              <w:jc w:val="center"/>
              <w:rPr>
                <w:sz w:val="28"/>
                <w:szCs w:val="28"/>
              </w:rPr>
            </w:pPr>
            <w:r w:rsidRPr="003C270B">
              <w:rPr>
                <w:sz w:val="28"/>
                <w:szCs w:val="28"/>
              </w:rPr>
              <w:t>Кількість осіб, що вибули після 24.02.22</w:t>
            </w:r>
          </w:p>
        </w:tc>
        <w:tc>
          <w:tcPr>
            <w:tcW w:w="2408" w:type="dxa"/>
          </w:tcPr>
          <w:p w14:paraId="379A7EFE" w14:textId="77777777" w:rsidR="00461D88" w:rsidRPr="003C270B" w:rsidRDefault="00461D88" w:rsidP="007922ED">
            <w:pPr>
              <w:pStyle w:val="a5"/>
              <w:spacing w:before="0" w:beforeAutospacing="0" w:after="0" w:afterAutospacing="0" w:line="360" w:lineRule="auto"/>
              <w:jc w:val="center"/>
              <w:rPr>
                <w:sz w:val="28"/>
                <w:szCs w:val="28"/>
              </w:rPr>
            </w:pPr>
            <w:r w:rsidRPr="003C270B">
              <w:rPr>
                <w:sz w:val="28"/>
                <w:szCs w:val="28"/>
              </w:rPr>
              <w:t>Сальдо міграції 24.02.22-07.11.23 на 1000 мешканців, осіб</w:t>
            </w:r>
          </w:p>
        </w:tc>
      </w:tr>
      <w:tr w:rsidR="00461D88" w:rsidRPr="003C270B" w14:paraId="36EB25A9" w14:textId="77777777" w:rsidTr="00707840">
        <w:tc>
          <w:tcPr>
            <w:tcW w:w="2407" w:type="dxa"/>
            <w:vAlign w:val="center"/>
          </w:tcPr>
          <w:p w14:paraId="463467F9" w14:textId="77777777" w:rsidR="00461D88" w:rsidRPr="003C270B" w:rsidRDefault="001E0398" w:rsidP="007922ED">
            <w:pPr>
              <w:rPr>
                <w:rFonts w:ascii="Times New Roman" w:hAnsi="Times New Roman" w:cs="Times New Roman"/>
                <w:color w:val="000000"/>
                <w:sz w:val="28"/>
                <w:szCs w:val="28"/>
              </w:rPr>
            </w:pPr>
            <w:hyperlink r:id="rId48" w:tooltip="Андрушівська міська громада" w:history="1">
              <w:proofErr w:type="spellStart"/>
              <w:r w:rsidR="00461D88" w:rsidRPr="003C270B">
                <w:rPr>
                  <w:rStyle w:val="a7"/>
                  <w:rFonts w:ascii="Times New Roman" w:hAnsi="Times New Roman" w:cs="Times New Roman"/>
                  <w:color w:val="000000"/>
                  <w:sz w:val="28"/>
                  <w:szCs w:val="28"/>
                </w:rPr>
                <w:t>Андрушівська</w:t>
              </w:r>
              <w:proofErr w:type="spellEnd"/>
            </w:hyperlink>
          </w:p>
        </w:tc>
        <w:tc>
          <w:tcPr>
            <w:tcW w:w="2407" w:type="dxa"/>
            <w:vAlign w:val="bottom"/>
          </w:tcPr>
          <w:p w14:paraId="63858F3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22524</w:t>
            </w:r>
          </w:p>
        </w:tc>
        <w:tc>
          <w:tcPr>
            <w:tcW w:w="2407" w:type="dxa"/>
            <w:vAlign w:val="bottom"/>
          </w:tcPr>
          <w:p w14:paraId="15D480C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411</w:t>
            </w:r>
          </w:p>
        </w:tc>
        <w:tc>
          <w:tcPr>
            <w:tcW w:w="2408" w:type="dxa"/>
            <w:vAlign w:val="bottom"/>
          </w:tcPr>
          <w:p w14:paraId="145C606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132,92</w:t>
            </w:r>
          </w:p>
        </w:tc>
      </w:tr>
      <w:tr w:rsidR="00461D88" w:rsidRPr="003C270B" w14:paraId="0F565D5D" w14:textId="77777777" w:rsidTr="00707840">
        <w:tc>
          <w:tcPr>
            <w:tcW w:w="2407" w:type="dxa"/>
            <w:vAlign w:val="center"/>
          </w:tcPr>
          <w:p w14:paraId="7610A0DA" w14:textId="77777777" w:rsidR="00461D88" w:rsidRPr="003C270B" w:rsidRDefault="001E0398" w:rsidP="007922ED">
            <w:pPr>
              <w:rPr>
                <w:rFonts w:ascii="Times New Roman" w:hAnsi="Times New Roman" w:cs="Times New Roman"/>
                <w:color w:val="000000"/>
                <w:sz w:val="28"/>
                <w:szCs w:val="28"/>
              </w:rPr>
            </w:pPr>
            <w:hyperlink r:id="rId49" w:tooltip="Андрушківська сільська громада" w:history="1">
              <w:proofErr w:type="spellStart"/>
              <w:r w:rsidR="00461D88" w:rsidRPr="003C270B">
                <w:rPr>
                  <w:rStyle w:val="a7"/>
                  <w:rFonts w:ascii="Times New Roman" w:hAnsi="Times New Roman" w:cs="Times New Roman"/>
                  <w:color w:val="000000"/>
                  <w:sz w:val="28"/>
                  <w:szCs w:val="28"/>
                </w:rPr>
                <w:t>Андрушківська</w:t>
              </w:r>
              <w:proofErr w:type="spellEnd"/>
            </w:hyperlink>
          </w:p>
        </w:tc>
        <w:tc>
          <w:tcPr>
            <w:tcW w:w="2407" w:type="dxa"/>
            <w:vAlign w:val="bottom"/>
          </w:tcPr>
          <w:p w14:paraId="76F7D0F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4978</w:t>
            </w:r>
          </w:p>
        </w:tc>
        <w:tc>
          <w:tcPr>
            <w:tcW w:w="2407" w:type="dxa"/>
            <w:vAlign w:val="bottom"/>
          </w:tcPr>
          <w:p w14:paraId="1C17903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67</w:t>
            </w:r>
          </w:p>
        </w:tc>
        <w:tc>
          <w:tcPr>
            <w:tcW w:w="2408" w:type="dxa"/>
            <w:vAlign w:val="bottom"/>
          </w:tcPr>
          <w:p w14:paraId="4F0509D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243,27</w:t>
            </w:r>
          </w:p>
        </w:tc>
      </w:tr>
      <w:tr w:rsidR="00461D88" w:rsidRPr="003C270B" w14:paraId="11816DA0" w14:textId="77777777" w:rsidTr="00707840">
        <w:tc>
          <w:tcPr>
            <w:tcW w:w="2407" w:type="dxa"/>
            <w:vAlign w:val="center"/>
          </w:tcPr>
          <w:p w14:paraId="7F48625E" w14:textId="77777777" w:rsidR="00461D88" w:rsidRPr="003C270B" w:rsidRDefault="001E0398" w:rsidP="007922ED">
            <w:pPr>
              <w:rPr>
                <w:rFonts w:ascii="Times New Roman" w:hAnsi="Times New Roman" w:cs="Times New Roman"/>
                <w:color w:val="000000"/>
                <w:sz w:val="28"/>
                <w:szCs w:val="28"/>
              </w:rPr>
            </w:pPr>
            <w:hyperlink r:id="rId50" w:tooltip="Баранівська міська громада" w:history="1">
              <w:r w:rsidR="00461D88" w:rsidRPr="003C270B">
                <w:rPr>
                  <w:rStyle w:val="a7"/>
                  <w:rFonts w:ascii="Times New Roman" w:hAnsi="Times New Roman" w:cs="Times New Roman"/>
                  <w:color w:val="000000"/>
                  <w:sz w:val="28"/>
                  <w:szCs w:val="28"/>
                </w:rPr>
                <w:t>Баранівська</w:t>
              </w:r>
            </w:hyperlink>
          </w:p>
        </w:tc>
        <w:tc>
          <w:tcPr>
            <w:tcW w:w="2407" w:type="dxa"/>
            <w:vAlign w:val="bottom"/>
          </w:tcPr>
          <w:p w14:paraId="16F2A91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26326</w:t>
            </w:r>
          </w:p>
        </w:tc>
        <w:tc>
          <w:tcPr>
            <w:tcW w:w="2407" w:type="dxa"/>
            <w:vAlign w:val="bottom"/>
          </w:tcPr>
          <w:p w14:paraId="764D6B0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313</w:t>
            </w:r>
          </w:p>
        </w:tc>
        <w:tc>
          <w:tcPr>
            <w:tcW w:w="2408" w:type="dxa"/>
            <w:vAlign w:val="bottom"/>
          </w:tcPr>
          <w:p w14:paraId="131115E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56,56</w:t>
            </w:r>
          </w:p>
        </w:tc>
      </w:tr>
      <w:tr w:rsidR="00461D88" w:rsidRPr="003C270B" w14:paraId="427A6A4C" w14:textId="77777777" w:rsidTr="00707840">
        <w:tc>
          <w:tcPr>
            <w:tcW w:w="2407" w:type="dxa"/>
            <w:vAlign w:val="center"/>
          </w:tcPr>
          <w:p w14:paraId="2D574388" w14:textId="77777777" w:rsidR="00461D88" w:rsidRPr="003C270B" w:rsidRDefault="001E0398" w:rsidP="007922ED">
            <w:pPr>
              <w:rPr>
                <w:rFonts w:ascii="Times New Roman" w:hAnsi="Times New Roman" w:cs="Times New Roman"/>
                <w:color w:val="000000"/>
                <w:sz w:val="28"/>
                <w:szCs w:val="28"/>
              </w:rPr>
            </w:pPr>
            <w:hyperlink r:id="rId51" w:tooltip="Барашівська сільська громада" w:history="1">
              <w:proofErr w:type="spellStart"/>
              <w:r w:rsidR="00461D88" w:rsidRPr="003C270B">
                <w:rPr>
                  <w:rStyle w:val="a7"/>
                  <w:rFonts w:ascii="Times New Roman" w:hAnsi="Times New Roman" w:cs="Times New Roman"/>
                  <w:color w:val="000000"/>
                  <w:sz w:val="28"/>
                  <w:szCs w:val="28"/>
                </w:rPr>
                <w:t>Барашівська</w:t>
              </w:r>
              <w:proofErr w:type="spellEnd"/>
            </w:hyperlink>
          </w:p>
        </w:tc>
        <w:tc>
          <w:tcPr>
            <w:tcW w:w="2407" w:type="dxa"/>
            <w:vAlign w:val="bottom"/>
          </w:tcPr>
          <w:p w14:paraId="07C678E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7064</w:t>
            </w:r>
          </w:p>
        </w:tc>
        <w:tc>
          <w:tcPr>
            <w:tcW w:w="2407" w:type="dxa"/>
            <w:vAlign w:val="bottom"/>
          </w:tcPr>
          <w:p w14:paraId="6419B84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179</w:t>
            </w:r>
          </w:p>
        </w:tc>
        <w:tc>
          <w:tcPr>
            <w:tcW w:w="2408" w:type="dxa"/>
            <w:vAlign w:val="bottom"/>
          </w:tcPr>
          <w:p w14:paraId="49BF144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65,69</w:t>
            </w:r>
          </w:p>
        </w:tc>
      </w:tr>
      <w:tr w:rsidR="00461D88" w:rsidRPr="003C270B" w14:paraId="2B917E88" w14:textId="77777777" w:rsidTr="00707840">
        <w:tc>
          <w:tcPr>
            <w:tcW w:w="2407" w:type="dxa"/>
            <w:vAlign w:val="center"/>
          </w:tcPr>
          <w:p w14:paraId="6D4CB269" w14:textId="77777777" w:rsidR="00461D88" w:rsidRPr="003C270B" w:rsidRDefault="001E0398" w:rsidP="007922ED">
            <w:pPr>
              <w:rPr>
                <w:rFonts w:ascii="Times New Roman" w:hAnsi="Times New Roman" w:cs="Times New Roman"/>
                <w:color w:val="000000"/>
                <w:sz w:val="28"/>
                <w:szCs w:val="28"/>
              </w:rPr>
            </w:pPr>
            <w:hyperlink r:id="rId52" w:tooltip="Бердичівська міська громада" w:history="1">
              <w:r w:rsidR="00461D88" w:rsidRPr="003C270B">
                <w:rPr>
                  <w:rStyle w:val="a7"/>
                  <w:rFonts w:ascii="Times New Roman" w:hAnsi="Times New Roman" w:cs="Times New Roman"/>
                  <w:color w:val="000000"/>
                  <w:sz w:val="28"/>
                  <w:szCs w:val="28"/>
                </w:rPr>
                <w:t>Бердичівська</w:t>
              </w:r>
            </w:hyperlink>
          </w:p>
        </w:tc>
        <w:tc>
          <w:tcPr>
            <w:tcW w:w="2407" w:type="dxa"/>
            <w:vAlign w:val="bottom"/>
          </w:tcPr>
          <w:p w14:paraId="326546F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76925</w:t>
            </w:r>
          </w:p>
        </w:tc>
        <w:tc>
          <w:tcPr>
            <w:tcW w:w="2407" w:type="dxa"/>
            <w:vAlign w:val="bottom"/>
          </w:tcPr>
          <w:p w14:paraId="725FCC3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1431</w:t>
            </w:r>
          </w:p>
        </w:tc>
        <w:tc>
          <w:tcPr>
            <w:tcW w:w="2408" w:type="dxa"/>
            <w:vAlign w:val="bottom"/>
          </w:tcPr>
          <w:p w14:paraId="60294D9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34,68</w:t>
            </w:r>
          </w:p>
        </w:tc>
      </w:tr>
      <w:tr w:rsidR="00461D88" w:rsidRPr="003C270B" w14:paraId="3ADCB9EC" w14:textId="77777777" w:rsidTr="00707840">
        <w:tc>
          <w:tcPr>
            <w:tcW w:w="2407" w:type="dxa"/>
            <w:vAlign w:val="center"/>
          </w:tcPr>
          <w:p w14:paraId="07AFEC7E" w14:textId="77777777" w:rsidR="00461D88" w:rsidRPr="003C270B" w:rsidRDefault="001E0398" w:rsidP="007922ED">
            <w:pPr>
              <w:rPr>
                <w:rFonts w:ascii="Times New Roman" w:hAnsi="Times New Roman" w:cs="Times New Roman"/>
                <w:color w:val="000000"/>
                <w:sz w:val="28"/>
                <w:szCs w:val="28"/>
              </w:rPr>
            </w:pPr>
            <w:hyperlink r:id="rId53" w:tooltip="Березівська сільська громада (Житомирська область)" w:history="1">
              <w:proofErr w:type="spellStart"/>
              <w:r w:rsidR="00461D88" w:rsidRPr="003C270B">
                <w:rPr>
                  <w:rStyle w:val="a7"/>
                  <w:rFonts w:ascii="Times New Roman" w:hAnsi="Times New Roman" w:cs="Times New Roman"/>
                  <w:color w:val="000000"/>
                  <w:sz w:val="28"/>
                  <w:szCs w:val="28"/>
                </w:rPr>
                <w:t>Березівська</w:t>
              </w:r>
              <w:proofErr w:type="spellEnd"/>
            </w:hyperlink>
          </w:p>
        </w:tc>
        <w:tc>
          <w:tcPr>
            <w:tcW w:w="2407" w:type="dxa"/>
            <w:vAlign w:val="bottom"/>
          </w:tcPr>
          <w:p w14:paraId="0310636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9232</w:t>
            </w:r>
          </w:p>
        </w:tc>
        <w:tc>
          <w:tcPr>
            <w:tcW w:w="2407" w:type="dxa"/>
            <w:vAlign w:val="bottom"/>
          </w:tcPr>
          <w:p w14:paraId="26C176A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212</w:t>
            </w:r>
          </w:p>
        </w:tc>
        <w:tc>
          <w:tcPr>
            <w:tcW w:w="2408" w:type="dxa"/>
            <w:vAlign w:val="bottom"/>
          </w:tcPr>
          <w:p w14:paraId="66F0B1A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22,31</w:t>
            </w:r>
          </w:p>
        </w:tc>
      </w:tr>
      <w:tr w:rsidR="00461D88" w:rsidRPr="003C270B" w14:paraId="798F5506" w14:textId="77777777" w:rsidTr="00707840">
        <w:tc>
          <w:tcPr>
            <w:tcW w:w="2407" w:type="dxa"/>
            <w:vAlign w:val="center"/>
          </w:tcPr>
          <w:p w14:paraId="40D5738B" w14:textId="77777777" w:rsidR="00461D88" w:rsidRPr="003C270B" w:rsidRDefault="001E0398" w:rsidP="007922ED">
            <w:pPr>
              <w:rPr>
                <w:rFonts w:ascii="Times New Roman" w:hAnsi="Times New Roman" w:cs="Times New Roman"/>
                <w:color w:val="000000"/>
                <w:sz w:val="28"/>
                <w:szCs w:val="28"/>
              </w:rPr>
            </w:pPr>
            <w:hyperlink r:id="rId54" w:tooltip="Білокоровицька сільська громада" w:history="1">
              <w:proofErr w:type="spellStart"/>
              <w:r w:rsidR="00461D88" w:rsidRPr="003C270B">
                <w:rPr>
                  <w:rStyle w:val="a7"/>
                  <w:rFonts w:ascii="Times New Roman" w:hAnsi="Times New Roman" w:cs="Times New Roman"/>
                  <w:color w:val="000000"/>
                  <w:sz w:val="28"/>
                  <w:szCs w:val="28"/>
                </w:rPr>
                <w:t>Білокоровицька</w:t>
              </w:r>
              <w:proofErr w:type="spellEnd"/>
            </w:hyperlink>
          </w:p>
        </w:tc>
        <w:tc>
          <w:tcPr>
            <w:tcW w:w="2407" w:type="dxa"/>
            <w:vAlign w:val="bottom"/>
          </w:tcPr>
          <w:p w14:paraId="57BE690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5873</w:t>
            </w:r>
          </w:p>
        </w:tc>
        <w:tc>
          <w:tcPr>
            <w:tcW w:w="2407" w:type="dxa"/>
            <w:vAlign w:val="bottom"/>
          </w:tcPr>
          <w:p w14:paraId="3ED0CB2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168</w:t>
            </w:r>
          </w:p>
        </w:tc>
        <w:tc>
          <w:tcPr>
            <w:tcW w:w="2408" w:type="dxa"/>
            <w:vAlign w:val="bottom"/>
          </w:tcPr>
          <w:p w14:paraId="6B0D555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32,35</w:t>
            </w:r>
          </w:p>
        </w:tc>
      </w:tr>
      <w:tr w:rsidR="00461D88" w:rsidRPr="003C270B" w14:paraId="6C8238DE" w14:textId="77777777" w:rsidTr="00707840">
        <w:tc>
          <w:tcPr>
            <w:tcW w:w="2407" w:type="dxa"/>
            <w:vAlign w:val="center"/>
          </w:tcPr>
          <w:p w14:paraId="0ABDBB66" w14:textId="77777777" w:rsidR="00461D88" w:rsidRPr="003C270B" w:rsidRDefault="001E0398" w:rsidP="007922ED">
            <w:pPr>
              <w:rPr>
                <w:rFonts w:ascii="Times New Roman" w:hAnsi="Times New Roman" w:cs="Times New Roman"/>
                <w:color w:val="000000"/>
                <w:sz w:val="28"/>
                <w:szCs w:val="28"/>
              </w:rPr>
            </w:pPr>
            <w:hyperlink r:id="rId55" w:tooltip="Брониківська сільська громада" w:history="1">
              <w:proofErr w:type="spellStart"/>
              <w:r w:rsidR="00461D88" w:rsidRPr="003C270B">
                <w:rPr>
                  <w:rStyle w:val="a7"/>
                  <w:rFonts w:ascii="Times New Roman" w:hAnsi="Times New Roman" w:cs="Times New Roman"/>
                  <w:color w:val="000000"/>
                  <w:sz w:val="28"/>
                  <w:szCs w:val="28"/>
                </w:rPr>
                <w:t>Брониківська</w:t>
              </w:r>
              <w:proofErr w:type="spellEnd"/>
            </w:hyperlink>
          </w:p>
        </w:tc>
        <w:tc>
          <w:tcPr>
            <w:tcW w:w="2407" w:type="dxa"/>
            <w:vAlign w:val="bottom"/>
          </w:tcPr>
          <w:p w14:paraId="2BCAE10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7972</w:t>
            </w:r>
          </w:p>
        </w:tc>
        <w:tc>
          <w:tcPr>
            <w:tcW w:w="2407" w:type="dxa"/>
            <w:vAlign w:val="bottom"/>
          </w:tcPr>
          <w:p w14:paraId="2128243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105</w:t>
            </w:r>
          </w:p>
        </w:tc>
        <w:tc>
          <w:tcPr>
            <w:tcW w:w="2408" w:type="dxa"/>
            <w:vAlign w:val="bottom"/>
          </w:tcPr>
          <w:p w14:paraId="1C00F9F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31,49</w:t>
            </w:r>
          </w:p>
        </w:tc>
      </w:tr>
      <w:tr w:rsidR="00461D88" w:rsidRPr="003C270B" w14:paraId="3A300934" w14:textId="77777777" w:rsidTr="00707840">
        <w:tc>
          <w:tcPr>
            <w:tcW w:w="2407" w:type="dxa"/>
            <w:vAlign w:val="center"/>
          </w:tcPr>
          <w:p w14:paraId="5ACC8912" w14:textId="77777777" w:rsidR="00461D88" w:rsidRPr="003C270B" w:rsidRDefault="001E0398" w:rsidP="007922ED">
            <w:pPr>
              <w:rPr>
                <w:rFonts w:ascii="Times New Roman" w:hAnsi="Times New Roman" w:cs="Times New Roman"/>
                <w:color w:val="000000"/>
                <w:sz w:val="28"/>
                <w:szCs w:val="28"/>
              </w:rPr>
            </w:pPr>
            <w:hyperlink r:id="rId56" w:tooltip="Брусилівська селищна громада" w:history="1">
              <w:proofErr w:type="spellStart"/>
              <w:r w:rsidR="00461D88" w:rsidRPr="003C270B">
                <w:rPr>
                  <w:rStyle w:val="a7"/>
                  <w:rFonts w:ascii="Times New Roman" w:hAnsi="Times New Roman" w:cs="Times New Roman"/>
                  <w:color w:val="000000"/>
                  <w:sz w:val="28"/>
                  <w:szCs w:val="28"/>
                </w:rPr>
                <w:t>Брусилівська</w:t>
              </w:r>
              <w:proofErr w:type="spellEnd"/>
            </w:hyperlink>
          </w:p>
        </w:tc>
        <w:tc>
          <w:tcPr>
            <w:tcW w:w="2407" w:type="dxa"/>
            <w:vAlign w:val="bottom"/>
          </w:tcPr>
          <w:p w14:paraId="73B34B1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19527</w:t>
            </w:r>
          </w:p>
        </w:tc>
        <w:tc>
          <w:tcPr>
            <w:tcW w:w="2407" w:type="dxa"/>
            <w:vAlign w:val="bottom"/>
          </w:tcPr>
          <w:p w14:paraId="405452C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525</w:t>
            </w:r>
          </w:p>
        </w:tc>
        <w:tc>
          <w:tcPr>
            <w:tcW w:w="2408" w:type="dxa"/>
            <w:vAlign w:val="bottom"/>
          </w:tcPr>
          <w:p w14:paraId="7DF8505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283,76</w:t>
            </w:r>
          </w:p>
        </w:tc>
      </w:tr>
      <w:tr w:rsidR="00461D88" w:rsidRPr="003C270B" w14:paraId="0D239276" w14:textId="77777777" w:rsidTr="00707840">
        <w:tc>
          <w:tcPr>
            <w:tcW w:w="2407" w:type="dxa"/>
            <w:vAlign w:val="center"/>
          </w:tcPr>
          <w:p w14:paraId="5FDDEED3" w14:textId="77777777" w:rsidR="00461D88" w:rsidRPr="003C270B" w:rsidRDefault="001E0398" w:rsidP="007922ED">
            <w:pPr>
              <w:rPr>
                <w:rFonts w:ascii="Times New Roman" w:hAnsi="Times New Roman" w:cs="Times New Roman"/>
                <w:color w:val="000000"/>
                <w:sz w:val="28"/>
                <w:szCs w:val="28"/>
              </w:rPr>
            </w:pPr>
            <w:hyperlink r:id="rId57" w:tooltip="Високівська сільська громада" w:history="1">
              <w:proofErr w:type="spellStart"/>
              <w:r w:rsidR="00461D88" w:rsidRPr="003C270B">
                <w:rPr>
                  <w:rStyle w:val="a7"/>
                  <w:rFonts w:ascii="Times New Roman" w:hAnsi="Times New Roman" w:cs="Times New Roman"/>
                  <w:color w:val="000000"/>
                  <w:sz w:val="28"/>
                  <w:szCs w:val="28"/>
                </w:rPr>
                <w:t>Високівська</w:t>
              </w:r>
              <w:proofErr w:type="spellEnd"/>
            </w:hyperlink>
          </w:p>
        </w:tc>
        <w:tc>
          <w:tcPr>
            <w:tcW w:w="2407" w:type="dxa"/>
            <w:vAlign w:val="bottom"/>
          </w:tcPr>
          <w:p w14:paraId="601FF3C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2351</w:t>
            </w:r>
          </w:p>
        </w:tc>
        <w:tc>
          <w:tcPr>
            <w:tcW w:w="2407" w:type="dxa"/>
            <w:vAlign w:val="bottom"/>
          </w:tcPr>
          <w:p w14:paraId="44D9404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42</w:t>
            </w:r>
          </w:p>
        </w:tc>
        <w:tc>
          <w:tcPr>
            <w:tcW w:w="2408" w:type="dxa"/>
            <w:vAlign w:val="bottom"/>
          </w:tcPr>
          <w:p w14:paraId="5D83320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20,42</w:t>
            </w:r>
          </w:p>
        </w:tc>
      </w:tr>
      <w:tr w:rsidR="00461D88" w:rsidRPr="003C270B" w14:paraId="40EBCD63" w14:textId="77777777" w:rsidTr="00707840">
        <w:tc>
          <w:tcPr>
            <w:tcW w:w="2407" w:type="dxa"/>
            <w:vAlign w:val="center"/>
          </w:tcPr>
          <w:p w14:paraId="28B670C4" w14:textId="77777777" w:rsidR="00461D88" w:rsidRPr="003C270B" w:rsidRDefault="001E0398" w:rsidP="007922ED">
            <w:pPr>
              <w:rPr>
                <w:rFonts w:ascii="Times New Roman" w:hAnsi="Times New Roman" w:cs="Times New Roman"/>
                <w:color w:val="000000"/>
                <w:sz w:val="28"/>
                <w:szCs w:val="28"/>
              </w:rPr>
            </w:pPr>
            <w:hyperlink r:id="rId58" w:tooltip="Вишевицька сільська громада" w:history="1">
              <w:proofErr w:type="spellStart"/>
              <w:r w:rsidR="00461D88" w:rsidRPr="003C270B">
                <w:rPr>
                  <w:rStyle w:val="a7"/>
                  <w:rFonts w:ascii="Times New Roman" w:hAnsi="Times New Roman" w:cs="Times New Roman"/>
                  <w:color w:val="000000"/>
                  <w:sz w:val="28"/>
                  <w:szCs w:val="28"/>
                </w:rPr>
                <w:t>Вишевицька</w:t>
              </w:r>
              <w:proofErr w:type="spellEnd"/>
            </w:hyperlink>
          </w:p>
        </w:tc>
        <w:tc>
          <w:tcPr>
            <w:tcW w:w="2407" w:type="dxa"/>
            <w:vAlign w:val="bottom"/>
          </w:tcPr>
          <w:p w14:paraId="7A10D60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3466</w:t>
            </w:r>
          </w:p>
        </w:tc>
        <w:tc>
          <w:tcPr>
            <w:tcW w:w="2407" w:type="dxa"/>
            <w:vAlign w:val="bottom"/>
          </w:tcPr>
          <w:p w14:paraId="72EEFD8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148</w:t>
            </w:r>
          </w:p>
        </w:tc>
        <w:tc>
          <w:tcPr>
            <w:tcW w:w="2408" w:type="dxa"/>
            <w:vAlign w:val="bottom"/>
          </w:tcPr>
          <w:p w14:paraId="5580954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112,23</w:t>
            </w:r>
          </w:p>
        </w:tc>
      </w:tr>
      <w:tr w:rsidR="00461D88" w:rsidRPr="003C270B" w14:paraId="6D5BDE99" w14:textId="77777777" w:rsidTr="00707840">
        <w:tc>
          <w:tcPr>
            <w:tcW w:w="2407" w:type="dxa"/>
            <w:vAlign w:val="center"/>
          </w:tcPr>
          <w:p w14:paraId="31332DD3" w14:textId="77777777" w:rsidR="00461D88" w:rsidRPr="003C270B" w:rsidRDefault="001E0398" w:rsidP="007922ED">
            <w:pPr>
              <w:rPr>
                <w:rFonts w:ascii="Times New Roman" w:hAnsi="Times New Roman" w:cs="Times New Roman"/>
                <w:color w:val="000000"/>
                <w:sz w:val="28"/>
                <w:szCs w:val="28"/>
              </w:rPr>
            </w:pPr>
            <w:hyperlink r:id="rId59" w:tooltip="Вільшанська сільська громада (Житомирська область)" w:history="1">
              <w:r w:rsidR="00461D88" w:rsidRPr="003C270B">
                <w:rPr>
                  <w:rStyle w:val="a7"/>
                  <w:rFonts w:ascii="Times New Roman" w:hAnsi="Times New Roman" w:cs="Times New Roman"/>
                  <w:color w:val="000000"/>
                  <w:sz w:val="28"/>
                  <w:szCs w:val="28"/>
                </w:rPr>
                <w:t>Вільшанська</w:t>
              </w:r>
            </w:hyperlink>
          </w:p>
        </w:tc>
        <w:tc>
          <w:tcPr>
            <w:tcW w:w="2407" w:type="dxa"/>
            <w:vAlign w:val="bottom"/>
          </w:tcPr>
          <w:p w14:paraId="1371CFD9"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6748</w:t>
            </w:r>
          </w:p>
        </w:tc>
        <w:tc>
          <w:tcPr>
            <w:tcW w:w="2407" w:type="dxa"/>
            <w:vAlign w:val="bottom"/>
          </w:tcPr>
          <w:p w14:paraId="103F634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136</w:t>
            </w:r>
          </w:p>
        </w:tc>
        <w:tc>
          <w:tcPr>
            <w:tcW w:w="2408" w:type="dxa"/>
            <w:vAlign w:val="bottom"/>
          </w:tcPr>
          <w:p w14:paraId="6AD0F53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62,39</w:t>
            </w:r>
          </w:p>
        </w:tc>
      </w:tr>
      <w:tr w:rsidR="00461D88" w:rsidRPr="003C270B" w14:paraId="2F087DF2" w14:textId="77777777" w:rsidTr="00707840">
        <w:tc>
          <w:tcPr>
            <w:tcW w:w="2407" w:type="dxa"/>
            <w:vAlign w:val="center"/>
          </w:tcPr>
          <w:p w14:paraId="78778698" w14:textId="77777777" w:rsidR="00461D88" w:rsidRPr="003C270B" w:rsidRDefault="001E0398" w:rsidP="007922ED">
            <w:pPr>
              <w:rPr>
                <w:rFonts w:ascii="Times New Roman" w:hAnsi="Times New Roman" w:cs="Times New Roman"/>
                <w:color w:val="000000"/>
                <w:sz w:val="28"/>
                <w:szCs w:val="28"/>
              </w:rPr>
            </w:pPr>
            <w:hyperlink r:id="rId60" w:tooltip="Волицька сільська громада" w:history="1">
              <w:proofErr w:type="spellStart"/>
              <w:r w:rsidR="00461D88" w:rsidRPr="003C270B">
                <w:rPr>
                  <w:rStyle w:val="a7"/>
                  <w:rFonts w:ascii="Times New Roman" w:hAnsi="Times New Roman" w:cs="Times New Roman"/>
                  <w:color w:val="000000"/>
                  <w:sz w:val="28"/>
                  <w:szCs w:val="28"/>
                </w:rPr>
                <w:t>Волицька</w:t>
              </w:r>
              <w:proofErr w:type="spellEnd"/>
            </w:hyperlink>
          </w:p>
        </w:tc>
        <w:tc>
          <w:tcPr>
            <w:tcW w:w="2407" w:type="dxa"/>
            <w:vAlign w:val="bottom"/>
          </w:tcPr>
          <w:p w14:paraId="1C736E8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5332</w:t>
            </w:r>
          </w:p>
        </w:tc>
        <w:tc>
          <w:tcPr>
            <w:tcW w:w="2407" w:type="dxa"/>
            <w:vAlign w:val="bottom"/>
          </w:tcPr>
          <w:p w14:paraId="13640DE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214</w:t>
            </w:r>
          </w:p>
        </w:tc>
        <w:tc>
          <w:tcPr>
            <w:tcW w:w="2408" w:type="dxa"/>
            <w:vAlign w:val="bottom"/>
          </w:tcPr>
          <w:p w14:paraId="00754C9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-0,38</w:t>
            </w:r>
          </w:p>
        </w:tc>
      </w:tr>
      <w:tr w:rsidR="00461D88" w:rsidRPr="003C270B" w14:paraId="0D9F8AD5" w14:textId="77777777" w:rsidTr="00707840">
        <w:tc>
          <w:tcPr>
            <w:tcW w:w="2407" w:type="dxa"/>
            <w:vAlign w:val="center"/>
          </w:tcPr>
          <w:p w14:paraId="73D48A20" w14:textId="77777777" w:rsidR="00461D88" w:rsidRPr="003C270B" w:rsidRDefault="001E0398" w:rsidP="007922ED">
            <w:pPr>
              <w:rPr>
                <w:rFonts w:ascii="Times New Roman" w:hAnsi="Times New Roman" w:cs="Times New Roman"/>
                <w:color w:val="000000"/>
                <w:sz w:val="28"/>
                <w:szCs w:val="28"/>
              </w:rPr>
            </w:pPr>
            <w:hyperlink r:id="rId61" w:tooltip="Вчорайшенська сільська громада" w:history="1">
              <w:proofErr w:type="spellStart"/>
              <w:r w:rsidR="00461D88" w:rsidRPr="003C270B">
                <w:rPr>
                  <w:rStyle w:val="a7"/>
                  <w:rFonts w:ascii="Times New Roman" w:hAnsi="Times New Roman" w:cs="Times New Roman"/>
                  <w:color w:val="000000"/>
                  <w:sz w:val="28"/>
                  <w:szCs w:val="28"/>
                </w:rPr>
                <w:t>Вчорайшенська</w:t>
              </w:r>
              <w:proofErr w:type="spellEnd"/>
            </w:hyperlink>
          </w:p>
        </w:tc>
        <w:tc>
          <w:tcPr>
            <w:tcW w:w="2407" w:type="dxa"/>
            <w:vAlign w:val="bottom"/>
          </w:tcPr>
          <w:p w14:paraId="3BC3D17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5666</w:t>
            </w:r>
          </w:p>
        </w:tc>
        <w:tc>
          <w:tcPr>
            <w:tcW w:w="2407" w:type="dxa"/>
            <w:vAlign w:val="bottom"/>
          </w:tcPr>
          <w:p w14:paraId="6247B0B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113</w:t>
            </w:r>
          </w:p>
        </w:tc>
        <w:tc>
          <w:tcPr>
            <w:tcW w:w="2408" w:type="dxa"/>
            <w:vAlign w:val="bottom"/>
          </w:tcPr>
          <w:p w14:paraId="73548C8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118,07</w:t>
            </w:r>
          </w:p>
        </w:tc>
      </w:tr>
      <w:tr w:rsidR="00461D88" w:rsidRPr="003C270B" w14:paraId="6180CF07" w14:textId="77777777" w:rsidTr="00707840">
        <w:tc>
          <w:tcPr>
            <w:tcW w:w="2407" w:type="dxa"/>
            <w:vAlign w:val="center"/>
          </w:tcPr>
          <w:p w14:paraId="3C9DCFFE" w14:textId="77777777" w:rsidR="00461D88" w:rsidRPr="003C270B" w:rsidRDefault="001E0398" w:rsidP="007922ED">
            <w:pPr>
              <w:rPr>
                <w:rFonts w:ascii="Times New Roman" w:hAnsi="Times New Roman" w:cs="Times New Roman"/>
                <w:color w:val="000000"/>
                <w:sz w:val="28"/>
                <w:szCs w:val="28"/>
              </w:rPr>
            </w:pPr>
            <w:hyperlink r:id="rId62" w:tooltip="Гладковицька сільська громада" w:history="1">
              <w:proofErr w:type="spellStart"/>
              <w:r w:rsidR="00461D88" w:rsidRPr="003C270B">
                <w:rPr>
                  <w:rStyle w:val="a7"/>
                  <w:rFonts w:ascii="Times New Roman" w:hAnsi="Times New Roman" w:cs="Times New Roman"/>
                  <w:color w:val="000000"/>
                  <w:sz w:val="28"/>
                  <w:szCs w:val="28"/>
                </w:rPr>
                <w:t>Гладковицька</w:t>
              </w:r>
              <w:proofErr w:type="spellEnd"/>
            </w:hyperlink>
          </w:p>
        </w:tc>
        <w:tc>
          <w:tcPr>
            <w:tcW w:w="2407" w:type="dxa"/>
            <w:vAlign w:val="bottom"/>
          </w:tcPr>
          <w:p w14:paraId="0D41091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4585</w:t>
            </w:r>
          </w:p>
        </w:tc>
        <w:tc>
          <w:tcPr>
            <w:tcW w:w="2407" w:type="dxa"/>
            <w:vAlign w:val="bottom"/>
          </w:tcPr>
          <w:p w14:paraId="130735B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238</w:t>
            </w:r>
          </w:p>
        </w:tc>
        <w:tc>
          <w:tcPr>
            <w:tcW w:w="2408" w:type="dxa"/>
            <w:vAlign w:val="bottom"/>
          </w:tcPr>
          <w:p w14:paraId="16A560D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-26,39</w:t>
            </w:r>
          </w:p>
        </w:tc>
      </w:tr>
      <w:tr w:rsidR="00461D88" w:rsidRPr="003C270B" w14:paraId="6DBFDFA4" w14:textId="77777777" w:rsidTr="00707840">
        <w:tc>
          <w:tcPr>
            <w:tcW w:w="2407" w:type="dxa"/>
            <w:vAlign w:val="center"/>
          </w:tcPr>
          <w:p w14:paraId="25931EDB" w14:textId="77777777" w:rsidR="00461D88" w:rsidRPr="003C270B" w:rsidRDefault="001E0398" w:rsidP="007922ED">
            <w:pPr>
              <w:rPr>
                <w:rFonts w:ascii="Times New Roman" w:hAnsi="Times New Roman" w:cs="Times New Roman"/>
                <w:color w:val="000000"/>
                <w:sz w:val="28"/>
                <w:szCs w:val="28"/>
              </w:rPr>
            </w:pPr>
            <w:hyperlink r:id="rId63" w:tooltip="Глибочицька сільська громада" w:history="1">
              <w:proofErr w:type="spellStart"/>
              <w:r w:rsidR="00461D88" w:rsidRPr="003C270B">
                <w:rPr>
                  <w:rStyle w:val="a7"/>
                  <w:rFonts w:ascii="Times New Roman" w:hAnsi="Times New Roman" w:cs="Times New Roman"/>
                  <w:color w:val="000000"/>
                  <w:sz w:val="28"/>
                  <w:szCs w:val="28"/>
                </w:rPr>
                <w:t>Глибочицька</w:t>
              </w:r>
              <w:proofErr w:type="spellEnd"/>
            </w:hyperlink>
          </w:p>
        </w:tc>
        <w:tc>
          <w:tcPr>
            <w:tcW w:w="2407" w:type="dxa"/>
            <w:vAlign w:val="bottom"/>
          </w:tcPr>
          <w:p w14:paraId="18136CD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11048</w:t>
            </w:r>
          </w:p>
        </w:tc>
        <w:tc>
          <w:tcPr>
            <w:tcW w:w="2407" w:type="dxa"/>
            <w:vAlign w:val="bottom"/>
          </w:tcPr>
          <w:p w14:paraId="3C4306D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236</w:t>
            </w:r>
          </w:p>
        </w:tc>
        <w:tc>
          <w:tcPr>
            <w:tcW w:w="2408" w:type="dxa"/>
            <w:vAlign w:val="bottom"/>
          </w:tcPr>
          <w:p w14:paraId="726A295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19,82</w:t>
            </w:r>
          </w:p>
        </w:tc>
      </w:tr>
      <w:tr w:rsidR="00461D88" w:rsidRPr="003C270B" w14:paraId="7BF9F253" w14:textId="77777777" w:rsidTr="00707840">
        <w:tc>
          <w:tcPr>
            <w:tcW w:w="2407" w:type="dxa"/>
            <w:vAlign w:val="center"/>
          </w:tcPr>
          <w:p w14:paraId="74F380E6" w14:textId="77777777" w:rsidR="00461D88" w:rsidRPr="003C270B" w:rsidRDefault="001E0398" w:rsidP="007922ED">
            <w:pPr>
              <w:rPr>
                <w:rFonts w:ascii="Times New Roman" w:hAnsi="Times New Roman" w:cs="Times New Roman"/>
                <w:color w:val="000000"/>
                <w:sz w:val="28"/>
                <w:szCs w:val="28"/>
              </w:rPr>
            </w:pPr>
            <w:hyperlink r:id="rId64" w:tooltip="Городницька селищна громада" w:history="1">
              <w:r w:rsidR="00461D88" w:rsidRPr="003C270B">
                <w:rPr>
                  <w:rStyle w:val="a7"/>
                  <w:rFonts w:ascii="Times New Roman" w:hAnsi="Times New Roman" w:cs="Times New Roman"/>
                  <w:color w:val="000000"/>
                  <w:sz w:val="28"/>
                  <w:szCs w:val="28"/>
                </w:rPr>
                <w:t>Городницька</w:t>
              </w:r>
            </w:hyperlink>
          </w:p>
        </w:tc>
        <w:tc>
          <w:tcPr>
            <w:tcW w:w="2407" w:type="dxa"/>
            <w:vAlign w:val="bottom"/>
          </w:tcPr>
          <w:p w14:paraId="3CA4EE2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8354</w:t>
            </w:r>
          </w:p>
        </w:tc>
        <w:tc>
          <w:tcPr>
            <w:tcW w:w="2407" w:type="dxa"/>
            <w:vAlign w:val="bottom"/>
          </w:tcPr>
          <w:p w14:paraId="1E51AFC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91</w:t>
            </w:r>
          </w:p>
        </w:tc>
        <w:tc>
          <w:tcPr>
            <w:tcW w:w="2408" w:type="dxa"/>
            <w:vAlign w:val="bottom"/>
          </w:tcPr>
          <w:p w14:paraId="3ED13C0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28,85</w:t>
            </w:r>
          </w:p>
        </w:tc>
      </w:tr>
      <w:tr w:rsidR="00461D88" w:rsidRPr="003C270B" w14:paraId="7FE50C3B" w14:textId="77777777" w:rsidTr="00707840">
        <w:tc>
          <w:tcPr>
            <w:tcW w:w="2407" w:type="dxa"/>
            <w:vAlign w:val="center"/>
          </w:tcPr>
          <w:p w14:paraId="3ED2430D" w14:textId="77777777" w:rsidR="00461D88" w:rsidRPr="003C270B" w:rsidRDefault="001E0398" w:rsidP="007922ED">
            <w:pPr>
              <w:rPr>
                <w:rFonts w:ascii="Times New Roman" w:hAnsi="Times New Roman" w:cs="Times New Roman"/>
                <w:color w:val="000000"/>
                <w:sz w:val="28"/>
                <w:szCs w:val="28"/>
              </w:rPr>
            </w:pPr>
            <w:hyperlink r:id="rId65" w:tooltip="Городоцька селищна громада" w:history="1">
              <w:r w:rsidR="00461D88" w:rsidRPr="003C270B">
                <w:rPr>
                  <w:rStyle w:val="a7"/>
                  <w:rFonts w:ascii="Times New Roman" w:hAnsi="Times New Roman" w:cs="Times New Roman"/>
                  <w:color w:val="000000"/>
                  <w:sz w:val="28"/>
                  <w:szCs w:val="28"/>
                </w:rPr>
                <w:t>Городоцька</w:t>
              </w:r>
            </w:hyperlink>
          </w:p>
        </w:tc>
        <w:tc>
          <w:tcPr>
            <w:tcW w:w="2407" w:type="dxa"/>
            <w:vAlign w:val="bottom"/>
          </w:tcPr>
          <w:p w14:paraId="23632EF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3189</w:t>
            </w:r>
          </w:p>
        </w:tc>
        <w:tc>
          <w:tcPr>
            <w:tcW w:w="2407" w:type="dxa"/>
            <w:vAlign w:val="bottom"/>
          </w:tcPr>
          <w:p w14:paraId="2F0D095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550</w:t>
            </w:r>
          </w:p>
        </w:tc>
        <w:tc>
          <w:tcPr>
            <w:tcW w:w="2408" w:type="dxa"/>
            <w:vAlign w:val="bottom"/>
          </w:tcPr>
          <w:p w14:paraId="222BA85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-127,94</w:t>
            </w:r>
          </w:p>
        </w:tc>
      </w:tr>
      <w:tr w:rsidR="00461D88" w:rsidRPr="003C270B" w14:paraId="1CEA6389" w14:textId="77777777" w:rsidTr="00707840">
        <w:tc>
          <w:tcPr>
            <w:tcW w:w="2407" w:type="dxa"/>
            <w:vAlign w:val="center"/>
          </w:tcPr>
          <w:p w14:paraId="1113275A" w14:textId="77777777" w:rsidR="00461D88" w:rsidRPr="003C270B" w:rsidRDefault="001E0398" w:rsidP="007922ED">
            <w:pPr>
              <w:rPr>
                <w:rFonts w:ascii="Times New Roman" w:hAnsi="Times New Roman" w:cs="Times New Roman"/>
                <w:color w:val="000000"/>
                <w:sz w:val="28"/>
                <w:szCs w:val="28"/>
              </w:rPr>
            </w:pPr>
            <w:hyperlink r:id="rId66" w:tooltip="Горщиківська сільська громада" w:history="1">
              <w:proofErr w:type="spellStart"/>
              <w:r w:rsidR="00461D88" w:rsidRPr="003C270B">
                <w:rPr>
                  <w:rStyle w:val="a7"/>
                  <w:rFonts w:ascii="Times New Roman" w:hAnsi="Times New Roman" w:cs="Times New Roman"/>
                  <w:color w:val="000000"/>
                  <w:sz w:val="28"/>
                  <w:szCs w:val="28"/>
                </w:rPr>
                <w:t>Горщиківська</w:t>
              </w:r>
              <w:proofErr w:type="spellEnd"/>
            </w:hyperlink>
          </w:p>
        </w:tc>
        <w:tc>
          <w:tcPr>
            <w:tcW w:w="2407" w:type="dxa"/>
            <w:vAlign w:val="bottom"/>
          </w:tcPr>
          <w:p w14:paraId="26D95B2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2767</w:t>
            </w:r>
          </w:p>
        </w:tc>
        <w:tc>
          <w:tcPr>
            <w:tcW w:w="2407" w:type="dxa"/>
            <w:vAlign w:val="bottom"/>
          </w:tcPr>
          <w:p w14:paraId="7B8B78A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121</w:t>
            </w:r>
          </w:p>
        </w:tc>
        <w:tc>
          <w:tcPr>
            <w:tcW w:w="2408" w:type="dxa"/>
            <w:vAlign w:val="bottom"/>
          </w:tcPr>
          <w:p w14:paraId="30A09E6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17,71</w:t>
            </w:r>
          </w:p>
        </w:tc>
      </w:tr>
      <w:tr w:rsidR="00461D88" w:rsidRPr="003C270B" w14:paraId="105C7E02" w14:textId="77777777" w:rsidTr="00707840">
        <w:tc>
          <w:tcPr>
            <w:tcW w:w="2407" w:type="dxa"/>
            <w:vAlign w:val="center"/>
          </w:tcPr>
          <w:p w14:paraId="66F9517D" w14:textId="77777777" w:rsidR="00461D88" w:rsidRPr="003C270B" w:rsidRDefault="001E0398" w:rsidP="007922ED">
            <w:pPr>
              <w:rPr>
                <w:rFonts w:ascii="Times New Roman" w:hAnsi="Times New Roman" w:cs="Times New Roman"/>
                <w:color w:val="000000"/>
                <w:sz w:val="28"/>
                <w:szCs w:val="28"/>
              </w:rPr>
            </w:pPr>
            <w:hyperlink r:id="rId67" w:tooltip="Гришковецька селищна громада" w:history="1">
              <w:proofErr w:type="spellStart"/>
              <w:r w:rsidR="00461D88" w:rsidRPr="003C270B">
                <w:rPr>
                  <w:rStyle w:val="a7"/>
                  <w:rFonts w:ascii="Times New Roman" w:hAnsi="Times New Roman" w:cs="Times New Roman"/>
                  <w:color w:val="000000"/>
                  <w:sz w:val="28"/>
                  <w:szCs w:val="28"/>
                </w:rPr>
                <w:t>Гришковецька</w:t>
              </w:r>
              <w:proofErr w:type="spellEnd"/>
            </w:hyperlink>
          </w:p>
        </w:tc>
        <w:tc>
          <w:tcPr>
            <w:tcW w:w="2407" w:type="dxa"/>
            <w:vAlign w:val="bottom"/>
          </w:tcPr>
          <w:p w14:paraId="05B816A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10098</w:t>
            </w:r>
          </w:p>
        </w:tc>
        <w:tc>
          <w:tcPr>
            <w:tcW w:w="2407" w:type="dxa"/>
            <w:vAlign w:val="bottom"/>
          </w:tcPr>
          <w:p w14:paraId="0248FFC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115</w:t>
            </w:r>
          </w:p>
        </w:tc>
        <w:tc>
          <w:tcPr>
            <w:tcW w:w="2408" w:type="dxa"/>
            <w:vAlign w:val="bottom"/>
          </w:tcPr>
          <w:p w14:paraId="4588136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62,88</w:t>
            </w:r>
          </w:p>
        </w:tc>
      </w:tr>
      <w:tr w:rsidR="00461D88" w:rsidRPr="003C270B" w14:paraId="2680B4F8" w14:textId="77777777" w:rsidTr="00707840">
        <w:tc>
          <w:tcPr>
            <w:tcW w:w="2407" w:type="dxa"/>
            <w:vAlign w:val="center"/>
          </w:tcPr>
          <w:p w14:paraId="475AD051" w14:textId="77777777" w:rsidR="00461D88" w:rsidRPr="003C270B" w:rsidRDefault="001E0398" w:rsidP="007922ED">
            <w:pPr>
              <w:rPr>
                <w:rFonts w:ascii="Times New Roman" w:hAnsi="Times New Roman" w:cs="Times New Roman"/>
                <w:color w:val="000000"/>
                <w:sz w:val="28"/>
                <w:szCs w:val="28"/>
              </w:rPr>
            </w:pPr>
            <w:hyperlink r:id="rId68" w:tooltip="Довбиська селищна громада" w:history="1">
              <w:proofErr w:type="spellStart"/>
              <w:r w:rsidR="00461D88" w:rsidRPr="003C270B">
                <w:rPr>
                  <w:rStyle w:val="a7"/>
                  <w:rFonts w:ascii="Times New Roman" w:hAnsi="Times New Roman" w:cs="Times New Roman"/>
                  <w:color w:val="000000"/>
                  <w:sz w:val="28"/>
                  <w:szCs w:val="28"/>
                </w:rPr>
                <w:t>Довбиська</w:t>
              </w:r>
              <w:proofErr w:type="spellEnd"/>
            </w:hyperlink>
          </w:p>
        </w:tc>
        <w:tc>
          <w:tcPr>
            <w:tcW w:w="2407" w:type="dxa"/>
            <w:vAlign w:val="bottom"/>
          </w:tcPr>
          <w:p w14:paraId="01F6991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9262</w:t>
            </w:r>
          </w:p>
        </w:tc>
        <w:tc>
          <w:tcPr>
            <w:tcW w:w="2407" w:type="dxa"/>
            <w:vAlign w:val="bottom"/>
          </w:tcPr>
          <w:p w14:paraId="6C5C66F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184</w:t>
            </w:r>
          </w:p>
        </w:tc>
        <w:tc>
          <w:tcPr>
            <w:tcW w:w="2408" w:type="dxa"/>
            <w:vAlign w:val="bottom"/>
          </w:tcPr>
          <w:p w14:paraId="2FE605F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61,43</w:t>
            </w:r>
          </w:p>
        </w:tc>
      </w:tr>
      <w:tr w:rsidR="00461D88" w:rsidRPr="003C270B" w14:paraId="65ECCC43" w14:textId="77777777" w:rsidTr="00707840">
        <w:tc>
          <w:tcPr>
            <w:tcW w:w="2407" w:type="dxa"/>
            <w:vAlign w:val="center"/>
          </w:tcPr>
          <w:p w14:paraId="32AB63D0" w14:textId="77777777" w:rsidR="00461D88" w:rsidRPr="003C270B" w:rsidRDefault="001E0398" w:rsidP="007922ED">
            <w:pPr>
              <w:rPr>
                <w:rFonts w:ascii="Times New Roman" w:hAnsi="Times New Roman" w:cs="Times New Roman"/>
                <w:color w:val="000000"/>
                <w:sz w:val="28"/>
                <w:szCs w:val="28"/>
              </w:rPr>
            </w:pPr>
            <w:hyperlink r:id="rId69" w:tooltip="Дубрівська сільська громада" w:history="1">
              <w:proofErr w:type="spellStart"/>
              <w:r w:rsidR="00461D88" w:rsidRPr="003C270B">
                <w:rPr>
                  <w:rStyle w:val="a7"/>
                  <w:rFonts w:ascii="Times New Roman" w:hAnsi="Times New Roman" w:cs="Times New Roman"/>
                  <w:color w:val="000000"/>
                  <w:sz w:val="28"/>
                  <w:szCs w:val="28"/>
                </w:rPr>
                <w:t>Дубрівська</w:t>
              </w:r>
              <w:proofErr w:type="spellEnd"/>
            </w:hyperlink>
          </w:p>
        </w:tc>
        <w:tc>
          <w:tcPr>
            <w:tcW w:w="2407" w:type="dxa"/>
            <w:vAlign w:val="bottom"/>
          </w:tcPr>
          <w:p w14:paraId="7420F49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3792</w:t>
            </w:r>
          </w:p>
        </w:tc>
        <w:tc>
          <w:tcPr>
            <w:tcW w:w="2407" w:type="dxa"/>
            <w:vAlign w:val="bottom"/>
          </w:tcPr>
          <w:p w14:paraId="2F54DA8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40</w:t>
            </w:r>
          </w:p>
        </w:tc>
        <w:tc>
          <w:tcPr>
            <w:tcW w:w="2408" w:type="dxa"/>
            <w:vAlign w:val="bottom"/>
          </w:tcPr>
          <w:p w14:paraId="6550C04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34,55</w:t>
            </w:r>
          </w:p>
        </w:tc>
      </w:tr>
      <w:tr w:rsidR="00461D88" w:rsidRPr="003C270B" w14:paraId="14FE6E69" w14:textId="77777777" w:rsidTr="00707840">
        <w:tc>
          <w:tcPr>
            <w:tcW w:w="2407" w:type="dxa"/>
            <w:vAlign w:val="center"/>
          </w:tcPr>
          <w:p w14:paraId="48652531" w14:textId="77777777" w:rsidR="00461D88" w:rsidRPr="003C270B" w:rsidRDefault="001E0398" w:rsidP="007922ED">
            <w:pPr>
              <w:rPr>
                <w:rFonts w:ascii="Times New Roman" w:hAnsi="Times New Roman" w:cs="Times New Roman"/>
                <w:color w:val="000000"/>
                <w:sz w:val="28"/>
                <w:szCs w:val="28"/>
              </w:rPr>
            </w:pPr>
            <w:hyperlink r:id="rId70" w:tooltip="Ємільчинська селищна громада" w:history="1">
              <w:r w:rsidR="00461D88" w:rsidRPr="003C270B">
                <w:rPr>
                  <w:rStyle w:val="a7"/>
                  <w:rFonts w:ascii="Times New Roman" w:hAnsi="Times New Roman" w:cs="Times New Roman"/>
                  <w:color w:val="000000"/>
                  <w:sz w:val="28"/>
                  <w:szCs w:val="28"/>
                </w:rPr>
                <w:t>Ємільчинська</w:t>
              </w:r>
            </w:hyperlink>
          </w:p>
        </w:tc>
        <w:tc>
          <w:tcPr>
            <w:tcW w:w="2407" w:type="dxa"/>
            <w:vAlign w:val="bottom"/>
          </w:tcPr>
          <w:p w14:paraId="6B50B67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22465</w:t>
            </w:r>
          </w:p>
        </w:tc>
        <w:tc>
          <w:tcPr>
            <w:tcW w:w="2407" w:type="dxa"/>
            <w:vAlign w:val="bottom"/>
          </w:tcPr>
          <w:p w14:paraId="1275FCF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499</w:t>
            </w:r>
          </w:p>
        </w:tc>
        <w:tc>
          <w:tcPr>
            <w:tcW w:w="2408" w:type="dxa"/>
            <w:vAlign w:val="bottom"/>
          </w:tcPr>
          <w:p w14:paraId="5376F0B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60,98</w:t>
            </w:r>
          </w:p>
        </w:tc>
      </w:tr>
      <w:tr w:rsidR="00461D88" w:rsidRPr="003C270B" w14:paraId="0F3E0E26" w14:textId="77777777" w:rsidTr="00707840">
        <w:tc>
          <w:tcPr>
            <w:tcW w:w="2407" w:type="dxa"/>
            <w:vAlign w:val="center"/>
          </w:tcPr>
          <w:p w14:paraId="7FDE6D42" w14:textId="77777777" w:rsidR="00461D88" w:rsidRPr="003C270B" w:rsidRDefault="001E0398" w:rsidP="007922ED">
            <w:pPr>
              <w:rPr>
                <w:rFonts w:ascii="Times New Roman" w:hAnsi="Times New Roman" w:cs="Times New Roman"/>
                <w:color w:val="000000"/>
                <w:sz w:val="28"/>
                <w:szCs w:val="28"/>
              </w:rPr>
            </w:pPr>
            <w:hyperlink r:id="rId71" w:tooltip="Житомирська міська громада" w:history="1">
              <w:r w:rsidR="00461D88" w:rsidRPr="003C270B">
                <w:rPr>
                  <w:rStyle w:val="a7"/>
                  <w:rFonts w:ascii="Times New Roman" w:hAnsi="Times New Roman" w:cs="Times New Roman"/>
                  <w:color w:val="000000"/>
                  <w:sz w:val="28"/>
                  <w:szCs w:val="28"/>
                </w:rPr>
                <w:t>Житомирська</w:t>
              </w:r>
            </w:hyperlink>
          </w:p>
        </w:tc>
        <w:tc>
          <w:tcPr>
            <w:tcW w:w="2407" w:type="dxa"/>
            <w:vAlign w:val="bottom"/>
          </w:tcPr>
          <w:p w14:paraId="1312893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260652</w:t>
            </w:r>
          </w:p>
        </w:tc>
        <w:tc>
          <w:tcPr>
            <w:tcW w:w="2407" w:type="dxa"/>
            <w:vAlign w:val="bottom"/>
          </w:tcPr>
          <w:p w14:paraId="4927EA9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13210</w:t>
            </w:r>
          </w:p>
        </w:tc>
        <w:tc>
          <w:tcPr>
            <w:tcW w:w="2408" w:type="dxa"/>
            <w:vAlign w:val="bottom"/>
          </w:tcPr>
          <w:p w14:paraId="1B5E646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-9,92</w:t>
            </w:r>
          </w:p>
        </w:tc>
      </w:tr>
      <w:tr w:rsidR="00461D88" w:rsidRPr="003C270B" w14:paraId="6FB4D3CD" w14:textId="77777777" w:rsidTr="00707840">
        <w:tc>
          <w:tcPr>
            <w:tcW w:w="2407" w:type="dxa"/>
            <w:vAlign w:val="center"/>
          </w:tcPr>
          <w:p w14:paraId="5AB175A9" w14:textId="77777777" w:rsidR="00461D88" w:rsidRPr="003C270B" w:rsidRDefault="001E0398" w:rsidP="007922ED">
            <w:pPr>
              <w:rPr>
                <w:rFonts w:ascii="Times New Roman" w:hAnsi="Times New Roman" w:cs="Times New Roman"/>
                <w:color w:val="000000"/>
                <w:sz w:val="28"/>
                <w:szCs w:val="28"/>
              </w:rPr>
            </w:pPr>
            <w:hyperlink r:id="rId72" w:tooltip="Іршанська селищна громада" w:history="1">
              <w:r w:rsidR="00461D88" w:rsidRPr="003C270B">
                <w:rPr>
                  <w:rStyle w:val="a7"/>
                  <w:rFonts w:ascii="Times New Roman" w:hAnsi="Times New Roman" w:cs="Times New Roman"/>
                  <w:color w:val="000000"/>
                  <w:sz w:val="28"/>
                  <w:szCs w:val="28"/>
                </w:rPr>
                <w:t>Іршанська</w:t>
              </w:r>
            </w:hyperlink>
          </w:p>
        </w:tc>
        <w:tc>
          <w:tcPr>
            <w:tcW w:w="2407" w:type="dxa"/>
            <w:vAlign w:val="bottom"/>
          </w:tcPr>
          <w:p w14:paraId="64FBB48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9275</w:t>
            </w:r>
          </w:p>
        </w:tc>
        <w:tc>
          <w:tcPr>
            <w:tcW w:w="2407" w:type="dxa"/>
            <w:vAlign w:val="bottom"/>
          </w:tcPr>
          <w:p w14:paraId="27497A9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204</w:t>
            </w:r>
          </w:p>
        </w:tc>
        <w:tc>
          <w:tcPr>
            <w:tcW w:w="2408" w:type="dxa"/>
            <w:vAlign w:val="bottom"/>
          </w:tcPr>
          <w:p w14:paraId="48F164C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39,03</w:t>
            </w:r>
          </w:p>
        </w:tc>
      </w:tr>
      <w:tr w:rsidR="00461D88" w:rsidRPr="003C270B" w14:paraId="23F9AF62" w14:textId="77777777" w:rsidTr="00707840">
        <w:tc>
          <w:tcPr>
            <w:tcW w:w="2407" w:type="dxa"/>
            <w:vAlign w:val="center"/>
          </w:tcPr>
          <w:p w14:paraId="072E5CAE" w14:textId="77777777" w:rsidR="00461D88" w:rsidRPr="003C270B" w:rsidRDefault="001E0398" w:rsidP="007922ED">
            <w:pPr>
              <w:rPr>
                <w:rFonts w:ascii="Times New Roman" w:hAnsi="Times New Roman" w:cs="Times New Roman"/>
                <w:color w:val="000000"/>
                <w:sz w:val="28"/>
                <w:szCs w:val="28"/>
              </w:rPr>
            </w:pPr>
            <w:hyperlink r:id="rId73" w:tooltip="Квітнева сільська громада" w:history="1">
              <w:r w:rsidR="00461D88" w:rsidRPr="003C270B">
                <w:rPr>
                  <w:rStyle w:val="a7"/>
                  <w:rFonts w:ascii="Times New Roman" w:hAnsi="Times New Roman" w:cs="Times New Roman"/>
                  <w:color w:val="000000"/>
                  <w:sz w:val="28"/>
                  <w:szCs w:val="28"/>
                </w:rPr>
                <w:t>Квітнева</w:t>
              </w:r>
            </w:hyperlink>
          </w:p>
        </w:tc>
        <w:tc>
          <w:tcPr>
            <w:tcW w:w="2407" w:type="dxa"/>
            <w:vAlign w:val="bottom"/>
          </w:tcPr>
          <w:p w14:paraId="18A646C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4971</w:t>
            </w:r>
          </w:p>
        </w:tc>
        <w:tc>
          <w:tcPr>
            <w:tcW w:w="2407" w:type="dxa"/>
            <w:vAlign w:val="bottom"/>
          </w:tcPr>
          <w:p w14:paraId="3DF5B8F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98</w:t>
            </w:r>
          </w:p>
        </w:tc>
        <w:tc>
          <w:tcPr>
            <w:tcW w:w="2408" w:type="dxa"/>
            <w:vAlign w:val="bottom"/>
          </w:tcPr>
          <w:p w14:paraId="16C523C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199,16</w:t>
            </w:r>
          </w:p>
        </w:tc>
      </w:tr>
      <w:tr w:rsidR="00461D88" w:rsidRPr="003C270B" w14:paraId="19C5B6EF" w14:textId="77777777" w:rsidTr="00707840">
        <w:tc>
          <w:tcPr>
            <w:tcW w:w="2407" w:type="dxa"/>
            <w:vAlign w:val="center"/>
          </w:tcPr>
          <w:p w14:paraId="3CC9F747" w14:textId="77777777" w:rsidR="00461D88" w:rsidRPr="003C270B" w:rsidRDefault="001E0398" w:rsidP="007922ED">
            <w:pPr>
              <w:rPr>
                <w:rFonts w:ascii="Times New Roman" w:hAnsi="Times New Roman" w:cs="Times New Roman"/>
                <w:color w:val="000000"/>
                <w:sz w:val="28"/>
                <w:szCs w:val="28"/>
              </w:rPr>
            </w:pPr>
            <w:hyperlink r:id="rId74" w:tooltip="Корнинська селищна громада" w:history="1">
              <w:proofErr w:type="spellStart"/>
              <w:r w:rsidR="00461D88" w:rsidRPr="003C270B">
                <w:rPr>
                  <w:rStyle w:val="a7"/>
                  <w:rFonts w:ascii="Times New Roman" w:hAnsi="Times New Roman" w:cs="Times New Roman"/>
                  <w:color w:val="000000"/>
                  <w:sz w:val="28"/>
                  <w:szCs w:val="28"/>
                </w:rPr>
                <w:t>Корнинська</w:t>
              </w:r>
              <w:proofErr w:type="spellEnd"/>
            </w:hyperlink>
          </w:p>
        </w:tc>
        <w:tc>
          <w:tcPr>
            <w:tcW w:w="2407" w:type="dxa"/>
            <w:vAlign w:val="bottom"/>
          </w:tcPr>
          <w:p w14:paraId="2B202CD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7337</w:t>
            </w:r>
          </w:p>
        </w:tc>
        <w:tc>
          <w:tcPr>
            <w:tcW w:w="2407" w:type="dxa"/>
            <w:vAlign w:val="bottom"/>
          </w:tcPr>
          <w:p w14:paraId="0C6624D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134</w:t>
            </w:r>
          </w:p>
        </w:tc>
        <w:tc>
          <w:tcPr>
            <w:tcW w:w="2408" w:type="dxa"/>
            <w:vAlign w:val="bottom"/>
          </w:tcPr>
          <w:p w14:paraId="459FAD3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272,73</w:t>
            </w:r>
          </w:p>
        </w:tc>
      </w:tr>
      <w:tr w:rsidR="00461D88" w:rsidRPr="003C270B" w14:paraId="1A70240D" w14:textId="77777777" w:rsidTr="00707840">
        <w:tc>
          <w:tcPr>
            <w:tcW w:w="2407" w:type="dxa"/>
            <w:vAlign w:val="center"/>
          </w:tcPr>
          <w:p w14:paraId="5107A406" w14:textId="77777777" w:rsidR="00461D88" w:rsidRPr="003C270B" w:rsidRDefault="001E0398" w:rsidP="007922ED">
            <w:pPr>
              <w:rPr>
                <w:rFonts w:ascii="Times New Roman" w:hAnsi="Times New Roman" w:cs="Times New Roman"/>
                <w:color w:val="000000"/>
                <w:sz w:val="28"/>
                <w:szCs w:val="28"/>
              </w:rPr>
            </w:pPr>
            <w:hyperlink r:id="rId75" w:tooltip="Коростенська міська громада" w:history="1">
              <w:r w:rsidR="00461D88" w:rsidRPr="003C270B">
                <w:rPr>
                  <w:rStyle w:val="a7"/>
                  <w:rFonts w:ascii="Times New Roman" w:hAnsi="Times New Roman" w:cs="Times New Roman"/>
                  <w:color w:val="000000"/>
                  <w:sz w:val="28"/>
                  <w:szCs w:val="28"/>
                </w:rPr>
                <w:t>Коростенська</w:t>
              </w:r>
            </w:hyperlink>
          </w:p>
        </w:tc>
        <w:tc>
          <w:tcPr>
            <w:tcW w:w="2407" w:type="dxa"/>
            <w:vAlign w:val="bottom"/>
          </w:tcPr>
          <w:p w14:paraId="2D2C52A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69787</w:t>
            </w:r>
          </w:p>
        </w:tc>
        <w:tc>
          <w:tcPr>
            <w:tcW w:w="2407" w:type="dxa"/>
            <w:vAlign w:val="bottom"/>
          </w:tcPr>
          <w:p w14:paraId="186C57D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4099</w:t>
            </w:r>
          </w:p>
        </w:tc>
        <w:tc>
          <w:tcPr>
            <w:tcW w:w="2408" w:type="dxa"/>
            <w:vAlign w:val="bottom"/>
          </w:tcPr>
          <w:p w14:paraId="0F71C3C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-24,52</w:t>
            </w:r>
          </w:p>
        </w:tc>
      </w:tr>
      <w:tr w:rsidR="00461D88" w:rsidRPr="003C270B" w14:paraId="5804AB35" w14:textId="77777777" w:rsidTr="00707840">
        <w:tc>
          <w:tcPr>
            <w:tcW w:w="2407" w:type="dxa"/>
            <w:vAlign w:val="center"/>
          </w:tcPr>
          <w:p w14:paraId="5B23C523" w14:textId="77777777" w:rsidR="00461D88" w:rsidRPr="003C270B" w:rsidRDefault="001E0398" w:rsidP="007922ED">
            <w:pPr>
              <w:rPr>
                <w:rFonts w:ascii="Times New Roman" w:hAnsi="Times New Roman" w:cs="Times New Roman"/>
                <w:color w:val="000000"/>
                <w:sz w:val="28"/>
                <w:szCs w:val="28"/>
              </w:rPr>
            </w:pPr>
            <w:hyperlink r:id="rId76" w:tooltip="Коростишівська міська громада" w:history="1">
              <w:r w:rsidR="00461D88" w:rsidRPr="003C270B">
                <w:rPr>
                  <w:rStyle w:val="a7"/>
                  <w:rFonts w:ascii="Times New Roman" w:hAnsi="Times New Roman" w:cs="Times New Roman"/>
                  <w:color w:val="000000"/>
                  <w:sz w:val="28"/>
                  <w:szCs w:val="28"/>
                </w:rPr>
                <w:t>Коростишівська</w:t>
              </w:r>
            </w:hyperlink>
          </w:p>
        </w:tc>
        <w:tc>
          <w:tcPr>
            <w:tcW w:w="2407" w:type="dxa"/>
            <w:vAlign w:val="bottom"/>
          </w:tcPr>
          <w:p w14:paraId="064EB55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30822</w:t>
            </w:r>
          </w:p>
        </w:tc>
        <w:tc>
          <w:tcPr>
            <w:tcW w:w="2407" w:type="dxa"/>
            <w:vAlign w:val="bottom"/>
          </w:tcPr>
          <w:p w14:paraId="148EC9F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672</w:t>
            </w:r>
          </w:p>
        </w:tc>
        <w:tc>
          <w:tcPr>
            <w:tcW w:w="2408" w:type="dxa"/>
            <w:vAlign w:val="bottom"/>
          </w:tcPr>
          <w:p w14:paraId="44E6743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48,80</w:t>
            </w:r>
          </w:p>
        </w:tc>
      </w:tr>
      <w:tr w:rsidR="00461D88" w:rsidRPr="003C270B" w14:paraId="59EA2510" w14:textId="77777777" w:rsidTr="00707840">
        <w:tc>
          <w:tcPr>
            <w:tcW w:w="2407" w:type="dxa"/>
            <w:vAlign w:val="center"/>
          </w:tcPr>
          <w:p w14:paraId="4628F28F" w14:textId="77777777" w:rsidR="00461D88" w:rsidRPr="003C270B" w:rsidRDefault="001E0398" w:rsidP="007922ED">
            <w:pPr>
              <w:rPr>
                <w:rFonts w:ascii="Times New Roman" w:hAnsi="Times New Roman" w:cs="Times New Roman"/>
                <w:color w:val="000000"/>
                <w:sz w:val="28"/>
                <w:szCs w:val="28"/>
              </w:rPr>
            </w:pPr>
            <w:hyperlink r:id="rId77" w:tooltip="Краснопільська сільська громада (Житомирська область)" w:history="1">
              <w:r w:rsidR="00461D88" w:rsidRPr="003C270B">
                <w:rPr>
                  <w:rStyle w:val="a7"/>
                  <w:rFonts w:ascii="Times New Roman" w:hAnsi="Times New Roman" w:cs="Times New Roman"/>
                  <w:color w:val="000000"/>
                  <w:sz w:val="28"/>
                  <w:szCs w:val="28"/>
                </w:rPr>
                <w:t>Краснопільська</w:t>
              </w:r>
            </w:hyperlink>
          </w:p>
        </w:tc>
        <w:tc>
          <w:tcPr>
            <w:tcW w:w="2407" w:type="dxa"/>
            <w:vAlign w:val="bottom"/>
          </w:tcPr>
          <w:p w14:paraId="2BEE3DC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8424</w:t>
            </w:r>
          </w:p>
        </w:tc>
        <w:tc>
          <w:tcPr>
            <w:tcW w:w="2407" w:type="dxa"/>
            <w:vAlign w:val="bottom"/>
          </w:tcPr>
          <w:p w14:paraId="6DC4CF5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96</w:t>
            </w:r>
          </w:p>
        </w:tc>
        <w:tc>
          <w:tcPr>
            <w:tcW w:w="2408" w:type="dxa"/>
            <w:vAlign w:val="bottom"/>
          </w:tcPr>
          <w:p w14:paraId="3253F4F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120,85</w:t>
            </w:r>
          </w:p>
        </w:tc>
      </w:tr>
      <w:tr w:rsidR="00461D88" w:rsidRPr="003C270B" w14:paraId="508A6706" w14:textId="77777777" w:rsidTr="00707840">
        <w:tc>
          <w:tcPr>
            <w:tcW w:w="2407" w:type="dxa"/>
            <w:vAlign w:val="center"/>
          </w:tcPr>
          <w:p w14:paraId="069CB587" w14:textId="77777777" w:rsidR="00461D88" w:rsidRPr="003C270B" w:rsidRDefault="001E0398" w:rsidP="007922ED">
            <w:pPr>
              <w:rPr>
                <w:rFonts w:ascii="Times New Roman" w:hAnsi="Times New Roman" w:cs="Times New Roman"/>
                <w:color w:val="000000"/>
                <w:sz w:val="28"/>
                <w:szCs w:val="28"/>
              </w:rPr>
            </w:pPr>
            <w:hyperlink r:id="rId78" w:tooltip="Курненська сільська громада" w:history="1">
              <w:proofErr w:type="spellStart"/>
              <w:r w:rsidR="00461D88" w:rsidRPr="003C270B">
                <w:rPr>
                  <w:rStyle w:val="a7"/>
                  <w:rFonts w:ascii="Times New Roman" w:hAnsi="Times New Roman" w:cs="Times New Roman"/>
                  <w:color w:val="000000"/>
                  <w:sz w:val="28"/>
                  <w:szCs w:val="28"/>
                </w:rPr>
                <w:t>Курненська</w:t>
              </w:r>
              <w:proofErr w:type="spellEnd"/>
            </w:hyperlink>
          </w:p>
        </w:tc>
        <w:tc>
          <w:tcPr>
            <w:tcW w:w="2407" w:type="dxa"/>
            <w:vAlign w:val="bottom"/>
          </w:tcPr>
          <w:p w14:paraId="44EC9FE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8428</w:t>
            </w:r>
          </w:p>
        </w:tc>
        <w:tc>
          <w:tcPr>
            <w:tcW w:w="2407" w:type="dxa"/>
            <w:vAlign w:val="bottom"/>
          </w:tcPr>
          <w:p w14:paraId="44C06DE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122</w:t>
            </w:r>
          </w:p>
        </w:tc>
        <w:tc>
          <w:tcPr>
            <w:tcW w:w="2408" w:type="dxa"/>
            <w:vAlign w:val="bottom"/>
          </w:tcPr>
          <w:p w14:paraId="2544840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74,28</w:t>
            </w:r>
          </w:p>
        </w:tc>
      </w:tr>
      <w:tr w:rsidR="00461D88" w:rsidRPr="003C270B" w14:paraId="4FBFA91F" w14:textId="77777777" w:rsidTr="00707840">
        <w:tc>
          <w:tcPr>
            <w:tcW w:w="2407" w:type="dxa"/>
            <w:vAlign w:val="center"/>
          </w:tcPr>
          <w:p w14:paraId="689F2087" w14:textId="77777777" w:rsidR="00461D88" w:rsidRPr="003C270B" w:rsidRDefault="001E0398" w:rsidP="007922ED">
            <w:pPr>
              <w:rPr>
                <w:rFonts w:ascii="Times New Roman" w:hAnsi="Times New Roman" w:cs="Times New Roman"/>
                <w:color w:val="000000"/>
                <w:sz w:val="28"/>
                <w:szCs w:val="28"/>
              </w:rPr>
            </w:pPr>
            <w:hyperlink r:id="rId79" w:tooltip="Лугинська селищна громада" w:history="1">
              <w:proofErr w:type="spellStart"/>
              <w:r w:rsidR="00461D88" w:rsidRPr="003C270B">
                <w:rPr>
                  <w:rStyle w:val="a7"/>
                  <w:rFonts w:ascii="Times New Roman" w:hAnsi="Times New Roman" w:cs="Times New Roman"/>
                  <w:color w:val="000000"/>
                  <w:sz w:val="28"/>
                  <w:szCs w:val="28"/>
                </w:rPr>
                <w:t>Лугинська</w:t>
              </w:r>
              <w:proofErr w:type="spellEnd"/>
            </w:hyperlink>
          </w:p>
        </w:tc>
        <w:tc>
          <w:tcPr>
            <w:tcW w:w="2407" w:type="dxa"/>
            <w:vAlign w:val="bottom"/>
          </w:tcPr>
          <w:p w14:paraId="3BAFC29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15296</w:t>
            </w:r>
          </w:p>
        </w:tc>
        <w:tc>
          <w:tcPr>
            <w:tcW w:w="2407" w:type="dxa"/>
            <w:vAlign w:val="bottom"/>
          </w:tcPr>
          <w:p w14:paraId="60C91C1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442</w:t>
            </w:r>
          </w:p>
        </w:tc>
        <w:tc>
          <w:tcPr>
            <w:tcW w:w="2408" w:type="dxa"/>
            <w:vAlign w:val="bottom"/>
          </w:tcPr>
          <w:p w14:paraId="1E481E5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12,55</w:t>
            </w:r>
          </w:p>
        </w:tc>
      </w:tr>
      <w:tr w:rsidR="00461D88" w:rsidRPr="003C270B" w14:paraId="1A4BA1A9" w14:textId="77777777" w:rsidTr="007922ED">
        <w:tc>
          <w:tcPr>
            <w:tcW w:w="2407" w:type="dxa"/>
            <w:vAlign w:val="center"/>
          </w:tcPr>
          <w:p w14:paraId="5032AE95" w14:textId="77777777" w:rsidR="00461D88" w:rsidRPr="003C270B" w:rsidRDefault="001E0398" w:rsidP="007922ED">
            <w:pPr>
              <w:rPr>
                <w:rFonts w:ascii="Times New Roman" w:hAnsi="Times New Roman" w:cs="Times New Roman"/>
                <w:color w:val="000000"/>
                <w:sz w:val="28"/>
                <w:szCs w:val="28"/>
              </w:rPr>
            </w:pPr>
            <w:hyperlink r:id="rId80" w:tooltip="Любарська селищна громада" w:history="1">
              <w:r w:rsidR="00461D88" w:rsidRPr="003C270B">
                <w:rPr>
                  <w:rStyle w:val="a7"/>
                  <w:rFonts w:ascii="Times New Roman" w:hAnsi="Times New Roman" w:cs="Times New Roman"/>
                  <w:color w:val="000000"/>
                  <w:sz w:val="28"/>
                  <w:szCs w:val="28"/>
                </w:rPr>
                <w:t>Любарська</w:t>
              </w:r>
            </w:hyperlink>
          </w:p>
        </w:tc>
        <w:tc>
          <w:tcPr>
            <w:tcW w:w="2407" w:type="dxa"/>
            <w:vAlign w:val="bottom"/>
          </w:tcPr>
          <w:p w14:paraId="43605ED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27027</w:t>
            </w:r>
          </w:p>
        </w:tc>
        <w:tc>
          <w:tcPr>
            <w:tcW w:w="2407" w:type="dxa"/>
            <w:vAlign w:val="bottom"/>
          </w:tcPr>
          <w:p w14:paraId="63247B8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236</w:t>
            </w:r>
          </w:p>
        </w:tc>
        <w:tc>
          <w:tcPr>
            <w:tcW w:w="2408" w:type="dxa"/>
            <w:vAlign w:val="bottom"/>
          </w:tcPr>
          <w:p w14:paraId="09A5020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64,01</w:t>
            </w:r>
          </w:p>
        </w:tc>
      </w:tr>
      <w:tr w:rsidR="00461D88" w:rsidRPr="003C270B" w14:paraId="728DD923" w14:textId="77777777" w:rsidTr="007922ED">
        <w:tc>
          <w:tcPr>
            <w:tcW w:w="2407" w:type="dxa"/>
            <w:vAlign w:val="center"/>
          </w:tcPr>
          <w:p w14:paraId="62857F13" w14:textId="77777777" w:rsidR="00461D88" w:rsidRPr="003C270B" w:rsidRDefault="001E0398" w:rsidP="007922ED">
            <w:pPr>
              <w:rPr>
                <w:rFonts w:ascii="Times New Roman" w:hAnsi="Times New Roman" w:cs="Times New Roman"/>
                <w:color w:val="000000"/>
                <w:sz w:val="28"/>
                <w:szCs w:val="28"/>
              </w:rPr>
            </w:pPr>
            <w:hyperlink r:id="rId81" w:tooltip="Малинська міська громада" w:history="1">
              <w:r w:rsidR="00461D88" w:rsidRPr="003C270B">
                <w:rPr>
                  <w:rStyle w:val="a7"/>
                  <w:rFonts w:ascii="Times New Roman" w:hAnsi="Times New Roman" w:cs="Times New Roman"/>
                  <w:color w:val="000000"/>
                  <w:sz w:val="28"/>
                  <w:szCs w:val="28"/>
                </w:rPr>
                <w:t>Малинська</w:t>
              </w:r>
            </w:hyperlink>
          </w:p>
        </w:tc>
        <w:tc>
          <w:tcPr>
            <w:tcW w:w="2407" w:type="dxa"/>
            <w:vAlign w:val="bottom"/>
          </w:tcPr>
          <w:p w14:paraId="3668DBF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33770</w:t>
            </w:r>
          </w:p>
        </w:tc>
        <w:tc>
          <w:tcPr>
            <w:tcW w:w="2407" w:type="dxa"/>
            <w:vAlign w:val="bottom"/>
          </w:tcPr>
          <w:p w14:paraId="6FCB40F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4534</w:t>
            </w:r>
          </w:p>
        </w:tc>
        <w:tc>
          <w:tcPr>
            <w:tcW w:w="2408" w:type="dxa"/>
            <w:vAlign w:val="bottom"/>
          </w:tcPr>
          <w:p w14:paraId="6387F9F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-87,44</w:t>
            </w:r>
          </w:p>
        </w:tc>
      </w:tr>
      <w:tr w:rsidR="00461D88" w:rsidRPr="003C270B" w14:paraId="5816A28A" w14:textId="77777777" w:rsidTr="007922ED">
        <w:tc>
          <w:tcPr>
            <w:tcW w:w="2407" w:type="dxa"/>
            <w:vAlign w:val="center"/>
          </w:tcPr>
          <w:p w14:paraId="46D01471" w14:textId="77777777" w:rsidR="00461D88" w:rsidRPr="003C270B" w:rsidRDefault="001E0398" w:rsidP="007922ED">
            <w:pPr>
              <w:rPr>
                <w:rFonts w:ascii="Times New Roman" w:hAnsi="Times New Roman" w:cs="Times New Roman"/>
                <w:color w:val="000000"/>
                <w:sz w:val="28"/>
                <w:szCs w:val="28"/>
              </w:rPr>
            </w:pPr>
            <w:hyperlink r:id="rId82" w:tooltip="Миропільська селищна громада" w:history="1">
              <w:proofErr w:type="spellStart"/>
              <w:r w:rsidR="00461D88" w:rsidRPr="003C270B">
                <w:rPr>
                  <w:rStyle w:val="a7"/>
                  <w:rFonts w:ascii="Times New Roman" w:hAnsi="Times New Roman" w:cs="Times New Roman"/>
                  <w:color w:val="000000"/>
                  <w:sz w:val="28"/>
                  <w:szCs w:val="28"/>
                </w:rPr>
                <w:t>Миропільська</w:t>
              </w:r>
              <w:proofErr w:type="spellEnd"/>
            </w:hyperlink>
          </w:p>
        </w:tc>
        <w:tc>
          <w:tcPr>
            <w:tcW w:w="2407" w:type="dxa"/>
            <w:vAlign w:val="bottom"/>
          </w:tcPr>
          <w:p w14:paraId="37AD0F4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7580</w:t>
            </w:r>
          </w:p>
        </w:tc>
        <w:tc>
          <w:tcPr>
            <w:tcW w:w="2407" w:type="dxa"/>
            <w:vAlign w:val="bottom"/>
          </w:tcPr>
          <w:p w14:paraId="0530545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82</w:t>
            </w:r>
          </w:p>
        </w:tc>
        <w:tc>
          <w:tcPr>
            <w:tcW w:w="2408" w:type="dxa"/>
            <w:vAlign w:val="bottom"/>
          </w:tcPr>
          <w:p w14:paraId="2A213C6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85,49</w:t>
            </w:r>
          </w:p>
        </w:tc>
      </w:tr>
      <w:tr w:rsidR="00461D88" w:rsidRPr="003C270B" w14:paraId="742DCD46" w14:textId="77777777" w:rsidTr="007922ED">
        <w:tc>
          <w:tcPr>
            <w:tcW w:w="2407" w:type="dxa"/>
            <w:vAlign w:val="center"/>
          </w:tcPr>
          <w:p w14:paraId="77667CA5" w14:textId="77777777" w:rsidR="00461D88" w:rsidRPr="003C270B" w:rsidRDefault="001E0398" w:rsidP="007922ED">
            <w:pPr>
              <w:rPr>
                <w:rFonts w:ascii="Times New Roman" w:hAnsi="Times New Roman" w:cs="Times New Roman"/>
                <w:color w:val="000000"/>
                <w:sz w:val="28"/>
                <w:szCs w:val="28"/>
              </w:rPr>
            </w:pPr>
            <w:hyperlink r:id="rId83" w:tooltip="Народицька селищна громада" w:history="1">
              <w:proofErr w:type="spellStart"/>
              <w:r w:rsidR="00461D88" w:rsidRPr="003C270B">
                <w:rPr>
                  <w:rStyle w:val="a7"/>
                  <w:rFonts w:ascii="Times New Roman" w:hAnsi="Times New Roman" w:cs="Times New Roman"/>
                  <w:color w:val="000000"/>
                  <w:sz w:val="28"/>
                  <w:szCs w:val="28"/>
                </w:rPr>
                <w:t>Народицька</w:t>
              </w:r>
              <w:proofErr w:type="spellEnd"/>
            </w:hyperlink>
          </w:p>
        </w:tc>
        <w:tc>
          <w:tcPr>
            <w:tcW w:w="2407" w:type="dxa"/>
            <w:vAlign w:val="bottom"/>
          </w:tcPr>
          <w:p w14:paraId="31C8B11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8392</w:t>
            </w:r>
          </w:p>
        </w:tc>
        <w:tc>
          <w:tcPr>
            <w:tcW w:w="2407" w:type="dxa"/>
            <w:vAlign w:val="bottom"/>
          </w:tcPr>
          <w:p w14:paraId="7B3E8F9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1164</w:t>
            </w:r>
          </w:p>
        </w:tc>
        <w:tc>
          <w:tcPr>
            <w:tcW w:w="2408" w:type="dxa"/>
            <w:vAlign w:val="bottom"/>
          </w:tcPr>
          <w:p w14:paraId="2A17F56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-106,05</w:t>
            </w:r>
          </w:p>
        </w:tc>
      </w:tr>
      <w:tr w:rsidR="00461D88" w:rsidRPr="003C270B" w14:paraId="71E7DC91" w14:textId="77777777" w:rsidTr="007922ED">
        <w:tc>
          <w:tcPr>
            <w:tcW w:w="2407" w:type="dxa"/>
            <w:vAlign w:val="center"/>
          </w:tcPr>
          <w:p w14:paraId="1C28EF5E" w14:textId="77777777" w:rsidR="00461D88" w:rsidRPr="003C270B" w:rsidRDefault="001E0398" w:rsidP="007922ED">
            <w:pPr>
              <w:rPr>
                <w:rFonts w:ascii="Times New Roman" w:hAnsi="Times New Roman" w:cs="Times New Roman"/>
                <w:color w:val="000000"/>
                <w:sz w:val="28"/>
                <w:szCs w:val="28"/>
              </w:rPr>
            </w:pPr>
            <w:hyperlink r:id="rId84" w:tooltip="Новоборівська селищна громада" w:history="1">
              <w:proofErr w:type="spellStart"/>
              <w:r w:rsidR="00461D88" w:rsidRPr="003C270B">
                <w:rPr>
                  <w:rStyle w:val="a7"/>
                  <w:rFonts w:ascii="Times New Roman" w:hAnsi="Times New Roman" w:cs="Times New Roman"/>
                  <w:color w:val="000000"/>
                  <w:sz w:val="28"/>
                  <w:szCs w:val="28"/>
                </w:rPr>
                <w:t>Новоборівська</w:t>
              </w:r>
              <w:proofErr w:type="spellEnd"/>
            </w:hyperlink>
          </w:p>
        </w:tc>
        <w:tc>
          <w:tcPr>
            <w:tcW w:w="2407" w:type="dxa"/>
            <w:vAlign w:val="bottom"/>
          </w:tcPr>
          <w:p w14:paraId="6973A33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8304</w:t>
            </w:r>
          </w:p>
        </w:tc>
        <w:tc>
          <w:tcPr>
            <w:tcW w:w="2407" w:type="dxa"/>
            <w:vAlign w:val="bottom"/>
          </w:tcPr>
          <w:p w14:paraId="14496C6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175</w:t>
            </w:r>
          </w:p>
        </w:tc>
        <w:tc>
          <w:tcPr>
            <w:tcW w:w="2408" w:type="dxa"/>
            <w:vAlign w:val="bottom"/>
          </w:tcPr>
          <w:p w14:paraId="5FD10CE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18,55</w:t>
            </w:r>
          </w:p>
        </w:tc>
      </w:tr>
      <w:tr w:rsidR="00461D88" w:rsidRPr="003C270B" w14:paraId="02C29377" w14:textId="77777777" w:rsidTr="007922ED">
        <w:tc>
          <w:tcPr>
            <w:tcW w:w="2407" w:type="dxa"/>
            <w:vAlign w:val="center"/>
          </w:tcPr>
          <w:p w14:paraId="670595CB" w14:textId="77777777" w:rsidR="00461D88" w:rsidRPr="003C270B" w:rsidRDefault="001E0398" w:rsidP="007922ED">
            <w:pPr>
              <w:rPr>
                <w:rFonts w:ascii="Times New Roman" w:hAnsi="Times New Roman" w:cs="Times New Roman"/>
                <w:color w:val="000000"/>
                <w:sz w:val="28"/>
                <w:szCs w:val="28"/>
              </w:rPr>
            </w:pPr>
            <w:hyperlink r:id="rId85" w:tooltip="Новоград-Волинська міська громада" w:history="1">
              <w:r w:rsidR="00461D88" w:rsidRPr="003C270B">
                <w:rPr>
                  <w:rStyle w:val="a7"/>
                  <w:rFonts w:ascii="Times New Roman" w:hAnsi="Times New Roman" w:cs="Times New Roman"/>
                  <w:color w:val="000000"/>
                  <w:sz w:val="28"/>
                  <w:szCs w:val="28"/>
                </w:rPr>
                <w:t>Новоград-Волинська</w:t>
              </w:r>
            </w:hyperlink>
          </w:p>
        </w:tc>
        <w:tc>
          <w:tcPr>
            <w:tcW w:w="2407" w:type="dxa"/>
            <w:vAlign w:val="bottom"/>
          </w:tcPr>
          <w:p w14:paraId="5C5074F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62180</w:t>
            </w:r>
          </w:p>
        </w:tc>
        <w:tc>
          <w:tcPr>
            <w:tcW w:w="2407" w:type="dxa"/>
            <w:vAlign w:val="bottom"/>
          </w:tcPr>
          <w:p w14:paraId="15A4415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906</w:t>
            </w:r>
          </w:p>
        </w:tc>
        <w:tc>
          <w:tcPr>
            <w:tcW w:w="2408" w:type="dxa"/>
            <w:vAlign w:val="bottom"/>
          </w:tcPr>
          <w:p w14:paraId="596B41A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17,29</w:t>
            </w:r>
          </w:p>
        </w:tc>
      </w:tr>
      <w:tr w:rsidR="00461D88" w:rsidRPr="003C270B" w14:paraId="19B67824" w14:textId="77777777" w:rsidTr="007922ED">
        <w:tc>
          <w:tcPr>
            <w:tcW w:w="2407" w:type="dxa"/>
            <w:vAlign w:val="center"/>
          </w:tcPr>
          <w:p w14:paraId="7D9FF001" w14:textId="77777777" w:rsidR="00461D88" w:rsidRPr="003C270B" w:rsidRDefault="001E0398" w:rsidP="007922ED">
            <w:pPr>
              <w:rPr>
                <w:rFonts w:ascii="Times New Roman" w:hAnsi="Times New Roman" w:cs="Times New Roman"/>
                <w:color w:val="000000"/>
                <w:sz w:val="28"/>
                <w:szCs w:val="28"/>
              </w:rPr>
            </w:pPr>
            <w:hyperlink r:id="rId86" w:tooltip="Новогуйвинська селищна громада" w:history="1">
              <w:proofErr w:type="spellStart"/>
              <w:r w:rsidR="00461D88" w:rsidRPr="003C270B">
                <w:rPr>
                  <w:rStyle w:val="a7"/>
                  <w:rFonts w:ascii="Times New Roman" w:hAnsi="Times New Roman" w:cs="Times New Roman"/>
                  <w:color w:val="000000"/>
                  <w:sz w:val="28"/>
                  <w:szCs w:val="28"/>
                </w:rPr>
                <w:t>Новогуйвинська</w:t>
              </w:r>
              <w:proofErr w:type="spellEnd"/>
            </w:hyperlink>
          </w:p>
        </w:tc>
        <w:tc>
          <w:tcPr>
            <w:tcW w:w="2407" w:type="dxa"/>
            <w:vAlign w:val="bottom"/>
          </w:tcPr>
          <w:p w14:paraId="7BC743E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23455</w:t>
            </w:r>
          </w:p>
        </w:tc>
        <w:tc>
          <w:tcPr>
            <w:tcW w:w="2407" w:type="dxa"/>
            <w:vAlign w:val="bottom"/>
          </w:tcPr>
          <w:p w14:paraId="268521A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854</w:t>
            </w:r>
          </w:p>
        </w:tc>
        <w:tc>
          <w:tcPr>
            <w:tcW w:w="2408" w:type="dxa"/>
            <w:vAlign w:val="bottom"/>
          </w:tcPr>
          <w:p w14:paraId="5C67EB3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-9,38</w:t>
            </w:r>
          </w:p>
        </w:tc>
      </w:tr>
      <w:tr w:rsidR="00461D88" w:rsidRPr="003C270B" w14:paraId="3670D66D" w14:textId="77777777" w:rsidTr="007922ED">
        <w:tc>
          <w:tcPr>
            <w:tcW w:w="2407" w:type="dxa"/>
            <w:vAlign w:val="center"/>
          </w:tcPr>
          <w:p w14:paraId="082BBF8B" w14:textId="77777777" w:rsidR="00461D88" w:rsidRPr="003C270B" w:rsidRDefault="001E0398" w:rsidP="007922ED">
            <w:pPr>
              <w:rPr>
                <w:rFonts w:ascii="Times New Roman" w:hAnsi="Times New Roman" w:cs="Times New Roman"/>
                <w:color w:val="000000"/>
                <w:sz w:val="28"/>
                <w:szCs w:val="28"/>
              </w:rPr>
            </w:pPr>
            <w:hyperlink r:id="rId87" w:tooltip="Овруцька міська громада" w:history="1">
              <w:r w:rsidR="00461D88" w:rsidRPr="003C270B">
                <w:rPr>
                  <w:rStyle w:val="a7"/>
                  <w:rFonts w:ascii="Times New Roman" w:hAnsi="Times New Roman" w:cs="Times New Roman"/>
                  <w:color w:val="000000"/>
                  <w:sz w:val="28"/>
                  <w:szCs w:val="28"/>
                </w:rPr>
                <w:t>Овруцька</w:t>
              </w:r>
            </w:hyperlink>
          </w:p>
        </w:tc>
        <w:tc>
          <w:tcPr>
            <w:tcW w:w="2407" w:type="dxa"/>
            <w:vAlign w:val="bottom"/>
          </w:tcPr>
          <w:p w14:paraId="115FEF6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35316</w:t>
            </w:r>
          </w:p>
        </w:tc>
        <w:tc>
          <w:tcPr>
            <w:tcW w:w="2407" w:type="dxa"/>
            <w:vAlign w:val="bottom"/>
          </w:tcPr>
          <w:p w14:paraId="286FBC8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2206</w:t>
            </w:r>
          </w:p>
        </w:tc>
        <w:tc>
          <w:tcPr>
            <w:tcW w:w="2408" w:type="dxa"/>
            <w:vAlign w:val="bottom"/>
          </w:tcPr>
          <w:p w14:paraId="619F46E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-29,96</w:t>
            </w:r>
          </w:p>
        </w:tc>
      </w:tr>
      <w:tr w:rsidR="00461D88" w:rsidRPr="003C270B" w14:paraId="3E99A499" w14:textId="77777777" w:rsidTr="007922ED">
        <w:tc>
          <w:tcPr>
            <w:tcW w:w="2407" w:type="dxa"/>
            <w:vAlign w:val="center"/>
          </w:tcPr>
          <w:p w14:paraId="21DEF5C2" w14:textId="77777777" w:rsidR="00461D88" w:rsidRPr="003C270B" w:rsidRDefault="001E0398" w:rsidP="007922ED">
            <w:pPr>
              <w:rPr>
                <w:rFonts w:ascii="Times New Roman" w:hAnsi="Times New Roman" w:cs="Times New Roman"/>
                <w:color w:val="000000"/>
                <w:sz w:val="28"/>
                <w:szCs w:val="28"/>
              </w:rPr>
            </w:pPr>
            <w:hyperlink r:id="rId88" w:tooltip="Олевська міська громада" w:history="1">
              <w:r w:rsidR="00461D88" w:rsidRPr="003C270B">
                <w:rPr>
                  <w:rStyle w:val="a7"/>
                  <w:rFonts w:ascii="Times New Roman" w:hAnsi="Times New Roman" w:cs="Times New Roman"/>
                  <w:color w:val="000000"/>
                  <w:sz w:val="28"/>
                  <w:szCs w:val="28"/>
                </w:rPr>
                <w:t>Олевська</w:t>
              </w:r>
            </w:hyperlink>
          </w:p>
        </w:tc>
        <w:tc>
          <w:tcPr>
            <w:tcW w:w="2407" w:type="dxa"/>
            <w:vAlign w:val="bottom"/>
          </w:tcPr>
          <w:p w14:paraId="0186C50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35560</w:t>
            </w:r>
          </w:p>
        </w:tc>
        <w:tc>
          <w:tcPr>
            <w:tcW w:w="2407" w:type="dxa"/>
            <w:vAlign w:val="bottom"/>
          </w:tcPr>
          <w:p w14:paraId="2A4093A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668</w:t>
            </w:r>
          </w:p>
        </w:tc>
        <w:tc>
          <w:tcPr>
            <w:tcW w:w="2408" w:type="dxa"/>
            <w:vAlign w:val="bottom"/>
          </w:tcPr>
          <w:p w14:paraId="0A6E254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38,44</w:t>
            </w:r>
          </w:p>
        </w:tc>
      </w:tr>
      <w:tr w:rsidR="00461D88" w:rsidRPr="003C270B" w14:paraId="0407B361" w14:textId="77777777" w:rsidTr="007922ED">
        <w:tc>
          <w:tcPr>
            <w:tcW w:w="2407" w:type="dxa"/>
            <w:vAlign w:val="center"/>
          </w:tcPr>
          <w:p w14:paraId="274C4475" w14:textId="77777777" w:rsidR="00461D88" w:rsidRPr="003C270B" w:rsidRDefault="001E0398" w:rsidP="007922ED">
            <w:pPr>
              <w:rPr>
                <w:rFonts w:ascii="Times New Roman" w:hAnsi="Times New Roman" w:cs="Times New Roman"/>
                <w:color w:val="000000"/>
                <w:sz w:val="28"/>
                <w:szCs w:val="28"/>
              </w:rPr>
            </w:pPr>
            <w:hyperlink r:id="rId89" w:tooltip="Оліївська сільська громада" w:history="1">
              <w:proofErr w:type="spellStart"/>
              <w:r w:rsidR="00461D88" w:rsidRPr="003C270B">
                <w:rPr>
                  <w:rStyle w:val="a7"/>
                  <w:rFonts w:ascii="Times New Roman" w:hAnsi="Times New Roman" w:cs="Times New Roman"/>
                  <w:color w:val="000000"/>
                  <w:sz w:val="28"/>
                  <w:szCs w:val="28"/>
                </w:rPr>
                <w:t>Оліївська</w:t>
              </w:r>
              <w:proofErr w:type="spellEnd"/>
            </w:hyperlink>
          </w:p>
        </w:tc>
        <w:tc>
          <w:tcPr>
            <w:tcW w:w="2407" w:type="dxa"/>
            <w:vAlign w:val="bottom"/>
          </w:tcPr>
          <w:p w14:paraId="33EB079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8415</w:t>
            </w:r>
          </w:p>
        </w:tc>
        <w:tc>
          <w:tcPr>
            <w:tcW w:w="2407" w:type="dxa"/>
            <w:vAlign w:val="bottom"/>
          </w:tcPr>
          <w:p w14:paraId="5A8EB91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289</w:t>
            </w:r>
          </w:p>
        </w:tc>
        <w:tc>
          <w:tcPr>
            <w:tcW w:w="2408" w:type="dxa"/>
            <w:vAlign w:val="bottom"/>
          </w:tcPr>
          <w:p w14:paraId="3060938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32,09</w:t>
            </w:r>
          </w:p>
        </w:tc>
      </w:tr>
      <w:tr w:rsidR="00461D88" w:rsidRPr="003C270B" w14:paraId="1CD93B99" w14:textId="77777777" w:rsidTr="007922ED">
        <w:tc>
          <w:tcPr>
            <w:tcW w:w="2407" w:type="dxa"/>
            <w:vAlign w:val="center"/>
          </w:tcPr>
          <w:p w14:paraId="367938DA" w14:textId="77777777" w:rsidR="00461D88" w:rsidRPr="003C270B" w:rsidRDefault="001E0398" w:rsidP="007922ED">
            <w:pPr>
              <w:rPr>
                <w:rFonts w:ascii="Times New Roman" w:hAnsi="Times New Roman" w:cs="Times New Roman"/>
                <w:color w:val="000000"/>
                <w:sz w:val="28"/>
                <w:szCs w:val="28"/>
              </w:rPr>
            </w:pPr>
            <w:hyperlink r:id="rId90" w:tooltip="Піщівська сільська громада" w:history="1">
              <w:proofErr w:type="spellStart"/>
              <w:r w:rsidR="00461D88" w:rsidRPr="003C270B">
                <w:rPr>
                  <w:rStyle w:val="a7"/>
                  <w:rFonts w:ascii="Times New Roman" w:hAnsi="Times New Roman" w:cs="Times New Roman"/>
                  <w:color w:val="000000"/>
                  <w:sz w:val="28"/>
                  <w:szCs w:val="28"/>
                </w:rPr>
                <w:t>Піщівська</w:t>
              </w:r>
              <w:proofErr w:type="spellEnd"/>
            </w:hyperlink>
          </w:p>
        </w:tc>
        <w:tc>
          <w:tcPr>
            <w:tcW w:w="2407" w:type="dxa"/>
            <w:vAlign w:val="bottom"/>
          </w:tcPr>
          <w:p w14:paraId="6386C7E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3936</w:t>
            </w:r>
          </w:p>
        </w:tc>
        <w:tc>
          <w:tcPr>
            <w:tcW w:w="2407" w:type="dxa"/>
            <w:vAlign w:val="bottom"/>
          </w:tcPr>
          <w:p w14:paraId="44AFD869"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38</w:t>
            </w:r>
          </w:p>
        </w:tc>
        <w:tc>
          <w:tcPr>
            <w:tcW w:w="2408" w:type="dxa"/>
            <w:vAlign w:val="bottom"/>
          </w:tcPr>
          <w:p w14:paraId="290E18C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37,09</w:t>
            </w:r>
          </w:p>
        </w:tc>
      </w:tr>
      <w:tr w:rsidR="00461D88" w:rsidRPr="003C270B" w14:paraId="69273C18" w14:textId="77777777" w:rsidTr="007922ED">
        <w:tc>
          <w:tcPr>
            <w:tcW w:w="2407" w:type="dxa"/>
            <w:vAlign w:val="center"/>
          </w:tcPr>
          <w:p w14:paraId="54D023FD" w14:textId="77777777" w:rsidR="00461D88" w:rsidRPr="003C270B" w:rsidRDefault="001E0398" w:rsidP="007922ED">
            <w:pPr>
              <w:rPr>
                <w:rFonts w:ascii="Times New Roman" w:hAnsi="Times New Roman" w:cs="Times New Roman"/>
                <w:color w:val="000000"/>
                <w:sz w:val="28"/>
                <w:szCs w:val="28"/>
              </w:rPr>
            </w:pPr>
            <w:hyperlink r:id="rId91" w:tooltip="Попільнянська селищна громада" w:history="1">
              <w:proofErr w:type="spellStart"/>
              <w:r w:rsidR="00461D88" w:rsidRPr="003C270B">
                <w:rPr>
                  <w:rStyle w:val="a7"/>
                  <w:rFonts w:ascii="Times New Roman" w:hAnsi="Times New Roman" w:cs="Times New Roman"/>
                  <w:color w:val="000000"/>
                  <w:sz w:val="28"/>
                  <w:szCs w:val="28"/>
                </w:rPr>
                <w:t>Попільнянська</w:t>
              </w:r>
              <w:proofErr w:type="spellEnd"/>
            </w:hyperlink>
          </w:p>
        </w:tc>
        <w:tc>
          <w:tcPr>
            <w:tcW w:w="2407" w:type="dxa"/>
            <w:vAlign w:val="bottom"/>
          </w:tcPr>
          <w:p w14:paraId="50017EB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19436</w:t>
            </w:r>
          </w:p>
        </w:tc>
        <w:tc>
          <w:tcPr>
            <w:tcW w:w="2407" w:type="dxa"/>
            <w:vAlign w:val="bottom"/>
          </w:tcPr>
          <w:p w14:paraId="6467429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394</w:t>
            </w:r>
          </w:p>
        </w:tc>
        <w:tc>
          <w:tcPr>
            <w:tcW w:w="2408" w:type="dxa"/>
            <w:vAlign w:val="bottom"/>
          </w:tcPr>
          <w:p w14:paraId="687199D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173,13</w:t>
            </w:r>
          </w:p>
        </w:tc>
      </w:tr>
      <w:tr w:rsidR="00461D88" w:rsidRPr="003C270B" w14:paraId="76868A88" w14:textId="77777777" w:rsidTr="007922ED">
        <w:tc>
          <w:tcPr>
            <w:tcW w:w="2407" w:type="dxa"/>
            <w:vAlign w:val="center"/>
          </w:tcPr>
          <w:p w14:paraId="21395C02" w14:textId="77777777" w:rsidR="00461D88" w:rsidRPr="003C270B" w:rsidRDefault="001E0398" w:rsidP="007922ED">
            <w:pPr>
              <w:rPr>
                <w:rFonts w:ascii="Times New Roman" w:hAnsi="Times New Roman" w:cs="Times New Roman"/>
                <w:color w:val="000000"/>
                <w:sz w:val="28"/>
                <w:szCs w:val="28"/>
              </w:rPr>
            </w:pPr>
            <w:hyperlink r:id="rId92" w:tooltip="Потіївська сільська громада" w:history="1">
              <w:proofErr w:type="spellStart"/>
              <w:r w:rsidR="00461D88" w:rsidRPr="003C270B">
                <w:rPr>
                  <w:rStyle w:val="a7"/>
                  <w:rFonts w:ascii="Times New Roman" w:hAnsi="Times New Roman" w:cs="Times New Roman"/>
                  <w:color w:val="000000"/>
                  <w:sz w:val="28"/>
                  <w:szCs w:val="28"/>
                </w:rPr>
                <w:t>Потіївська</w:t>
              </w:r>
              <w:proofErr w:type="spellEnd"/>
            </w:hyperlink>
          </w:p>
        </w:tc>
        <w:tc>
          <w:tcPr>
            <w:tcW w:w="2407" w:type="dxa"/>
            <w:vAlign w:val="bottom"/>
          </w:tcPr>
          <w:p w14:paraId="308B72C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3829</w:t>
            </w:r>
          </w:p>
        </w:tc>
        <w:tc>
          <w:tcPr>
            <w:tcW w:w="2407" w:type="dxa"/>
            <w:vAlign w:val="bottom"/>
          </w:tcPr>
          <w:p w14:paraId="70BFCD2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125</w:t>
            </w:r>
          </w:p>
        </w:tc>
        <w:tc>
          <w:tcPr>
            <w:tcW w:w="2408" w:type="dxa"/>
            <w:vAlign w:val="bottom"/>
          </w:tcPr>
          <w:p w14:paraId="092F4C1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122,75</w:t>
            </w:r>
          </w:p>
        </w:tc>
      </w:tr>
      <w:tr w:rsidR="00461D88" w:rsidRPr="003C270B" w14:paraId="2B6EF23F" w14:textId="77777777" w:rsidTr="007922ED">
        <w:tc>
          <w:tcPr>
            <w:tcW w:w="2407" w:type="dxa"/>
            <w:vAlign w:val="center"/>
          </w:tcPr>
          <w:p w14:paraId="227D797F" w14:textId="77777777" w:rsidR="00461D88" w:rsidRPr="003C270B" w:rsidRDefault="001E0398" w:rsidP="007922ED">
            <w:pPr>
              <w:rPr>
                <w:rFonts w:ascii="Times New Roman" w:hAnsi="Times New Roman" w:cs="Times New Roman"/>
                <w:color w:val="000000"/>
                <w:sz w:val="28"/>
                <w:szCs w:val="28"/>
              </w:rPr>
            </w:pPr>
            <w:hyperlink r:id="rId93" w:tooltip="Пулинська селищна громада" w:history="1">
              <w:proofErr w:type="spellStart"/>
              <w:r w:rsidR="00461D88" w:rsidRPr="003C270B">
                <w:rPr>
                  <w:rStyle w:val="a7"/>
                  <w:rFonts w:ascii="Times New Roman" w:hAnsi="Times New Roman" w:cs="Times New Roman"/>
                  <w:color w:val="000000"/>
                  <w:sz w:val="28"/>
                  <w:szCs w:val="28"/>
                </w:rPr>
                <w:t>Пулинська</w:t>
              </w:r>
              <w:proofErr w:type="spellEnd"/>
            </w:hyperlink>
          </w:p>
        </w:tc>
        <w:tc>
          <w:tcPr>
            <w:tcW w:w="2407" w:type="dxa"/>
            <w:vAlign w:val="bottom"/>
          </w:tcPr>
          <w:p w14:paraId="42AABAC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14699</w:t>
            </w:r>
          </w:p>
        </w:tc>
        <w:tc>
          <w:tcPr>
            <w:tcW w:w="2407" w:type="dxa"/>
            <w:vAlign w:val="bottom"/>
          </w:tcPr>
          <w:p w14:paraId="2ACD371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234</w:t>
            </w:r>
          </w:p>
        </w:tc>
        <w:tc>
          <w:tcPr>
            <w:tcW w:w="2408" w:type="dxa"/>
            <w:vAlign w:val="bottom"/>
          </w:tcPr>
          <w:p w14:paraId="1DC8624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60,55</w:t>
            </w:r>
          </w:p>
        </w:tc>
      </w:tr>
      <w:tr w:rsidR="00461D88" w:rsidRPr="003C270B" w14:paraId="3B5763AB" w14:textId="77777777" w:rsidTr="007922ED">
        <w:tc>
          <w:tcPr>
            <w:tcW w:w="2407" w:type="dxa"/>
            <w:vAlign w:val="center"/>
          </w:tcPr>
          <w:p w14:paraId="5A50140E" w14:textId="77777777" w:rsidR="00461D88" w:rsidRPr="003C270B" w:rsidRDefault="001E0398" w:rsidP="007922ED">
            <w:pPr>
              <w:rPr>
                <w:rFonts w:ascii="Times New Roman" w:hAnsi="Times New Roman" w:cs="Times New Roman"/>
                <w:color w:val="000000"/>
                <w:sz w:val="28"/>
                <w:szCs w:val="28"/>
              </w:rPr>
            </w:pPr>
            <w:hyperlink r:id="rId94" w:tooltip="Радомишльська міська громада" w:history="1">
              <w:r w:rsidR="00461D88" w:rsidRPr="003C270B">
                <w:rPr>
                  <w:rStyle w:val="a7"/>
                  <w:rFonts w:ascii="Times New Roman" w:hAnsi="Times New Roman" w:cs="Times New Roman"/>
                  <w:color w:val="000000"/>
                  <w:sz w:val="28"/>
                  <w:szCs w:val="28"/>
                </w:rPr>
                <w:t>Радомишльська</w:t>
              </w:r>
            </w:hyperlink>
          </w:p>
        </w:tc>
        <w:tc>
          <w:tcPr>
            <w:tcW w:w="2407" w:type="dxa"/>
            <w:vAlign w:val="bottom"/>
          </w:tcPr>
          <w:p w14:paraId="4D1E4DA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28933</w:t>
            </w:r>
          </w:p>
        </w:tc>
        <w:tc>
          <w:tcPr>
            <w:tcW w:w="2407" w:type="dxa"/>
            <w:vAlign w:val="bottom"/>
          </w:tcPr>
          <w:p w14:paraId="1E94EC9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895</w:t>
            </w:r>
          </w:p>
        </w:tc>
        <w:tc>
          <w:tcPr>
            <w:tcW w:w="2408" w:type="dxa"/>
            <w:vAlign w:val="bottom"/>
          </w:tcPr>
          <w:p w14:paraId="5244FAD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134,79</w:t>
            </w:r>
          </w:p>
        </w:tc>
      </w:tr>
      <w:tr w:rsidR="00461D88" w:rsidRPr="003C270B" w14:paraId="0DBC4438" w14:textId="77777777" w:rsidTr="007922ED">
        <w:tc>
          <w:tcPr>
            <w:tcW w:w="2407" w:type="dxa"/>
            <w:vAlign w:val="center"/>
          </w:tcPr>
          <w:p w14:paraId="229769FE" w14:textId="77777777" w:rsidR="00461D88" w:rsidRPr="003C270B" w:rsidRDefault="001E0398" w:rsidP="007922ED">
            <w:pPr>
              <w:rPr>
                <w:rFonts w:ascii="Times New Roman" w:hAnsi="Times New Roman" w:cs="Times New Roman"/>
                <w:color w:val="000000"/>
                <w:sz w:val="28"/>
                <w:szCs w:val="28"/>
              </w:rPr>
            </w:pPr>
            <w:hyperlink r:id="rId95" w:tooltip="Райгородоцька сільська громада" w:history="1">
              <w:proofErr w:type="spellStart"/>
              <w:r w:rsidR="00461D88" w:rsidRPr="003C270B">
                <w:rPr>
                  <w:rStyle w:val="a7"/>
                  <w:rFonts w:ascii="Times New Roman" w:hAnsi="Times New Roman" w:cs="Times New Roman"/>
                  <w:color w:val="000000"/>
                  <w:sz w:val="28"/>
                  <w:szCs w:val="28"/>
                </w:rPr>
                <w:t>Райгородоцька</w:t>
              </w:r>
              <w:proofErr w:type="spellEnd"/>
            </w:hyperlink>
          </w:p>
        </w:tc>
        <w:tc>
          <w:tcPr>
            <w:tcW w:w="2407" w:type="dxa"/>
            <w:vAlign w:val="bottom"/>
          </w:tcPr>
          <w:p w14:paraId="25CA0B1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7224</w:t>
            </w:r>
          </w:p>
        </w:tc>
        <w:tc>
          <w:tcPr>
            <w:tcW w:w="2407" w:type="dxa"/>
            <w:vAlign w:val="bottom"/>
          </w:tcPr>
          <w:p w14:paraId="5317643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80</w:t>
            </w:r>
          </w:p>
        </w:tc>
        <w:tc>
          <w:tcPr>
            <w:tcW w:w="2408" w:type="dxa"/>
            <w:vAlign w:val="bottom"/>
          </w:tcPr>
          <w:p w14:paraId="436B7D8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45,13</w:t>
            </w:r>
          </w:p>
        </w:tc>
      </w:tr>
      <w:tr w:rsidR="00461D88" w:rsidRPr="003C270B" w14:paraId="4F5B4494" w14:textId="77777777" w:rsidTr="007922ED">
        <w:tc>
          <w:tcPr>
            <w:tcW w:w="2407" w:type="dxa"/>
            <w:vAlign w:val="center"/>
          </w:tcPr>
          <w:p w14:paraId="0A91E274" w14:textId="77777777" w:rsidR="00461D88" w:rsidRPr="003C270B" w:rsidRDefault="001E0398" w:rsidP="007922ED">
            <w:pPr>
              <w:rPr>
                <w:rFonts w:ascii="Times New Roman" w:hAnsi="Times New Roman" w:cs="Times New Roman"/>
                <w:color w:val="000000"/>
                <w:sz w:val="28"/>
                <w:szCs w:val="28"/>
              </w:rPr>
            </w:pPr>
            <w:hyperlink r:id="rId96" w:tooltip="Романівська селищна громада" w:history="1">
              <w:r w:rsidR="00461D88" w:rsidRPr="003C270B">
                <w:rPr>
                  <w:rStyle w:val="a7"/>
                  <w:rFonts w:ascii="Times New Roman" w:hAnsi="Times New Roman" w:cs="Times New Roman"/>
                  <w:color w:val="000000"/>
                  <w:sz w:val="28"/>
                  <w:szCs w:val="28"/>
                </w:rPr>
                <w:t>Романівська</w:t>
              </w:r>
            </w:hyperlink>
          </w:p>
        </w:tc>
        <w:tc>
          <w:tcPr>
            <w:tcW w:w="2407" w:type="dxa"/>
            <w:vAlign w:val="bottom"/>
          </w:tcPr>
          <w:p w14:paraId="19A921E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20056</w:t>
            </w:r>
          </w:p>
        </w:tc>
        <w:tc>
          <w:tcPr>
            <w:tcW w:w="2407" w:type="dxa"/>
            <w:vAlign w:val="bottom"/>
          </w:tcPr>
          <w:p w14:paraId="088689B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279</w:t>
            </w:r>
          </w:p>
        </w:tc>
        <w:tc>
          <w:tcPr>
            <w:tcW w:w="2408" w:type="dxa"/>
            <w:vAlign w:val="bottom"/>
          </w:tcPr>
          <w:p w14:paraId="2C5EE3F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84,81</w:t>
            </w:r>
          </w:p>
        </w:tc>
      </w:tr>
      <w:tr w:rsidR="00461D88" w:rsidRPr="003C270B" w14:paraId="056B2BAF" w14:textId="77777777" w:rsidTr="007922ED">
        <w:tc>
          <w:tcPr>
            <w:tcW w:w="2407" w:type="dxa"/>
            <w:vAlign w:val="center"/>
          </w:tcPr>
          <w:p w14:paraId="7B62CC29" w14:textId="77777777" w:rsidR="00461D88" w:rsidRPr="003C270B" w:rsidRDefault="001E0398" w:rsidP="007922ED">
            <w:pPr>
              <w:rPr>
                <w:rFonts w:ascii="Times New Roman" w:hAnsi="Times New Roman" w:cs="Times New Roman"/>
                <w:color w:val="000000"/>
                <w:sz w:val="28"/>
                <w:szCs w:val="28"/>
              </w:rPr>
            </w:pPr>
            <w:hyperlink r:id="rId97" w:tooltip="Ружинська селищна громада" w:history="1">
              <w:proofErr w:type="spellStart"/>
              <w:r w:rsidR="00461D88" w:rsidRPr="003C270B">
                <w:rPr>
                  <w:rStyle w:val="a7"/>
                  <w:rFonts w:ascii="Times New Roman" w:hAnsi="Times New Roman" w:cs="Times New Roman"/>
                  <w:color w:val="000000"/>
                  <w:sz w:val="28"/>
                  <w:szCs w:val="28"/>
                </w:rPr>
                <w:t>Ружинська</w:t>
              </w:r>
              <w:proofErr w:type="spellEnd"/>
            </w:hyperlink>
          </w:p>
        </w:tc>
        <w:tc>
          <w:tcPr>
            <w:tcW w:w="2407" w:type="dxa"/>
            <w:vAlign w:val="bottom"/>
          </w:tcPr>
          <w:p w14:paraId="183F3E6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24213</w:t>
            </w:r>
          </w:p>
        </w:tc>
        <w:tc>
          <w:tcPr>
            <w:tcW w:w="2407" w:type="dxa"/>
            <w:vAlign w:val="bottom"/>
          </w:tcPr>
          <w:p w14:paraId="4D49B27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361</w:t>
            </w:r>
          </w:p>
        </w:tc>
        <w:tc>
          <w:tcPr>
            <w:tcW w:w="2408" w:type="dxa"/>
            <w:vAlign w:val="bottom"/>
          </w:tcPr>
          <w:p w14:paraId="1F511A5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198,12</w:t>
            </w:r>
          </w:p>
        </w:tc>
      </w:tr>
      <w:tr w:rsidR="00461D88" w:rsidRPr="003C270B" w14:paraId="01B6933E" w14:textId="77777777" w:rsidTr="007922ED">
        <w:tc>
          <w:tcPr>
            <w:tcW w:w="2407" w:type="dxa"/>
            <w:vAlign w:val="center"/>
          </w:tcPr>
          <w:p w14:paraId="7B778A06" w14:textId="77777777" w:rsidR="00461D88" w:rsidRPr="003C270B" w:rsidRDefault="001E0398" w:rsidP="007922ED">
            <w:pPr>
              <w:rPr>
                <w:rFonts w:ascii="Times New Roman" w:hAnsi="Times New Roman" w:cs="Times New Roman"/>
                <w:color w:val="000000"/>
                <w:sz w:val="28"/>
                <w:szCs w:val="28"/>
              </w:rPr>
            </w:pPr>
            <w:hyperlink r:id="rId98" w:tooltip="Семенівська сільська громада (Житомирська область)" w:history="1">
              <w:r w:rsidR="00461D88" w:rsidRPr="003C270B">
                <w:rPr>
                  <w:rStyle w:val="a7"/>
                  <w:rFonts w:ascii="Times New Roman" w:hAnsi="Times New Roman" w:cs="Times New Roman"/>
                  <w:color w:val="000000"/>
                  <w:sz w:val="28"/>
                  <w:szCs w:val="28"/>
                </w:rPr>
                <w:t>Семенівська</w:t>
              </w:r>
            </w:hyperlink>
          </w:p>
        </w:tc>
        <w:tc>
          <w:tcPr>
            <w:tcW w:w="2407" w:type="dxa"/>
            <w:vAlign w:val="bottom"/>
          </w:tcPr>
          <w:p w14:paraId="33F703E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5230</w:t>
            </w:r>
          </w:p>
        </w:tc>
        <w:tc>
          <w:tcPr>
            <w:tcW w:w="2407" w:type="dxa"/>
            <w:vAlign w:val="bottom"/>
          </w:tcPr>
          <w:p w14:paraId="265CF11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54</w:t>
            </w:r>
          </w:p>
        </w:tc>
        <w:tc>
          <w:tcPr>
            <w:tcW w:w="2408" w:type="dxa"/>
            <w:vAlign w:val="bottom"/>
          </w:tcPr>
          <w:p w14:paraId="569A8A4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45,70</w:t>
            </w:r>
          </w:p>
        </w:tc>
      </w:tr>
      <w:tr w:rsidR="00461D88" w:rsidRPr="003C270B" w14:paraId="2746878C" w14:textId="77777777" w:rsidTr="007922ED">
        <w:tc>
          <w:tcPr>
            <w:tcW w:w="2407" w:type="dxa"/>
            <w:vAlign w:val="center"/>
          </w:tcPr>
          <w:p w14:paraId="543B6AC5" w14:textId="77777777" w:rsidR="00461D88" w:rsidRPr="003C270B" w:rsidRDefault="001E0398" w:rsidP="007922ED">
            <w:pPr>
              <w:rPr>
                <w:rFonts w:ascii="Times New Roman" w:hAnsi="Times New Roman" w:cs="Times New Roman"/>
                <w:color w:val="000000"/>
                <w:sz w:val="28"/>
                <w:szCs w:val="28"/>
              </w:rPr>
            </w:pPr>
            <w:hyperlink r:id="rId99" w:tooltip="Словечанська сільська громада" w:history="1">
              <w:proofErr w:type="spellStart"/>
              <w:r w:rsidR="00461D88" w:rsidRPr="003C270B">
                <w:rPr>
                  <w:rStyle w:val="a7"/>
                  <w:rFonts w:ascii="Times New Roman" w:hAnsi="Times New Roman" w:cs="Times New Roman"/>
                  <w:color w:val="000000"/>
                  <w:sz w:val="28"/>
                  <w:szCs w:val="28"/>
                </w:rPr>
                <w:t>Словечанська</w:t>
              </w:r>
              <w:proofErr w:type="spellEnd"/>
            </w:hyperlink>
          </w:p>
        </w:tc>
        <w:tc>
          <w:tcPr>
            <w:tcW w:w="2407" w:type="dxa"/>
            <w:vAlign w:val="bottom"/>
          </w:tcPr>
          <w:p w14:paraId="067BD8B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11407</w:t>
            </w:r>
          </w:p>
        </w:tc>
        <w:tc>
          <w:tcPr>
            <w:tcW w:w="2407" w:type="dxa"/>
            <w:vAlign w:val="bottom"/>
          </w:tcPr>
          <w:p w14:paraId="5835CA7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303</w:t>
            </w:r>
          </w:p>
        </w:tc>
        <w:tc>
          <w:tcPr>
            <w:tcW w:w="2408" w:type="dxa"/>
            <w:vAlign w:val="bottom"/>
          </w:tcPr>
          <w:p w14:paraId="22A4CC8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46,64</w:t>
            </w:r>
          </w:p>
        </w:tc>
      </w:tr>
      <w:tr w:rsidR="00461D88" w:rsidRPr="003C270B" w14:paraId="76FF85BF" w14:textId="77777777" w:rsidTr="007922ED">
        <w:tc>
          <w:tcPr>
            <w:tcW w:w="2407" w:type="dxa"/>
            <w:vAlign w:val="center"/>
          </w:tcPr>
          <w:p w14:paraId="57CAC40C" w14:textId="77777777" w:rsidR="00461D88" w:rsidRPr="003C270B" w:rsidRDefault="001E0398" w:rsidP="007922ED">
            <w:pPr>
              <w:rPr>
                <w:rFonts w:ascii="Times New Roman" w:hAnsi="Times New Roman" w:cs="Times New Roman"/>
                <w:color w:val="000000"/>
                <w:sz w:val="28"/>
                <w:szCs w:val="28"/>
              </w:rPr>
            </w:pPr>
            <w:hyperlink r:id="rId100" w:tooltip="Станишівська сільська громада" w:history="1">
              <w:proofErr w:type="spellStart"/>
              <w:r w:rsidR="00461D88" w:rsidRPr="003C270B">
                <w:rPr>
                  <w:rStyle w:val="a7"/>
                  <w:rFonts w:ascii="Times New Roman" w:hAnsi="Times New Roman" w:cs="Times New Roman"/>
                  <w:color w:val="000000"/>
                  <w:sz w:val="28"/>
                  <w:szCs w:val="28"/>
                </w:rPr>
                <w:t>Станишівська</w:t>
              </w:r>
              <w:proofErr w:type="spellEnd"/>
            </w:hyperlink>
          </w:p>
        </w:tc>
        <w:tc>
          <w:tcPr>
            <w:tcW w:w="2407" w:type="dxa"/>
            <w:vAlign w:val="bottom"/>
          </w:tcPr>
          <w:p w14:paraId="18CFF76C"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16897</w:t>
            </w:r>
          </w:p>
        </w:tc>
        <w:tc>
          <w:tcPr>
            <w:tcW w:w="2407" w:type="dxa"/>
            <w:vAlign w:val="bottom"/>
          </w:tcPr>
          <w:p w14:paraId="7D53B5C2"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365</w:t>
            </w:r>
          </w:p>
        </w:tc>
        <w:tc>
          <w:tcPr>
            <w:tcW w:w="2408" w:type="dxa"/>
            <w:vAlign w:val="bottom"/>
          </w:tcPr>
          <w:p w14:paraId="0F70D74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7,75</w:t>
            </w:r>
          </w:p>
        </w:tc>
      </w:tr>
      <w:tr w:rsidR="00461D88" w:rsidRPr="003C270B" w14:paraId="5E23BEC7" w14:textId="77777777" w:rsidTr="007922ED">
        <w:tc>
          <w:tcPr>
            <w:tcW w:w="2407" w:type="dxa"/>
            <w:vAlign w:val="center"/>
          </w:tcPr>
          <w:p w14:paraId="43BAF11D" w14:textId="77777777" w:rsidR="00461D88" w:rsidRPr="003C270B" w:rsidRDefault="001E0398" w:rsidP="007922ED">
            <w:pPr>
              <w:rPr>
                <w:rFonts w:ascii="Times New Roman" w:hAnsi="Times New Roman" w:cs="Times New Roman"/>
                <w:color w:val="000000"/>
                <w:sz w:val="28"/>
                <w:szCs w:val="28"/>
              </w:rPr>
            </w:pPr>
            <w:hyperlink r:id="rId101" w:tooltip="Старосілецька сільська громада" w:history="1">
              <w:proofErr w:type="spellStart"/>
              <w:r w:rsidR="00461D88" w:rsidRPr="003C270B">
                <w:rPr>
                  <w:rStyle w:val="a7"/>
                  <w:rFonts w:ascii="Times New Roman" w:hAnsi="Times New Roman" w:cs="Times New Roman"/>
                  <w:color w:val="000000"/>
                  <w:sz w:val="28"/>
                  <w:szCs w:val="28"/>
                </w:rPr>
                <w:t>Старосілецька</w:t>
              </w:r>
              <w:proofErr w:type="spellEnd"/>
            </w:hyperlink>
          </w:p>
        </w:tc>
        <w:tc>
          <w:tcPr>
            <w:tcW w:w="2407" w:type="dxa"/>
            <w:vAlign w:val="bottom"/>
          </w:tcPr>
          <w:p w14:paraId="75C0C1C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5546</w:t>
            </w:r>
          </w:p>
        </w:tc>
        <w:tc>
          <w:tcPr>
            <w:tcW w:w="2407" w:type="dxa"/>
            <w:vAlign w:val="bottom"/>
          </w:tcPr>
          <w:p w14:paraId="7ED69368"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65</w:t>
            </w:r>
          </w:p>
        </w:tc>
        <w:tc>
          <w:tcPr>
            <w:tcW w:w="2408" w:type="dxa"/>
            <w:vAlign w:val="bottom"/>
          </w:tcPr>
          <w:p w14:paraId="08E1EBE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102,42</w:t>
            </w:r>
          </w:p>
        </w:tc>
      </w:tr>
      <w:tr w:rsidR="00461D88" w:rsidRPr="003C270B" w14:paraId="10489C8C" w14:textId="77777777" w:rsidTr="007922ED">
        <w:tc>
          <w:tcPr>
            <w:tcW w:w="2407" w:type="dxa"/>
            <w:vAlign w:val="center"/>
          </w:tcPr>
          <w:p w14:paraId="1C5ACB89" w14:textId="77777777" w:rsidR="00461D88" w:rsidRPr="003C270B" w:rsidRDefault="001E0398" w:rsidP="002A178E">
            <w:pPr>
              <w:spacing w:line="240" w:lineRule="auto"/>
              <w:rPr>
                <w:rFonts w:ascii="Times New Roman" w:hAnsi="Times New Roman" w:cs="Times New Roman"/>
                <w:color w:val="000000"/>
                <w:sz w:val="28"/>
                <w:szCs w:val="28"/>
              </w:rPr>
            </w:pPr>
            <w:hyperlink r:id="rId102" w:tooltip="Стриївська сільська громада" w:history="1">
              <w:proofErr w:type="spellStart"/>
              <w:r w:rsidR="00461D88" w:rsidRPr="003C270B">
                <w:rPr>
                  <w:rStyle w:val="a7"/>
                  <w:rFonts w:ascii="Times New Roman" w:hAnsi="Times New Roman" w:cs="Times New Roman"/>
                  <w:color w:val="000000"/>
                  <w:sz w:val="28"/>
                  <w:szCs w:val="28"/>
                </w:rPr>
                <w:t>Стриївська</w:t>
              </w:r>
              <w:proofErr w:type="spellEnd"/>
            </w:hyperlink>
          </w:p>
        </w:tc>
        <w:tc>
          <w:tcPr>
            <w:tcW w:w="2407" w:type="dxa"/>
            <w:vAlign w:val="bottom"/>
          </w:tcPr>
          <w:p w14:paraId="623F082E"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5077</w:t>
            </w:r>
          </w:p>
        </w:tc>
        <w:tc>
          <w:tcPr>
            <w:tcW w:w="2407" w:type="dxa"/>
            <w:vAlign w:val="bottom"/>
          </w:tcPr>
          <w:p w14:paraId="2729BC8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30</w:t>
            </w:r>
          </w:p>
        </w:tc>
        <w:tc>
          <w:tcPr>
            <w:tcW w:w="2408" w:type="dxa"/>
            <w:vAlign w:val="bottom"/>
          </w:tcPr>
          <w:p w14:paraId="07317B0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40,77</w:t>
            </w:r>
          </w:p>
        </w:tc>
      </w:tr>
      <w:tr w:rsidR="00461D88" w:rsidRPr="003C270B" w14:paraId="2F314471" w14:textId="77777777" w:rsidTr="007922ED">
        <w:tc>
          <w:tcPr>
            <w:tcW w:w="2407" w:type="dxa"/>
            <w:vAlign w:val="center"/>
          </w:tcPr>
          <w:p w14:paraId="4CAA6FC4" w14:textId="77777777" w:rsidR="00461D88" w:rsidRPr="003C270B" w:rsidRDefault="001E0398" w:rsidP="007922ED">
            <w:pPr>
              <w:rPr>
                <w:rFonts w:ascii="Times New Roman" w:hAnsi="Times New Roman" w:cs="Times New Roman"/>
                <w:color w:val="000000"/>
                <w:sz w:val="28"/>
                <w:szCs w:val="28"/>
              </w:rPr>
            </w:pPr>
            <w:hyperlink r:id="rId103" w:tooltip="Тетерівська сільська громада" w:history="1">
              <w:proofErr w:type="spellStart"/>
              <w:r w:rsidR="00461D88" w:rsidRPr="003C270B">
                <w:rPr>
                  <w:rStyle w:val="a7"/>
                  <w:rFonts w:ascii="Times New Roman" w:hAnsi="Times New Roman" w:cs="Times New Roman"/>
                  <w:color w:val="000000"/>
                  <w:sz w:val="28"/>
                  <w:szCs w:val="28"/>
                </w:rPr>
                <w:t>Тетерівська</w:t>
              </w:r>
              <w:proofErr w:type="spellEnd"/>
            </w:hyperlink>
          </w:p>
        </w:tc>
        <w:tc>
          <w:tcPr>
            <w:tcW w:w="2407" w:type="dxa"/>
            <w:vAlign w:val="bottom"/>
          </w:tcPr>
          <w:p w14:paraId="418E81E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9839</w:t>
            </w:r>
          </w:p>
        </w:tc>
        <w:tc>
          <w:tcPr>
            <w:tcW w:w="2407" w:type="dxa"/>
            <w:vAlign w:val="bottom"/>
          </w:tcPr>
          <w:p w14:paraId="131B452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264</w:t>
            </w:r>
          </w:p>
        </w:tc>
        <w:tc>
          <w:tcPr>
            <w:tcW w:w="2408" w:type="dxa"/>
            <w:vAlign w:val="bottom"/>
          </w:tcPr>
          <w:p w14:paraId="1837C946"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23,27</w:t>
            </w:r>
          </w:p>
        </w:tc>
      </w:tr>
      <w:tr w:rsidR="00461D88" w:rsidRPr="003C270B" w14:paraId="1AAFF0A4" w14:textId="77777777" w:rsidTr="007922ED">
        <w:tc>
          <w:tcPr>
            <w:tcW w:w="2407" w:type="dxa"/>
            <w:vAlign w:val="center"/>
          </w:tcPr>
          <w:p w14:paraId="101B7DDE" w14:textId="77777777" w:rsidR="00461D88" w:rsidRPr="003C270B" w:rsidRDefault="001E0398" w:rsidP="007922ED">
            <w:pPr>
              <w:rPr>
                <w:rFonts w:ascii="Times New Roman" w:hAnsi="Times New Roman" w:cs="Times New Roman"/>
                <w:color w:val="000000"/>
                <w:sz w:val="28"/>
                <w:szCs w:val="28"/>
              </w:rPr>
            </w:pPr>
            <w:hyperlink r:id="rId104" w:tooltip="Ушомирська сільська громада" w:history="1">
              <w:proofErr w:type="spellStart"/>
              <w:r w:rsidR="00461D88" w:rsidRPr="003C270B">
                <w:rPr>
                  <w:rStyle w:val="a7"/>
                  <w:rFonts w:ascii="Times New Roman" w:hAnsi="Times New Roman" w:cs="Times New Roman"/>
                  <w:color w:val="000000"/>
                  <w:sz w:val="28"/>
                  <w:szCs w:val="28"/>
                </w:rPr>
                <w:t>Ушомирська</w:t>
              </w:r>
              <w:proofErr w:type="spellEnd"/>
            </w:hyperlink>
          </w:p>
        </w:tc>
        <w:tc>
          <w:tcPr>
            <w:tcW w:w="2407" w:type="dxa"/>
            <w:vAlign w:val="bottom"/>
          </w:tcPr>
          <w:p w14:paraId="09B866D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9602</w:t>
            </w:r>
          </w:p>
        </w:tc>
        <w:tc>
          <w:tcPr>
            <w:tcW w:w="2407" w:type="dxa"/>
            <w:vAlign w:val="bottom"/>
          </w:tcPr>
          <w:p w14:paraId="024D5079"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317</w:t>
            </w:r>
          </w:p>
        </w:tc>
        <w:tc>
          <w:tcPr>
            <w:tcW w:w="2408" w:type="dxa"/>
            <w:vAlign w:val="bottom"/>
          </w:tcPr>
          <w:p w14:paraId="6B14DEB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22,91</w:t>
            </w:r>
          </w:p>
        </w:tc>
      </w:tr>
      <w:tr w:rsidR="00461D88" w:rsidRPr="003C270B" w14:paraId="762A2FD5" w14:textId="77777777" w:rsidTr="007922ED">
        <w:tc>
          <w:tcPr>
            <w:tcW w:w="2407" w:type="dxa"/>
            <w:vAlign w:val="center"/>
          </w:tcPr>
          <w:p w14:paraId="6AAF80F1" w14:textId="77777777" w:rsidR="00461D88" w:rsidRPr="003C270B" w:rsidRDefault="001E0398" w:rsidP="007922ED">
            <w:pPr>
              <w:rPr>
                <w:rFonts w:ascii="Times New Roman" w:hAnsi="Times New Roman" w:cs="Times New Roman"/>
                <w:color w:val="000000"/>
                <w:sz w:val="28"/>
                <w:szCs w:val="28"/>
              </w:rPr>
            </w:pPr>
            <w:hyperlink r:id="rId105" w:tooltip="Харитонівська сільська громада" w:history="1">
              <w:proofErr w:type="spellStart"/>
              <w:r w:rsidR="00461D88" w:rsidRPr="003C270B">
                <w:rPr>
                  <w:rStyle w:val="a7"/>
                  <w:rFonts w:ascii="Times New Roman" w:hAnsi="Times New Roman" w:cs="Times New Roman"/>
                  <w:color w:val="000000"/>
                  <w:sz w:val="28"/>
                  <w:szCs w:val="28"/>
                </w:rPr>
                <w:t>Харитонівська</w:t>
              </w:r>
              <w:proofErr w:type="spellEnd"/>
            </w:hyperlink>
          </w:p>
        </w:tc>
        <w:tc>
          <w:tcPr>
            <w:tcW w:w="2407" w:type="dxa"/>
            <w:vAlign w:val="bottom"/>
          </w:tcPr>
          <w:p w14:paraId="69F294A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1883</w:t>
            </w:r>
          </w:p>
        </w:tc>
        <w:tc>
          <w:tcPr>
            <w:tcW w:w="2407" w:type="dxa"/>
            <w:vAlign w:val="bottom"/>
          </w:tcPr>
          <w:p w14:paraId="1A3EF67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44</w:t>
            </w:r>
          </w:p>
        </w:tc>
        <w:tc>
          <w:tcPr>
            <w:tcW w:w="2408" w:type="dxa"/>
            <w:vAlign w:val="bottom"/>
          </w:tcPr>
          <w:p w14:paraId="7C80D9A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47,80</w:t>
            </w:r>
          </w:p>
        </w:tc>
      </w:tr>
      <w:tr w:rsidR="00461D88" w:rsidRPr="003C270B" w14:paraId="01D85CD8" w14:textId="77777777" w:rsidTr="007922ED">
        <w:tc>
          <w:tcPr>
            <w:tcW w:w="2407" w:type="dxa"/>
            <w:vAlign w:val="center"/>
          </w:tcPr>
          <w:p w14:paraId="4B79F4B1" w14:textId="77777777" w:rsidR="00461D88" w:rsidRPr="003C270B" w:rsidRDefault="001E0398" w:rsidP="007922ED">
            <w:pPr>
              <w:rPr>
                <w:rFonts w:ascii="Times New Roman" w:hAnsi="Times New Roman" w:cs="Times New Roman"/>
                <w:color w:val="000000"/>
                <w:sz w:val="28"/>
                <w:szCs w:val="28"/>
              </w:rPr>
            </w:pPr>
            <w:hyperlink r:id="rId106" w:tooltip="Хорошівська селищна громада" w:history="1">
              <w:proofErr w:type="spellStart"/>
              <w:r w:rsidR="00461D88" w:rsidRPr="003C270B">
                <w:rPr>
                  <w:rStyle w:val="a7"/>
                  <w:rFonts w:ascii="Times New Roman" w:hAnsi="Times New Roman" w:cs="Times New Roman"/>
                  <w:color w:val="000000"/>
                  <w:sz w:val="28"/>
                  <w:szCs w:val="28"/>
                </w:rPr>
                <w:t>Хорошівська</w:t>
              </w:r>
              <w:proofErr w:type="spellEnd"/>
            </w:hyperlink>
          </w:p>
        </w:tc>
        <w:tc>
          <w:tcPr>
            <w:tcW w:w="2407" w:type="dxa"/>
            <w:vAlign w:val="bottom"/>
          </w:tcPr>
          <w:p w14:paraId="20ACFCF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18187</w:t>
            </w:r>
          </w:p>
        </w:tc>
        <w:tc>
          <w:tcPr>
            <w:tcW w:w="2407" w:type="dxa"/>
            <w:vAlign w:val="bottom"/>
          </w:tcPr>
          <w:p w14:paraId="2770B72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403</w:t>
            </w:r>
          </w:p>
        </w:tc>
        <w:tc>
          <w:tcPr>
            <w:tcW w:w="2408" w:type="dxa"/>
            <w:vAlign w:val="bottom"/>
          </w:tcPr>
          <w:p w14:paraId="2A2FABA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33,65</w:t>
            </w:r>
          </w:p>
        </w:tc>
      </w:tr>
      <w:tr w:rsidR="00461D88" w:rsidRPr="003C270B" w14:paraId="5E778EE8" w14:textId="77777777" w:rsidTr="007922ED">
        <w:tc>
          <w:tcPr>
            <w:tcW w:w="2407" w:type="dxa"/>
            <w:vAlign w:val="center"/>
          </w:tcPr>
          <w:p w14:paraId="646E68AA" w14:textId="77777777" w:rsidR="00461D88" w:rsidRPr="003C270B" w:rsidRDefault="001E0398" w:rsidP="007922ED">
            <w:pPr>
              <w:rPr>
                <w:rFonts w:ascii="Times New Roman" w:hAnsi="Times New Roman" w:cs="Times New Roman"/>
                <w:color w:val="000000"/>
                <w:sz w:val="28"/>
                <w:szCs w:val="28"/>
              </w:rPr>
            </w:pPr>
            <w:hyperlink r:id="rId107" w:tooltip="Червоненська селищна громада" w:history="1">
              <w:proofErr w:type="spellStart"/>
              <w:r w:rsidR="00461D88" w:rsidRPr="003C270B">
                <w:rPr>
                  <w:rStyle w:val="a7"/>
                  <w:rFonts w:ascii="Times New Roman" w:hAnsi="Times New Roman" w:cs="Times New Roman"/>
                  <w:color w:val="000000"/>
                  <w:sz w:val="28"/>
                  <w:szCs w:val="28"/>
                </w:rPr>
                <w:t>Червоненська</w:t>
              </w:r>
              <w:proofErr w:type="spellEnd"/>
            </w:hyperlink>
          </w:p>
        </w:tc>
        <w:tc>
          <w:tcPr>
            <w:tcW w:w="2407" w:type="dxa"/>
            <w:vAlign w:val="bottom"/>
          </w:tcPr>
          <w:p w14:paraId="7AB2235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6012</w:t>
            </w:r>
          </w:p>
        </w:tc>
        <w:tc>
          <w:tcPr>
            <w:tcW w:w="2407" w:type="dxa"/>
            <w:vAlign w:val="bottom"/>
          </w:tcPr>
          <w:p w14:paraId="1F01B7F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101</w:t>
            </w:r>
          </w:p>
        </w:tc>
        <w:tc>
          <w:tcPr>
            <w:tcW w:w="2408" w:type="dxa"/>
            <w:vAlign w:val="bottom"/>
          </w:tcPr>
          <w:p w14:paraId="1FFA400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108,12</w:t>
            </w:r>
          </w:p>
        </w:tc>
      </w:tr>
      <w:tr w:rsidR="00461D88" w:rsidRPr="003C270B" w14:paraId="4FB7EC29" w14:textId="77777777" w:rsidTr="007922ED">
        <w:tc>
          <w:tcPr>
            <w:tcW w:w="2407" w:type="dxa"/>
            <w:vAlign w:val="center"/>
          </w:tcPr>
          <w:p w14:paraId="2BB23ADE" w14:textId="77777777" w:rsidR="00461D88" w:rsidRPr="003C270B" w:rsidRDefault="001E0398" w:rsidP="007922ED">
            <w:pPr>
              <w:rPr>
                <w:rFonts w:ascii="Times New Roman" w:hAnsi="Times New Roman" w:cs="Times New Roman"/>
                <w:color w:val="000000"/>
                <w:sz w:val="28"/>
                <w:szCs w:val="28"/>
              </w:rPr>
            </w:pPr>
            <w:hyperlink r:id="rId108" w:tooltip="Черняхівська селищна громада" w:history="1">
              <w:r w:rsidR="00461D88" w:rsidRPr="003C270B">
                <w:rPr>
                  <w:rStyle w:val="a7"/>
                  <w:rFonts w:ascii="Times New Roman" w:hAnsi="Times New Roman" w:cs="Times New Roman"/>
                  <w:color w:val="000000"/>
                  <w:sz w:val="28"/>
                  <w:szCs w:val="28"/>
                </w:rPr>
                <w:t>Черняхівська</w:t>
              </w:r>
            </w:hyperlink>
          </w:p>
        </w:tc>
        <w:tc>
          <w:tcPr>
            <w:tcW w:w="2407" w:type="dxa"/>
            <w:vAlign w:val="bottom"/>
          </w:tcPr>
          <w:p w14:paraId="6F890F4B"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19731</w:t>
            </w:r>
          </w:p>
        </w:tc>
        <w:tc>
          <w:tcPr>
            <w:tcW w:w="2407" w:type="dxa"/>
            <w:vAlign w:val="bottom"/>
          </w:tcPr>
          <w:p w14:paraId="781C965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501</w:t>
            </w:r>
          </w:p>
        </w:tc>
        <w:tc>
          <w:tcPr>
            <w:tcW w:w="2408" w:type="dxa"/>
            <w:vAlign w:val="bottom"/>
          </w:tcPr>
          <w:p w14:paraId="7BC1AA8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8,67</w:t>
            </w:r>
          </w:p>
        </w:tc>
      </w:tr>
      <w:tr w:rsidR="00461D88" w:rsidRPr="003C270B" w14:paraId="740AED07" w14:textId="77777777" w:rsidTr="007922ED">
        <w:tc>
          <w:tcPr>
            <w:tcW w:w="2407" w:type="dxa"/>
            <w:vAlign w:val="center"/>
          </w:tcPr>
          <w:p w14:paraId="5DEBC91E" w14:textId="77777777" w:rsidR="00461D88" w:rsidRPr="003C270B" w:rsidRDefault="001E0398" w:rsidP="007922ED">
            <w:pPr>
              <w:rPr>
                <w:rFonts w:ascii="Times New Roman" w:hAnsi="Times New Roman" w:cs="Times New Roman"/>
                <w:color w:val="000000"/>
                <w:sz w:val="28"/>
                <w:szCs w:val="28"/>
              </w:rPr>
            </w:pPr>
            <w:hyperlink r:id="rId109" w:tooltip="Чижівська сільська громада" w:history="1">
              <w:proofErr w:type="spellStart"/>
              <w:r w:rsidR="00461D88" w:rsidRPr="003C270B">
                <w:rPr>
                  <w:rStyle w:val="a7"/>
                  <w:rFonts w:ascii="Times New Roman" w:hAnsi="Times New Roman" w:cs="Times New Roman"/>
                  <w:color w:val="000000"/>
                  <w:sz w:val="28"/>
                  <w:szCs w:val="28"/>
                </w:rPr>
                <w:t>Чижівська</w:t>
              </w:r>
              <w:proofErr w:type="spellEnd"/>
            </w:hyperlink>
          </w:p>
        </w:tc>
        <w:tc>
          <w:tcPr>
            <w:tcW w:w="2407" w:type="dxa"/>
            <w:vAlign w:val="bottom"/>
          </w:tcPr>
          <w:p w14:paraId="398F772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6897</w:t>
            </w:r>
          </w:p>
        </w:tc>
        <w:tc>
          <w:tcPr>
            <w:tcW w:w="2407" w:type="dxa"/>
            <w:vAlign w:val="bottom"/>
          </w:tcPr>
          <w:p w14:paraId="4FDA617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103</w:t>
            </w:r>
          </w:p>
        </w:tc>
        <w:tc>
          <w:tcPr>
            <w:tcW w:w="2408" w:type="dxa"/>
            <w:vAlign w:val="bottom"/>
          </w:tcPr>
          <w:p w14:paraId="07DAE835"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23,20</w:t>
            </w:r>
          </w:p>
        </w:tc>
      </w:tr>
      <w:tr w:rsidR="00461D88" w:rsidRPr="003C270B" w14:paraId="5B9E3529" w14:textId="77777777" w:rsidTr="007922ED">
        <w:tc>
          <w:tcPr>
            <w:tcW w:w="2407" w:type="dxa"/>
            <w:vAlign w:val="center"/>
          </w:tcPr>
          <w:p w14:paraId="62341316" w14:textId="77777777" w:rsidR="00461D88" w:rsidRPr="003C270B" w:rsidRDefault="001E0398" w:rsidP="007922ED">
            <w:pPr>
              <w:rPr>
                <w:rFonts w:ascii="Times New Roman" w:hAnsi="Times New Roman" w:cs="Times New Roman"/>
                <w:color w:val="000000"/>
                <w:sz w:val="28"/>
                <w:szCs w:val="28"/>
              </w:rPr>
            </w:pPr>
            <w:hyperlink r:id="rId110" w:tooltip="Чоповицька селищна громада" w:history="1">
              <w:proofErr w:type="spellStart"/>
              <w:r w:rsidR="00461D88" w:rsidRPr="003C270B">
                <w:rPr>
                  <w:rStyle w:val="a7"/>
                  <w:rFonts w:ascii="Times New Roman" w:hAnsi="Times New Roman" w:cs="Times New Roman"/>
                  <w:color w:val="000000"/>
                  <w:sz w:val="28"/>
                  <w:szCs w:val="28"/>
                </w:rPr>
                <w:t>Чоповицька</w:t>
              </w:r>
              <w:proofErr w:type="spellEnd"/>
            </w:hyperlink>
          </w:p>
        </w:tc>
        <w:tc>
          <w:tcPr>
            <w:tcW w:w="2407" w:type="dxa"/>
            <w:vAlign w:val="bottom"/>
          </w:tcPr>
          <w:p w14:paraId="02CD226A"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5932</w:t>
            </w:r>
          </w:p>
        </w:tc>
        <w:tc>
          <w:tcPr>
            <w:tcW w:w="2407" w:type="dxa"/>
            <w:vAlign w:val="bottom"/>
          </w:tcPr>
          <w:p w14:paraId="12ADF3CF"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356</w:t>
            </w:r>
          </w:p>
        </w:tc>
        <w:tc>
          <w:tcPr>
            <w:tcW w:w="2408" w:type="dxa"/>
            <w:vAlign w:val="bottom"/>
          </w:tcPr>
          <w:p w14:paraId="366F01A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29,50</w:t>
            </w:r>
          </w:p>
        </w:tc>
      </w:tr>
      <w:tr w:rsidR="00461D88" w:rsidRPr="003C270B" w14:paraId="3005506F" w14:textId="77777777" w:rsidTr="007922ED">
        <w:tc>
          <w:tcPr>
            <w:tcW w:w="2407" w:type="dxa"/>
            <w:vAlign w:val="center"/>
          </w:tcPr>
          <w:p w14:paraId="5F6A3E29" w14:textId="77777777" w:rsidR="00461D88" w:rsidRPr="003C270B" w:rsidRDefault="001E0398" w:rsidP="007922ED">
            <w:pPr>
              <w:rPr>
                <w:rFonts w:ascii="Times New Roman" w:hAnsi="Times New Roman" w:cs="Times New Roman"/>
                <w:color w:val="000000"/>
                <w:sz w:val="28"/>
                <w:szCs w:val="28"/>
              </w:rPr>
            </w:pPr>
            <w:hyperlink r:id="rId111" w:tooltip="Чуднівська міська громада" w:history="1">
              <w:r w:rsidR="00461D88" w:rsidRPr="003C270B">
                <w:rPr>
                  <w:rStyle w:val="a7"/>
                  <w:rFonts w:ascii="Times New Roman" w:hAnsi="Times New Roman" w:cs="Times New Roman"/>
                  <w:color w:val="000000"/>
                  <w:sz w:val="28"/>
                  <w:szCs w:val="28"/>
                </w:rPr>
                <w:t>Чуднівська</w:t>
              </w:r>
            </w:hyperlink>
          </w:p>
        </w:tc>
        <w:tc>
          <w:tcPr>
            <w:tcW w:w="2407" w:type="dxa"/>
            <w:vAlign w:val="bottom"/>
          </w:tcPr>
          <w:p w14:paraId="09DF83B0"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20920</w:t>
            </w:r>
          </w:p>
        </w:tc>
        <w:tc>
          <w:tcPr>
            <w:tcW w:w="2407" w:type="dxa"/>
            <w:vAlign w:val="bottom"/>
          </w:tcPr>
          <w:p w14:paraId="5ECBB3C7"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409</w:t>
            </w:r>
          </w:p>
        </w:tc>
        <w:tc>
          <w:tcPr>
            <w:tcW w:w="2408" w:type="dxa"/>
            <w:vAlign w:val="bottom"/>
          </w:tcPr>
          <w:p w14:paraId="47BCC604"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72,42</w:t>
            </w:r>
          </w:p>
        </w:tc>
      </w:tr>
      <w:tr w:rsidR="00461D88" w:rsidRPr="003C270B" w14:paraId="4FE34D7D" w14:textId="77777777" w:rsidTr="007922ED">
        <w:tc>
          <w:tcPr>
            <w:tcW w:w="2407" w:type="dxa"/>
            <w:vAlign w:val="center"/>
          </w:tcPr>
          <w:p w14:paraId="56EB8904" w14:textId="77777777" w:rsidR="00461D88" w:rsidRPr="003C270B" w:rsidRDefault="001E0398" w:rsidP="007922ED">
            <w:pPr>
              <w:rPr>
                <w:rFonts w:ascii="Times New Roman" w:hAnsi="Times New Roman" w:cs="Times New Roman"/>
                <w:color w:val="000000"/>
                <w:sz w:val="28"/>
                <w:szCs w:val="28"/>
              </w:rPr>
            </w:pPr>
            <w:hyperlink r:id="rId112" w:tooltip="Швайківська сільська громада" w:history="1">
              <w:proofErr w:type="spellStart"/>
              <w:r w:rsidR="00461D88" w:rsidRPr="003C270B">
                <w:rPr>
                  <w:rStyle w:val="a7"/>
                  <w:rFonts w:ascii="Times New Roman" w:hAnsi="Times New Roman" w:cs="Times New Roman"/>
                  <w:color w:val="000000"/>
                  <w:sz w:val="28"/>
                  <w:szCs w:val="28"/>
                </w:rPr>
                <w:t>Швайківська</w:t>
              </w:r>
              <w:proofErr w:type="spellEnd"/>
            </w:hyperlink>
          </w:p>
        </w:tc>
        <w:tc>
          <w:tcPr>
            <w:tcW w:w="2407" w:type="dxa"/>
            <w:vAlign w:val="bottom"/>
          </w:tcPr>
          <w:p w14:paraId="24F43E5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4369</w:t>
            </w:r>
          </w:p>
        </w:tc>
        <w:tc>
          <w:tcPr>
            <w:tcW w:w="2407" w:type="dxa"/>
            <w:vAlign w:val="bottom"/>
          </w:tcPr>
          <w:p w14:paraId="49093C7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50</w:t>
            </w:r>
          </w:p>
        </w:tc>
        <w:tc>
          <w:tcPr>
            <w:tcW w:w="2408" w:type="dxa"/>
            <w:vAlign w:val="bottom"/>
          </w:tcPr>
          <w:p w14:paraId="02609FE9"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61,80</w:t>
            </w:r>
          </w:p>
        </w:tc>
      </w:tr>
      <w:tr w:rsidR="00461D88" w:rsidRPr="003C270B" w14:paraId="0C1D5778" w14:textId="77777777" w:rsidTr="007922ED">
        <w:tc>
          <w:tcPr>
            <w:tcW w:w="2407" w:type="dxa"/>
            <w:vAlign w:val="center"/>
          </w:tcPr>
          <w:p w14:paraId="5E2095D1" w14:textId="77777777" w:rsidR="00461D88" w:rsidRPr="003C270B" w:rsidRDefault="001E0398" w:rsidP="007922ED">
            <w:pPr>
              <w:rPr>
                <w:rFonts w:ascii="Times New Roman" w:hAnsi="Times New Roman" w:cs="Times New Roman"/>
                <w:color w:val="000000"/>
                <w:sz w:val="28"/>
                <w:szCs w:val="28"/>
              </w:rPr>
            </w:pPr>
            <w:hyperlink r:id="rId113" w:tooltip="Ярунська сільська громада" w:history="1">
              <w:proofErr w:type="spellStart"/>
              <w:r w:rsidR="00461D88" w:rsidRPr="003C270B">
                <w:rPr>
                  <w:rStyle w:val="a7"/>
                  <w:rFonts w:ascii="Times New Roman" w:hAnsi="Times New Roman" w:cs="Times New Roman"/>
                  <w:color w:val="000000"/>
                  <w:sz w:val="28"/>
                  <w:szCs w:val="28"/>
                </w:rPr>
                <w:t>Ярунська</w:t>
              </w:r>
              <w:proofErr w:type="spellEnd"/>
            </w:hyperlink>
          </w:p>
        </w:tc>
        <w:tc>
          <w:tcPr>
            <w:tcW w:w="2407" w:type="dxa"/>
            <w:vAlign w:val="bottom"/>
          </w:tcPr>
          <w:p w14:paraId="232068DD"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7885</w:t>
            </w:r>
          </w:p>
        </w:tc>
        <w:tc>
          <w:tcPr>
            <w:tcW w:w="2407" w:type="dxa"/>
            <w:vAlign w:val="bottom"/>
          </w:tcPr>
          <w:p w14:paraId="2D63BC61"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75</w:t>
            </w:r>
          </w:p>
        </w:tc>
        <w:tc>
          <w:tcPr>
            <w:tcW w:w="2408" w:type="dxa"/>
            <w:vAlign w:val="bottom"/>
          </w:tcPr>
          <w:p w14:paraId="663EA3C3" w14:textId="77777777" w:rsidR="00461D88" w:rsidRPr="003C270B" w:rsidRDefault="00461D88" w:rsidP="007922ED">
            <w:pPr>
              <w:jc w:val="center"/>
              <w:rPr>
                <w:rFonts w:ascii="Times New Roman" w:hAnsi="Times New Roman" w:cs="Times New Roman"/>
                <w:color w:val="000000"/>
                <w:sz w:val="28"/>
                <w:szCs w:val="28"/>
              </w:rPr>
            </w:pPr>
            <w:r w:rsidRPr="003C270B">
              <w:rPr>
                <w:rFonts w:ascii="Times New Roman" w:hAnsi="Times New Roman" w:cs="Times New Roman"/>
                <w:color w:val="000000"/>
                <w:sz w:val="28"/>
                <w:szCs w:val="28"/>
              </w:rPr>
              <w:t>17,12</w:t>
            </w:r>
          </w:p>
        </w:tc>
      </w:tr>
    </w:tbl>
    <w:p w14:paraId="5CB15216" w14:textId="77777777" w:rsidR="00461D88" w:rsidRDefault="00461D88" w:rsidP="00461D88">
      <w:pPr>
        <w:rPr>
          <w:rFonts w:ascii="Times New Roman" w:hAnsi="Times New Roman" w:cs="Times New Roman"/>
          <w:sz w:val="28"/>
          <w:szCs w:val="28"/>
        </w:rPr>
      </w:pPr>
    </w:p>
    <w:p w14:paraId="19A6F860" w14:textId="77777777" w:rsidR="002A178E" w:rsidRDefault="002A178E" w:rsidP="00461D88">
      <w:pPr>
        <w:rPr>
          <w:rFonts w:ascii="Times New Roman" w:hAnsi="Times New Roman" w:cs="Times New Roman"/>
          <w:sz w:val="28"/>
          <w:szCs w:val="28"/>
        </w:rPr>
      </w:pPr>
    </w:p>
    <w:p w14:paraId="3593414F" w14:textId="77777777" w:rsidR="002A178E" w:rsidRDefault="002A178E" w:rsidP="00461D88">
      <w:pPr>
        <w:rPr>
          <w:rFonts w:ascii="Times New Roman" w:hAnsi="Times New Roman" w:cs="Times New Roman"/>
          <w:sz w:val="28"/>
          <w:szCs w:val="28"/>
        </w:rPr>
      </w:pPr>
    </w:p>
    <w:p w14:paraId="6D3D43A5" w14:textId="77777777" w:rsidR="002A178E" w:rsidRPr="003C270B" w:rsidRDefault="002A178E" w:rsidP="00461D88">
      <w:pPr>
        <w:rPr>
          <w:rFonts w:ascii="Times New Roman" w:hAnsi="Times New Roman" w:cs="Times New Roman"/>
          <w:sz w:val="28"/>
          <w:szCs w:val="28"/>
        </w:rPr>
      </w:pPr>
    </w:p>
    <w:p w14:paraId="625909E0" w14:textId="77777777" w:rsidR="00461D88" w:rsidRDefault="00461D88" w:rsidP="00461D88">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Б</w:t>
      </w:r>
    </w:p>
    <w:p w14:paraId="0CDCB6D0" w14:textId="3B22C0DF" w:rsidR="00461D88" w:rsidRPr="003C270B" w:rsidRDefault="00461D88" w:rsidP="00461D8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Міграційний рух населення Житомирської області </w:t>
      </w:r>
      <w:r w:rsidR="00707840">
        <w:rPr>
          <w:rFonts w:ascii="Times New Roman" w:hAnsi="Times New Roman" w:cs="Times New Roman"/>
          <w:sz w:val="28"/>
          <w:szCs w:val="28"/>
        </w:rPr>
        <w:t xml:space="preserve">у розрізі районів </w:t>
      </w:r>
      <w:r>
        <w:rPr>
          <w:rFonts w:ascii="Times New Roman" w:hAnsi="Times New Roman" w:cs="Times New Roman"/>
          <w:sz w:val="28"/>
          <w:szCs w:val="28"/>
        </w:rPr>
        <w:t>протягом 2019-2021 років, осіб [22]</w:t>
      </w:r>
    </w:p>
    <w:tbl>
      <w:tblPr>
        <w:tblStyle w:val="a6"/>
        <w:tblW w:w="9923" w:type="dxa"/>
        <w:jc w:val="center"/>
        <w:tblLayout w:type="fixed"/>
        <w:tblLook w:val="04A0" w:firstRow="1" w:lastRow="0" w:firstColumn="1" w:lastColumn="0" w:noHBand="0" w:noVBand="1"/>
      </w:tblPr>
      <w:tblGrid>
        <w:gridCol w:w="2830"/>
        <w:gridCol w:w="859"/>
        <w:gridCol w:w="134"/>
        <w:gridCol w:w="1275"/>
        <w:gridCol w:w="1134"/>
        <w:gridCol w:w="1186"/>
        <w:gridCol w:w="1337"/>
        <w:gridCol w:w="1168"/>
      </w:tblGrid>
      <w:tr w:rsidR="00461D88" w:rsidRPr="002A178E" w14:paraId="7D105512" w14:textId="77777777" w:rsidTr="002A178E">
        <w:trPr>
          <w:jc w:val="center"/>
        </w:trPr>
        <w:tc>
          <w:tcPr>
            <w:tcW w:w="2830" w:type="dxa"/>
            <w:vMerge w:val="restart"/>
          </w:tcPr>
          <w:p w14:paraId="0A5DF446" w14:textId="77777777" w:rsidR="00461D88" w:rsidRPr="002A178E" w:rsidRDefault="00461D88" w:rsidP="002A178E">
            <w:pPr>
              <w:spacing w:line="240" w:lineRule="auto"/>
              <w:jc w:val="center"/>
              <w:rPr>
                <w:rFonts w:ascii="Times New Roman" w:hAnsi="Times New Roman" w:cs="Times New Roman"/>
                <w:sz w:val="28"/>
                <w:szCs w:val="28"/>
              </w:rPr>
            </w:pPr>
          </w:p>
        </w:tc>
        <w:tc>
          <w:tcPr>
            <w:tcW w:w="3402" w:type="dxa"/>
            <w:gridSpan w:val="4"/>
          </w:tcPr>
          <w:p w14:paraId="5170E96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Усі потоки</w:t>
            </w:r>
          </w:p>
        </w:tc>
        <w:tc>
          <w:tcPr>
            <w:tcW w:w="3691" w:type="dxa"/>
            <w:gridSpan w:val="3"/>
          </w:tcPr>
          <w:p w14:paraId="73B83684"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У т. ч. міждержавна міграція</w:t>
            </w:r>
          </w:p>
        </w:tc>
      </w:tr>
      <w:tr w:rsidR="00461D88" w:rsidRPr="002A178E" w14:paraId="067074D0" w14:textId="77777777" w:rsidTr="002A178E">
        <w:trPr>
          <w:jc w:val="center"/>
        </w:trPr>
        <w:tc>
          <w:tcPr>
            <w:tcW w:w="2830" w:type="dxa"/>
            <w:vMerge/>
          </w:tcPr>
          <w:p w14:paraId="769C7BC3" w14:textId="77777777" w:rsidR="00461D88" w:rsidRPr="002A178E" w:rsidRDefault="00461D88" w:rsidP="002A178E">
            <w:pPr>
              <w:spacing w:line="240" w:lineRule="auto"/>
              <w:jc w:val="center"/>
              <w:rPr>
                <w:rFonts w:ascii="Times New Roman" w:hAnsi="Times New Roman" w:cs="Times New Roman"/>
                <w:sz w:val="28"/>
                <w:szCs w:val="28"/>
              </w:rPr>
            </w:pPr>
          </w:p>
        </w:tc>
        <w:tc>
          <w:tcPr>
            <w:tcW w:w="993" w:type="dxa"/>
            <w:gridSpan w:val="2"/>
          </w:tcPr>
          <w:p w14:paraId="6C44DB2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Кількість прибулих</w:t>
            </w:r>
          </w:p>
        </w:tc>
        <w:tc>
          <w:tcPr>
            <w:tcW w:w="1275" w:type="dxa"/>
          </w:tcPr>
          <w:p w14:paraId="289855FD"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Кількість вибулих</w:t>
            </w:r>
          </w:p>
        </w:tc>
        <w:tc>
          <w:tcPr>
            <w:tcW w:w="1134" w:type="dxa"/>
          </w:tcPr>
          <w:p w14:paraId="77279742"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Сальдо міграції</w:t>
            </w:r>
          </w:p>
        </w:tc>
        <w:tc>
          <w:tcPr>
            <w:tcW w:w="1186" w:type="dxa"/>
          </w:tcPr>
          <w:p w14:paraId="44E2C2B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Кількість прибулих</w:t>
            </w:r>
          </w:p>
        </w:tc>
        <w:tc>
          <w:tcPr>
            <w:tcW w:w="1337" w:type="dxa"/>
          </w:tcPr>
          <w:p w14:paraId="4A543374"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Кількість вибулих</w:t>
            </w:r>
          </w:p>
        </w:tc>
        <w:tc>
          <w:tcPr>
            <w:tcW w:w="1168" w:type="dxa"/>
          </w:tcPr>
          <w:p w14:paraId="1B46CE99"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Сальдо міграції</w:t>
            </w:r>
          </w:p>
        </w:tc>
      </w:tr>
      <w:tr w:rsidR="00461D88" w:rsidRPr="002A178E" w14:paraId="1EF8B1EF" w14:textId="77777777" w:rsidTr="002A178E">
        <w:trPr>
          <w:jc w:val="center"/>
        </w:trPr>
        <w:tc>
          <w:tcPr>
            <w:tcW w:w="9923" w:type="dxa"/>
            <w:gridSpan w:val="8"/>
          </w:tcPr>
          <w:p w14:paraId="233E1001"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2019</w:t>
            </w:r>
          </w:p>
        </w:tc>
      </w:tr>
      <w:tr w:rsidR="00461D88" w:rsidRPr="002A178E" w14:paraId="13AAEECF" w14:textId="77777777" w:rsidTr="002A178E">
        <w:trPr>
          <w:jc w:val="center"/>
        </w:trPr>
        <w:tc>
          <w:tcPr>
            <w:tcW w:w="2830" w:type="dxa"/>
          </w:tcPr>
          <w:p w14:paraId="45CEE0C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Житомирська область</w:t>
            </w:r>
          </w:p>
        </w:tc>
        <w:tc>
          <w:tcPr>
            <w:tcW w:w="859" w:type="dxa"/>
            <w:vAlign w:val="bottom"/>
          </w:tcPr>
          <w:p w14:paraId="2C934DE0"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20231</w:t>
            </w:r>
          </w:p>
        </w:tc>
        <w:tc>
          <w:tcPr>
            <w:tcW w:w="1409" w:type="dxa"/>
            <w:gridSpan w:val="2"/>
            <w:vAlign w:val="bottom"/>
          </w:tcPr>
          <w:p w14:paraId="2A1F5AB3"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21898</w:t>
            </w:r>
          </w:p>
        </w:tc>
        <w:tc>
          <w:tcPr>
            <w:tcW w:w="1134" w:type="dxa"/>
            <w:vAlign w:val="bottom"/>
          </w:tcPr>
          <w:p w14:paraId="0FE75414"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-1667</w:t>
            </w:r>
          </w:p>
        </w:tc>
        <w:tc>
          <w:tcPr>
            <w:tcW w:w="1186" w:type="dxa"/>
            <w:vAlign w:val="bottom"/>
          </w:tcPr>
          <w:p w14:paraId="38914EF2"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568</w:t>
            </w:r>
          </w:p>
        </w:tc>
        <w:tc>
          <w:tcPr>
            <w:tcW w:w="1337" w:type="dxa"/>
            <w:vAlign w:val="bottom"/>
          </w:tcPr>
          <w:p w14:paraId="398E5EEC"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316</w:t>
            </w:r>
          </w:p>
        </w:tc>
        <w:tc>
          <w:tcPr>
            <w:tcW w:w="1168" w:type="dxa"/>
            <w:vAlign w:val="bottom"/>
          </w:tcPr>
          <w:p w14:paraId="25DC68BD" w14:textId="77777777" w:rsidR="00461D88" w:rsidRPr="002A178E" w:rsidRDefault="00461D88" w:rsidP="002A178E">
            <w:pPr>
              <w:spacing w:line="240" w:lineRule="auto"/>
              <w:jc w:val="center"/>
              <w:rPr>
                <w:rFonts w:ascii="Times New Roman" w:hAnsi="Times New Roman" w:cs="Times New Roman"/>
                <w:bCs/>
                <w:color w:val="000000"/>
                <w:sz w:val="28"/>
                <w:szCs w:val="28"/>
              </w:rPr>
            </w:pPr>
            <w:r w:rsidRPr="002A178E">
              <w:rPr>
                <w:rFonts w:ascii="Times New Roman" w:hAnsi="Times New Roman" w:cs="Times New Roman"/>
                <w:bCs/>
                <w:color w:val="000000"/>
                <w:sz w:val="28"/>
                <w:szCs w:val="28"/>
              </w:rPr>
              <w:t>252</w:t>
            </w:r>
          </w:p>
        </w:tc>
      </w:tr>
      <w:tr w:rsidR="00461D88" w:rsidRPr="002A178E" w14:paraId="4FC6504A" w14:textId="77777777" w:rsidTr="002A178E">
        <w:trPr>
          <w:jc w:val="center"/>
        </w:trPr>
        <w:tc>
          <w:tcPr>
            <w:tcW w:w="2830" w:type="dxa"/>
          </w:tcPr>
          <w:p w14:paraId="1F982E01"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Житомирський район</w:t>
            </w:r>
          </w:p>
        </w:tc>
        <w:tc>
          <w:tcPr>
            <w:tcW w:w="859" w:type="dxa"/>
          </w:tcPr>
          <w:p w14:paraId="2C2995A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7094</w:t>
            </w:r>
          </w:p>
        </w:tc>
        <w:tc>
          <w:tcPr>
            <w:tcW w:w="1409" w:type="dxa"/>
            <w:gridSpan w:val="2"/>
          </w:tcPr>
          <w:p w14:paraId="526032B0"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7755</w:t>
            </w:r>
          </w:p>
        </w:tc>
        <w:tc>
          <w:tcPr>
            <w:tcW w:w="1134" w:type="dxa"/>
          </w:tcPr>
          <w:p w14:paraId="4F857B2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-661</w:t>
            </w:r>
          </w:p>
        </w:tc>
        <w:tc>
          <w:tcPr>
            <w:tcW w:w="1186" w:type="dxa"/>
          </w:tcPr>
          <w:p w14:paraId="4ED2729D"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208</w:t>
            </w:r>
          </w:p>
        </w:tc>
        <w:tc>
          <w:tcPr>
            <w:tcW w:w="1337" w:type="dxa"/>
          </w:tcPr>
          <w:p w14:paraId="7A83DD01"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54</w:t>
            </w:r>
          </w:p>
        </w:tc>
        <w:tc>
          <w:tcPr>
            <w:tcW w:w="1168" w:type="dxa"/>
          </w:tcPr>
          <w:p w14:paraId="2FC265C0"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153</w:t>
            </w:r>
          </w:p>
        </w:tc>
      </w:tr>
      <w:tr w:rsidR="00461D88" w:rsidRPr="002A178E" w14:paraId="365B17FB" w14:textId="77777777" w:rsidTr="002A178E">
        <w:trPr>
          <w:jc w:val="center"/>
        </w:trPr>
        <w:tc>
          <w:tcPr>
            <w:tcW w:w="2830" w:type="dxa"/>
          </w:tcPr>
          <w:p w14:paraId="0603030C"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м. Житомир</w:t>
            </w:r>
          </w:p>
        </w:tc>
        <w:tc>
          <w:tcPr>
            <w:tcW w:w="859" w:type="dxa"/>
            <w:vAlign w:val="bottom"/>
          </w:tcPr>
          <w:p w14:paraId="3C98A6DF"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4985</w:t>
            </w:r>
          </w:p>
        </w:tc>
        <w:tc>
          <w:tcPr>
            <w:tcW w:w="1409" w:type="dxa"/>
            <w:gridSpan w:val="2"/>
            <w:vAlign w:val="bottom"/>
          </w:tcPr>
          <w:p w14:paraId="474685BD"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4730</w:t>
            </w:r>
          </w:p>
        </w:tc>
        <w:tc>
          <w:tcPr>
            <w:tcW w:w="1134" w:type="dxa"/>
            <w:vAlign w:val="bottom"/>
          </w:tcPr>
          <w:p w14:paraId="77857D7F"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255</w:t>
            </w:r>
          </w:p>
        </w:tc>
        <w:tc>
          <w:tcPr>
            <w:tcW w:w="1186" w:type="dxa"/>
            <w:vAlign w:val="bottom"/>
          </w:tcPr>
          <w:p w14:paraId="572C692C"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195</w:t>
            </w:r>
          </w:p>
        </w:tc>
        <w:tc>
          <w:tcPr>
            <w:tcW w:w="1337" w:type="dxa"/>
            <w:vAlign w:val="bottom"/>
          </w:tcPr>
          <w:p w14:paraId="5DCB9686"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124</w:t>
            </w:r>
          </w:p>
        </w:tc>
        <w:tc>
          <w:tcPr>
            <w:tcW w:w="1168" w:type="dxa"/>
            <w:vAlign w:val="bottom"/>
          </w:tcPr>
          <w:p w14:paraId="665A6ED7"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71</w:t>
            </w:r>
          </w:p>
        </w:tc>
      </w:tr>
      <w:tr w:rsidR="00461D88" w:rsidRPr="002A178E" w14:paraId="5AC90C5B" w14:textId="77777777" w:rsidTr="002A178E">
        <w:trPr>
          <w:jc w:val="center"/>
        </w:trPr>
        <w:tc>
          <w:tcPr>
            <w:tcW w:w="2830" w:type="dxa"/>
          </w:tcPr>
          <w:p w14:paraId="5FB3C4E9"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Бердичівський район</w:t>
            </w:r>
          </w:p>
        </w:tc>
        <w:tc>
          <w:tcPr>
            <w:tcW w:w="859" w:type="dxa"/>
          </w:tcPr>
          <w:p w14:paraId="0E95F87D"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1837</w:t>
            </w:r>
          </w:p>
        </w:tc>
        <w:tc>
          <w:tcPr>
            <w:tcW w:w="1409" w:type="dxa"/>
            <w:gridSpan w:val="2"/>
          </w:tcPr>
          <w:p w14:paraId="2A6A7EB8"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2217</w:t>
            </w:r>
          </w:p>
        </w:tc>
        <w:tc>
          <w:tcPr>
            <w:tcW w:w="1134" w:type="dxa"/>
          </w:tcPr>
          <w:p w14:paraId="528C323B"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-380</w:t>
            </w:r>
          </w:p>
        </w:tc>
        <w:tc>
          <w:tcPr>
            <w:tcW w:w="1186" w:type="dxa"/>
          </w:tcPr>
          <w:p w14:paraId="676FF605"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22</w:t>
            </w:r>
          </w:p>
        </w:tc>
        <w:tc>
          <w:tcPr>
            <w:tcW w:w="1337" w:type="dxa"/>
          </w:tcPr>
          <w:p w14:paraId="4D3E0FE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38</w:t>
            </w:r>
          </w:p>
        </w:tc>
        <w:tc>
          <w:tcPr>
            <w:tcW w:w="1168" w:type="dxa"/>
          </w:tcPr>
          <w:p w14:paraId="60F60FCD"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-16</w:t>
            </w:r>
          </w:p>
        </w:tc>
      </w:tr>
      <w:tr w:rsidR="00461D88" w:rsidRPr="002A178E" w14:paraId="6CE39FC9" w14:textId="77777777" w:rsidTr="002A178E">
        <w:trPr>
          <w:jc w:val="center"/>
        </w:trPr>
        <w:tc>
          <w:tcPr>
            <w:tcW w:w="2830" w:type="dxa"/>
          </w:tcPr>
          <w:p w14:paraId="6DEBD39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Коростенський район</w:t>
            </w:r>
          </w:p>
        </w:tc>
        <w:tc>
          <w:tcPr>
            <w:tcW w:w="859" w:type="dxa"/>
          </w:tcPr>
          <w:p w14:paraId="0B20AA6A"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3858</w:t>
            </w:r>
          </w:p>
        </w:tc>
        <w:tc>
          <w:tcPr>
            <w:tcW w:w="1409" w:type="dxa"/>
            <w:gridSpan w:val="2"/>
          </w:tcPr>
          <w:p w14:paraId="7F36494B"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4372</w:t>
            </w:r>
          </w:p>
        </w:tc>
        <w:tc>
          <w:tcPr>
            <w:tcW w:w="1134" w:type="dxa"/>
          </w:tcPr>
          <w:p w14:paraId="60A6C991"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-514</w:t>
            </w:r>
          </w:p>
        </w:tc>
        <w:tc>
          <w:tcPr>
            <w:tcW w:w="1186" w:type="dxa"/>
          </w:tcPr>
          <w:p w14:paraId="798F9B4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100</w:t>
            </w:r>
          </w:p>
        </w:tc>
        <w:tc>
          <w:tcPr>
            <w:tcW w:w="1337" w:type="dxa"/>
          </w:tcPr>
          <w:p w14:paraId="15462B86"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67</w:t>
            </w:r>
          </w:p>
        </w:tc>
        <w:tc>
          <w:tcPr>
            <w:tcW w:w="1168" w:type="dxa"/>
          </w:tcPr>
          <w:p w14:paraId="4000770A"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33</w:t>
            </w:r>
          </w:p>
        </w:tc>
      </w:tr>
      <w:tr w:rsidR="00461D88" w:rsidRPr="002A178E" w14:paraId="55C8CB0E" w14:textId="77777777" w:rsidTr="002A178E">
        <w:trPr>
          <w:jc w:val="center"/>
        </w:trPr>
        <w:tc>
          <w:tcPr>
            <w:tcW w:w="2830" w:type="dxa"/>
          </w:tcPr>
          <w:p w14:paraId="7375C419"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Новоград-Волинський район</w:t>
            </w:r>
          </w:p>
        </w:tc>
        <w:tc>
          <w:tcPr>
            <w:tcW w:w="859" w:type="dxa"/>
          </w:tcPr>
          <w:p w14:paraId="07F0EA72"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2712</w:t>
            </w:r>
          </w:p>
        </w:tc>
        <w:tc>
          <w:tcPr>
            <w:tcW w:w="1409" w:type="dxa"/>
            <w:gridSpan w:val="2"/>
          </w:tcPr>
          <w:p w14:paraId="405ED88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3236</w:t>
            </w:r>
          </w:p>
        </w:tc>
        <w:tc>
          <w:tcPr>
            <w:tcW w:w="1134" w:type="dxa"/>
          </w:tcPr>
          <w:p w14:paraId="11A586F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-524</w:t>
            </w:r>
          </w:p>
        </w:tc>
        <w:tc>
          <w:tcPr>
            <w:tcW w:w="1186" w:type="dxa"/>
          </w:tcPr>
          <w:p w14:paraId="163775F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45</w:t>
            </w:r>
          </w:p>
        </w:tc>
        <w:tc>
          <w:tcPr>
            <w:tcW w:w="1337" w:type="dxa"/>
          </w:tcPr>
          <w:p w14:paraId="68B656F4"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31</w:t>
            </w:r>
          </w:p>
        </w:tc>
        <w:tc>
          <w:tcPr>
            <w:tcW w:w="1168" w:type="dxa"/>
          </w:tcPr>
          <w:p w14:paraId="3632CBF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14</w:t>
            </w:r>
          </w:p>
        </w:tc>
      </w:tr>
      <w:tr w:rsidR="00461D88" w:rsidRPr="002A178E" w14:paraId="35781E1D" w14:textId="77777777" w:rsidTr="002A178E">
        <w:trPr>
          <w:jc w:val="center"/>
        </w:trPr>
        <w:tc>
          <w:tcPr>
            <w:tcW w:w="9923" w:type="dxa"/>
            <w:gridSpan w:val="8"/>
          </w:tcPr>
          <w:p w14:paraId="1322B4A0"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2020</w:t>
            </w:r>
          </w:p>
        </w:tc>
      </w:tr>
      <w:tr w:rsidR="00461D88" w:rsidRPr="002A178E" w14:paraId="068BAE84" w14:textId="77777777" w:rsidTr="002A178E">
        <w:trPr>
          <w:jc w:val="center"/>
        </w:trPr>
        <w:tc>
          <w:tcPr>
            <w:tcW w:w="2830" w:type="dxa"/>
          </w:tcPr>
          <w:p w14:paraId="5C281D05"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Житомирська область</w:t>
            </w:r>
          </w:p>
        </w:tc>
        <w:tc>
          <w:tcPr>
            <w:tcW w:w="859" w:type="dxa"/>
            <w:vAlign w:val="bottom"/>
          </w:tcPr>
          <w:p w14:paraId="09EE2488"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16125</w:t>
            </w:r>
          </w:p>
        </w:tc>
        <w:tc>
          <w:tcPr>
            <w:tcW w:w="1409" w:type="dxa"/>
            <w:gridSpan w:val="2"/>
            <w:vAlign w:val="bottom"/>
          </w:tcPr>
          <w:p w14:paraId="0FFC357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sz w:val="28"/>
                <w:szCs w:val="28"/>
                <w:lang w:val="en-US" w:eastAsia="uk-UA"/>
              </w:rPr>
              <w:t>16781</w:t>
            </w:r>
          </w:p>
        </w:tc>
        <w:tc>
          <w:tcPr>
            <w:tcW w:w="1134" w:type="dxa"/>
            <w:vAlign w:val="bottom"/>
          </w:tcPr>
          <w:p w14:paraId="599C220C"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sz w:val="28"/>
                <w:szCs w:val="28"/>
                <w:lang w:val="en-US" w:eastAsia="uk-UA"/>
              </w:rPr>
              <w:t>–656</w:t>
            </w:r>
          </w:p>
        </w:tc>
        <w:tc>
          <w:tcPr>
            <w:tcW w:w="1186" w:type="dxa"/>
            <w:vAlign w:val="bottom"/>
          </w:tcPr>
          <w:p w14:paraId="55D2FDF3"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sz w:val="28"/>
                <w:szCs w:val="28"/>
                <w:lang w:val="en-US" w:eastAsia="uk-UA"/>
              </w:rPr>
              <w:t>271</w:t>
            </w:r>
          </w:p>
        </w:tc>
        <w:tc>
          <w:tcPr>
            <w:tcW w:w="1337" w:type="dxa"/>
            <w:vAlign w:val="bottom"/>
          </w:tcPr>
          <w:p w14:paraId="1A653A15"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sz w:val="28"/>
                <w:szCs w:val="28"/>
                <w:lang w:val="en-US" w:eastAsia="uk-UA"/>
              </w:rPr>
              <w:t>141</w:t>
            </w:r>
          </w:p>
        </w:tc>
        <w:tc>
          <w:tcPr>
            <w:tcW w:w="1168" w:type="dxa"/>
            <w:vAlign w:val="bottom"/>
          </w:tcPr>
          <w:p w14:paraId="3871F333"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sz w:val="28"/>
                <w:szCs w:val="28"/>
                <w:lang w:val="en-US" w:eastAsia="uk-UA"/>
              </w:rPr>
              <w:t>130</w:t>
            </w:r>
          </w:p>
        </w:tc>
      </w:tr>
      <w:tr w:rsidR="00461D88" w:rsidRPr="002A178E" w14:paraId="6C9344E2" w14:textId="77777777" w:rsidTr="002A178E">
        <w:trPr>
          <w:jc w:val="center"/>
        </w:trPr>
        <w:tc>
          <w:tcPr>
            <w:tcW w:w="2830" w:type="dxa"/>
          </w:tcPr>
          <w:p w14:paraId="37B2C044"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Житомирський район</w:t>
            </w:r>
          </w:p>
        </w:tc>
        <w:tc>
          <w:tcPr>
            <w:tcW w:w="859" w:type="dxa"/>
          </w:tcPr>
          <w:p w14:paraId="5F86C106"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5155</w:t>
            </w:r>
          </w:p>
        </w:tc>
        <w:tc>
          <w:tcPr>
            <w:tcW w:w="1409" w:type="dxa"/>
            <w:gridSpan w:val="2"/>
          </w:tcPr>
          <w:p w14:paraId="4FA7F897"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5804</w:t>
            </w:r>
          </w:p>
          <w:p w14:paraId="79F8AAE5" w14:textId="77777777" w:rsidR="00461D88" w:rsidRPr="002A178E" w:rsidRDefault="00461D88" w:rsidP="002A178E">
            <w:pPr>
              <w:spacing w:line="240" w:lineRule="auto"/>
              <w:jc w:val="center"/>
              <w:rPr>
                <w:rFonts w:ascii="Times New Roman" w:hAnsi="Times New Roman" w:cs="Times New Roman"/>
                <w:sz w:val="28"/>
                <w:szCs w:val="28"/>
              </w:rPr>
            </w:pPr>
          </w:p>
        </w:tc>
        <w:tc>
          <w:tcPr>
            <w:tcW w:w="1134" w:type="dxa"/>
          </w:tcPr>
          <w:p w14:paraId="53C0FE90" w14:textId="77777777" w:rsidR="00461D88" w:rsidRPr="002A178E" w:rsidRDefault="00461D88" w:rsidP="002A178E">
            <w:pPr>
              <w:spacing w:line="240" w:lineRule="auto"/>
              <w:jc w:val="center"/>
              <w:rPr>
                <w:rFonts w:ascii="Times New Roman" w:hAnsi="Times New Roman" w:cs="Times New Roman"/>
                <w:color w:val="000000"/>
                <w:sz w:val="28"/>
                <w:szCs w:val="28"/>
              </w:rPr>
            </w:pPr>
            <w:r w:rsidRPr="002A178E">
              <w:rPr>
                <w:rFonts w:ascii="Times New Roman" w:hAnsi="Times New Roman" w:cs="Times New Roman"/>
                <w:color w:val="000000"/>
                <w:sz w:val="28"/>
                <w:szCs w:val="28"/>
              </w:rPr>
              <w:t>-395</w:t>
            </w:r>
          </w:p>
          <w:p w14:paraId="2DF2BF64" w14:textId="77777777" w:rsidR="00461D88" w:rsidRPr="002A178E" w:rsidRDefault="00461D88" w:rsidP="002A178E">
            <w:pPr>
              <w:spacing w:line="240" w:lineRule="auto"/>
              <w:jc w:val="center"/>
              <w:rPr>
                <w:rFonts w:ascii="Times New Roman" w:hAnsi="Times New Roman" w:cs="Times New Roman"/>
                <w:sz w:val="28"/>
                <w:szCs w:val="28"/>
              </w:rPr>
            </w:pPr>
          </w:p>
        </w:tc>
        <w:tc>
          <w:tcPr>
            <w:tcW w:w="1186" w:type="dxa"/>
          </w:tcPr>
          <w:p w14:paraId="54A53A71"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69</w:t>
            </w:r>
          </w:p>
        </w:tc>
        <w:tc>
          <w:tcPr>
            <w:tcW w:w="1337" w:type="dxa"/>
          </w:tcPr>
          <w:p w14:paraId="61BFD618"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47</w:t>
            </w:r>
          </w:p>
        </w:tc>
        <w:tc>
          <w:tcPr>
            <w:tcW w:w="1168" w:type="dxa"/>
          </w:tcPr>
          <w:p w14:paraId="178536C8"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22</w:t>
            </w:r>
          </w:p>
        </w:tc>
      </w:tr>
      <w:tr w:rsidR="00461D88" w:rsidRPr="002A178E" w14:paraId="37A43DF6" w14:textId="77777777" w:rsidTr="002A178E">
        <w:trPr>
          <w:jc w:val="center"/>
        </w:trPr>
        <w:tc>
          <w:tcPr>
            <w:tcW w:w="2830" w:type="dxa"/>
          </w:tcPr>
          <w:p w14:paraId="68C6951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м. Житомир</w:t>
            </w:r>
          </w:p>
        </w:tc>
        <w:tc>
          <w:tcPr>
            <w:tcW w:w="859" w:type="dxa"/>
            <w:vAlign w:val="bottom"/>
          </w:tcPr>
          <w:p w14:paraId="2551E73A"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4473</w:t>
            </w:r>
          </w:p>
        </w:tc>
        <w:tc>
          <w:tcPr>
            <w:tcW w:w="1409" w:type="dxa"/>
            <w:gridSpan w:val="2"/>
            <w:vAlign w:val="bottom"/>
          </w:tcPr>
          <w:p w14:paraId="52205012"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sz w:val="28"/>
                <w:szCs w:val="28"/>
                <w:lang w:val="en-US" w:eastAsia="uk-UA"/>
              </w:rPr>
              <w:t>3606</w:t>
            </w:r>
          </w:p>
        </w:tc>
        <w:tc>
          <w:tcPr>
            <w:tcW w:w="1134" w:type="dxa"/>
            <w:vAlign w:val="bottom"/>
          </w:tcPr>
          <w:p w14:paraId="3CAC9EA0"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sz w:val="28"/>
                <w:szCs w:val="28"/>
                <w:lang w:val="en-US" w:eastAsia="uk-UA"/>
              </w:rPr>
              <w:t>867</w:t>
            </w:r>
          </w:p>
        </w:tc>
        <w:tc>
          <w:tcPr>
            <w:tcW w:w="1186" w:type="dxa"/>
            <w:vAlign w:val="bottom"/>
          </w:tcPr>
          <w:p w14:paraId="454E4308"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sz w:val="28"/>
                <w:szCs w:val="28"/>
                <w:lang w:val="en-US" w:eastAsia="uk-UA"/>
              </w:rPr>
              <w:t>120</w:t>
            </w:r>
          </w:p>
        </w:tc>
        <w:tc>
          <w:tcPr>
            <w:tcW w:w="1337" w:type="dxa"/>
            <w:vAlign w:val="bottom"/>
          </w:tcPr>
          <w:p w14:paraId="666E5AC0"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sz w:val="28"/>
                <w:szCs w:val="28"/>
                <w:lang w:val="en-US" w:eastAsia="uk-UA"/>
              </w:rPr>
              <w:t>47</w:t>
            </w:r>
          </w:p>
        </w:tc>
        <w:tc>
          <w:tcPr>
            <w:tcW w:w="1168" w:type="dxa"/>
            <w:vAlign w:val="bottom"/>
          </w:tcPr>
          <w:p w14:paraId="329C7794"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sz w:val="28"/>
                <w:szCs w:val="28"/>
                <w:lang w:val="en-US" w:eastAsia="uk-UA"/>
              </w:rPr>
              <w:t>73</w:t>
            </w:r>
          </w:p>
        </w:tc>
      </w:tr>
      <w:tr w:rsidR="00461D88" w:rsidRPr="002A178E" w14:paraId="0AEEC871" w14:textId="77777777" w:rsidTr="002A178E">
        <w:trPr>
          <w:jc w:val="center"/>
        </w:trPr>
        <w:tc>
          <w:tcPr>
            <w:tcW w:w="2830" w:type="dxa"/>
          </w:tcPr>
          <w:p w14:paraId="32E9CE00"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Бердичівський район</w:t>
            </w:r>
          </w:p>
        </w:tc>
        <w:tc>
          <w:tcPr>
            <w:tcW w:w="859" w:type="dxa"/>
          </w:tcPr>
          <w:p w14:paraId="4E90A25A"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1425</w:t>
            </w:r>
          </w:p>
        </w:tc>
        <w:tc>
          <w:tcPr>
            <w:tcW w:w="1409" w:type="dxa"/>
            <w:gridSpan w:val="2"/>
          </w:tcPr>
          <w:p w14:paraId="1DB1340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1665</w:t>
            </w:r>
          </w:p>
        </w:tc>
        <w:tc>
          <w:tcPr>
            <w:tcW w:w="1134" w:type="dxa"/>
          </w:tcPr>
          <w:p w14:paraId="3226E35D"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-240</w:t>
            </w:r>
          </w:p>
        </w:tc>
        <w:tc>
          <w:tcPr>
            <w:tcW w:w="1186" w:type="dxa"/>
          </w:tcPr>
          <w:p w14:paraId="18ED3E4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18</w:t>
            </w:r>
          </w:p>
        </w:tc>
        <w:tc>
          <w:tcPr>
            <w:tcW w:w="1337" w:type="dxa"/>
          </w:tcPr>
          <w:p w14:paraId="607BEFC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17</w:t>
            </w:r>
          </w:p>
        </w:tc>
        <w:tc>
          <w:tcPr>
            <w:tcW w:w="1168" w:type="dxa"/>
          </w:tcPr>
          <w:p w14:paraId="0DAB97E4"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w:t>
            </w:r>
          </w:p>
        </w:tc>
      </w:tr>
      <w:tr w:rsidR="00461D88" w:rsidRPr="002A178E" w14:paraId="3BC0F429" w14:textId="77777777" w:rsidTr="002A178E">
        <w:trPr>
          <w:jc w:val="center"/>
        </w:trPr>
        <w:tc>
          <w:tcPr>
            <w:tcW w:w="2830" w:type="dxa"/>
          </w:tcPr>
          <w:p w14:paraId="058C5CE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Коростенський район</w:t>
            </w:r>
          </w:p>
        </w:tc>
        <w:tc>
          <w:tcPr>
            <w:tcW w:w="859" w:type="dxa"/>
          </w:tcPr>
          <w:p w14:paraId="74D42F0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2830</w:t>
            </w:r>
          </w:p>
        </w:tc>
        <w:tc>
          <w:tcPr>
            <w:tcW w:w="1409" w:type="dxa"/>
            <w:gridSpan w:val="2"/>
          </w:tcPr>
          <w:p w14:paraId="0B1D1316"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3206</w:t>
            </w:r>
          </w:p>
        </w:tc>
        <w:tc>
          <w:tcPr>
            <w:tcW w:w="1134" w:type="dxa"/>
          </w:tcPr>
          <w:p w14:paraId="7571EA10"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-376</w:t>
            </w:r>
          </w:p>
        </w:tc>
        <w:tc>
          <w:tcPr>
            <w:tcW w:w="1186" w:type="dxa"/>
          </w:tcPr>
          <w:p w14:paraId="2E2D550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44</w:t>
            </w:r>
          </w:p>
        </w:tc>
        <w:tc>
          <w:tcPr>
            <w:tcW w:w="1337" w:type="dxa"/>
          </w:tcPr>
          <w:p w14:paraId="1C24F3F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15</w:t>
            </w:r>
          </w:p>
        </w:tc>
        <w:tc>
          <w:tcPr>
            <w:tcW w:w="1168" w:type="dxa"/>
          </w:tcPr>
          <w:p w14:paraId="50B1456B"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29</w:t>
            </w:r>
          </w:p>
        </w:tc>
      </w:tr>
      <w:tr w:rsidR="00461D88" w:rsidRPr="002A178E" w14:paraId="6EDF3F93" w14:textId="77777777" w:rsidTr="002A178E">
        <w:trPr>
          <w:jc w:val="center"/>
        </w:trPr>
        <w:tc>
          <w:tcPr>
            <w:tcW w:w="2830" w:type="dxa"/>
          </w:tcPr>
          <w:p w14:paraId="74639E0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Новоград-Волинський район</w:t>
            </w:r>
          </w:p>
        </w:tc>
        <w:tc>
          <w:tcPr>
            <w:tcW w:w="859" w:type="dxa"/>
          </w:tcPr>
          <w:p w14:paraId="2CB1C01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1988</w:t>
            </w:r>
          </w:p>
        </w:tc>
        <w:tc>
          <w:tcPr>
            <w:tcW w:w="1409" w:type="dxa"/>
            <w:gridSpan w:val="2"/>
          </w:tcPr>
          <w:p w14:paraId="3A240F72"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2500</w:t>
            </w:r>
          </w:p>
        </w:tc>
        <w:tc>
          <w:tcPr>
            <w:tcW w:w="1134" w:type="dxa"/>
          </w:tcPr>
          <w:p w14:paraId="14716C5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-512</w:t>
            </w:r>
          </w:p>
        </w:tc>
        <w:tc>
          <w:tcPr>
            <w:tcW w:w="1186" w:type="dxa"/>
          </w:tcPr>
          <w:p w14:paraId="5E5737D3"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20</w:t>
            </w:r>
          </w:p>
        </w:tc>
        <w:tc>
          <w:tcPr>
            <w:tcW w:w="1337" w:type="dxa"/>
          </w:tcPr>
          <w:p w14:paraId="53058626"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15</w:t>
            </w:r>
          </w:p>
        </w:tc>
        <w:tc>
          <w:tcPr>
            <w:tcW w:w="1168" w:type="dxa"/>
          </w:tcPr>
          <w:p w14:paraId="15F83A3F"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5</w:t>
            </w:r>
          </w:p>
        </w:tc>
      </w:tr>
      <w:tr w:rsidR="00461D88" w:rsidRPr="002A178E" w14:paraId="0A70C586" w14:textId="77777777" w:rsidTr="002A178E">
        <w:trPr>
          <w:jc w:val="center"/>
        </w:trPr>
        <w:tc>
          <w:tcPr>
            <w:tcW w:w="9923" w:type="dxa"/>
            <w:gridSpan w:val="8"/>
          </w:tcPr>
          <w:p w14:paraId="0596EF8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2021</w:t>
            </w:r>
          </w:p>
        </w:tc>
      </w:tr>
      <w:tr w:rsidR="00461D88" w:rsidRPr="002A178E" w14:paraId="670B8788" w14:textId="77777777" w:rsidTr="002A178E">
        <w:trPr>
          <w:jc w:val="center"/>
        </w:trPr>
        <w:tc>
          <w:tcPr>
            <w:tcW w:w="2830" w:type="dxa"/>
          </w:tcPr>
          <w:p w14:paraId="23565C3B"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Житомирська область</w:t>
            </w:r>
          </w:p>
        </w:tc>
        <w:tc>
          <w:tcPr>
            <w:tcW w:w="859" w:type="dxa"/>
            <w:vAlign w:val="bottom"/>
          </w:tcPr>
          <w:p w14:paraId="431CFFE7"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16620</w:t>
            </w:r>
          </w:p>
        </w:tc>
        <w:tc>
          <w:tcPr>
            <w:tcW w:w="1409" w:type="dxa"/>
            <w:gridSpan w:val="2"/>
            <w:vAlign w:val="bottom"/>
          </w:tcPr>
          <w:p w14:paraId="4A920ACC"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17948</w:t>
            </w:r>
          </w:p>
        </w:tc>
        <w:tc>
          <w:tcPr>
            <w:tcW w:w="1134" w:type="dxa"/>
            <w:vAlign w:val="bottom"/>
          </w:tcPr>
          <w:p w14:paraId="5FB511B1"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–1328</w:t>
            </w:r>
          </w:p>
        </w:tc>
        <w:tc>
          <w:tcPr>
            <w:tcW w:w="1186" w:type="dxa"/>
            <w:vAlign w:val="bottom"/>
          </w:tcPr>
          <w:p w14:paraId="4074AE7C"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454</w:t>
            </w:r>
          </w:p>
        </w:tc>
        <w:tc>
          <w:tcPr>
            <w:tcW w:w="1337" w:type="dxa"/>
            <w:vAlign w:val="bottom"/>
          </w:tcPr>
          <w:p w14:paraId="57569633"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176</w:t>
            </w:r>
          </w:p>
        </w:tc>
        <w:tc>
          <w:tcPr>
            <w:tcW w:w="1168" w:type="dxa"/>
            <w:vAlign w:val="bottom"/>
          </w:tcPr>
          <w:p w14:paraId="2FCD037C"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bCs/>
                <w:color w:val="000000"/>
                <w:sz w:val="28"/>
                <w:szCs w:val="28"/>
                <w:lang w:val="en-US" w:eastAsia="uk-UA"/>
              </w:rPr>
              <w:t>278</w:t>
            </w:r>
          </w:p>
        </w:tc>
      </w:tr>
      <w:tr w:rsidR="00461D88" w:rsidRPr="002A178E" w14:paraId="16283FBE" w14:textId="77777777" w:rsidTr="002A178E">
        <w:trPr>
          <w:jc w:val="center"/>
        </w:trPr>
        <w:tc>
          <w:tcPr>
            <w:tcW w:w="2830" w:type="dxa"/>
          </w:tcPr>
          <w:p w14:paraId="405B644B"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Житомирський район</w:t>
            </w:r>
          </w:p>
        </w:tc>
        <w:tc>
          <w:tcPr>
            <w:tcW w:w="859" w:type="dxa"/>
            <w:vAlign w:val="bottom"/>
          </w:tcPr>
          <w:p w14:paraId="0D235CB4"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9455</w:t>
            </w:r>
          </w:p>
        </w:tc>
        <w:tc>
          <w:tcPr>
            <w:tcW w:w="1409" w:type="dxa"/>
            <w:gridSpan w:val="2"/>
            <w:vAlign w:val="bottom"/>
          </w:tcPr>
          <w:p w14:paraId="20A8157F"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9133</w:t>
            </w:r>
          </w:p>
        </w:tc>
        <w:tc>
          <w:tcPr>
            <w:tcW w:w="1134" w:type="dxa"/>
            <w:vAlign w:val="bottom"/>
          </w:tcPr>
          <w:p w14:paraId="6B4D7423"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322</w:t>
            </w:r>
          </w:p>
        </w:tc>
        <w:tc>
          <w:tcPr>
            <w:tcW w:w="1186" w:type="dxa"/>
            <w:vAlign w:val="bottom"/>
          </w:tcPr>
          <w:p w14:paraId="156D5C1A"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347</w:t>
            </w:r>
          </w:p>
        </w:tc>
        <w:tc>
          <w:tcPr>
            <w:tcW w:w="1337" w:type="dxa"/>
            <w:vAlign w:val="bottom"/>
          </w:tcPr>
          <w:p w14:paraId="1F730ED0"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113</w:t>
            </w:r>
          </w:p>
        </w:tc>
        <w:tc>
          <w:tcPr>
            <w:tcW w:w="1168" w:type="dxa"/>
            <w:vAlign w:val="bottom"/>
          </w:tcPr>
          <w:p w14:paraId="1C0C1256"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234</w:t>
            </w:r>
          </w:p>
        </w:tc>
      </w:tr>
      <w:tr w:rsidR="00461D88" w:rsidRPr="002A178E" w14:paraId="47163872" w14:textId="77777777" w:rsidTr="002A178E">
        <w:trPr>
          <w:jc w:val="center"/>
        </w:trPr>
        <w:tc>
          <w:tcPr>
            <w:tcW w:w="2830" w:type="dxa"/>
          </w:tcPr>
          <w:p w14:paraId="21220EFA"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м. Житомир</w:t>
            </w:r>
          </w:p>
        </w:tc>
        <w:tc>
          <w:tcPr>
            <w:tcW w:w="859" w:type="dxa"/>
            <w:vAlign w:val="bottom"/>
          </w:tcPr>
          <w:p w14:paraId="32A55414"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4340</w:t>
            </w:r>
          </w:p>
        </w:tc>
        <w:tc>
          <w:tcPr>
            <w:tcW w:w="1409" w:type="dxa"/>
            <w:gridSpan w:val="2"/>
            <w:vAlign w:val="bottom"/>
          </w:tcPr>
          <w:p w14:paraId="0B975325"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3748</w:t>
            </w:r>
          </w:p>
        </w:tc>
        <w:tc>
          <w:tcPr>
            <w:tcW w:w="1134" w:type="dxa"/>
            <w:vAlign w:val="bottom"/>
          </w:tcPr>
          <w:p w14:paraId="475D57AE"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592</w:t>
            </w:r>
          </w:p>
        </w:tc>
        <w:tc>
          <w:tcPr>
            <w:tcW w:w="1186" w:type="dxa"/>
            <w:vAlign w:val="bottom"/>
          </w:tcPr>
          <w:p w14:paraId="62F9929D"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251</w:t>
            </w:r>
          </w:p>
        </w:tc>
        <w:tc>
          <w:tcPr>
            <w:tcW w:w="1337" w:type="dxa"/>
            <w:vAlign w:val="bottom"/>
          </w:tcPr>
          <w:p w14:paraId="1B7A7A2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69</w:t>
            </w:r>
          </w:p>
        </w:tc>
        <w:tc>
          <w:tcPr>
            <w:tcW w:w="1168" w:type="dxa"/>
            <w:vAlign w:val="bottom"/>
          </w:tcPr>
          <w:p w14:paraId="44AD4AAA"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182</w:t>
            </w:r>
          </w:p>
        </w:tc>
      </w:tr>
      <w:tr w:rsidR="00461D88" w:rsidRPr="002A178E" w14:paraId="2736C4F8" w14:textId="77777777" w:rsidTr="002A178E">
        <w:trPr>
          <w:jc w:val="center"/>
        </w:trPr>
        <w:tc>
          <w:tcPr>
            <w:tcW w:w="2830" w:type="dxa"/>
          </w:tcPr>
          <w:p w14:paraId="3A803B57"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Бердичівський район</w:t>
            </w:r>
          </w:p>
        </w:tc>
        <w:tc>
          <w:tcPr>
            <w:tcW w:w="859" w:type="dxa"/>
            <w:vAlign w:val="bottom"/>
          </w:tcPr>
          <w:p w14:paraId="64714ED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1891</w:t>
            </w:r>
          </w:p>
        </w:tc>
        <w:tc>
          <w:tcPr>
            <w:tcW w:w="1409" w:type="dxa"/>
            <w:gridSpan w:val="2"/>
            <w:vAlign w:val="bottom"/>
          </w:tcPr>
          <w:p w14:paraId="69EAB74B"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2354</w:t>
            </w:r>
          </w:p>
        </w:tc>
        <w:tc>
          <w:tcPr>
            <w:tcW w:w="1134" w:type="dxa"/>
            <w:vAlign w:val="bottom"/>
          </w:tcPr>
          <w:p w14:paraId="6C8697A1"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–463</w:t>
            </w:r>
          </w:p>
        </w:tc>
        <w:tc>
          <w:tcPr>
            <w:tcW w:w="1186" w:type="dxa"/>
            <w:vAlign w:val="bottom"/>
          </w:tcPr>
          <w:p w14:paraId="0273DE1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31</w:t>
            </w:r>
          </w:p>
        </w:tc>
        <w:tc>
          <w:tcPr>
            <w:tcW w:w="1337" w:type="dxa"/>
            <w:vAlign w:val="bottom"/>
          </w:tcPr>
          <w:p w14:paraId="321C1A0F"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18</w:t>
            </w:r>
          </w:p>
        </w:tc>
        <w:tc>
          <w:tcPr>
            <w:tcW w:w="1168" w:type="dxa"/>
            <w:vAlign w:val="bottom"/>
          </w:tcPr>
          <w:p w14:paraId="7B20750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13</w:t>
            </w:r>
          </w:p>
        </w:tc>
      </w:tr>
      <w:tr w:rsidR="00461D88" w:rsidRPr="002A178E" w14:paraId="7067935D" w14:textId="77777777" w:rsidTr="002A178E">
        <w:trPr>
          <w:jc w:val="center"/>
        </w:trPr>
        <w:tc>
          <w:tcPr>
            <w:tcW w:w="2830" w:type="dxa"/>
          </w:tcPr>
          <w:p w14:paraId="7B2F2AB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Коростенський район</w:t>
            </w:r>
          </w:p>
        </w:tc>
        <w:tc>
          <w:tcPr>
            <w:tcW w:w="859" w:type="dxa"/>
            <w:vAlign w:val="bottom"/>
          </w:tcPr>
          <w:p w14:paraId="5B87B442"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3140</w:t>
            </w:r>
          </w:p>
        </w:tc>
        <w:tc>
          <w:tcPr>
            <w:tcW w:w="1409" w:type="dxa"/>
            <w:gridSpan w:val="2"/>
            <w:vAlign w:val="bottom"/>
          </w:tcPr>
          <w:p w14:paraId="001B1DEC"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3813</w:t>
            </w:r>
          </w:p>
        </w:tc>
        <w:tc>
          <w:tcPr>
            <w:tcW w:w="1134" w:type="dxa"/>
            <w:vAlign w:val="bottom"/>
          </w:tcPr>
          <w:p w14:paraId="2B57A753"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–673</w:t>
            </w:r>
          </w:p>
        </w:tc>
        <w:tc>
          <w:tcPr>
            <w:tcW w:w="1186" w:type="dxa"/>
            <w:vAlign w:val="bottom"/>
          </w:tcPr>
          <w:p w14:paraId="5CBAE4A8"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57</w:t>
            </w:r>
          </w:p>
        </w:tc>
        <w:tc>
          <w:tcPr>
            <w:tcW w:w="1337" w:type="dxa"/>
            <w:vAlign w:val="bottom"/>
          </w:tcPr>
          <w:p w14:paraId="08E2F087"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23</w:t>
            </w:r>
          </w:p>
        </w:tc>
        <w:tc>
          <w:tcPr>
            <w:tcW w:w="1168" w:type="dxa"/>
            <w:vAlign w:val="bottom"/>
          </w:tcPr>
          <w:p w14:paraId="05322950"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34</w:t>
            </w:r>
          </w:p>
        </w:tc>
      </w:tr>
      <w:tr w:rsidR="00461D88" w:rsidRPr="002A178E" w14:paraId="70E7D819" w14:textId="77777777" w:rsidTr="002A178E">
        <w:trPr>
          <w:jc w:val="center"/>
        </w:trPr>
        <w:tc>
          <w:tcPr>
            <w:tcW w:w="2830" w:type="dxa"/>
          </w:tcPr>
          <w:p w14:paraId="508D448E" w14:textId="77777777" w:rsidR="00461D88" w:rsidRPr="002A178E" w:rsidRDefault="00461D88" w:rsidP="002A178E">
            <w:pPr>
              <w:spacing w:line="240" w:lineRule="auto"/>
              <w:jc w:val="center"/>
              <w:rPr>
                <w:rFonts w:ascii="Times New Roman" w:hAnsi="Times New Roman" w:cs="Times New Roman"/>
                <w:sz w:val="28"/>
                <w:szCs w:val="28"/>
              </w:rPr>
            </w:pPr>
            <w:r w:rsidRPr="002A178E">
              <w:rPr>
                <w:rFonts w:ascii="Times New Roman" w:hAnsi="Times New Roman" w:cs="Times New Roman"/>
                <w:sz w:val="28"/>
                <w:szCs w:val="28"/>
              </w:rPr>
              <w:t>Новоград-Волинський район</w:t>
            </w:r>
          </w:p>
        </w:tc>
        <w:tc>
          <w:tcPr>
            <w:tcW w:w="859" w:type="dxa"/>
            <w:vAlign w:val="bottom"/>
          </w:tcPr>
          <w:p w14:paraId="568BD978"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2134</w:t>
            </w:r>
          </w:p>
        </w:tc>
        <w:tc>
          <w:tcPr>
            <w:tcW w:w="1409" w:type="dxa"/>
            <w:gridSpan w:val="2"/>
            <w:vAlign w:val="bottom"/>
          </w:tcPr>
          <w:p w14:paraId="4E22C149"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2648</w:t>
            </w:r>
          </w:p>
        </w:tc>
        <w:tc>
          <w:tcPr>
            <w:tcW w:w="1134" w:type="dxa"/>
            <w:vAlign w:val="bottom"/>
          </w:tcPr>
          <w:p w14:paraId="265DEE8E"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–514</w:t>
            </w:r>
          </w:p>
        </w:tc>
        <w:tc>
          <w:tcPr>
            <w:tcW w:w="1186" w:type="dxa"/>
            <w:vAlign w:val="bottom"/>
          </w:tcPr>
          <w:p w14:paraId="7C9579AD"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19</w:t>
            </w:r>
          </w:p>
        </w:tc>
        <w:tc>
          <w:tcPr>
            <w:tcW w:w="1337" w:type="dxa"/>
            <w:vAlign w:val="bottom"/>
          </w:tcPr>
          <w:p w14:paraId="0D69D59E"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22</w:t>
            </w:r>
          </w:p>
        </w:tc>
        <w:tc>
          <w:tcPr>
            <w:tcW w:w="1168" w:type="dxa"/>
            <w:vAlign w:val="bottom"/>
          </w:tcPr>
          <w:p w14:paraId="3034B3F0" w14:textId="77777777" w:rsidR="00461D88" w:rsidRPr="002A178E" w:rsidRDefault="00461D88" w:rsidP="002A178E">
            <w:pPr>
              <w:spacing w:line="240" w:lineRule="auto"/>
              <w:jc w:val="center"/>
              <w:rPr>
                <w:rFonts w:ascii="Times New Roman" w:eastAsia="Times New Roman" w:hAnsi="Times New Roman" w:cs="Times New Roman"/>
                <w:sz w:val="28"/>
                <w:szCs w:val="28"/>
                <w:lang w:eastAsia="uk-UA"/>
              </w:rPr>
            </w:pPr>
            <w:r w:rsidRPr="002A178E">
              <w:rPr>
                <w:rFonts w:ascii="Times New Roman" w:eastAsia="Times New Roman" w:hAnsi="Times New Roman" w:cs="Times New Roman"/>
                <w:color w:val="000000"/>
                <w:sz w:val="28"/>
                <w:szCs w:val="28"/>
                <w:lang w:val="en-US" w:eastAsia="uk-UA"/>
              </w:rPr>
              <w:t>–3</w:t>
            </w:r>
          </w:p>
        </w:tc>
      </w:tr>
    </w:tbl>
    <w:p w14:paraId="095A3617" w14:textId="77777777" w:rsidR="00461D88" w:rsidRPr="003C270B" w:rsidRDefault="00461D88" w:rsidP="00461D88">
      <w:pPr>
        <w:spacing w:after="0" w:line="360" w:lineRule="auto"/>
        <w:ind w:firstLine="567"/>
        <w:jc w:val="both"/>
        <w:rPr>
          <w:rFonts w:ascii="Times New Roman" w:hAnsi="Times New Roman" w:cs="Times New Roman"/>
          <w:sz w:val="28"/>
          <w:szCs w:val="28"/>
        </w:rPr>
      </w:pPr>
    </w:p>
    <w:p w14:paraId="64D9BF55" w14:textId="77777777" w:rsidR="00461D88" w:rsidRPr="00461D88" w:rsidRDefault="00461D88" w:rsidP="00461D88">
      <w:pPr>
        <w:pStyle w:val="a3"/>
        <w:spacing w:after="0" w:line="360" w:lineRule="auto"/>
        <w:ind w:left="0" w:firstLine="567"/>
        <w:jc w:val="center"/>
        <w:rPr>
          <w:rFonts w:ascii="Times New Roman" w:hAnsi="Times New Roman" w:cs="Times New Roman"/>
          <w:noProof/>
          <w:sz w:val="28"/>
          <w:szCs w:val="28"/>
          <w:lang w:val="uk-UA"/>
        </w:rPr>
      </w:pPr>
    </w:p>
    <w:sectPr w:rsidR="00461D88" w:rsidRPr="00461D88" w:rsidSect="00C56A15">
      <w:headerReference w:type="default" r:id="rId114"/>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EA3585" w14:textId="77777777" w:rsidR="00D60C23" w:rsidRDefault="00D60C23" w:rsidP="007922ED">
      <w:pPr>
        <w:spacing w:after="0" w:line="240" w:lineRule="auto"/>
      </w:pPr>
      <w:r>
        <w:separator/>
      </w:r>
    </w:p>
  </w:endnote>
  <w:endnote w:type="continuationSeparator" w:id="0">
    <w:p w14:paraId="509EC179" w14:textId="77777777" w:rsidR="00D60C23" w:rsidRDefault="00D60C23" w:rsidP="007922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imesNewRomanPSMT">
    <w:altName w:val="DFGothic-EB"/>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B75CB1" w14:textId="77777777" w:rsidR="00D60C23" w:rsidRDefault="00D60C23" w:rsidP="007922ED">
      <w:pPr>
        <w:spacing w:after="0" w:line="240" w:lineRule="auto"/>
      </w:pPr>
      <w:r>
        <w:separator/>
      </w:r>
    </w:p>
  </w:footnote>
  <w:footnote w:type="continuationSeparator" w:id="0">
    <w:p w14:paraId="350455E9" w14:textId="77777777" w:rsidR="00D60C23" w:rsidRDefault="00D60C23" w:rsidP="007922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9608536"/>
      <w:docPartObj>
        <w:docPartGallery w:val="Page Numbers (Top of Page)"/>
        <w:docPartUnique/>
      </w:docPartObj>
    </w:sdtPr>
    <w:sdtContent>
      <w:p w14:paraId="6D95F640" w14:textId="15BAB01A" w:rsidR="001E0398" w:rsidRDefault="001E0398">
        <w:pPr>
          <w:pStyle w:val="a8"/>
          <w:jc w:val="right"/>
        </w:pPr>
        <w:r>
          <w:fldChar w:fldCharType="begin"/>
        </w:r>
        <w:r>
          <w:instrText>PAGE   \* MERGEFORMAT</w:instrText>
        </w:r>
        <w:r>
          <w:fldChar w:fldCharType="separate"/>
        </w:r>
        <w:r>
          <w:rPr>
            <w:lang w:val="ru-RU"/>
          </w:rPr>
          <w:t>2</w:t>
        </w:r>
        <w:r>
          <w:fldChar w:fldCharType="end"/>
        </w:r>
      </w:p>
    </w:sdtContent>
  </w:sdt>
  <w:p w14:paraId="6E545F5B" w14:textId="77777777" w:rsidR="001E0398" w:rsidRDefault="001E039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604B0"/>
    <w:multiLevelType w:val="hybridMultilevel"/>
    <w:tmpl w:val="B5CABB02"/>
    <w:lvl w:ilvl="0" w:tplc="3B6A9C96">
      <w:start w:val="1"/>
      <w:numFmt w:val="decimal"/>
      <w:lvlText w:val="%1."/>
      <w:lvlJc w:val="left"/>
      <w:pPr>
        <w:ind w:left="820" w:hanging="4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4864480"/>
    <w:multiLevelType w:val="hybridMultilevel"/>
    <w:tmpl w:val="2D240FF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4D76ED1"/>
    <w:multiLevelType w:val="hybridMultilevel"/>
    <w:tmpl w:val="E1B2F860"/>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6120BFD"/>
    <w:multiLevelType w:val="hybridMultilevel"/>
    <w:tmpl w:val="9B1C0852"/>
    <w:lvl w:ilvl="0" w:tplc="82882126">
      <w:start w:val="1"/>
      <w:numFmt w:val="decimal"/>
      <w:lvlText w:val="%1)"/>
      <w:lvlJc w:val="left"/>
      <w:pPr>
        <w:ind w:left="121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86537DB"/>
    <w:multiLevelType w:val="hybridMultilevel"/>
    <w:tmpl w:val="65C84A78"/>
    <w:lvl w:ilvl="0" w:tplc="C32AB85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08821B2C"/>
    <w:multiLevelType w:val="hybridMultilevel"/>
    <w:tmpl w:val="34D8B5FE"/>
    <w:lvl w:ilvl="0" w:tplc="C8F2909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20895ABD"/>
    <w:multiLevelType w:val="hybridMultilevel"/>
    <w:tmpl w:val="8CA07A5C"/>
    <w:lvl w:ilvl="0" w:tplc="1D709F8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22E43CD6"/>
    <w:multiLevelType w:val="hybridMultilevel"/>
    <w:tmpl w:val="6590C8D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15:restartNumberingAfterBreak="0">
    <w:nsid w:val="2A634221"/>
    <w:multiLevelType w:val="hybridMultilevel"/>
    <w:tmpl w:val="5456EC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2F4D599E"/>
    <w:multiLevelType w:val="hybridMultilevel"/>
    <w:tmpl w:val="BB3A12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B296604"/>
    <w:multiLevelType w:val="hybridMultilevel"/>
    <w:tmpl w:val="4E22C534"/>
    <w:lvl w:ilvl="0" w:tplc="556EB3E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3CE67C82"/>
    <w:multiLevelType w:val="hybridMultilevel"/>
    <w:tmpl w:val="DDD827B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DEA0512"/>
    <w:multiLevelType w:val="hybridMultilevel"/>
    <w:tmpl w:val="20E8B7DC"/>
    <w:lvl w:ilvl="0" w:tplc="9FAC0B7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15:restartNumberingAfterBreak="0">
    <w:nsid w:val="3F5F6D0A"/>
    <w:multiLevelType w:val="hybridMultilevel"/>
    <w:tmpl w:val="0A1C28F0"/>
    <w:lvl w:ilvl="0" w:tplc="C1EE753C">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4" w15:restartNumberingAfterBreak="0">
    <w:nsid w:val="47FC5176"/>
    <w:multiLevelType w:val="multilevel"/>
    <w:tmpl w:val="B5DEBEF2"/>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C2E33D0"/>
    <w:multiLevelType w:val="hybridMultilevel"/>
    <w:tmpl w:val="88743EE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E8C07CF"/>
    <w:multiLevelType w:val="hybridMultilevel"/>
    <w:tmpl w:val="F39061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25C6A82"/>
    <w:multiLevelType w:val="hybridMultilevel"/>
    <w:tmpl w:val="B452573E"/>
    <w:lvl w:ilvl="0" w:tplc="DB26D00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15:restartNumberingAfterBreak="0">
    <w:nsid w:val="52CD55BC"/>
    <w:multiLevelType w:val="hybridMultilevel"/>
    <w:tmpl w:val="71DA4672"/>
    <w:lvl w:ilvl="0" w:tplc="0422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15:restartNumberingAfterBreak="0">
    <w:nsid w:val="54016A99"/>
    <w:multiLevelType w:val="hybridMultilevel"/>
    <w:tmpl w:val="6590CC80"/>
    <w:lvl w:ilvl="0" w:tplc="0422000F">
      <w:start w:val="1"/>
      <w:numFmt w:val="decimal"/>
      <w:lvlText w:val="%1."/>
      <w:lvlJc w:val="left"/>
      <w:pPr>
        <w:ind w:left="1428" w:hanging="360"/>
      </w:pPr>
      <w:rPr>
        <w:rFont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15:restartNumberingAfterBreak="0">
    <w:nsid w:val="553C1E15"/>
    <w:multiLevelType w:val="hybridMultilevel"/>
    <w:tmpl w:val="DB445ED2"/>
    <w:lvl w:ilvl="0" w:tplc="B93A80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76EB788E"/>
    <w:multiLevelType w:val="hybridMultilevel"/>
    <w:tmpl w:val="56627FB0"/>
    <w:lvl w:ilvl="0" w:tplc="0422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7B596B44"/>
    <w:multiLevelType w:val="hybridMultilevel"/>
    <w:tmpl w:val="18A601AA"/>
    <w:lvl w:ilvl="0" w:tplc="0422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8"/>
  </w:num>
  <w:num w:numId="2">
    <w:abstractNumId w:val="1"/>
  </w:num>
  <w:num w:numId="3">
    <w:abstractNumId w:val="20"/>
  </w:num>
  <w:num w:numId="4">
    <w:abstractNumId w:val="19"/>
  </w:num>
  <w:num w:numId="5">
    <w:abstractNumId w:val="21"/>
  </w:num>
  <w:num w:numId="6">
    <w:abstractNumId w:val="4"/>
  </w:num>
  <w:num w:numId="7">
    <w:abstractNumId w:val="9"/>
  </w:num>
  <w:num w:numId="8">
    <w:abstractNumId w:val="6"/>
  </w:num>
  <w:num w:numId="9">
    <w:abstractNumId w:val="15"/>
  </w:num>
  <w:num w:numId="10">
    <w:abstractNumId w:val="18"/>
  </w:num>
  <w:num w:numId="11">
    <w:abstractNumId w:val="22"/>
  </w:num>
  <w:num w:numId="12">
    <w:abstractNumId w:val="12"/>
  </w:num>
  <w:num w:numId="13">
    <w:abstractNumId w:val="11"/>
  </w:num>
  <w:num w:numId="14">
    <w:abstractNumId w:val="7"/>
  </w:num>
  <w:num w:numId="15">
    <w:abstractNumId w:val="14"/>
  </w:num>
  <w:num w:numId="16">
    <w:abstractNumId w:val="16"/>
  </w:num>
  <w:num w:numId="17">
    <w:abstractNumId w:val="10"/>
  </w:num>
  <w:num w:numId="18">
    <w:abstractNumId w:val="3"/>
  </w:num>
  <w:num w:numId="19">
    <w:abstractNumId w:val="17"/>
  </w:num>
  <w:num w:numId="20">
    <w:abstractNumId w:val="13"/>
  </w:num>
  <w:num w:numId="21">
    <w:abstractNumId w:val="5"/>
  </w:num>
  <w:num w:numId="22">
    <w:abstractNumId w:val="2"/>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5F5"/>
    <w:rsid w:val="000037A2"/>
    <w:rsid w:val="00011618"/>
    <w:rsid w:val="00013FB0"/>
    <w:rsid w:val="00022B64"/>
    <w:rsid w:val="0002376F"/>
    <w:rsid w:val="00044410"/>
    <w:rsid w:val="000609F1"/>
    <w:rsid w:val="00064E4C"/>
    <w:rsid w:val="000748D3"/>
    <w:rsid w:val="000764B2"/>
    <w:rsid w:val="000903EC"/>
    <w:rsid w:val="000939C8"/>
    <w:rsid w:val="0009525C"/>
    <w:rsid w:val="000A378A"/>
    <w:rsid w:val="000A6DDF"/>
    <w:rsid w:val="000B1D0A"/>
    <w:rsid w:val="000B58B8"/>
    <w:rsid w:val="000C38F1"/>
    <w:rsid w:val="000C3C56"/>
    <w:rsid w:val="000D3F09"/>
    <w:rsid w:val="000D73FB"/>
    <w:rsid w:val="000E488D"/>
    <w:rsid w:val="000E57E8"/>
    <w:rsid w:val="000F4583"/>
    <w:rsid w:val="000F4A50"/>
    <w:rsid w:val="00105A42"/>
    <w:rsid w:val="00105BE4"/>
    <w:rsid w:val="001079CB"/>
    <w:rsid w:val="001129DD"/>
    <w:rsid w:val="00123A23"/>
    <w:rsid w:val="0012796C"/>
    <w:rsid w:val="00132184"/>
    <w:rsid w:val="0013701A"/>
    <w:rsid w:val="0013706F"/>
    <w:rsid w:val="00147D82"/>
    <w:rsid w:val="00157157"/>
    <w:rsid w:val="00194F5B"/>
    <w:rsid w:val="001968A9"/>
    <w:rsid w:val="001A39F6"/>
    <w:rsid w:val="001A42FC"/>
    <w:rsid w:val="001A5B77"/>
    <w:rsid w:val="001D5CC0"/>
    <w:rsid w:val="001E0398"/>
    <w:rsid w:val="001E6D2A"/>
    <w:rsid w:val="001E6F26"/>
    <w:rsid w:val="001F5976"/>
    <w:rsid w:val="001F7735"/>
    <w:rsid w:val="002068FC"/>
    <w:rsid w:val="002124A7"/>
    <w:rsid w:val="00225C6B"/>
    <w:rsid w:val="00230176"/>
    <w:rsid w:val="00255908"/>
    <w:rsid w:val="00263A66"/>
    <w:rsid w:val="002653C8"/>
    <w:rsid w:val="0026772D"/>
    <w:rsid w:val="00271A59"/>
    <w:rsid w:val="002748EA"/>
    <w:rsid w:val="0027698B"/>
    <w:rsid w:val="002804AF"/>
    <w:rsid w:val="002A0E21"/>
    <w:rsid w:val="002A178E"/>
    <w:rsid w:val="002B3F99"/>
    <w:rsid w:val="002B44C5"/>
    <w:rsid w:val="002C144B"/>
    <w:rsid w:val="002C4CE2"/>
    <w:rsid w:val="002C551B"/>
    <w:rsid w:val="002C75DE"/>
    <w:rsid w:val="002D23C2"/>
    <w:rsid w:val="003036F9"/>
    <w:rsid w:val="00304EEF"/>
    <w:rsid w:val="00321018"/>
    <w:rsid w:val="0032611E"/>
    <w:rsid w:val="00342784"/>
    <w:rsid w:val="0034591C"/>
    <w:rsid w:val="003479CA"/>
    <w:rsid w:val="00361557"/>
    <w:rsid w:val="003644D5"/>
    <w:rsid w:val="00375EE0"/>
    <w:rsid w:val="003855F5"/>
    <w:rsid w:val="003858C5"/>
    <w:rsid w:val="0038614C"/>
    <w:rsid w:val="003A1291"/>
    <w:rsid w:val="003A4AE5"/>
    <w:rsid w:val="003B106F"/>
    <w:rsid w:val="003B3107"/>
    <w:rsid w:val="003B4F5B"/>
    <w:rsid w:val="003C238C"/>
    <w:rsid w:val="003E0BB8"/>
    <w:rsid w:val="003E4843"/>
    <w:rsid w:val="003F4EE1"/>
    <w:rsid w:val="00414876"/>
    <w:rsid w:val="0041613D"/>
    <w:rsid w:val="004321B0"/>
    <w:rsid w:val="00433555"/>
    <w:rsid w:val="004363B8"/>
    <w:rsid w:val="0044001C"/>
    <w:rsid w:val="004424F7"/>
    <w:rsid w:val="00446017"/>
    <w:rsid w:val="00452508"/>
    <w:rsid w:val="00456104"/>
    <w:rsid w:val="00456429"/>
    <w:rsid w:val="00461D88"/>
    <w:rsid w:val="00482ED0"/>
    <w:rsid w:val="00494F11"/>
    <w:rsid w:val="00497119"/>
    <w:rsid w:val="00497312"/>
    <w:rsid w:val="004A3E48"/>
    <w:rsid w:val="004B6385"/>
    <w:rsid w:val="004C7C0D"/>
    <w:rsid w:val="004D2B5B"/>
    <w:rsid w:val="004D4735"/>
    <w:rsid w:val="004E7773"/>
    <w:rsid w:val="004F2DC7"/>
    <w:rsid w:val="004F2E2C"/>
    <w:rsid w:val="004F7AE4"/>
    <w:rsid w:val="0050195F"/>
    <w:rsid w:val="00504723"/>
    <w:rsid w:val="005105DC"/>
    <w:rsid w:val="00514203"/>
    <w:rsid w:val="00517A1E"/>
    <w:rsid w:val="005256E0"/>
    <w:rsid w:val="005352F6"/>
    <w:rsid w:val="00542FB5"/>
    <w:rsid w:val="00544241"/>
    <w:rsid w:val="00553F6F"/>
    <w:rsid w:val="00555051"/>
    <w:rsid w:val="00555C0A"/>
    <w:rsid w:val="00556570"/>
    <w:rsid w:val="005569E1"/>
    <w:rsid w:val="00581ADE"/>
    <w:rsid w:val="005858E7"/>
    <w:rsid w:val="00591FB3"/>
    <w:rsid w:val="005A2AA0"/>
    <w:rsid w:val="005A4D8A"/>
    <w:rsid w:val="005B1B3C"/>
    <w:rsid w:val="005B1D90"/>
    <w:rsid w:val="005C1F59"/>
    <w:rsid w:val="005C4FFA"/>
    <w:rsid w:val="005C7D43"/>
    <w:rsid w:val="005D0081"/>
    <w:rsid w:val="00603C82"/>
    <w:rsid w:val="00604B15"/>
    <w:rsid w:val="00604D45"/>
    <w:rsid w:val="0061268A"/>
    <w:rsid w:val="00612FAB"/>
    <w:rsid w:val="00616ECB"/>
    <w:rsid w:val="00633CE9"/>
    <w:rsid w:val="006375BD"/>
    <w:rsid w:val="00653584"/>
    <w:rsid w:val="006536AA"/>
    <w:rsid w:val="00657443"/>
    <w:rsid w:val="00670706"/>
    <w:rsid w:val="0067242A"/>
    <w:rsid w:val="0068392F"/>
    <w:rsid w:val="0068730B"/>
    <w:rsid w:val="006A4913"/>
    <w:rsid w:val="006B459D"/>
    <w:rsid w:val="006B4F5D"/>
    <w:rsid w:val="006C5068"/>
    <w:rsid w:val="006C7B1B"/>
    <w:rsid w:val="006E274A"/>
    <w:rsid w:val="006E49F3"/>
    <w:rsid w:val="006E6278"/>
    <w:rsid w:val="006F1455"/>
    <w:rsid w:val="006F6608"/>
    <w:rsid w:val="00706EDA"/>
    <w:rsid w:val="00707840"/>
    <w:rsid w:val="007124DE"/>
    <w:rsid w:val="007266CA"/>
    <w:rsid w:val="00727C70"/>
    <w:rsid w:val="00741137"/>
    <w:rsid w:val="0074469A"/>
    <w:rsid w:val="0074668A"/>
    <w:rsid w:val="007527F7"/>
    <w:rsid w:val="00753800"/>
    <w:rsid w:val="00756C67"/>
    <w:rsid w:val="0076648E"/>
    <w:rsid w:val="00776F39"/>
    <w:rsid w:val="00781F73"/>
    <w:rsid w:val="00786E75"/>
    <w:rsid w:val="007922ED"/>
    <w:rsid w:val="007C45CC"/>
    <w:rsid w:val="007C7C6C"/>
    <w:rsid w:val="007D03F5"/>
    <w:rsid w:val="007D1934"/>
    <w:rsid w:val="007D3331"/>
    <w:rsid w:val="007D33DA"/>
    <w:rsid w:val="007D4DBE"/>
    <w:rsid w:val="007E20CC"/>
    <w:rsid w:val="007E5085"/>
    <w:rsid w:val="007F25E1"/>
    <w:rsid w:val="007F3F86"/>
    <w:rsid w:val="00803C47"/>
    <w:rsid w:val="00804E8C"/>
    <w:rsid w:val="00832A5E"/>
    <w:rsid w:val="00835733"/>
    <w:rsid w:val="00844F0B"/>
    <w:rsid w:val="00845CA1"/>
    <w:rsid w:val="00852A80"/>
    <w:rsid w:val="0086036C"/>
    <w:rsid w:val="00864423"/>
    <w:rsid w:val="00873930"/>
    <w:rsid w:val="00873B2F"/>
    <w:rsid w:val="00883C55"/>
    <w:rsid w:val="00887B9C"/>
    <w:rsid w:val="0089010F"/>
    <w:rsid w:val="008A716B"/>
    <w:rsid w:val="008A7404"/>
    <w:rsid w:val="008C1B49"/>
    <w:rsid w:val="008C4092"/>
    <w:rsid w:val="008E2B6A"/>
    <w:rsid w:val="008E68A4"/>
    <w:rsid w:val="008F655F"/>
    <w:rsid w:val="0090534F"/>
    <w:rsid w:val="0090579F"/>
    <w:rsid w:val="00924822"/>
    <w:rsid w:val="00944EF4"/>
    <w:rsid w:val="00950DE6"/>
    <w:rsid w:val="009876BA"/>
    <w:rsid w:val="009932D8"/>
    <w:rsid w:val="009A448A"/>
    <w:rsid w:val="009B7DDB"/>
    <w:rsid w:val="009C794C"/>
    <w:rsid w:val="009E3DA0"/>
    <w:rsid w:val="00A01F37"/>
    <w:rsid w:val="00A238F6"/>
    <w:rsid w:val="00A252DC"/>
    <w:rsid w:val="00A25B4F"/>
    <w:rsid w:val="00A27191"/>
    <w:rsid w:val="00A32D5D"/>
    <w:rsid w:val="00A573F3"/>
    <w:rsid w:val="00A6757F"/>
    <w:rsid w:val="00A712AB"/>
    <w:rsid w:val="00A7648E"/>
    <w:rsid w:val="00A77CF5"/>
    <w:rsid w:val="00A84091"/>
    <w:rsid w:val="00AC5F16"/>
    <w:rsid w:val="00AE06B1"/>
    <w:rsid w:val="00AF0292"/>
    <w:rsid w:val="00AF35AD"/>
    <w:rsid w:val="00B05555"/>
    <w:rsid w:val="00B07EBD"/>
    <w:rsid w:val="00B21217"/>
    <w:rsid w:val="00B23289"/>
    <w:rsid w:val="00B302A2"/>
    <w:rsid w:val="00B35484"/>
    <w:rsid w:val="00B366DF"/>
    <w:rsid w:val="00B45E84"/>
    <w:rsid w:val="00B50285"/>
    <w:rsid w:val="00B51D22"/>
    <w:rsid w:val="00B54A5A"/>
    <w:rsid w:val="00B66974"/>
    <w:rsid w:val="00B72F35"/>
    <w:rsid w:val="00B7465E"/>
    <w:rsid w:val="00B8296D"/>
    <w:rsid w:val="00B8458B"/>
    <w:rsid w:val="00B94D97"/>
    <w:rsid w:val="00B955E9"/>
    <w:rsid w:val="00BA0774"/>
    <w:rsid w:val="00BB2940"/>
    <w:rsid w:val="00BC41BB"/>
    <w:rsid w:val="00BD1C69"/>
    <w:rsid w:val="00BD2AC8"/>
    <w:rsid w:val="00BF4648"/>
    <w:rsid w:val="00BF65B0"/>
    <w:rsid w:val="00C236D7"/>
    <w:rsid w:val="00C56A15"/>
    <w:rsid w:val="00C61C1A"/>
    <w:rsid w:val="00C65049"/>
    <w:rsid w:val="00C673C2"/>
    <w:rsid w:val="00C7250D"/>
    <w:rsid w:val="00C75A2D"/>
    <w:rsid w:val="00C7732D"/>
    <w:rsid w:val="00C83309"/>
    <w:rsid w:val="00C834D7"/>
    <w:rsid w:val="00CA0832"/>
    <w:rsid w:val="00CB21CB"/>
    <w:rsid w:val="00CB6D92"/>
    <w:rsid w:val="00CD01E1"/>
    <w:rsid w:val="00CD23A7"/>
    <w:rsid w:val="00CD7DE5"/>
    <w:rsid w:val="00CE04D4"/>
    <w:rsid w:val="00CE6756"/>
    <w:rsid w:val="00CF0876"/>
    <w:rsid w:val="00CF1D38"/>
    <w:rsid w:val="00D177BF"/>
    <w:rsid w:val="00D510CB"/>
    <w:rsid w:val="00D51E8C"/>
    <w:rsid w:val="00D60311"/>
    <w:rsid w:val="00D60C23"/>
    <w:rsid w:val="00D64FEC"/>
    <w:rsid w:val="00D72C7E"/>
    <w:rsid w:val="00D749B6"/>
    <w:rsid w:val="00D778F9"/>
    <w:rsid w:val="00D833E0"/>
    <w:rsid w:val="00D949EE"/>
    <w:rsid w:val="00D96890"/>
    <w:rsid w:val="00DA46B7"/>
    <w:rsid w:val="00DA4754"/>
    <w:rsid w:val="00DB24C3"/>
    <w:rsid w:val="00DB7C0F"/>
    <w:rsid w:val="00DC47D4"/>
    <w:rsid w:val="00DC6D89"/>
    <w:rsid w:val="00DC7541"/>
    <w:rsid w:val="00DD03B3"/>
    <w:rsid w:val="00DF271D"/>
    <w:rsid w:val="00DF4407"/>
    <w:rsid w:val="00DF59DE"/>
    <w:rsid w:val="00E00B3A"/>
    <w:rsid w:val="00E07C7D"/>
    <w:rsid w:val="00E10C82"/>
    <w:rsid w:val="00E133EA"/>
    <w:rsid w:val="00E30BDE"/>
    <w:rsid w:val="00E37811"/>
    <w:rsid w:val="00E47FF3"/>
    <w:rsid w:val="00E550C4"/>
    <w:rsid w:val="00E57DFE"/>
    <w:rsid w:val="00E61401"/>
    <w:rsid w:val="00E61C9A"/>
    <w:rsid w:val="00E6221D"/>
    <w:rsid w:val="00E64D32"/>
    <w:rsid w:val="00E71003"/>
    <w:rsid w:val="00E77F88"/>
    <w:rsid w:val="00E80FA2"/>
    <w:rsid w:val="00E81371"/>
    <w:rsid w:val="00E84F44"/>
    <w:rsid w:val="00EA09D1"/>
    <w:rsid w:val="00EA265A"/>
    <w:rsid w:val="00EA34F7"/>
    <w:rsid w:val="00EA48E7"/>
    <w:rsid w:val="00EB605C"/>
    <w:rsid w:val="00EC1E19"/>
    <w:rsid w:val="00EE16DF"/>
    <w:rsid w:val="00EE64FA"/>
    <w:rsid w:val="00EE7D5F"/>
    <w:rsid w:val="00F06AF1"/>
    <w:rsid w:val="00F143D0"/>
    <w:rsid w:val="00F1665C"/>
    <w:rsid w:val="00F23646"/>
    <w:rsid w:val="00F25427"/>
    <w:rsid w:val="00F3574C"/>
    <w:rsid w:val="00F64D4B"/>
    <w:rsid w:val="00F73B6F"/>
    <w:rsid w:val="00F73FDB"/>
    <w:rsid w:val="00F773A7"/>
    <w:rsid w:val="00F83FDD"/>
    <w:rsid w:val="00F928DB"/>
    <w:rsid w:val="00FA04E2"/>
    <w:rsid w:val="00FA4335"/>
    <w:rsid w:val="00FC3198"/>
    <w:rsid w:val="00FD4F5C"/>
    <w:rsid w:val="00FE10AA"/>
    <w:rsid w:val="00FE2D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C50CB"/>
  <w15:chartTrackingRefBased/>
  <w15:docId w15:val="{29C78D28-75FC-4C10-8928-40C73A7A4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3F4EE1"/>
    <w:pPr>
      <w:spacing w:line="256" w:lineRule="auto"/>
    </w:pPr>
  </w:style>
  <w:style w:type="paragraph" w:styleId="1">
    <w:name w:val="heading 1"/>
    <w:basedOn w:val="a"/>
    <w:next w:val="a"/>
    <w:link w:val="10"/>
    <w:uiPriority w:val="9"/>
    <w:qFormat/>
    <w:rsid w:val="000C3C5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7EBD"/>
    <w:pPr>
      <w:spacing w:after="200" w:line="276" w:lineRule="auto"/>
      <w:ind w:left="720"/>
      <w:contextualSpacing/>
    </w:pPr>
    <w:rPr>
      <w:rFonts w:eastAsiaTheme="minorEastAsia"/>
      <w:lang w:val="ru-RU" w:eastAsia="ru-RU"/>
    </w:rPr>
  </w:style>
  <w:style w:type="character" w:styleId="a4">
    <w:name w:val="Placeholder Text"/>
    <w:basedOn w:val="a0"/>
    <w:uiPriority w:val="99"/>
    <w:semiHidden/>
    <w:rsid w:val="00B66974"/>
    <w:rPr>
      <w:color w:val="808080"/>
    </w:rPr>
  </w:style>
  <w:style w:type="paragraph" w:styleId="a5">
    <w:name w:val="Normal (Web)"/>
    <w:basedOn w:val="a"/>
    <w:uiPriority w:val="99"/>
    <w:unhideWhenUsed/>
    <w:rsid w:val="00AE06B1"/>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6">
    <w:name w:val="Table Grid"/>
    <w:basedOn w:val="a1"/>
    <w:uiPriority w:val="39"/>
    <w:rsid w:val="00542F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B366DF"/>
    <w:rPr>
      <w:color w:val="0563C1"/>
      <w:u w:val="single"/>
    </w:rPr>
  </w:style>
  <w:style w:type="character" w:customStyle="1" w:styleId="fontstyle01">
    <w:name w:val="fontstyle01"/>
    <w:basedOn w:val="a0"/>
    <w:rsid w:val="00C834D7"/>
    <w:rPr>
      <w:rFonts w:ascii="TimesNewRomanPSMT" w:hAnsi="TimesNewRomanPSMT" w:hint="default"/>
      <w:b w:val="0"/>
      <w:bCs w:val="0"/>
      <w:i w:val="0"/>
      <w:iCs w:val="0"/>
      <w:color w:val="000000"/>
      <w:sz w:val="24"/>
      <w:szCs w:val="24"/>
    </w:rPr>
  </w:style>
  <w:style w:type="paragraph" w:styleId="a8">
    <w:name w:val="header"/>
    <w:basedOn w:val="a"/>
    <w:link w:val="a9"/>
    <w:uiPriority w:val="99"/>
    <w:unhideWhenUsed/>
    <w:rsid w:val="007922ED"/>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7922ED"/>
  </w:style>
  <w:style w:type="paragraph" w:styleId="aa">
    <w:name w:val="footer"/>
    <w:basedOn w:val="a"/>
    <w:link w:val="ab"/>
    <w:uiPriority w:val="99"/>
    <w:unhideWhenUsed/>
    <w:rsid w:val="007922ED"/>
    <w:pPr>
      <w:tabs>
        <w:tab w:val="center" w:pos="4819"/>
        <w:tab w:val="right" w:pos="9639"/>
      </w:tabs>
      <w:spacing w:after="0" w:line="240" w:lineRule="auto"/>
    </w:pPr>
  </w:style>
  <w:style w:type="character" w:customStyle="1" w:styleId="ab">
    <w:name w:val="Нижній колонтитул Знак"/>
    <w:basedOn w:val="a0"/>
    <w:link w:val="aa"/>
    <w:uiPriority w:val="99"/>
    <w:rsid w:val="007922ED"/>
  </w:style>
  <w:style w:type="character" w:customStyle="1" w:styleId="10">
    <w:name w:val="Заголовок 1 Знак"/>
    <w:basedOn w:val="a0"/>
    <w:link w:val="1"/>
    <w:uiPriority w:val="9"/>
    <w:rsid w:val="000C3C56"/>
    <w:rPr>
      <w:rFonts w:asciiTheme="majorHAnsi" w:eastAsiaTheme="majorEastAsia" w:hAnsiTheme="majorHAnsi" w:cstheme="majorBidi"/>
      <w:color w:val="2E74B5" w:themeColor="accent1" w:themeShade="BF"/>
      <w:sz w:val="32"/>
      <w:szCs w:val="32"/>
    </w:rPr>
  </w:style>
  <w:style w:type="paragraph" w:styleId="ac">
    <w:name w:val="TOC Heading"/>
    <w:basedOn w:val="1"/>
    <w:next w:val="a"/>
    <w:uiPriority w:val="39"/>
    <w:unhideWhenUsed/>
    <w:qFormat/>
    <w:rsid w:val="000C3C56"/>
    <w:pPr>
      <w:spacing w:line="259" w:lineRule="auto"/>
      <w:outlineLvl w:val="9"/>
    </w:pPr>
    <w:rPr>
      <w:lang w:eastAsia="uk-UA"/>
    </w:rPr>
  </w:style>
  <w:style w:type="paragraph" w:styleId="11">
    <w:name w:val="toc 1"/>
    <w:basedOn w:val="a"/>
    <w:next w:val="a"/>
    <w:autoRedefine/>
    <w:uiPriority w:val="39"/>
    <w:unhideWhenUsed/>
    <w:rsid w:val="000C3C56"/>
    <w:pPr>
      <w:spacing w:after="100"/>
    </w:pPr>
  </w:style>
  <w:style w:type="paragraph" w:styleId="2">
    <w:name w:val="toc 2"/>
    <w:basedOn w:val="a"/>
    <w:next w:val="a"/>
    <w:autoRedefine/>
    <w:uiPriority w:val="39"/>
    <w:unhideWhenUsed/>
    <w:rsid w:val="000C3C56"/>
    <w:pPr>
      <w:spacing w:after="100"/>
      <w:ind w:left="220"/>
    </w:pPr>
  </w:style>
  <w:style w:type="paragraph" w:styleId="ad">
    <w:name w:val="Balloon Text"/>
    <w:basedOn w:val="a"/>
    <w:link w:val="ae"/>
    <w:uiPriority w:val="99"/>
    <w:semiHidden/>
    <w:unhideWhenUsed/>
    <w:rsid w:val="000C38F1"/>
    <w:pPr>
      <w:spacing w:after="0" w:line="240" w:lineRule="auto"/>
    </w:pPr>
    <w:rPr>
      <w:rFonts w:ascii="Segoe UI" w:hAnsi="Segoe UI" w:cs="Segoe UI"/>
      <w:sz w:val="18"/>
      <w:szCs w:val="18"/>
    </w:rPr>
  </w:style>
  <w:style w:type="character" w:customStyle="1" w:styleId="ae">
    <w:name w:val="Текст у виносці Знак"/>
    <w:basedOn w:val="a0"/>
    <w:link w:val="ad"/>
    <w:uiPriority w:val="99"/>
    <w:semiHidden/>
    <w:rsid w:val="000C38F1"/>
    <w:rPr>
      <w:rFonts w:ascii="Segoe UI" w:hAnsi="Segoe UI" w:cs="Segoe UI"/>
      <w:sz w:val="18"/>
      <w:szCs w:val="18"/>
    </w:rPr>
  </w:style>
  <w:style w:type="character" w:styleId="af">
    <w:name w:val="annotation reference"/>
    <w:basedOn w:val="a0"/>
    <w:uiPriority w:val="99"/>
    <w:semiHidden/>
    <w:unhideWhenUsed/>
    <w:rsid w:val="00D177BF"/>
    <w:rPr>
      <w:sz w:val="16"/>
      <w:szCs w:val="16"/>
    </w:rPr>
  </w:style>
  <w:style w:type="paragraph" w:styleId="af0">
    <w:name w:val="annotation text"/>
    <w:basedOn w:val="a"/>
    <w:link w:val="af1"/>
    <w:uiPriority w:val="99"/>
    <w:semiHidden/>
    <w:unhideWhenUsed/>
    <w:rsid w:val="00D177BF"/>
    <w:pPr>
      <w:spacing w:line="240" w:lineRule="auto"/>
    </w:pPr>
    <w:rPr>
      <w:sz w:val="20"/>
      <w:szCs w:val="20"/>
    </w:rPr>
  </w:style>
  <w:style w:type="character" w:customStyle="1" w:styleId="af1">
    <w:name w:val="Текст примітки Знак"/>
    <w:basedOn w:val="a0"/>
    <w:link w:val="af0"/>
    <w:uiPriority w:val="99"/>
    <w:semiHidden/>
    <w:rsid w:val="00D177BF"/>
    <w:rPr>
      <w:sz w:val="20"/>
      <w:szCs w:val="20"/>
    </w:rPr>
  </w:style>
  <w:style w:type="paragraph" w:styleId="af2">
    <w:name w:val="annotation subject"/>
    <w:basedOn w:val="af0"/>
    <w:next w:val="af0"/>
    <w:link w:val="af3"/>
    <w:uiPriority w:val="99"/>
    <w:semiHidden/>
    <w:unhideWhenUsed/>
    <w:rsid w:val="00D177BF"/>
    <w:rPr>
      <w:b/>
      <w:bCs/>
    </w:rPr>
  </w:style>
  <w:style w:type="character" w:customStyle="1" w:styleId="af3">
    <w:name w:val="Тема примітки Знак"/>
    <w:basedOn w:val="af1"/>
    <w:link w:val="af2"/>
    <w:uiPriority w:val="99"/>
    <w:semiHidden/>
    <w:rsid w:val="00D177B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265599">
      <w:bodyDiv w:val="1"/>
      <w:marLeft w:val="0"/>
      <w:marRight w:val="0"/>
      <w:marTop w:val="0"/>
      <w:marBottom w:val="0"/>
      <w:divBdr>
        <w:top w:val="none" w:sz="0" w:space="0" w:color="auto"/>
        <w:left w:val="none" w:sz="0" w:space="0" w:color="auto"/>
        <w:bottom w:val="none" w:sz="0" w:space="0" w:color="auto"/>
        <w:right w:val="none" w:sz="0" w:space="0" w:color="auto"/>
      </w:divBdr>
    </w:div>
    <w:div w:id="295184404">
      <w:bodyDiv w:val="1"/>
      <w:marLeft w:val="0"/>
      <w:marRight w:val="0"/>
      <w:marTop w:val="0"/>
      <w:marBottom w:val="0"/>
      <w:divBdr>
        <w:top w:val="none" w:sz="0" w:space="0" w:color="auto"/>
        <w:left w:val="none" w:sz="0" w:space="0" w:color="auto"/>
        <w:bottom w:val="none" w:sz="0" w:space="0" w:color="auto"/>
        <w:right w:val="none" w:sz="0" w:space="0" w:color="auto"/>
      </w:divBdr>
    </w:div>
    <w:div w:id="354621621">
      <w:bodyDiv w:val="1"/>
      <w:marLeft w:val="0"/>
      <w:marRight w:val="0"/>
      <w:marTop w:val="0"/>
      <w:marBottom w:val="0"/>
      <w:divBdr>
        <w:top w:val="none" w:sz="0" w:space="0" w:color="auto"/>
        <w:left w:val="none" w:sz="0" w:space="0" w:color="auto"/>
        <w:bottom w:val="none" w:sz="0" w:space="0" w:color="auto"/>
        <w:right w:val="none" w:sz="0" w:space="0" w:color="auto"/>
      </w:divBdr>
    </w:div>
    <w:div w:id="493574319">
      <w:bodyDiv w:val="1"/>
      <w:marLeft w:val="0"/>
      <w:marRight w:val="0"/>
      <w:marTop w:val="0"/>
      <w:marBottom w:val="0"/>
      <w:divBdr>
        <w:top w:val="none" w:sz="0" w:space="0" w:color="auto"/>
        <w:left w:val="none" w:sz="0" w:space="0" w:color="auto"/>
        <w:bottom w:val="none" w:sz="0" w:space="0" w:color="auto"/>
        <w:right w:val="none" w:sz="0" w:space="0" w:color="auto"/>
      </w:divBdr>
    </w:div>
    <w:div w:id="501706668">
      <w:bodyDiv w:val="1"/>
      <w:marLeft w:val="0"/>
      <w:marRight w:val="0"/>
      <w:marTop w:val="0"/>
      <w:marBottom w:val="0"/>
      <w:divBdr>
        <w:top w:val="none" w:sz="0" w:space="0" w:color="auto"/>
        <w:left w:val="none" w:sz="0" w:space="0" w:color="auto"/>
        <w:bottom w:val="none" w:sz="0" w:space="0" w:color="auto"/>
        <w:right w:val="none" w:sz="0" w:space="0" w:color="auto"/>
      </w:divBdr>
    </w:div>
    <w:div w:id="521631558">
      <w:bodyDiv w:val="1"/>
      <w:marLeft w:val="0"/>
      <w:marRight w:val="0"/>
      <w:marTop w:val="0"/>
      <w:marBottom w:val="0"/>
      <w:divBdr>
        <w:top w:val="none" w:sz="0" w:space="0" w:color="auto"/>
        <w:left w:val="none" w:sz="0" w:space="0" w:color="auto"/>
        <w:bottom w:val="none" w:sz="0" w:space="0" w:color="auto"/>
        <w:right w:val="none" w:sz="0" w:space="0" w:color="auto"/>
      </w:divBdr>
    </w:div>
    <w:div w:id="765426531">
      <w:bodyDiv w:val="1"/>
      <w:marLeft w:val="0"/>
      <w:marRight w:val="0"/>
      <w:marTop w:val="0"/>
      <w:marBottom w:val="0"/>
      <w:divBdr>
        <w:top w:val="none" w:sz="0" w:space="0" w:color="auto"/>
        <w:left w:val="none" w:sz="0" w:space="0" w:color="auto"/>
        <w:bottom w:val="none" w:sz="0" w:space="0" w:color="auto"/>
        <w:right w:val="none" w:sz="0" w:space="0" w:color="auto"/>
      </w:divBdr>
    </w:div>
    <w:div w:id="793251720">
      <w:bodyDiv w:val="1"/>
      <w:marLeft w:val="0"/>
      <w:marRight w:val="0"/>
      <w:marTop w:val="0"/>
      <w:marBottom w:val="0"/>
      <w:divBdr>
        <w:top w:val="none" w:sz="0" w:space="0" w:color="auto"/>
        <w:left w:val="none" w:sz="0" w:space="0" w:color="auto"/>
        <w:bottom w:val="none" w:sz="0" w:space="0" w:color="auto"/>
        <w:right w:val="none" w:sz="0" w:space="0" w:color="auto"/>
      </w:divBdr>
    </w:div>
    <w:div w:id="809322854">
      <w:bodyDiv w:val="1"/>
      <w:marLeft w:val="0"/>
      <w:marRight w:val="0"/>
      <w:marTop w:val="0"/>
      <w:marBottom w:val="0"/>
      <w:divBdr>
        <w:top w:val="none" w:sz="0" w:space="0" w:color="auto"/>
        <w:left w:val="none" w:sz="0" w:space="0" w:color="auto"/>
        <w:bottom w:val="none" w:sz="0" w:space="0" w:color="auto"/>
        <w:right w:val="none" w:sz="0" w:space="0" w:color="auto"/>
      </w:divBdr>
    </w:div>
    <w:div w:id="839346096">
      <w:bodyDiv w:val="1"/>
      <w:marLeft w:val="0"/>
      <w:marRight w:val="0"/>
      <w:marTop w:val="0"/>
      <w:marBottom w:val="0"/>
      <w:divBdr>
        <w:top w:val="none" w:sz="0" w:space="0" w:color="auto"/>
        <w:left w:val="none" w:sz="0" w:space="0" w:color="auto"/>
        <w:bottom w:val="none" w:sz="0" w:space="0" w:color="auto"/>
        <w:right w:val="none" w:sz="0" w:space="0" w:color="auto"/>
      </w:divBdr>
    </w:div>
    <w:div w:id="847672525">
      <w:bodyDiv w:val="1"/>
      <w:marLeft w:val="0"/>
      <w:marRight w:val="0"/>
      <w:marTop w:val="0"/>
      <w:marBottom w:val="0"/>
      <w:divBdr>
        <w:top w:val="none" w:sz="0" w:space="0" w:color="auto"/>
        <w:left w:val="none" w:sz="0" w:space="0" w:color="auto"/>
        <w:bottom w:val="none" w:sz="0" w:space="0" w:color="auto"/>
        <w:right w:val="none" w:sz="0" w:space="0" w:color="auto"/>
      </w:divBdr>
    </w:div>
    <w:div w:id="952250330">
      <w:bodyDiv w:val="1"/>
      <w:marLeft w:val="0"/>
      <w:marRight w:val="0"/>
      <w:marTop w:val="0"/>
      <w:marBottom w:val="0"/>
      <w:divBdr>
        <w:top w:val="none" w:sz="0" w:space="0" w:color="auto"/>
        <w:left w:val="none" w:sz="0" w:space="0" w:color="auto"/>
        <w:bottom w:val="none" w:sz="0" w:space="0" w:color="auto"/>
        <w:right w:val="none" w:sz="0" w:space="0" w:color="auto"/>
      </w:divBdr>
    </w:div>
    <w:div w:id="1205946639">
      <w:bodyDiv w:val="1"/>
      <w:marLeft w:val="0"/>
      <w:marRight w:val="0"/>
      <w:marTop w:val="0"/>
      <w:marBottom w:val="0"/>
      <w:divBdr>
        <w:top w:val="none" w:sz="0" w:space="0" w:color="auto"/>
        <w:left w:val="none" w:sz="0" w:space="0" w:color="auto"/>
        <w:bottom w:val="none" w:sz="0" w:space="0" w:color="auto"/>
        <w:right w:val="none" w:sz="0" w:space="0" w:color="auto"/>
      </w:divBdr>
    </w:div>
    <w:div w:id="1243758673">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041388">
      <w:bodyDiv w:val="1"/>
      <w:marLeft w:val="0"/>
      <w:marRight w:val="0"/>
      <w:marTop w:val="0"/>
      <w:marBottom w:val="0"/>
      <w:divBdr>
        <w:top w:val="none" w:sz="0" w:space="0" w:color="auto"/>
        <w:left w:val="none" w:sz="0" w:space="0" w:color="auto"/>
        <w:bottom w:val="none" w:sz="0" w:space="0" w:color="auto"/>
        <w:right w:val="none" w:sz="0" w:space="0" w:color="auto"/>
      </w:divBdr>
    </w:div>
    <w:div w:id="1372652439">
      <w:bodyDiv w:val="1"/>
      <w:marLeft w:val="0"/>
      <w:marRight w:val="0"/>
      <w:marTop w:val="0"/>
      <w:marBottom w:val="0"/>
      <w:divBdr>
        <w:top w:val="none" w:sz="0" w:space="0" w:color="auto"/>
        <w:left w:val="none" w:sz="0" w:space="0" w:color="auto"/>
        <w:bottom w:val="none" w:sz="0" w:space="0" w:color="auto"/>
        <w:right w:val="none" w:sz="0" w:space="0" w:color="auto"/>
      </w:divBdr>
    </w:div>
    <w:div w:id="1394308669">
      <w:bodyDiv w:val="1"/>
      <w:marLeft w:val="0"/>
      <w:marRight w:val="0"/>
      <w:marTop w:val="0"/>
      <w:marBottom w:val="0"/>
      <w:divBdr>
        <w:top w:val="none" w:sz="0" w:space="0" w:color="auto"/>
        <w:left w:val="none" w:sz="0" w:space="0" w:color="auto"/>
        <w:bottom w:val="none" w:sz="0" w:space="0" w:color="auto"/>
        <w:right w:val="none" w:sz="0" w:space="0" w:color="auto"/>
      </w:divBdr>
    </w:div>
    <w:div w:id="1564028252">
      <w:bodyDiv w:val="1"/>
      <w:marLeft w:val="0"/>
      <w:marRight w:val="0"/>
      <w:marTop w:val="0"/>
      <w:marBottom w:val="0"/>
      <w:divBdr>
        <w:top w:val="none" w:sz="0" w:space="0" w:color="auto"/>
        <w:left w:val="none" w:sz="0" w:space="0" w:color="auto"/>
        <w:bottom w:val="none" w:sz="0" w:space="0" w:color="auto"/>
        <w:right w:val="none" w:sz="0" w:space="0" w:color="auto"/>
      </w:divBdr>
    </w:div>
    <w:div w:id="1571573894">
      <w:bodyDiv w:val="1"/>
      <w:marLeft w:val="0"/>
      <w:marRight w:val="0"/>
      <w:marTop w:val="0"/>
      <w:marBottom w:val="0"/>
      <w:divBdr>
        <w:top w:val="none" w:sz="0" w:space="0" w:color="auto"/>
        <w:left w:val="none" w:sz="0" w:space="0" w:color="auto"/>
        <w:bottom w:val="none" w:sz="0" w:space="0" w:color="auto"/>
        <w:right w:val="none" w:sz="0" w:space="0" w:color="auto"/>
      </w:divBdr>
    </w:div>
    <w:div w:id="1684211986">
      <w:bodyDiv w:val="1"/>
      <w:marLeft w:val="0"/>
      <w:marRight w:val="0"/>
      <w:marTop w:val="0"/>
      <w:marBottom w:val="0"/>
      <w:divBdr>
        <w:top w:val="none" w:sz="0" w:space="0" w:color="auto"/>
        <w:left w:val="none" w:sz="0" w:space="0" w:color="auto"/>
        <w:bottom w:val="none" w:sz="0" w:space="0" w:color="auto"/>
        <w:right w:val="none" w:sz="0" w:space="0" w:color="auto"/>
      </w:divBdr>
    </w:div>
    <w:div w:id="1810393647">
      <w:bodyDiv w:val="1"/>
      <w:marLeft w:val="0"/>
      <w:marRight w:val="0"/>
      <w:marTop w:val="0"/>
      <w:marBottom w:val="0"/>
      <w:divBdr>
        <w:top w:val="none" w:sz="0" w:space="0" w:color="auto"/>
        <w:left w:val="none" w:sz="0" w:space="0" w:color="auto"/>
        <w:bottom w:val="none" w:sz="0" w:space="0" w:color="auto"/>
        <w:right w:val="none" w:sz="0" w:space="0" w:color="auto"/>
      </w:divBdr>
    </w:div>
    <w:div w:id="2066951836">
      <w:bodyDiv w:val="1"/>
      <w:marLeft w:val="0"/>
      <w:marRight w:val="0"/>
      <w:marTop w:val="0"/>
      <w:marBottom w:val="0"/>
      <w:divBdr>
        <w:top w:val="none" w:sz="0" w:space="0" w:color="auto"/>
        <w:left w:val="none" w:sz="0" w:space="0" w:color="auto"/>
        <w:bottom w:val="none" w:sz="0" w:space="0" w:color="auto"/>
        <w:right w:val="none" w:sz="0" w:space="0" w:color="auto"/>
      </w:divBdr>
    </w:div>
    <w:div w:id="2122263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2.xml"/><Relationship Id="rId21" Type="http://schemas.openxmlformats.org/officeDocument/2006/relationships/image" Target="media/image5.jpeg"/><Relationship Id="rId42" Type="http://schemas.openxmlformats.org/officeDocument/2006/relationships/hyperlink" Target="https://www.zt.ukrstat.gov.ua/StatInfo/Ds/migr1.htm" TargetMode="External"/><Relationship Id="rId47" Type="http://schemas.openxmlformats.org/officeDocument/2006/relationships/hyperlink" Target="http://www.ukrstat.gov.ua/operativ/operativ2007/gdvdg_rik/dvdg_u/str_res2006_u.htm" TargetMode="External"/><Relationship Id="rId63" Type="http://schemas.openxmlformats.org/officeDocument/2006/relationships/hyperlink" Target="https://uk.wikipedia.org/wiki/%D0%93%D0%BB%D0%B8%D0%B1%D0%BE%D1%87%D0%B8%D1%86%D1%8C%D0%BA%D0%B0_%D1%81%D1%96%D0%BB%D1%8C%D1%81%D1%8C%D0%BA%D0%B0_%D0%B3%D1%80%D0%BE%D0%BC%D0%B0%D0%B4%D0%B0" TargetMode="External"/><Relationship Id="rId68" Type="http://schemas.openxmlformats.org/officeDocument/2006/relationships/hyperlink" Target="https://uk.wikipedia.org/wiki/%D0%94%D0%BE%D0%B2%D0%B1%D0%B8%D1%81%D1%8C%D0%BA%D0%B0_%D1%81%D0%B5%D0%BB%D0%B8%D1%89%D0%BD%D0%B0_%D0%B3%D1%80%D0%BE%D0%BC%D0%B0%D0%B4%D0%B0" TargetMode="External"/><Relationship Id="rId84" Type="http://schemas.openxmlformats.org/officeDocument/2006/relationships/hyperlink" Target="https://uk.wikipedia.org/wiki/%D0%9D%D0%BE%D0%B2%D0%BE%D0%B1%D0%BE%D1%80%D1%96%D0%B2%D1%81%D1%8C%D0%BA%D0%B0_%D1%81%D0%B5%D0%BB%D0%B8%D1%89%D0%BD%D0%B0_%D0%B3%D1%80%D0%BE%D0%BC%D0%B0%D0%B4%D0%B0" TargetMode="External"/><Relationship Id="rId89" Type="http://schemas.openxmlformats.org/officeDocument/2006/relationships/hyperlink" Target="https://uk.wikipedia.org/wiki/%D0%9E%D0%BB%D1%96%D1%97%D0%B2%D1%81%D1%8C%D0%BA%D0%B0_%D1%81%D1%96%D0%BB%D1%8C%D1%81%D1%8C%D0%BA%D0%B0_%D0%B3%D1%80%D0%BE%D0%BC%D0%B0%D0%B4%D0%B0" TargetMode="External"/><Relationship Id="rId112" Type="http://schemas.openxmlformats.org/officeDocument/2006/relationships/hyperlink" Target="https://uk.wikipedia.org/wiki/%D0%A8%D0%B2%D0%B0%D0%B9%D0%BA%D1%96%D0%B2%D1%81%D1%8C%D0%BA%D0%B0_%D1%81%D1%96%D0%BB%D1%8C%D1%81%D1%8C%D0%BA%D0%B0_%D0%B3%D1%80%D0%BE%D0%BC%D0%B0%D0%B4%D0%B0" TargetMode="External"/><Relationship Id="rId16" Type="http://schemas.openxmlformats.org/officeDocument/2006/relationships/chart" Target="charts/chart6.xml"/><Relationship Id="rId107" Type="http://schemas.openxmlformats.org/officeDocument/2006/relationships/hyperlink" Target="https://uk.wikipedia.org/wiki/%D0%A7%D0%B5%D1%80%D0%B2%D0%BE%D0%BD%D0%B5%D0%BD%D1%81%D1%8C%D0%BA%D0%B0_%D1%81%D0%B5%D0%BB%D0%B8%D1%89%D0%BD%D0%B0_%D0%B3%D1%80%D0%BE%D0%BC%D0%B0%D0%B4%D0%B0" TargetMode="External"/><Relationship Id="rId11" Type="http://schemas.openxmlformats.org/officeDocument/2006/relationships/chart" Target="charts/chart4.xml"/><Relationship Id="rId24" Type="http://schemas.openxmlformats.org/officeDocument/2006/relationships/image" Target="media/image7.jpeg"/><Relationship Id="rId32" Type="http://schemas.openxmlformats.org/officeDocument/2006/relationships/chart" Target="charts/chart18.xml"/><Relationship Id="rId37" Type="http://schemas.openxmlformats.org/officeDocument/2006/relationships/hyperlink" Target="http://www.zt.ukrstat.gov.ua/" TargetMode="External"/><Relationship Id="rId40" Type="http://schemas.openxmlformats.org/officeDocument/2006/relationships/hyperlink" Target="https://www.zt.ukrstat.gov.ua/" TargetMode="External"/><Relationship Id="rId45" Type="http://schemas.openxmlformats.org/officeDocument/2006/relationships/hyperlink" Target="https://region.development.tdukr.com/" TargetMode="External"/><Relationship Id="rId53" Type="http://schemas.openxmlformats.org/officeDocument/2006/relationships/hyperlink" Target="https://uk.wikipedia.org/wiki/%D0%91%D0%B5%D1%80%D0%B5%D0%B7%D1%96%D0%B2%D1%81%D1%8C%D0%BA%D0%B0_%D1%81%D1%96%D0%BB%D1%8C%D1%81%D1%8C%D0%BA%D0%B0_%D0%B3%D1%80%D0%BE%D0%BC%D0%B0%D0%B4%D0%B0_(%D0%96%D0%B8%D1%82%D0%BE%D0%BC%D0%B8%D1%80%D1%81%D1%8C%D0%BA%D0%B0_%D0%BE%D0%B1%D0%BB%D0%B0%D1%81%D1%82%D1%8C)" TargetMode="External"/><Relationship Id="rId58" Type="http://schemas.openxmlformats.org/officeDocument/2006/relationships/hyperlink" Target="https://uk.wikipedia.org/wiki/%D0%92%D0%B8%D1%88%D0%B5%D0%B2%D0%B8%D1%86%D1%8C%D0%BA%D0%B0_%D1%81%D1%96%D0%BB%D1%8C%D1%81%D1%8C%D0%BA%D0%B0_%D0%B3%D1%80%D0%BE%D0%BC%D0%B0%D0%B4%D0%B0" TargetMode="External"/><Relationship Id="rId66" Type="http://schemas.openxmlformats.org/officeDocument/2006/relationships/hyperlink" Target="https://uk.wikipedia.org/wiki/%D0%93%D0%BE%D1%80%D1%89%D0%B8%D0%BA%D1%96%D0%B2%D1%81%D1%8C%D0%BA%D0%B0_%D1%81%D1%96%D0%BB%D1%8C%D1%81%D1%8C%D0%BA%D0%B0_%D0%B3%D1%80%D0%BE%D0%BC%D0%B0%D0%B4%D0%B0" TargetMode="External"/><Relationship Id="rId74" Type="http://schemas.openxmlformats.org/officeDocument/2006/relationships/hyperlink" Target="https://uk.wikipedia.org/wiki/%D0%9A%D0%BE%D1%80%D0%BD%D0%B8%D0%BD%D1%81%D1%8C%D0%BA%D0%B0_%D1%81%D0%B5%D0%BB%D0%B8%D1%89%D0%BD%D0%B0_%D0%B3%D1%80%D0%BE%D0%BC%D0%B0%D0%B4%D0%B0" TargetMode="External"/><Relationship Id="rId79" Type="http://schemas.openxmlformats.org/officeDocument/2006/relationships/hyperlink" Target="https://uk.wikipedia.org/wiki/%D0%9B%D1%83%D0%B3%D0%B8%D0%BD%D1%81%D1%8C%D0%BA%D0%B0_%D1%81%D0%B5%D0%BB%D0%B8%D1%89%D0%BD%D0%B0_%D0%B3%D1%80%D0%BE%D0%BC%D0%B0%D0%B4%D0%B0" TargetMode="External"/><Relationship Id="rId87" Type="http://schemas.openxmlformats.org/officeDocument/2006/relationships/hyperlink" Target="https://uk.wikipedia.org/wiki/%D0%9E%D0%B2%D1%80%D1%83%D1%86%D1%8C%D0%BA%D0%B0_%D0%BC%D1%96%D1%81%D1%8C%D0%BA%D0%B0_%D0%B3%D1%80%D0%BE%D0%BC%D0%B0%D0%B4%D0%B0" TargetMode="External"/><Relationship Id="rId102" Type="http://schemas.openxmlformats.org/officeDocument/2006/relationships/hyperlink" Target="https://uk.wikipedia.org/wiki/%D0%A1%D1%82%D1%80%D0%B8%D1%97%D0%B2%D1%81%D1%8C%D0%BA%D0%B0_%D1%81%D1%96%D0%BB%D1%8C%D1%81%D1%8C%D0%BA%D0%B0_%D0%B3%D1%80%D0%BE%D0%BC%D0%B0%D0%B4%D0%B0" TargetMode="External"/><Relationship Id="rId110" Type="http://schemas.openxmlformats.org/officeDocument/2006/relationships/hyperlink" Target="https://uk.wikipedia.org/wiki/%D0%A7%D0%BE%D0%BF%D0%BE%D0%B2%D0%B8%D1%86%D1%8C%D0%BA%D0%B0_%D1%81%D0%B5%D0%BB%D0%B8%D1%89%D0%BD%D0%B0_%D0%B3%D1%80%D0%BE%D0%BC%D0%B0%D0%B4%D0%B0" TargetMode="External"/><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uk.wikipedia.org/wiki/%D0%92%D1%87%D0%BE%D1%80%D0%B0%D0%B9%D1%88%D0%B5%D0%BD%D1%81%D1%8C%D0%BA%D0%B0_%D1%81%D1%96%D0%BB%D1%8C%D1%81%D1%8C%D0%BA%D0%B0_%D0%B3%D1%80%D0%BE%D0%BC%D0%B0%D0%B4%D0%B0" TargetMode="External"/><Relationship Id="rId82" Type="http://schemas.openxmlformats.org/officeDocument/2006/relationships/hyperlink" Target="https://uk.wikipedia.org/wiki/%D0%9C%D0%B8%D1%80%D0%BE%D0%BF%D1%96%D0%BB%D1%8C%D1%81%D1%8C%D0%BA%D0%B0_%D1%81%D0%B5%D0%BB%D0%B8%D1%89%D0%BD%D0%B0_%D0%B3%D1%80%D0%BE%D0%BC%D0%B0%D0%B4%D0%B0" TargetMode="External"/><Relationship Id="rId90" Type="http://schemas.openxmlformats.org/officeDocument/2006/relationships/hyperlink" Target="https://uk.wikipedia.org/wiki/%D0%9F%D1%96%D1%89%D1%96%D0%B2%D1%81%D1%8C%D0%BA%D0%B0_%D1%81%D1%96%D0%BB%D1%8C%D1%81%D1%8C%D0%BA%D0%B0_%D0%B3%D1%80%D0%BE%D0%BC%D0%B0%D0%B4%D0%B0" TargetMode="External"/><Relationship Id="rId95" Type="http://schemas.openxmlformats.org/officeDocument/2006/relationships/hyperlink" Target="https://uk.wikipedia.org/wiki/%D0%A0%D0%B0%D0%B9%D0%B3%D0%BE%D1%80%D0%BE%D0%B4%D0%BE%D1%86%D1%8C%D0%BA%D0%B0_%D1%81%D1%96%D0%BB%D1%8C%D1%81%D1%8C%D0%BA%D0%B0_%D0%B3%D1%80%D0%BE%D0%BC%D0%B0%D0%B4%D0%B0" TargetMode="External"/><Relationship Id="rId19" Type="http://schemas.openxmlformats.org/officeDocument/2006/relationships/chart" Target="charts/chart9.xml"/><Relationship Id="rId14" Type="http://schemas.openxmlformats.org/officeDocument/2006/relationships/image" Target="media/image2.jpeg"/><Relationship Id="rId22" Type="http://schemas.openxmlformats.org/officeDocument/2006/relationships/chart" Target="charts/chart10.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hyperlink" Target="http://rebus1.com/ua/index.php?item=rebus_generator&amp;enter=1" TargetMode="External"/><Relationship Id="rId43" Type="http://schemas.openxmlformats.org/officeDocument/2006/relationships/hyperlink" Target="http://www.ukrstat.gov.ua/operativ/menu/menu_u/zp.htm" TargetMode="External"/><Relationship Id="rId48" Type="http://schemas.openxmlformats.org/officeDocument/2006/relationships/hyperlink" Target="https://uk.wikipedia.org/wiki/%D0%90%D0%BD%D0%B4%D1%80%D1%83%D1%88%D1%96%D0%B2%D1%81%D1%8C%D0%BA%D0%B0_%D0%BC%D1%96%D1%81%D1%8C%D0%BA%D0%B0_%D0%B3%D1%80%D0%BE%D0%BC%D0%B0%D0%B4%D0%B0" TargetMode="External"/><Relationship Id="rId56" Type="http://schemas.openxmlformats.org/officeDocument/2006/relationships/hyperlink" Target="https://uk.wikipedia.org/wiki/%D0%91%D1%80%D1%83%D1%81%D0%B8%D0%BB%D1%96%D0%B2%D1%81%D1%8C%D0%BA%D0%B0_%D1%81%D0%B5%D0%BB%D0%B8%D1%89%D0%BD%D0%B0_%D0%B3%D1%80%D0%BE%D0%BC%D0%B0%D0%B4%D0%B0" TargetMode="External"/><Relationship Id="rId64" Type="http://schemas.openxmlformats.org/officeDocument/2006/relationships/hyperlink" Target="https://uk.wikipedia.org/wiki/%D0%93%D0%BE%D1%80%D0%BE%D0%B4%D0%BD%D0%B8%D1%86%D1%8C%D0%BA%D0%B0_%D1%81%D0%B5%D0%BB%D0%B8%D1%89%D0%BD%D0%B0_%D0%B3%D1%80%D0%BE%D0%BC%D0%B0%D0%B4%D0%B0" TargetMode="External"/><Relationship Id="rId69" Type="http://schemas.openxmlformats.org/officeDocument/2006/relationships/hyperlink" Target="https://uk.wikipedia.org/wiki/%D0%94%D1%83%D0%B1%D1%80%D1%96%D0%B2%D1%81%D1%8C%D0%BA%D0%B0_%D1%81%D1%96%D0%BB%D1%8C%D1%81%D1%8C%D0%BA%D0%B0_%D0%B3%D1%80%D0%BE%D0%BC%D0%B0%D0%B4%D0%B0" TargetMode="External"/><Relationship Id="rId77" Type="http://schemas.openxmlformats.org/officeDocument/2006/relationships/hyperlink" Target="https://uk.wikipedia.org/wiki/%D0%9A%D1%80%D0%B0%D1%81%D0%BD%D0%BE%D0%BF%D1%96%D0%BB%D1%8C%D1%81%D1%8C%D0%BA%D0%B0_%D1%81%D1%96%D0%BB%D1%8C%D1%81%D1%8C%D0%BA%D0%B0_%D0%B3%D1%80%D0%BE%D0%BC%D0%B0%D0%B4%D0%B0_(%D0%96%D0%B8%D1%82%D0%BE%D0%BC%D0%B8%D1%80%D1%81%D1%8C%D0%BA%D0%B0_%D0%BE%D0%B1%D0%BB%D0%B0%D1%81%D1%82%D1%8C)" TargetMode="External"/><Relationship Id="rId100" Type="http://schemas.openxmlformats.org/officeDocument/2006/relationships/hyperlink" Target="https://uk.wikipedia.org/wiki/%D0%A1%D1%82%D0%B0%D0%BD%D0%B8%D1%88%D1%96%D0%B2%D1%81%D1%8C%D0%BA%D0%B0_%D1%81%D1%96%D0%BB%D1%8C%D1%81%D1%8C%D0%BA%D0%B0_%D0%B3%D1%80%D0%BE%D0%BC%D0%B0%D0%B4%D0%B0" TargetMode="External"/><Relationship Id="rId105" Type="http://schemas.openxmlformats.org/officeDocument/2006/relationships/hyperlink" Target="https://uk.wikipedia.org/wiki/%D0%A5%D0%B0%D1%80%D0%B8%D1%82%D0%BE%D0%BD%D1%96%D0%B2%D1%81%D1%8C%D0%BA%D0%B0_%D1%81%D1%96%D0%BB%D1%8C%D1%81%D1%8C%D0%BA%D0%B0_%D0%B3%D1%80%D0%BE%D0%BC%D0%B0%D0%B4%D0%B0" TargetMode="External"/><Relationship Id="rId113" Type="http://schemas.openxmlformats.org/officeDocument/2006/relationships/hyperlink" Target="https://uk.wikipedia.org/wiki/%D0%AF%D1%80%D1%83%D0%BD%D1%81%D1%8C%D0%BA%D0%B0_%D1%81%D1%96%D0%BB%D1%8C%D1%81%D1%8C%D0%BA%D0%B0_%D0%B3%D1%80%D0%BE%D0%BC%D0%B0%D0%B4%D0%B0" TargetMode="External"/><Relationship Id="rId8" Type="http://schemas.openxmlformats.org/officeDocument/2006/relationships/chart" Target="charts/chart1.xml"/><Relationship Id="rId51" Type="http://schemas.openxmlformats.org/officeDocument/2006/relationships/hyperlink" Target="https://uk.wikipedia.org/wiki/%D0%91%D0%B0%D1%80%D0%B0%D1%88%D1%96%D0%B2%D1%81%D1%8C%D0%BA%D0%B0_%D1%81%D1%96%D0%BB%D1%8C%D1%81%D1%8C%D0%BA%D0%B0_%D0%B3%D1%80%D0%BE%D0%BC%D0%B0%D0%B4%D0%B0" TargetMode="External"/><Relationship Id="rId72" Type="http://schemas.openxmlformats.org/officeDocument/2006/relationships/hyperlink" Target="https://uk.wikipedia.org/wiki/%D0%86%D1%80%D1%88%D0%B0%D0%BD%D1%81%D1%8C%D0%BA%D0%B0_%D1%81%D0%B5%D0%BB%D0%B8%D1%89%D0%BD%D0%B0_%D0%B3%D1%80%D0%BE%D0%BC%D0%B0%D0%B4%D0%B0" TargetMode="External"/><Relationship Id="rId80" Type="http://schemas.openxmlformats.org/officeDocument/2006/relationships/hyperlink" Target="https://uk.wikipedia.org/wiki/%D0%9B%D1%8E%D0%B1%D0%B0%D1%80%D1%81%D1%8C%D0%BA%D0%B0_%D1%81%D0%B5%D0%BB%D0%B8%D1%89%D0%BD%D0%B0_%D0%B3%D1%80%D0%BE%D0%BC%D0%B0%D0%B4%D0%B0" TargetMode="External"/><Relationship Id="rId85" Type="http://schemas.openxmlformats.org/officeDocument/2006/relationships/hyperlink" Target="https://uk.wikipedia.org/wiki/%D0%9D%D0%BE%D0%B2%D0%BE%D0%B3%D1%80%D0%B0%D0%B4-%D0%92%D0%BE%D0%BB%D0%B8%D0%BD%D1%81%D1%8C%D0%BA%D0%B0_%D0%BC%D1%96%D1%81%D1%8C%D0%BA%D0%B0_%D0%B3%D1%80%D0%BE%D0%BC%D0%B0%D0%B4%D0%B0" TargetMode="External"/><Relationship Id="rId93" Type="http://schemas.openxmlformats.org/officeDocument/2006/relationships/hyperlink" Target="https://uk.wikipedia.org/wiki/%D0%9F%D1%83%D0%BB%D0%B8%D0%BD%D1%81%D1%8C%D0%BA%D0%B0_%D1%81%D0%B5%D0%BB%D0%B8%D1%89%D0%BD%D0%B0_%D0%B3%D1%80%D0%BE%D0%BC%D0%B0%D0%B4%D0%B0" TargetMode="External"/><Relationship Id="rId98" Type="http://schemas.openxmlformats.org/officeDocument/2006/relationships/hyperlink" Target="https://uk.wikipedia.org/wiki/%D0%A1%D0%B5%D0%BC%D0%B5%D0%BD%D1%96%D0%B2%D1%81%D1%8C%D0%BA%D0%B0_%D1%81%D1%96%D0%BB%D1%8C%D1%81%D1%8C%D0%BA%D0%B0_%D0%B3%D1%80%D0%BE%D0%BC%D0%B0%D0%B4%D0%B0_(%D0%96%D0%B8%D1%82%D0%BE%D0%BC%D0%B8%D1%80%D1%81%D1%8C%D0%BA%D0%B0_%D0%BE%D0%B1%D0%BB%D0%B0%D1%81%D1%82%D1%8C)" TargetMode="Externa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7.xml"/><Relationship Id="rId25" Type="http://schemas.openxmlformats.org/officeDocument/2006/relationships/chart" Target="charts/chart11.xml"/><Relationship Id="rId33" Type="http://schemas.openxmlformats.org/officeDocument/2006/relationships/image" Target="media/image8.png"/><Relationship Id="rId38" Type="http://schemas.openxmlformats.org/officeDocument/2006/relationships/hyperlink" Target="https://home-affairs.ec.europa.eu/policies/international-affairs_uk" TargetMode="External"/><Relationship Id="rId46" Type="http://schemas.openxmlformats.org/officeDocument/2006/relationships/hyperlink" Target="https://oda.zht.gov.ua/wp-content/uploads/2020/01/ONOVLENA-ZATVERDZHENA-Strategiya-do-2027-roku.pdf" TargetMode="External"/><Relationship Id="rId59" Type="http://schemas.openxmlformats.org/officeDocument/2006/relationships/hyperlink" Target="https://uk.wikipedia.org/wiki/%D0%92%D1%96%D0%BB%D1%8C%D1%88%D0%B0%D0%BD%D1%81%D1%8C%D0%BA%D0%B0_%D1%81%D1%96%D0%BB%D1%8C%D1%81%D1%8C%D0%BA%D0%B0_%D0%B3%D1%80%D0%BE%D0%BC%D0%B0%D0%B4%D0%B0_(%D0%96%D0%B8%D1%82%D0%BE%D0%BC%D0%B8%D1%80%D1%81%D1%8C%D0%BA%D0%B0_%D0%BE%D0%B1%D0%BB%D0%B0%D1%81%D1%82%D1%8C)" TargetMode="External"/><Relationship Id="rId67" Type="http://schemas.openxmlformats.org/officeDocument/2006/relationships/hyperlink" Target="https://uk.wikipedia.org/wiki/%D0%93%D1%80%D0%B8%D1%88%D0%BA%D0%BE%D0%B2%D0%B5%D1%86%D1%8C%D0%BA%D0%B0_%D1%81%D0%B5%D0%BB%D0%B8%D1%89%D0%BD%D0%B0_%D0%B3%D1%80%D0%BE%D0%BC%D0%B0%D0%B4%D0%B0" TargetMode="External"/><Relationship Id="rId103" Type="http://schemas.openxmlformats.org/officeDocument/2006/relationships/hyperlink" Target="https://uk.wikipedia.org/wiki/%D0%A2%D0%B5%D1%82%D0%B5%D1%80%D1%96%D0%B2%D1%81%D1%8C%D0%BA%D0%B0_%D1%81%D1%96%D0%BB%D1%8C%D1%81%D1%8C%D0%BA%D0%B0_%D0%B3%D1%80%D0%BE%D0%BC%D0%B0%D0%B4%D0%B0" TargetMode="External"/><Relationship Id="rId108" Type="http://schemas.openxmlformats.org/officeDocument/2006/relationships/hyperlink" Target="https://uk.wikipedia.org/wiki/%D0%A7%D0%B5%D1%80%D0%BD%D1%8F%D1%85%D1%96%D0%B2%D1%81%D1%8C%D0%BA%D0%B0_%D1%81%D0%B5%D0%BB%D0%B8%D1%89%D0%BD%D0%B0_%D0%B3%D1%80%D0%BE%D0%BC%D0%B0%D0%B4%D0%B0" TargetMode="External"/><Relationship Id="rId116" Type="http://schemas.openxmlformats.org/officeDocument/2006/relationships/theme" Target="theme/theme1.xml"/><Relationship Id="rId20" Type="http://schemas.openxmlformats.org/officeDocument/2006/relationships/image" Target="media/image4.jpeg"/><Relationship Id="rId41" Type="http://schemas.openxmlformats.org/officeDocument/2006/relationships/hyperlink" Target="https://www.zt.ukrstat.gov.ua/StatInfo/Ds/2020/migr5_2020.htm" TargetMode="External"/><Relationship Id="rId54" Type="http://schemas.openxmlformats.org/officeDocument/2006/relationships/hyperlink" Target="https://uk.wikipedia.org/wiki/%D0%91%D1%96%D0%BB%D0%BE%D0%BA%D0%BE%D1%80%D0%BE%D0%B2%D0%B8%D1%86%D1%8C%D0%BA%D0%B0_%D1%81%D1%96%D0%BB%D1%8C%D1%81%D1%8C%D0%BA%D0%B0_%D0%B3%D1%80%D0%BE%D0%BC%D0%B0%D0%B4%D0%B0" TargetMode="External"/><Relationship Id="rId62" Type="http://schemas.openxmlformats.org/officeDocument/2006/relationships/hyperlink" Target="https://uk.wikipedia.org/wiki/%D0%93%D0%BB%D0%B0%D0%B4%D0%BA%D0%BE%D0%B2%D0%B8%D1%86%D1%8C%D0%BA%D0%B0_%D1%81%D1%96%D0%BB%D1%8C%D1%81%D1%8C%D0%BA%D0%B0_%D0%B3%D1%80%D0%BE%D0%BC%D0%B0%D0%B4%D0%B0" TargetMode="External"/><Relationship Id="rId70" Type="http://schemas.openxmlformats.org/officeDocument/2006/relationships/hyperlink" Target="https://uk.wikipedia.org/wiki/%D0%84%D0%BC%D1%96%D0%BB%D1%8C%D1%87%D0%B8%D0%BD%D1%81%D1%8C%D0%BA%D0%B0_%D1%81%D0%B5%D0%BB%D0%B8%D1%89%D0%BD%D0%B0_%D0%B3%D1%80%D0%BE%D0%BC%D0%B0%D0%B4%D0%B0" TargetMode="External"/><Relationship Id="rId75" Type="http://schemas.openxmlformats.org/officeDocument/2006/relationships/hyperlink" Target="https://uk.wikipedia.org/wiki/%D0%9A%D0%BE%D1%80%D0%BE%D1%81%D1%82%D0%B5%D0%BD%D1%81%D1%8C%D0%BA%D0%B0_%D0%BC%D1%96%D1%81%D1%8C%D0%BA%D0%B0_%D0%B3%D1%80%D0%BE%D0%BC%D0%B0%D0%B4%D0%B0" TargetMode="External"/><Relationship Id="rId83" Type="http://schemas.openxmlformats.org/officeDocument/2006/relationships/hyperlink" Target="https://uk.wikipedia.org/wiki/%D0%9D%D0%B0%D1%80%D0%BE%D0%B4%D0%B8%D1%86%D1%8C%D0%BA%D0%B0_%D1%81%D0%B5%D0%BB%D0%B8%D1%89%D0%BD%D0%B0_%D0%B3%D1%80%D0%BE%D0%BC%D0%B0%D0%B4%D0%B0" TargetMode="External"/><Relationship Id="rId88" Type="http://schemas.openxmlformats.org/officeDocument/2006/relationships/hyperlink" Target="https://uk.wikipedia.org/wiki/%D0%9E%D0%BB%D0%B5%D0%B2%D1%81%D1%8C%D0%BA%D0%B0_%D0%BC%D1%96%D1%81%D1%8C%D0%BA%D0%B0_%D0%B3%D1%80%D0%BE%D0%BC%D0%B0%D0%B4%D0%B0" TargetMode="External"/><Relationship Id="rId91" Type="http://schemas.openxmlformats.org/officeDocument/2006/relationships/hyperlink" Target="https://uk.wikipedia.org/wiki/%D0%9F%D0%BE%D0%BF%D1%96%D0%BB%D1%8C%D0%BD%D1%8F%D0%BD%D1%81%D1%8C%D0%BA%D0%B0_%D1%81%D0%B5%D0%BB%D0%B8%D1%89%D0%BD%D0%B0_%D0%B3%D1%80%D0%BE%D0%BC%D0%B0%D0%B4%D0%B0" TargetMode="External"/><Relationship Id="rId96" Type="http://schemas.openxmlformats.org/officeDocument/2006/relationships/hyperlink" Target="https://uk.wikipedia.org/wiki/%D0%A0%D0%BE%D0%BC%D0%B0%D0%BD%D1%96%D0%B2%D1%81%D1%8C%D0%BA%D0%B0_%D1%81%D0%B5%D0%BB%D0%B8%D1%89%D0%BD%D0%B0_%D0%B3%D1%80%D0%BE%D0%BC%D0%B0%D0%B4%D0%B0" TargetMode="External"/><Relationship Id="rId111" Type="http://schemas.openxmlformats.org/officeDocument/2006/relationships/hyperlink" Target="https://uk.wikipedia.org/wiki/%D0%A7%D1%83%D0%B4%D0%BD%D1%96%D0%B2%D1%81%D1%8C%D0%BA%D0%B0_%D0%BC%D1%96%D1%81%D1%8C%D0%BA%D0%B0_%D0%B3%D1%80%D0%BE%D0%BC%D0%B0%D0%B4%D0%B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6.jpeg"/><Relationship Id="rId28" Type="http://schemas.openxmlformats.org/officeDocument/2006/relationships/chart" Target="charts/chart14.xml"/><Relationship Id="rId36" Type="http://schemas.openxmlformats.org/officeDocument/2006/relationships/hyperlink" Target="http://www.iom.int/jahia/webdav/site/myjahiasite/shared/shared/mainsite/published_docs/serial_publications/Glossary_eng.pdf" TargetMode="External"/><Relationship Id="rId49" Type="http://schemas.openxmlformats.org/officeDocument/2006/relationships/hyperlink" Target="https://uk.wikipedia.org/wiki/%D0%90%D0%BD%D0%B4%D1%80%D1%83%D1%88%D0%BA%D1%96%D0%B2%D1%81%D1%8C%D0%BA%D0%B0_%D1%81%D1%96%D0%BB%D1%8C%D1%81%D1%8C%D0%BA%D0%B0_%D0%B3%D1%80%D0%BE%D0%BC%D0%B0%D0%B4%D0%B0" TargetMode="External"/><Relationship Id="rId57" Type="http://schemas.openxmlformats.org/officeDocument/2006/relationships/hyperlink" Target="https://uk.wikipedia.org/wiki/%D0%92%D0%B8%D1%81%D0%BE%D0%BA%D1%96%D0%B2%D1%81%D1%8C%D0%BA%D0%B0_%D1%81%D1%96%D0%BB%D1%8C%D1%81%D1%8C%D0%BA%D0%B0_%D0%B3%D1%80%D0%BE%D0%BC%D0%B0%D0%B4%D0%B0" TargetMode="External"/><Relationship Id="rId106" Type="http://schemas.openxmlformats.org/officeDocument/2006/relationships/hyperlink" Target="https://uk.wikipedia.org/wiki/%D0%A5%D0%BE%D1%80%D0%BE%D1%88%D1%96%D0%B2%D1%81%D1%8C%D0%BA%D0%B0_%D1%81%D0%B5%D0%BB%D0%B8%D1%89%D0%BD%D0%B0_%D0%B3%D1%80%D0%BE%D0%BC%D0%B0%D0%B4%D0%B0" TargetMode="External"/><Relationship Id="rId114" Type="http://schemas.openxmlformats.org/officeDocument/2006/relationships/header" Target="header1.xml"/><Relationship Id="rId10" Type="http://schemas.openxmlformats.org/officeDocument/2006/relationships/chart" Target="charts/chart3.xml"/><Relationship Id="rId31" Type="http://schemas.openxmlformats.org/officeDocument/2006/relationships/chart" Target="charts/chart17.xml"/><Relationship Id="rId44" Type="http://schemas.openxmlformats.org/officeDocument/2006/relationships/hyperlink" Target="https://zakon.rada.gov.ua/laws/show/482-2017-%D1%80" TargetMode="External"/><Relationship Id="rId52" Type="http://schemas.openxmlformats.org/officeDocument/2006/relationships/hyperlink" Target="https://uk.wikipedia.org/wiki/%D0%91%D0%B5%D1%80%D0%B4%D0%B8%D1%87%D1%96%D0%B2%D1%81%D1%8C%D0%BA%D0%B0_%D0%BC%D1%96%D1%81%D1%8C%D0%BA%D0%B0_%D0%B3%D1%80%D0%BE%D0%BC%D0%B0%D0%B4%D0%B0" TargetMode="External"/><Relationship Id="rId60" Type="http://schemas.openxmlformats.org/officeDocument/2006/relationships/hyperlink" Target="https://uk.wikipedia.org/wiki/%D0%92%D0%BE%D0%BB%D0%B8%D1%86%D1%8C%D0%BA%D0%B0_%D1%81%D1%96%D0%BB%D1%8C%D1%81%D1%8C%D0%BA%D0%B0_%D0%B3%D1%80%D0%BE%D0%BC%D0%B0%D0%B4%D0%B0" TargetMode="External"/><Relationship Id="rId65" Type="http://schemas.openxmlformats.org/officeDocument/2006/relationships/hyperlink" Target="https://uk.wikipedia.org/wiki/%D0%93%D0%BE%D1%80%D0%BE%D0%B4%D0%BE%D1%86%D1%8C%D0%BA%D0%B0_%D1%81%D0%B5%D0%BB%D0%B8%D1%89%D0%BD%D0%B0_%D0%B3%D1%80%D0%BE%D0%BC%D0%B0%D0%B4%D0%B0" TargetMode="External"/><Relationship Id="rId73" Type="http://schemas.openxmlformats.org/officeDocument/2006/relationships/hyperlink" Target="https://uk.wikipedia.org/wiki/%D0%9A%D0%B2%D1%96%D1%82%D0%BD%D0%B5%D0%B2%D0%B0_%D1%81%D1%96%D0%BB%D1%8C%D1%81%D1%8C%D0%BA%D0%B0_%D0%B3%D1%80%D0%BE%D0%BC%D0%B0%D0%B4%D0%B0" TargetMode="External"/><Relationship Id="rId78" Type="http://schemas.openxmlformats.org/officeDocument/2006/relationships/hyperlink" Target="https://uk.wikipedia.org/wiki/%D0%9A%D1%83%D1%80%D0%BD%D0%B5%D0%BD%D1%81%D1%8C%D0%BA%D0%B0_%D1%81%D1%96%D0%BB%D1%8C%D1%81%D1%8C%D0%BA%D0%B0_%D0%B3%D1%80%D0%BE%D0%BC%D0%B0%D0%B4%D0%B0" TargetMode="External"/><Relationship Id="rId81" Type="http://schemas.openxmlformats.org/officeDocument/2006/relationships/hyperlink" Target="https://uk.wikipedia.org/wiki/%D0%9C%D0%B0%D0%BB%D0%B8%D0%BD%D1%81%D1%8C%D0%BA%D0%B0_%D0%BC%D1%96%D1%81%D1%8C%D0%BA%D0%B0_%D0%B3%D1%80%D0%BE%D0%BC%D0%B0%D0%B4%D0%B0" TargetMode="External"/><Relationship Id="rId86" Type="http://schemas.openxmlformats.org/officeDocument/2006/relationships/hyperlink" Target="https://uk.wikipedia.org/wiki/%D0%9D%D0%BE%D0%B2%D0%BE%D0%B3%D1%83%D0%B9%D0%B2%D0%B8%D0%BD%D1%81%D1%8C%D0%BA%D0%B0_%D1%81%D0%B5%D0%BB%D0%B8%D1%89%D0%BD%D0%B0_%D0%B3%D1%80%D0%BE%D0%BC%D0%B0%D0%B4%D0%B0" TargetMode="External"/><Relationship Id="rId94" Type="http://schemas.openxmlformats.org/officeDocument/2006/relationships/hyperlink" Target="https://uk.wikipedia.org/wiki/%D0%A0%D0%B0%D0%B4%D0%BE%D0%BC%D0%B8%D1%88%D0%BB%D1%8C%D1%81%D1%8C%D0%BA%D0%B0_%D0%BC%D1%96%D1%81%D1%8C%D0%BA%D0%B0_%D0%B3%D1%80%D0%BE%D0%BC%D0%B0%D0%B4%D0%B0" TargetMode="External"/><Relationship Id="rId99" Type="http://schemas.openxmlformats.org/officeDocument/2006/relationships/hyperlink" Target="https://uk.wikipedia.org/wiki/%D0%A1%D0%BB%D0%BE%D0%B2%D0%B5%D1%87%D0%B0%D0%BD%D1%81%D1%8C%D0%BA%D0%B0_%D1%81%D1%96%D0%BB%D1%8C%D1%81%D1%8C%D0%BA%D0%B0_%D0%B3%D1%80%D0%BE%D0%BC%D0%B0%D0%B4%D0%B0" TargetMode="External"/><Relationship Id="rId101" Type="http://schemas.openxmlformats.org/officeDocument/2006/relationships/hyperlink" Target="https://uk.wikipedia.org/wiki/%D0%A1%D1%82%D0%B0%D1%80%D0%BE%D1%81%D1%96%D0%BB%D0%B5%D1%86%D1%8C%D0%BA%D0%B0_%D1%81%D1%96%D0%BB%D1%8C%D1%81%D1%8C%D0%BA%D0%B0_%D0%B3%D1%80%D0%BE%D0%BC%D0%B0%D0%B4%D0%B0" TargetMode="Externa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image" Target="media/image1.jpeg"/><Relationship Id="rId18" Type="http://schemas.openxmlformats.org/officeDocument/2006/relationships/chart" Target="charts/chart8.xml"/><Relationship Id="rId39" Type="http://schemas.openxmlformats.org/officeDocument/2006/relationships/hyperlink" Target="http://www.ukrstat.gov.ua/operativ/menu/menu_u/rp.htm" TargetMode="External"/><Relationship Id="rId109" Type="http://schemas.openxmlformats.org/officeDocument/2006/relationships/hyperlink" Target="https://uk.wikipedia.org/wiki/%D0%A7%D0%B8%D0%B6%D1%96%D0%B2%D1%81%D1%8C%D0%BA%D0%B0_%D1%81%D1%96%D0%BB%D1%8C%D1%81%D1%8C%D0%BA%D0%B0_%D0%B3%D1%80%D0%BE%D0%BC%D0%B0%D0%B4%D0%B0" TargetMode="External"/><Relationship Id="rId34" Type="http://schemas.openxmlformats.org/officeDocument/2006/relationships/hyperlink" Target="https://vue.gov.ua/%D0%9C%D1%96%D0%B3%D1%80%D0%B0%D1%86%D1%96%D1%8F" TargetMode="External"/><Relationship Id="rId50" Type="http://schemas.openxmlformats.org/officeDocument/2006/relationships/hyperlink" Target="https://uk.wikipedia.org/wiki/%D0%91%D0%B0%D1%80%D0%B0%D0%BD%D1%96%D0%B2%D1%81%D1%8C%D0%BA%D0%B0_%D0%BC%D1%96%D1%81%D1%8C%D0%BA%D0%B0_%D0%B3%D1%80%D0%BE%D0%BC%D0%B0%D0%B4%D0%B0" TargetMode="External"/><Relationship Id="rId55" Type="http://schemas.openxmlformats.org/officeDocument/2006/relationships/hyperlink" Target="https://uk.wikipedia.org/wiki/%D0%91%D1%80%D0%BE%D0%BD%D0%B8%D0%BA%D1%96%D0%B2%D1%81%D1%8C%D0%BA%D0%B0_%D1%81%D1%96%D0%BB%D1%8C%D1%81%D1%8C%D0%BA%D0%B0_%D0%B3%D1%80%D0%BE%D0%BC%D0%B0%D0%B4%D0%B0" TargetMode="External"/><Relationship Id="rId76" Type="http://schemas.openxmlformats.org/officeDocument/2006/relationships/hyperlink" Target="https://uk.wikipedia.org/wiki/%D0%9A%D0%BE%D1%80%D0%BE%D1%81%D1%82%D0%B8%D1%88%D1%96%D0%B2%D1%81%D1%8C%D0%BA%D0%B0_%D0%BC%D1%96%D1%81%D1%8C%D0%BA%D0%B0_%D0%B3%D1%80%D0%BE%D0%BC%D0%B0%D0%B4%D0%B0" TargetMode="External"/><Relationship Id="rId97" Type="http://schemas.openxmlformats.org/officeDocument/2006/relationships/hyperlink" Target="https://uk.wikipedia.org/wiki/%D0%A0%D1%83%D0%B6%D0%B8%D0%BD%D1%81%D1%8C%D0%BA%D0%B0_%D1%81%D0%B5%D0%BB%D0%B8%D1%89%D0%BD%D0%B0_%D0%B3%D1%80%D0%BE%D0%BC%D0%B0%D0%B4%D0%B0" TargetMode="External"/><Relationship Id="rId104" Type="http://schemas.openxmlformats.org/officeDocument/2006/relationships/hyperlink" Target="https://uk.wikipedia.org/wiki/%D0%A3%D1%88%D0%BE%D0%BC%D0%B8%D1%80%D1%81%D1%8C%D0%BA%D0%B0_%D1%81%D1%96%D0%BB%D1%8C%D1%81%D1%8C%D0%BA%D0%B0_%D0%B3%D1%80%D0%BE%D0%BC%D0%B0%D0%B4%D0%B0" TargetMode="External"/><Relationship Id="rId7" Type="http://schemas.openxmlformats.org/officeDocument/2006/relationships/endnotes" Target="endnotes.xml"/><Relationship Id="rId71" Type="http://schemas.openxmlformats.org/officeDocument/2006/relationships/hyperlink" Target="https://uk.wikipedia.org/wiki/%D0%96%D0%B8%D1%82%D0%BE%D0%BC%D0%B8%D1%80%D1%81%D1%8C%D0%BA%D0%B0_%D0%BC%D1%96%D1%81%D1%8C%D0%BA%D0%B0_%D0%B3%D1%80%D0%BE%D0%BC%D0%B0%D0%B4%D0%B0" TargetMode="External"/><Relationship Id="rId92" Type="http://schemas.openxmlformats.org/officeDocument/2006/relationships/hyperlink" Target="https://uk.wikipedia.org/wiki/%D0%9F%D0%BE%D1%82%D1%96%D1%97%D0%B2%D1%81%D1%8C%D0%BA%D0%B0_%D1%81%D1%96%D0%BB%D1%8C%D1%81%D1%8C%D0%BA%D0%B0_%D0%B3%D1%80%D0%BE%D0%BC%D0%B0%D0%B4%D0%B0" TargetMode="External"/><Relationship Id="rId2" Type="http://schemas.openxmlformats.org/officeDocument/2006/relationships/numbering" Target="numbering.xml"/><Relationship Id="rId29" Type="http://schemas.openxmlformats.org/officeDocument/2006/relationships/chart" Target="charts/chart1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Загальна кількість населення</c:v>
                </c:pt>
              </c:strCache>
            </c:strRef>
          </c:tx>
          <c:spPr>
            <a:solidFill>
              <a:schemeClr val="accent1"/>
            </a:solidFill>
            <a:ln>
              <a:noFill/>
            </a:ln>
            <a:effectLst/>
          </c:spPr>
          <c:invertIfNegative val="0"/>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Аркуш1!$B$2:$B$12</c:f>
              <c:numCache>
                <c:formatCode>General</c:formatCode>
                <c:ptCount val="11"/>
                <c:pt idx="0">
                  <c:v>1269.4000000000001</c:v>
                </c:pt>
                <c:pt idx="1">
                  <c:v>1263.4000000000001</c:v>
                </c:pt>
                <c:pt idx="2">
                  <c:v>1256</c:v>
                </c:pt>
                <c:pt idx="3">
                  <c:v>1247.5</c:v>
                </c:pt>
                <c:pt idx="4">
                  <c:v>1240.5</c:v>
                </c:pt>
                <c:pt idx="5">
                  <c:v>1231.2</c:v>
                </c:pt>
                <c:pt idx="6">
                  <c:v>1220.2</c:v>
                </c:pt>
                <c:pt idx="7">
                  <c:v>1208.2</c:v>
                </c:pt>
                <c:pt idx="8">
                  <c:v>1207.5</c:v>
                </c:pt>
                <c:pt idx="9">
                  <c:v>1179</c:v>
                </c:pt>
                <c:pt idx="10">
                  <c:v>1177.5999999999999</c:v>
                </c:pt>
              </c:numCache>
            </c:numRef>
          </c:val>
          <c:extLst>
            <c:ext xmlns:c16="http://schemas.microsoft.com/office/drawing/2014/chart" uri="{C3380CC4-5D6E-409C-BE32-E72D297353CC}">
              <c16:uniqueId val="{00000000-5E99-4DA3-9036-E4BEA7B6617D}"/>
            </c:ext>
          </c:extLst>
        </c:ser>
        <c:ser>
          <c:idx val="1"/>
          <c:order val="1"/>
          <c:tx>
            <c:strRef>
              <c:f>Аркуш1!$C$1</c:f>
              <c:strCache>
                <c:ptCount val="1"/>
                <c:pt idx="0">
                  <c:v>Міське</c:v>
                </c:pt>
              </c:strCache>
            </c:strRef>
          </c:tx>
          <c:spPr>
            <a:solidFill>
              <a:schemeClr val="accent2"/>
            </a:solidFill>
            <a:ln>
              <a:noFill/>
            </a:ln>
            <a:effectLst/>
          </c:spPr>
          <c:invertIfNegative val="0"/>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Аркуш1!$C$2:$C$12</c:f>
              <c:numCache>
                <c:formatCode>General</c:formatCode>
                <c:ptCount val="11"/>
                <c:pt idx="0">
                  <c:v>738.8</c:v>
                </c:pt>
                <c:pt idx="1">
                  <c:v>739.9</c:v>
                </c:pt>
                <c:pt idx="2">
                  <c:v>737.7</c:v>
                </c:pt>
                <c:pt idx="3">
                  <c:v>733.6</c:v>
                </c:pt>
                <c:pt idx="4">
                  <c:v>730.6</c:v>
                </c:pt>
                <c:pt idx="5">
                  <c:v>726.7</c:v>
                </c:pt>
                <c:pt idx="6">
                  <c:v>721.4</c:v>
                </c:pt>
                <c:pt idx="7">
                  <c:v>716.5</c:v>
                </c:pt>
                <c:pt idx="8">
                  <c:v>711.1</c:v>
                </c:pt>
                <c:pt idx="9">
                  <c:v>711.1</c:v>
                </c:pt>
                <c:pt idx="10">
                  <c:v>702.6</c:v>
                </c:pt>
              </c:numCache>
            </c:numRef>
          </c:val>
          <c:extLst>
            <c:ext xmlns:c16="http://schemas.microsoft.com/office/drawing/2014/chart" uri="{C3380CC4-5D6E-409C-BE32-E72D297353CC}">
              <c16:uniqueId val="{00000001-5E99-4DA3-9036-E4BEA7B6617D}"/>
            </c:ext>
          </c:extLst>
        </c:ser>
        <c:ser>
          <c:idx val="2"/>
          <c:order val="2"/>
          <c:tx>
            <c:strRef>
              <c:f>Аркуш1!$D$1</c:f>
              <c:strCache>
                <c:ptCount val="1"/>
                <c:pt idx="0">
                  <c:v>Сільське</c:v>
                </c:pt>
              </c:strCache>
            </c:strRef>
          </c:tx>
          <c:spPr>
            <a:solidFill>
              <a:schemeClr val="accent3"/>
            </a:solidFill>
            <a:ln>
              <a:noFill/>
            </a:ln>
            <a:effectLst/>
          </c:spPr>
          <c:invertIfNegative val="0"/>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Аркуш1!$D$2:$D$12</c:f>
              <c:numCache>
                <c:formatCode>General</c:formatCode>
                <c:ptCount val="11"/>
                <c:pt idx="0">
                  <c:v>530.70000000000005</c:v>
                </c:pt>
                <c:pt idx="1">
                  <c:v>523.4</c:v>
                </c:pt>
                <c:pt idx="2">
                  <c:v>518.29999999999995</c:v>
                </c:pt>
                <c:pt idx="3">
                  <c:v>513.9</c:v>
                </c:pt>
                <c:pt idx="4">
                  <c:v>509.8</c:v>
                </c:pt>
                <c:pt idx="5">
                  <c:v>504.5</c:v>
                </c:pt>
                <c:pt idx="6">
                  <c:v>498.8</c:v>
                </c:pt>
                <c:pt idx="7">
                  <c:v>491.8</c:v>
                </c:pt>
                <c:pt idx="8">
                  <c:v>484.4</c:v>
                </c:pt>
                <c:pt idx="9">
                  <c:v>484.4</c:v>
                </c:pt>
                <c:pt idx="10">
                  <c:v>474.9</c:v>
                </c:pt>
              </c:numCache>
            </c:numRef>
          </c:val>
          <c:extLst>
            <c:ext xmlns:c16="http://schemas.microsoft.com/office/drawing/2014/chart" uri="{C3380CC4-5D6E-409C-BE32-E72D297353CC}">
              <c16:uniqueId val="{00000002-5E99-4DA3-9036-E4BEA7B6617D}"/>
            </c:ext>
          </c:extLst>
        </c:ser>
        <c:dLbls>
          <c:showLegendKey val="0"/>
          <c:showVal val="0"/>
          <c:showCatName val="0"/>
          <c:showSerName val="0"/>
          <c:showPercent val="0"/>
          <c:showBubbleSize val="0"/>
        </c:dLbls>
        <c:gapWidth val="150"/>
        <c:axId val="1433408176"/>
        <c:axId val="1433410672"/>
      </c:barChart>
      <c:catAx>
        <c:axId val="1433408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33410672"/>
        <c:crosses val="autoZero"/>
        <c:auto val="1"/>
        <c:lblAlgn val="ctr"/>
        <c:lblOffset val="100"/>
        <c:noMultiLvlLbl val="0"/>
      </c:catAx>
      <c:valAx>
        <c:axId val="1433410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33408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533447449503591E-2"/>
          <c:y val="5.4738488814725969E-2"/>
          <c:w val="0.46025388565559738"/>
          <c:h val="0.87631120613234603"/>
        </c:manualLayout>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658F-4CD2-8967-4FBF31AA527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658F-4CD2-8967-4FBF31AA527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658F-4CD2-8967-4FBF31AA527F}"/>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658F-4CD2-8967-4FBF31AA527F}"/>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658F-4CD2-8967-4FBF31AA527F}"/>
              </c:ext>
            </c:extLst>
          </c:dPt>
          <c:dLbls>
            <c:dLbl>
              <c:idx val="4"/>
              <c:layout>
                <c:manualLayout>
                  <c:x val="3.656235712471425E-2"/>
                  <c:y val="0.16146967885558808"/>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58F-4CD2-8967-4FBF31AA527F}"/>
                </c:ext>
              </c:extLst>
            </c:dLbl>
            <c:numFmt formatCode="0.0%"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школярі старших класів (10-11 класи)</c:v>
                </c:pt>
                <c:pt idx="1">
                  <c:v>студенти старших курсів (3-4 курс бакалаврату, 1-2 курс магістратури) університету </c:v>
                </c:pt>
                <c:pt idx="2">
                  <c:v>студенти молодших курсів університету (1-2 курси)</c:v>
                </c:pt>
                <c:pt idx="3">
                  <c:v>здобувачі фахової передвищої освіти</c:v>
                </c:pt>
                <c:pt idx="4">
                  <c:v>здобувачі професійної (професійно-технічної) освіти </c:v>
                </c:pt>
              </c:strCache>
            </c:strRef>
          </c:cat>
          <c:val>
            <c:numRef>
              <c:f>Аркуш1!$B$2:$B$6</c:f>
              <c:numCache>
                <c:formatCode>0.00</c:formatCode>
                <c:ptCount val="5"/>
                <c:pt idx="0">
                  <c:v>43.4</c:v>
                </c:pt>
                <c:pt idx="1">
                  <c:v>40.200000000000003</c:v>
                </c:pt>
                <c:pt idx="2">
                  <c:v>15.6</c:v>
                </c:pt>
                <c:pt idx="3">
                  <c:v>0.4</c:v>
                </c:pt>
                <c:pt idx="4">
                  <c:v>0.2</c:v>
                </c:pt>
              </c:numCache>
            </c:numRef>
          </c:val>
          <c:extLst>
            <c:ext xmlns:c16="http://schemas.microsoft.com/office/drawing/2014/chart" uri="{C3380CC4-5D6E-409C-BE32-E72D297353CC}">
              <c16:uniqueId val="{0000000A-658F-4CD2-8967-4FBF31AA527F}"/>
            </c:ext>
          </c:extLst>
        </c:ser>
        <c:dLbls>
          <c:dLblPos val="inEnd"/>
          <c:showLegendKey val="0"/>
          <c:showVal val="0"/>
          <c:showCatName val="0"/>
          <c:showSerName val="0"/>
          <c:showPercent val="1"/>
          <c:showBubbleSize val="0"/>
          <c:showLeaderLines val="1"/>
        </c:dLbls>
        <c:firstSliceAng val="0"/>
      </c:pieChart>
      <c:spPr>
        <a:solidFill>
          <a:schemeClr val="bg1"/>
        </a:solidFill>
        <a:ln>
          <a:noFill/>
        </a:ln>
        <a:effectLst/>
      </c:spPr>
    </c:plotArea>
    <c:legend>
      <c:legendPos val="b"/>
      <c:layout>
        <c:manualLayout>
          <c:xMode val="edge"/>
          <c:yMode val="edge"/>
          <c:x val="0.49898298196596391"/>
          <c:y val="4.9687925135012564E-2"/>
          <c:w val="0.46125984251968505"/>
          <c:h val="0.87427835264047493"/>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533447449503591E-2"/>
          <c:y val="5.4738488814725969E-2"/>
          <c:w val="0.46025388565559738"/>
          <c:h val="0.87631120613234603"/>
        </c:manualLayout>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22B-4204-8749-04D8D1F670E6}"/>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822B-4204-8749-04D8D1F670E6}"/>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822B-4204-8749-04D8D1F670E6}"/>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822B-4204-8749-04D8D1F670E6}"/>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822B-4204-8749-04D8D1F670E6}"/>
              </c:ext>
            </c:extLst>
          </c:dPt>
          <c:dLbls>
            <c:numFmt formatCode="0.0%"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Позитивне</c:v>
                </c:pt>
                <c:pt idx="1">
                  <c:v>Скоріше позитивне</c:v>
                </c:pt>
                <c:pt idx="2">
                  <c:v>Нейтральне</c:v>
                </c:pt>
                <c:pt idx="3">
                  <c:v>Скоріше негативне</c:v>
                </c:pt>
                <c:pt idx="4">
                  <c:v>Негативне</c:v>
                </c:pt>
              </c:strCache>
            </c:strRef>
          </c:cat>
          <c:val>
            <c:numRef>
              <c:f>Аркуш1!$B$2:$B$6</c:f>
              <c:numCache>
                <c:formatCode>0.00</c:formatCode>
                <c:ptCount val="5"/>
                <c:pt idx="0">
                  <c:v>23</c:v>
                </c:pt>
                <c:pt idx="1">
                  <c:v>14.6</c:v>
                </c:pt>
                <c:pt idx="2">
                  <c:v>45.1</c:v>
                </c:pt>
                <c:pt idx="3">
                  <c:v>11.5</c:v>
                </c:pt>
                <c:pt idx="4">
                  <c:v>5.8</c:v>
                </c:pt>
              </c:numCache>
            </c:numRef>
          </c:val>
          <c:extLst>
            <c:ext xmlns:c16="http://schemas.microsoft.com/office/drawing/2014/chart" uri="{C3380CC4-5D6E-409C-BE32-E72D297353CC}">
              <c16:uniqueId val="{0000000A-822B-4204-8749-04D8D1F670E6}"/>
            </c:ext>
          </c:extLst>
        </c:ser>
        <c:dLbls>
          <c:dLblPos val="inEnd"/>
          <c:showLegendKey val="0"/>
          <c:showVal val="0"/>
          <c:showCatName val="0"/>
          <c:showSerName val="0"/>
          <c:showPercent val="1"/>
          <c:showBubbleSize val="0"/>
          <c:showLeaderLines val="1"/>
        </c:dLbls>
        <c:firstSliceAng val="0"/>
      </c:pieChart>
      <c:spPr>
        <a:solidFill>
          <a:schemeClr val="bg1"/>
        </a:solidFill>
        <a:ln>
          <a:noFill/>
        </a:ln>
        <a:effectLst/>
      </c:spPr>
    </c:plotArea>
    <c:legend>
      <c:legendPos val="b"/>
      <c:layout>
        <c:manualLayout>
          <c:xMode val="edge"/>
          <c:yMode val="edge"/>
          <c:x val="0.49898308798356728"/>
          <c:y val="9.6808155603066173E-2"/>
          <c:w val="0.46125984251968505"/>
          <c:h val="0.6491474161756271"/>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533447449503591E-2"/>
          <c:y val="5.4738488814725969E-2"/>
          <c:w val="0.46025388565559738"/>
          <c:h val="0.87631120613234603"/>
        </c:manualLayout>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BF3-433C-A505-38CD06C4699E}"/>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BF3-433C-A505-38CD06C4699E}"/>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0BF3-433C-A505-38CD06C4699E}"/>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0BF3-433C-A505-38CD06C4699E}"/>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0BF3-433C-A505-38CD06C4699E}"/>
              </c:ext>
            </c:extLst>
          </c:dPt>
          <c:dLbls>
            <c:numFmt formatCode="0.0%"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позитивне</c:v>
                </c:pt>
                <c:pt idx="1">
                  <c:v>скоріше позитивне</c:v>
                </c:pt>
                <c:pt idx="2">
                  <c:v>нейтральне</c:v>
                </c:pt>
                <c:pt idx="3">
                  <c:v>скоріше негативне</c:v>
                </c:pt>
                <c:pt idx="4">
                  <c:v>негативне</c:v>
                </c:pt>
              </c:strCache>
            </c:strRef>
          </c:cat>
          <c:val>
            <c:numRef>
              <c:f>Аркуш1!$B$2:$B$6</c:f>
              <c:numCache>
                <c:formatCode>0.00</c:formatCode>
                <c:ptCount val="5"/>
                <c:pt idx="0">
                  <c:v>11.5</c:v>
                </c:pt>
                <c:pt idx="1">
                  <c:v>15.7</c:v>
                </c:pt>
                <c:pt idx="2">
                  <c:v>53.5</c:v>
                </c:pt>
                <c:pt idx="3">
                  <c:v>11</c:v>
                </c:pt>
                <c:pt idx="4">
                  <c:v>8.5</c:v>
                </c:pt>
              </c:numCache>
            </c:numRef>
          </c:val>
          <c:extLst>
            <c:ext xmlns:c16="http://schemas.microsoft.com/office/drawing/2014/chart" uri="{C3380CC4-5D6E-409C-BE32-E72D297353CC}">
              <c16:uniqueId val="{0000000A-0BF3-433C-A505-38CD06C4699E}"/>
            </c:ext>
          </c:extLst>
        </c:ser>
        <c:dLbls>
          <c:dLblPos val="inEnd"/>
          <c:showLegendKey val="0"/>
          <c:showVal val="0"/>
          <c:showCatName val="0"/>
          <c:showSerName val="0"/>
          <c:showPercent val="1"/>
          <c:showBubbleSize val="0"/>
          <c:showLeaderLines val="1"/>
        </c:dLbls>
        <c:firstSliceAng val="0"/>
      </c:pieChart>
      <c:spPr>
        <a:solidFill>
          <a:schemeClr val="bg1"/>
        </a:solidFill>
        <a:ln>
          <a:noFill/>
        </a:ln>
        <a:effectLst/>
      </c:spPr>
    </c:plotArea>
    <c:legend>
      <c:legendPos val="b"/>
      <c:layout>
        <c:manualLayout>
          <c:xMode val="edge"/>
          <c:yMode val="edge"/>
          <c:x val="0.53769265938531874"/>
          <c:y val="6.0159129323494251E-2"/>
          <c:w val="0.3838404876809754"/>
          <c:h val="0.77480191284989886"/>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0"/>
              <c:layout>
                <c:manualLayout>
                  <c:x val="-4.1741915288111926E-3"/>
                  <c:y val="4.796163069544364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D92-4950-93C1-328355F5973C}"/>
                </c:ext>
              </c:extLst>
            </c:dLbl>
            <c:dLbl>
              <c:idx val="1"/>
              <c:layout>
                <c:manualLayout>
                  <c:x val="-8.9448337306460551E-3"/>
                  <c:y val="4.796163069544364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D92-4950-93C1-328355F5973C}"/>
                </c:ext>
              </c:extLst>
            </c:dLbl>
            <c:dLbl>
              <c:idx val="2"/>
              <c:layout>
                <c:manualLayout>
                  <c:x val="-1.2599388379205005E-2"/>
                  <c:y val="4.796163069544364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D92-4950-93C1-328355F5973C}"/>
                </c:ext>
              </c:extLst>
            </c:dLbl>
            <c:dLbl>
              <c:idx val="3"/>
              <c:layout>
                <c:manualLayout>
                  <c:x val="-1.3289508536203729E-2"/>
                  <c:y val="9.59232613908868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D92-4950-93C1-328355F5973C}"/>
                </c:ext>
              </c:extLst>
            </c:dLbl>
            <c:dLbl>
              <c:idx val="4"/>
              <c:layout>
                <c:manualLayout>
                  <c:x val="-1.3876808976859599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D92-4950-93C1-328355F5973C}"/>
                </c:ext>
              </c:extLst>
            </c:dLbl>
            <c:dLbl>
              <c:idx val="5"/>
              <c:layout>
                <c:manualLayout>
                  <c:x val="-9.541284403669725E-3"/>
                  <c:y val="-1.0991080064477691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D92-4950-93C1-328355F5973C}"/>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Так, на навчання</c:v>
                </c:pt>
                <c:pt idx="1">
                  <c:v>Так, на сезонні роботи</c:v>
                </c:pt>
                <c:pt idx="2">
                  <c:v>Так, з метою тривалого працевлаштування</c:v>
                </c:pt>
                <c:pt idx="3">
                  <c:v>Так, на постійне місце проживання</c:v>
                </c:pt>
                <c:pt idx="4">
                  <c:v>Так, з питань безпеки</c:v>
                </c:pt>
                <c:pt idx="5">
                  <c:v>Ні, не планую</c:v>
                </c:pt>
              </c:strCache>
            </c:strRef>
          </c:cat>
          <c:val>
            <c:numRef>
              <c:f>Аркуш1!$B$2:$B$7</c:f>
              <c:numCache>
                <c:formatCode>General</c:formatCode>
                <c:ptCount val="6"/>
                <c:pt idx="0">
                  <c:v>9.3000000000000007</c:v>
                </c:pt>
                <c:pt idx="1">
                  <c:v>11.9</c:v>
                </c:pt>
                <c:pt idx="2">
                  <c:v>16</c:v>
                </c:pt>
                <c:pt idx="3">
                  <c:v>7.9</c:v>
                </c:pt>
                <c:pt idx="4">
                  <c:v>3.9</c:v>
                </c:pt>
                <c:pt idx="5">
                  <c:v>51</c:v>
                </c:pt>
              </c:numCache>
            </c:numRef>
          </c:val>
          <c:extLst>
            <c:ext xmlns:c16="http://schemas.microsoft.com/office/drawing/2014/chart" uri="{C3380CC4-5D6E-409C-BE32-E72D297353CC}">
              <c16:uniqueId val="{00000006-3D92-4950-93C1-328355F5973C}"/>
            </c:ext>
          </c:extLst>
        </c:ser>
        <c:dLbls>
          <c:dLblPos val="inEnd"/>
          <c:showLegendKey val="0"/>
          <c:showVal val="1"/>
          <c:showCatName val="0"/>
          <c:showSerName val="0"/>
          <c:showPercent val="0"/>
          <c:showBubbleSize val="0"/>
        </c:dLbls>
        <c:gapWidth val="182"/>
        <c:axId val="986611056"/>
        <c:axId val="986612720"/>
      </c:barChart>
      <c:catAx>
        <c:axId val="986611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6612720"/>
        <c:crosses val="autoZero"/>
        <c:auto val="1"/>
        <c:lblAlgn val="ctr"/>
        <c:lblOffset val="100"/>
        <c:noMultiLvlLbl val="0"/>
      </c:catAx>
      <c:valAx>
        <c:axId val="9866127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98661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0"/>
              <c:layout>
                <c:manualLayout>
                  <c:x val="-4.6728971962616819E-3"/>
                  <c:y val="-1.7501786680237507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208-4C82-B31D-25112B2FD274}"/>
                </c:ext>
              </c:extLst>
            </c:dLbl>
            <c:dLbl>
              <c:idx val="1"/>
              <c:layout>
                <c:manualLayout>
                  <c:x val="-1.0013351134846462E-2"/>
                  <c:y val="4.773269689737470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208-4C82-B31D-25112B2FD274}"/>
                </c:ext>
              </c:extLst>
            </c:dLbl>
            <c:dLbl>
              <c:idx val="2"/>
              <c:layout>
                <c:manualLayout>
                  <c:x val="-2.6702269692923898E-3"/>
                  <c:y val="4.773269689737470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208-4C82-B31D-25112B2FD274}"/>
                </c:ext>
              </c:extLst>
            </c:dLbl>
            <c:dLbl>
              <c:idx val="3"/>
              <c:layout>
                <c:manualLayout>
                  <c:x val="-6.0080106809078772E-3"/>
                  <c:y val="9.546539379474940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208-4C82-B31D-25112B2FD274}"/>
                </c:ext>
              </c:extLst>
            </c:dLbl>
            <c:dLbl>
              <c:idx val="4"/>
              <c:layout>
                <c:manualLayout>
                  <c:x val="-7.3431241655541697E-3"/>
                  <c:y val="4.773269689737426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208-4C82-B31D-25112B2FD274}"/>
                </c:ext>
              </c:extLst>
            </c:dLbl>
            <c:dLbl>
              <c:idx val="5"/>
              <c:layout>
                <c:manualLayout>
                  <c:x val="-8.678237650200267E-3"/>
                  <c:y val="4.773269689737426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208-4C82-B31D-25112B2FD274}"/>
                </c:ext>
              </c:extLst>
            </c:dLbl>
            <c:dLbl>
              <c:idx val="6"/>
              <c:layout>
                <c:manualLayout>
                  <c:x val="-4.0053404539385851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208-4C82-B31D-25112B2FD274}"/>
                </c:ext>
              </c:extLst>
            </c:d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Інше (дописати)</c:v>
                </c:pt>
                <c:pt idx="1">
                  <c:v>На період війни</c:v>
                </c:pt>
                <c:pt idx="2">
                  <c:v>На навчання</c:v>
                </c:pt>
                <c:pt idx="3">
                  <c:v>Як турист</c:v>
                </c:pt>
                <c:pt idx="4">
                  <c:v>На тимчасові заробітки</c:v>
                </c:pt>
                <c:pt idx="5">
                  <c:v>На кілька років</c:v>
                </c:pt>
                <c:pt idx="6">
                  <c:v>На постійне проживання</c:v>
                </c:pt>
              </c:strCache>
            </c:strRef>
          </c:cat>
          <c:val>
            <c:numRef>
              <c:f>Аркуш1!$B$2:$B$8</c:f>
              <c:numCache>
                <c:formatCode>General</c:formatCode>
                <c:ptCount val="7"/>
                <c:pt idx="0">
                  <c:v>1.6</c:v>
                </c:pt>
                <c:pt idx="1">
                  <c:v>16.399999999999999</c:v>
                </c:pt>
                <c:pt idx="2">
                  <c:v>28.7</c:v>
                </c:pt>
                <c:pt idx="3">
                  <c:v>55.7</c:v>
                </c:pt>
                <c:pt idx="4">
                  <c:v>24.6</c:v>
                </c:pt>
                <c:pt idx="5">
                  <c:v>35.200000000000003</c:v>
                </c:pt>
                <c:pt idx="6">
                  <c:v>19.7</c:v>
                </c:pt>
              </c:numCache>
            </c:numRef>
          </c:val>
          <c:extLst>
            <c:ext xmlns:c16="http://schemas.microsoft.com/office/drawing/2014/chart" uri="{C3380CC4-5D6E-409C-BE32-E72D297353CC}">
              <c16:uniqueId val="{00000007-6208-4C82-B31D-25112B2FD274}"/>
            </c:ext>
          </c:extLst>
        </c:ser>
        <c:dLbls>
          <c:dLblPos val="inEnd"/>
          <c:showLegendKey val="0"/>
          <c:showVal val="1"/>
          <c:showCatName val="0"/>
          <c:showSerName val="0"/>
          <c:showPercent val="0"/>
          <c:showBubbleSize val="0"/>
        </c:dLbls>
        <c:gapWidth val="182"/>
        <c:axId val="984806448"/>
        <c:axId val="984797296"/>
      </c:barChart>
      <c:catAx>
        <c:axId val="984806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797296"/>
        <c:crosses val="autoZero"/>
        <c:auto val="1"/>
        <c:lblAlgn val="ctr"/>
        <c:lblOffset val="100"/>
        <c:noMultiLvlLbl val="0"/>
      </c:catAx>
      <c:valAx>
        <c:axId val="984797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806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0"/>
              <c:layout>
                <c:manualLayout>
                  <c:x val="-4.6728971962616819E-3"/>
                  <c:y val="-1.7501786680237507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E3C-4A79-9F39-E227C6D0823F}"/>
                </c:ext>
              </c:extLst>
            </c:dLbl>
            <c:dLbl>
              <c:idx val="1"/>
              <c:layout>
                <c:manualLayout>
                  <c:x val="-1.0013351134846462E-2"/>
                  <c:y val="4.773269689737470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E3C-4A79-9F39-E227C6D0823F}"/>
                </c:ext>
              </c:extLst>
            </c:dLbl>
            <c:dLbl>
              <c:idx val="2"/>
              <c:layout>
                <c:manualLayout>
                  <c:x val="-2.6702269692923898E-3"/>
                  <c:y val="4.773269689737470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E3C-4A79-9F39-E227C6D0823F}"/>
                </c:ext>
              </c:extLst>
            </c:dLbl>
            <c:dLbl>
              <c:idx val="3"/>
              <c:layout>
                <c:manualLayout>
                  <c:x val="-6.0080106809078772E-3"/>
                  <c:y val="9.546539379474940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E3C-4A79-9F39-E227C6D0823F}"/>
                </c:ext>
              </c:extLst>
            </c:dLbl>
            <c:dLbl>
              <c:idx val="4"/>
              <c:layout>
                <c:manualLayout>
                  <c:x val="-7.3431241655541697E-3"/>
                  <c:y val="4.773269689737426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E3C-4A79-9F39-E227C6D0823F}"/>
                </c:ext>
              </c:extLst>
            </c:dLbl>
            <c:dLbl>
              <c:idx val="5"/>
              <c:layout>
                <c:manualLayout>
                  <c:x val="-8.678237650200267E-3"/>
                  <c:y val="4.773269689737426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E3C-4A79-9F39-E227C6D0823F}"/>
                </c:ext>
              </c:extLst>
            </c:dLbl>
            <c:dLbl>
              <c:idx val="6"/>
              <c:layout>
                <c:manualLayout>
                  <c:x val="-4.0053404539385851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E3C-4A79-9F39-E227C6D0823F}"/>
                </c:ext>
              </c:extLst>
            </c:d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Інше (дописати)</c:v>
                </c:pt>
                <c:pt idx="1">
                  <c:v>Відкрити власний бізнес</c:v>
                </c:pt>
                <c:pt idx="2">
                  <c:v>Працевлаштуватися в Україні</c:v>
                </c:pt>
                <c:pt idx="3">
                  <c:v>Працевлаштуватися за кордоном</c:v>
                </c:pt>
                <c:pt idx="4">
                  <c:v>Поїхати на навчання в Київ чи інший регіон України</c:v>
                </c:pt>
                <c:pt idx="5">
                  <c:v>Виїхати за кордон на постійне місце проживання</c:v>
                </c:pt>
                <c:pt idx="6">
                  <c:v>Поїхати за кордон на навчання</c:v>
                </c:pt>
              </c:strCache>
            </c:strRef>
          </c:cat>
          <c:val>
            <c:numRef>
              <c:f>Аркуш1!$B$2:$B$8</c:f>
              <c:numCache>
                <c:formatCode>General</c:formatCode>
                <c:ptCount val="7"/>
                <c:pt idx="0">
                  <c:v>18.899999999999999</c:v>
                </c:pt>
                <c:pt idx="1">
                  <c:v>32.5</c:v>
                </c:pt>
                <c:pt idx="2">
                  <c:v>41</c:v>
                </c:pt>
                <c:pt idx="3">
                  <c:v>9.8000000000000007</c:v>
                </c:pt>
                <c:pt idx="4">
                  <c:v>36.1</c:v>
                </c:pt>
                <c:pt idx="5">
                  <c:v>7.4</c:v>
                </c:pt>
                <c:pt idx="6">
                  <c:v>9</c:v>
                </c:pt>
              </c:numCache>
            </c:numRef>
          </c:val>
          <c:extLst>
            <c:ext xmlns:c16="http://schemas.microsoft.com/office/drawing/2014/chart" uri="{C3380CC4-5D6E-409C-BE32-E72D297353CC}">
              <c16:uniqueId val="{00000007-0E3C-4A79-9F39-E227C6D0823F}"/>
            </c:ext>
          </c:extLst>
        </c:ser>
        <c:dLbls>
          <c:dLblPos val="inEnd"/>
          <c:showLegendKey val="0"/>
          <c:showVal val="1"/>
          <c:showCatName val="0"/>
          <c:showSerName val="0"/>
          <c:showPercent val="0"/>
          <c:showBubbleSize val="0"/>
        </c:dLbls>
        <c:gapWidth val="182"/>
        <c:axId val="984806448"/>
        <c:axId val="984797296"/>
      </c:barChart>
      <c:catAx>
        <c:axId val="984806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797296"/>
        <c:crosses val="autoZero"/>
        <c:auto val="1"/>
        <c:lblAlgn val="ctr"/>
        <c:lblOffset val="100"/>
        <c:noMultiLvlLbl val="0"/>
      </c:catAx>
      <c:valAx>
        <c:axId val="984797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806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891285551238736E-2"/>
          <c:y val="0.10806681486713897"/>
          <c:w val="0.45856558226274347"/>
          <c:h val="0.79432442739529352"/>
        </c:manualLayout>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DFA3-453D-B361-BD23494AE735}"/>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DFA3-453D-B361-BD23494AE735}"/>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DFA3-453D-B361-BD23494AE735}"/>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DFA3-453D-B361-BD23494AE735}"/>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DFA3-453D-B361-BD23494AE735}"/>
              </c:ext>
            </c:extLst>
          </c:dPt>
          <c:dLbls>
            <c:numFmt formatCode="0.0%"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в Київ</c:v>
                </c:pt>
                <c:pt idx="1">
                  <c:v>в обласний центр</c:v>
                </c:pt>
                <c:pt idx="2">
                  <c:v>в районний центр</c:v>
                </c:pt>
                <c:pt idx="3">
                  <c:v>інше (дописати)</c:v>
                </c:pt>
                <c:pt idx="4">
                  <c:v>нікуди не планую виїжджати</c:v>
                </c:pt>
              </c:strCache>
            </c:strRef>
          </c:cat>
          <c:val>
            <c:numRef>
              <c:f>Аркуш1!$B$2:$B$6</c:f>
              <c:numCache>
                <c:formatCode>General</c:formatCode>
                <c:ptCount val="5"/>
                <c:pt idx="0">
                  <c:v>43.3</c:v>
                </c:pt>
                <c:pt idx="1">
                  <c:v>12.3</c:v>
                </c:pt>
                <c:pt idx="2">
                  <c:v>4.3</c:v>
                </c:pt>
                <c:pt idx="3">
                  <c:v>6.5</c:v>
                </c:pt>
                <c:pt idx="4">
                  <c:v>33.6</c:v>
                </c:pt>
              </c:numCache>
            </c:numRef>
          </c:val>
          <c:extLst>
            <c:ext xmlns:c16="http://schemas.microsoft.com/office/drawing/2014/chart" uri="{C3380CC4-5D6E-409C-BE32-E72D297353CC}">
              <c16:uniqueId val="{0000000A-DFA3-453D-B361-BD23494AE73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52002628514773863"/>
          <c:y val="0.14920740448341055"/>
          <c:w val="0.45382944628261146"/>
          <c:h val="0.57259707921125247"/>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1"/>
              <c:layout>
                <c:manualLayout>
                  <c:x val="-1.0013351134846462E-2"/>
                  <c:y val="4.773269689737382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E9-4BF8-8F84-729876F089F5}"/>
                </c:ext>
              </c:extLst>
            </c:dLbl>
            <c:dLbl>
              <c:idx val="2"/>
              <c:layout>
                <c:manualLayout>
                  <c:x val="-8.0106809078771702E-3"/>
                  <c:y val="4.773269689737382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E9-4BF8-8F84-729876F089F5}"/>
                </c:ext>
              </c:extLst>
            </c:dLbl>
            <c:dLbl>
              <c:idx val="3"/>
              <c:layout>
                <c:manualLayout>
                  <c:x val="-7.3431241655540717E-3"/>
                  <c:y val="4.773269689737426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7E9-4BF8-8F84-729876F089F5}"/>
                </c:ext>
              </c:extLst>
            </c:dLbl>
            <c:dLbl>
              <c:idx val="4"/>
              <c:layout>
                <c:manualLayout>
                  <c:x val="-1.001335113484646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E9-4BF8-8F84-729876F089F5}"/>
                </c:ext>
              </c:extLst>
            </c:dLbl>
            <c:dLbl>
              <c:idx val="5"/>
              <c:layout>
                <c:manualLayout>
                  <c:x val="-7.3431241655539745E-3"/>
                  <c:y val="4.773269689737470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E9-4BF8-8F84-729876F089F5}"/>
                </c:ext>
              </c:extLst>
            </c:d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Інше (дописати)</c:v>
                </c:pt>
                <c:pt idx="1">
                  <c:v>Війна</c:v>
                </c:pt>
                <c:pt idx="2">
                  <c:v>Відсутність стабільності і впевненості в майбутньому</c:v>
                </c:pt>
                <c:pt idx="3">
                  <c:v>Низький рівень життя, корупція</c:v>
                </c:pt>
                <c:pt idx="4">
                  <c:v>Низький рівень оплати праці</c:v>
                </c:pt>
                <c:pt idx="5">
                  <c:v>Нестача робочих місць у громадах, містах і селах регіону</c:v>
                </c:pt>
              </c:strCache>
            </c:strRef>
          </c:cat>
          <c:val>
            <c:numRef>
              <c:f>Аркуш1!$B$2:$B$7</c:f>
              <c:numCache>
                <c:formatCode>General</c:formatCode>
                <c:ptCount val="6"/>
                <c:pt idx="0">
                  <c:v>1.1000000000000001</c:v>
                </c:pt>
                <c:pt idx="1">
                  <c:v>14.2</c:v>
                </c:pt>
                <c:pt idx="2">
                  <c:v>23</c:v>
                </c:pt>
                <c:pt idx="3">
                  <c:v>16.399999999999999</c:v>
                </c:pt>
                <c:pt idx="4">
                  <c:v>27.7</c:v>
                </c:pt>
                <c:pt idx="5">
                  <c:v>17.600000000000001</c:v>
                </c:pt>
              </c:numCache>
            </c:numRef>
          </c:val>
          <c:extLst>
            <c:ext xmlns:c16="http://schemas.microsoft.com/office/drawing/2014/chart" uri="{C3380CC4-5D6E-409C-BE32-E72D297353CC}">
              <c16:uniqueId val="{00000005-E7E9-4BF8-8F84-729876F089F5}"/>
            </c:ext>
          </c:extLst>
        </c:ser>
        <c:dLbls>
          <c:dLblPos val="inEnd"/>
          <c:showLegendKey val="0"/>
          <c:showVal val="1"/>
          <c:showCatName val="0"/>
          <c:showSerName val="0"/>
          <c:showPercent val="0"/>
          <c:showBubbleSize val="0"/>
        </c:dLbls>
        <c:gapWidth val="182"/>
        <c:axId val="984806448"/>
        <c:axId val="984797296"/>
      </c:barChart>
      <c:catAx>
        <c:axId val="984806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797296"/>
        <c:crosses val="autoZero"/>
        <c:auto val="1"/>
        <c:lblAlgn val="ctr"/>
        <c:lblOffset val="100"/>
        <c:noMultiLvlLbl val="0"/>
      </c:catAx>
      <c:valAx>
        <c:axId val="984797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84806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31090185891712"/>
          <c:y val="6.0595140331384953E-2"/>
          <c:w val="0.41464822051882683"/>
          <c:h val="0.8636384715714216"/>
        </c:manualLayout>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573-43EB-821A-5D57D58E4677}"/>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573-43EB-821A-5D57D58E4677}"/>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A573-43EB-821A-5D57D58E4677}"/>
              </c:ext>
            </c:extLst>
          </c:dPt>
          <c:dLbls>
            <c:numFmt formatCode="0.0%"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Так, конкретно і цілеспрямовано</c:v>
                </c:pt>
                <c:pt idx="1">
                  <c:v>Лише загального характеру</c:v>
                </c:pt>
                <c:pt idx="2">
                  <c:v>Ні, не проводжу</c:v>
                </c:pt>
              </c:strCache>
            </c:strRef>
          </c:cat>
          <c:val>
            <c:numRef>
              <c:f>Аркуш1!$B$2:$B$4</c:f>
              <c:numCache>
                <c:formatCode>General</c:formatCode>
                <c:ptCount val="3"/>
                <c:pt idx="0">
                  <c:v>12.3</c:v>
                </c:pt>
                <c:pt idx="1">
                  <c:v>36.9</c:v>
                </c:pt>
                <c:pt idx="2">
                  <c:v>50.8</c:v>
                </c:pt>
              </c:numCache>
            </c:numRef>
          </c:val>
          <c:extLst>
            <c:ext xmlns:c16="http://schemas.microsoft.com/office/drawing/2014/chart" uri="{C3380CC4-5D6E-409C-BE32-E72D297353CC}">
              <c16:uniqueId val="{00000006-A573-43EB-821A-5D57D58E467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59195737130796799"/>
          <c:y val="0.14808994734553887"/>
          <c:w val="0.3657154453631441"/>
          <c:h val="0.59153905608424717"/>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Чоловіки</c:v>
                </c:pt>
              </c:strCache>
            </c:strRef>
          </c:tx>
          <c:spPr>
            <a:solidFill>
              <a:schemeClr val="accent1"/>
            </a:solidFill>
            <a:ln>
              <a:noFill/>
            </a:ln>
            <a:effectLst/>
          </c:spPr>
          <c:invertIfNegative val="0"/>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Аркуш1!$B$2:$B$12</c:f>
              <c:numCache>
                <c:formatCode>General</c:formatCode>
                <c:ptCount val="11"/>
                <c:pt idx="0">
                  <c:v>590.1</c:v>
                </c:pt>
                <c:pt idx="1">
                  <c:v>588.79999999999995</c:v>
                </c:pt>
                <c:pt idx="2">
                  <c:v>586.29999999999995</c:v>
                </c:pt>
                <c:pt idx="3">
                  <c:v>583.29999999999995</c:v>
                </c:pt>
                <c:pt idx="4">
                  <c:v>579.6</c:v>
                </c:pt>
                <c:pt idx="5">
                  <c:v>576.6</c:v>
                </c:pt>
                <c:pt idx="6">
                  <c:v>572.79999999999995</c:v>
                </c:pt>
                <c:pt idx="7">
                  <c:v>568.1</c:v>
                </c:pt>
                <c:pt idx="8">
                  <c:v>563.1</c:v>
                </c:pt>
                <c:pt idx="9">
                  <c:v>557.5</c:v>
                </c:pt>
                <c:pt idx="10">
                  <c:v>550.29999999999995</c:v>
                </c:pt>
              </c:numCache>
            </c:numRef>
          </c:val>
          <c:extLst>
            <c:ext xmlns:c16="http://schemas.microsoft.com/office/drawing/2014/chart" uri="{C3380CC4-5D6E-409C-BE32-E72D297353CC}">
              <c16:uniqueId val="{00000000-E1B0-48B0-B94A-C2CCA7135CDC}"/>
            </c:ext>
          </c:extLst>
        </c:ser>
        <c:ser>
          <c:idx val="1"/>
          <c:order val="1"/>
          <c:tx>
            <c:strRef>
              <c:f>Аркуш1!$C$1</c:f>
              <c:strCache>
                <c:ptCount val="1"/>
                <c:pt idx="0">
                  <c:v>Жінки</c:v>
                </c:pt>
              </c:strCache>
            </c:strRef>
          </c:tx>
          <c:spPr>
            <a:solidFill>
              <a:schemeClr val="accent2"/>
            </a:solidFill>
            <a:ln>
              <a:noFill/>
            </a:ln>
            <a:effectLst/>
          </c:spPr>
          <c:invertIfNegative val="0"/>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Аркуш1!$C$2:$C$12</c:f>
              <c:numCache>
                <c:formatCode>General</c:formatCode>
                <c:ptCount val="11"/>
                <c:pt idx="0">
                  <c:v>683.9</c:v>
                </c:pt>
                <c:pt idx="1">
                  <c:v>680.9</c:v>
                </c:pt>
                <c:pt idx="2">
                  <c:v>677</c:v>
                </c:pt>
                <c:pt idx="3">
                  <c:v>673.4</c:v>
                </c:pt>
                <c:pt idx="4">
                  <c:v>668.7</c:v>
                </c:pt>
                <c:pt idx="5">
                  <c:v>664.6</c:v>
                </c:pt>
                <c:pt idx="6">
                  <c:v>659.2</c:v>
                </c:pt>
                <c:pt idx="7">
                  <c:v>652.9</c:v>
                </c:pt>
                <c:pt idx="8">
                  <c:v>645.9</c:v>
                </c:pt>
                <c:pt idx="9">
                  <c:v>638.79999999999995</c:v>
                </c:pt>
                <c:pt idx="10">
                  <c:v>629.5</c:v>
                </c:pt>
              </c:numCache>
            </c:numRef>
          </c:val>
          <c:extLst>
            <c:ext xmlns:c16="http://schemas.microsoft.com/office/drawing/2014/chart" uri="{C3380CC4-5D6E-409C-BE32-E72D297353CC}">
              <c16:uniqueId val="{00000001-E1B0-48B0-B94A-C2CCA7135CDC}"/>
            </c:ext>
          </c:extLst>
        </c:ser>
        <c:dLbls>
          <c:showLegendKey val="0"/>
          <c:showVal val="0"/>
          <c:showCatName val="0"/>
          <c:showSerName val="0"/>
          <c:showPercent val="0"/>
          <c:showBubbleSize val="0"/>
        </c:dLbls>
        <c:gapWidth val="219"/>
        <c:overlap val="-27"/>
        <c:axId val="1596563216"/>
        <c:axId val="1596563632"/>
      </c:barChart>
      <c:catAx>
        <c:axId val="159656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96563632"/>
        <c:crosses val="autoZero"/>
        <c:auto val="1"/>
        <c:lblAlgn val="ctr"/>
        <c:lblOffset val="100"/>
        <c:noMultiLvlLbl val="0"/>
      </c:catAx>
      <c:valAx>
        <c:axId val="1596563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96563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2022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3-6153-44EF-8F67-0FBAA98955A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6153-44EF-8F67-0FBAA98955A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4-6153-44EF-8F67-0FBAA98955AF}"/>
              </c:ext>
            </c:extLst>
          </c:dPt>
          <c:dLbls>
            <c:dLbl>
              <c:idx val="0"/>
              <c:layout>
                <c:manualLayout>
                  <c:x val="-0.11273131750724474"/>
                  <c:y val="0.18093153610036031"/>
                </c:manualLayout>
              </c:layout>
              <c:tx>
                <c:rich>
                  <a:bodyPr/>
                  <a:lstStyle/>
                  <a:p>
                    <a:r>
                      <a:rPr lang="en-US"/>
                      <a:t>17,1%</a:t>
                    </a:r>
                  </a:p>
                </c:rich>
              </c:tx>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153-44EF-8F67-0FBAA98955AF}"/>
                </c:ext>
              </c:extLst>
            </c:dLbl>
            <c:dLbl>
              <c:idx val="1"/>
              <c:tx>
                <c:rich>
                  <a:bodyPr/>
                  <a:lstStyle/>
                  <a:p>
                    <a:r>
                      <a:rPr lang="en-US"/>
                      <a:t>66,2%</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153-44EF-8F67-0FBAA98955AF}"/>
                </c:ext>
              </c:extLst>
            </c:dLbl>
            <c:dLbl>
              <c:idx val="2"/>
              <c:layout>
                <c:manualLayout>
                  <c:x val="9.2373035154992206E-2"/>
                  <c:y val="0.1774147299384187"/>
                </c:manualLayout>
              </c:layout>
              <c:tx>
                <c:rich>
                  <a:bodyPr/>
                  <a:lstStyle/>
                  <a:p>
                    <a:r>
                      <a:rPr lang="en-US"/>
                      <a:t>16,7%</a:t>
                    </a:r>
                  </a:p>
                </c:rich>
              </c:tx>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6153-44EF-8F67-0FBAA98955AF}"/>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0-15 років</c:v>
                </c:pt>
                <c:pt idx="1">
                  <c:v>16-59 років</c:v>
                </c:pt>
                <c:pt idx="2">
                  <c:v>65 років і старше</c:v>
                </c:pt>
              </c:strCache>
            </c:strRef>
          </c:cat>
          <c:val>
            <c:numRef>
              <c:f>Аркуш1!$B$2:$B$4</c:f>
              <c:numCache>
                <c:formatCode>General</c:formatCode>
                <c:ptCount val="3"/>
                <c:pt idx="0">
                  <c:v>17.100000000000001</c:v>
                </c:pt>
                <c:pt idx="1">
                  <c:v>66.2</c:v>
                </c:pt>
                <c:pt idx="2">
                  <c:v>16.7</c:v>
                </c:pt>
              </c:numCache>
            </c:numRef>
          </c:val>
          <c:extLst>
            <c:ext xmlns:c16="http://schemas.microsoft.com/office/drawing/2014/chart" uri="{C3380CC4-5D6E-409C-BE32-E72D297353CC}">
              <c16:uniqueId val="{00000000-6153-44EF-8F67-0FBAA98955A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4.9999848284860343E-2"/>
          <c:y val="0.82209850721784772"/>
          <c:w val="0.9"/>
          <c:h val="0.1094690663667041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83169229253021"/>
          <c:y val="3.8629348277769503E-2"/>
          <c:w val="0.6311075298012665"/>
          <c:h val="0.83146825396825397"/>
        </c:manualLayout>
      </c:layout>
      <c:lineChart>
        <c:grouping val="standard"/>
        <c:varyColors val="0"/>
        <c:ser>
          <c:idx val="0"/>
          <c:order val="0"/>
          <c:tx>
            <c:strRef>
              <c:f>Лист1!$B$1</c:f>
              <c:strCache>
                <c:ptCount val="1"/>
                <c:pt idx="0">
                  <c:v>в Україні</c:v>
                </c:pt>
              </c:strCache>
            </c:strRef>
          </c:tx>
          <c:spPr>
            <a:ln w="28575" cap="rnd">
              <a:solidFill>
                <a:schemeClr val="accent1"/>
              </a:solidFill>
              <a:round/>
            </a:ln>
            <a:effectLst/>
          </c:spPr>
          <c:marker>
            <c:symbol val="none"/>
          </c:marker>
          <c:cat>
            <c:numRef>
              <c:f>Лист1!$A$2:$A$12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Лист1!$B$2:$B$12</c:f>
              <c:numCache>
                <c:formatCode>General</c:formatCode>
                <c:ptCount val="11"/>
                <c:pt idx="0">
                  <c:v>3055</c:v>
                </c:pt>
                <c:pt idx="1">
                  <c:v>3291</c:v>
                </c:pt>
                <c:pt idx="2">
                  <c:v>3564</c:v>
                </c:pt>
                <c:pt idx="3">
                  <c:v>4319</c:v>
                </c:pt>
                <c:pt idx="4">
                  <c:v>5447</c:v>
                </c:pt>
                <c:pt idx="5">
                  <c:v>7423</c:v>
                </c:pt>
                <c:pt idx="6">
                  <c:v>9269</c:v>
                </c:pt>
                <c:pt idx="7">
                  <c:v>10727</c:v>
                </c:pt>
                <c:pt idx="8">
                  <c:v>10923</c:v>
                </c:pt>
                <c:pt idx="9">
                  <c:v>12077</c:v>
                </c:pt>
                <c:pt idx="10">
                  <c:v>14577</c:v>
                </c:pt>
              </c:numCache>
            </c:numRef>
          </c:val>
          <c:smooth val="0"/>
          <c:extLst>
            <c:ext xmlns:c16="http://schemas.microsoft.com/office/drawing/2014/chart" uri="{C3380CC4-5D6E-409C-BE32-E72D297353CC}">
              <c16:uniqueId val="{00000000-4D1B-4326-973C-FD7302E45B21}"/>
            </c:ext>
          </c:extLst>
        </c:ser>
        <c:ser>
          <c:idx val="1"/>
          <c:order val="1"/>
          <c:tx>
            <c:strRef>
              <c:f>Лист1!$C$1</c:f>
              <c:strCache>
                <c:ptCount val="1"/>
                <c:pt idx="0">
                  <c:v>в Житомирській області</c:v>
                </c:pt>
              </c:strCache>
            </c:strRef>
          </c:tx>
          <c:spPr>
            <a:ln w="28575" cap="rnd">
              <a:solidFill>
                <a:schemeClr val="accent2"/>
              </a:solidFill>
              <a:round/>
            </a:ln>
            <a:effectLst/>
          </c:spPr>
          <c:marker>
            <c:symbol val="none"/>
          </c:marker>
          <c:cat>
            <c:numRef>
              <c:f>Лист1!$A$2:$A$12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Лист1!$C$2:$C$12</c:f>
              <c:numCache>
                <c:formatCode>General</c:formatCode>
                <c:ptCount val="11"/>
                <c:pt idx="0">
                  <c:v>2369</c:v>
                </c:pt>
                <c:pt idx="1">
                  <c:v>2561</c:v>
                </c:pt>
                <c:pt idx="2">
                  <c:v>2763</c:v>
                </c:pt>
                <c:pt idx="3">
                  <c:v>3271</c:v>
                </c:pt>
                <c:pt idx="4">
                  <c:v>4000</c:v>
                </c:pt>
                <c:pt idx="5">
                  <c:v>5836</c:v>
                </c:pt>
                <c:pt idx="6">
                  <c:v>7372</c:v>
                </c:pt>
                <c:pt idx="7">
                  <c:v>8528</c:v>
                </c:pt>
                <c:pt idx="8">
                  <c:v>9571</c:v>
                </c:pt>
                <c:pt idx="9">
                  <c:v>11625</c:v>
                </c:pt>
                <c:pt idx="10">
                  <c:v>12123</c:v>
                </c:pt>
              </c:numCache>
            </c:numRef>
          </c:val>
          <c:smooth val="0"/>
          <c:extLst>
            <c:ext xmlns:c16="http://schemas.microsoft.com/office/drawing/2014/chart" uri="{C3380CC4-5D6E-409C-BE32-E72D297353CC}">
              <c16:uniqueId val="{00000001-4D1B-4326-973C-FD7302E45B21}"/>
            </c:ext>
          </c:extLst>
        </c:ser>
        <c:dLbls>
          <c:showLegendKey val="0"/>
          <c:showVal val="0"/>
          <c:showCatName val="0"/>
          <c:showSerName val="0"/>
          <c:showPercent val="0"/>
          <c:showBubbleSize val="0"/>
        </c:dLbls>
        <c:smooth val="0"/>
        <c:axId val="212531456"/>
        <c:axId val="243614080"/>
      </c:lineChart>
      <c:catAx>
        <c:axId val="21253145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Роки</a:t>
                </a:r>
              </a:p>
            </c:rich>
          </c:tx>
          <c:layout>
            <c:manualLayout>
              <c:xMode val="edge"/>
              <c:yMode val="edge"/>
              <c:x val="0.92128065621713262"/>
              <c:y val="0.8988095402838304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43614080"/>
        <c:crosses val="autoZero"/>
        <c:auto val="1"/>
        <c:lblAlgn val="ctr"/>
        <c:lblOffset val="100"/>
        <c:noMultiLvlLbl val="0"/>
      </c:catAx>
      <c:valAx>
        <c:axId val="243614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грн</a:t>
                </a:r>
              </a:p>
            </c:rich>
          </c:tx>
          <c:layout>
            <c:manualLayout>
              <c:xMode val="edge"/>
              <c:yMode val="edge"/>
              <c:x val="0"/>
              <c:y val="2.0433411316108591E-3"/>
            </c:manualLayout>
          </c:layout>
          <c:overlay val="0"/>
          <c:spPr>
            <a:noFill/>
            <a:ln>
              <a:noFill/>
            </a:ln>
            <a:effectLst/>
          </c:spPr>
          <c:txPr>
            <a:bodyPr rot="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12531456"/>
        <c:crosses val="autoZero"/>
        <c:crossBetween val="between"/>
      </c:valAx>
      <c:spPr>
        <a:noFill/>
        <a:ln>
          <a:noFill/>
        </a:ln>
        <a:effectLst/>
      </c:spPr>
    </c:plotArea>
    <c:legend>
      <c:legendPos val="r"/>
      <c:layout>
        <c:manualLayout>
          <c:xMode val="edge"/>
          <c:yMode val="edge"/>
          <c:x val="0.81469401697424082"/>
          <c:y val="0.12288078396980043"/>
          <c:w val="0.17195781839839544"/>
          <c:h val="0.6815992068788012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Аркуш1!$B$1</c:f>
              <c:strCache>
                <c:ptCount val="1"/>
                <c:pt idx="0">
                  <c:v>Безробітне населення</c:v>
                </c:pt>
              </c:strCache>
            </c:strRef>
          </c:tx>
          <c:spPr>
            <a:ln w="31750" cap="rnd">
              <a:solidFill>
                <a:schemeClr val="accent1"/>
              </a:solidFill>
              <a:round/>
            </a:ln>
            <a:effectLst/>
          </c:spPr>
          <c:marker>
            <c:symbol val="none"/>
          </c:marker>
          <c:cat>
            <c:numRef>
              <c:f>Аркуш1!$A$2:$A$11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Аркуш1!$B$2:$B$11</c:f>
              <c:numCache>
                <c:formatCode>General</c:formatCode>
                <c:ptCount val="10"/>
                <c:pt idx="0">
                  <c:v>58.9</c:v>
                </c:pt>
                <c:pt idx="1">
                  <c:v>56.8</c:v>
                </c:pt>
                <c:pt idx="2">
                  <c:v>66.599999999999994</c:v>
                </c:pt>
                <c:pt idx="3">
                  <c:v>64.599999999999994</c:v>
                </c:pt>
                <c:pt idx="4">
                  <c:v>63.7</c:v>
                </c:pt>
                <c:pt idx="5">
                  <c:v>62</c:v>
                </c:pt>
                <c:pt idx="6">
                  <c:v>59.1</c:v>
                </c:pt>
                <c:pt idx="7">
                  <c:v>55.5</c:v>
                </c:pt>
                <c:pt idx="8">
                  <c:v>60.1</c:v>
                </c:pt>
                <c:pt idx="9">
                  <c:v>60.7</c:v>
                </c:pt>
              </c:numCache>
            </c:numRef>
          </c:val>
          <c:smooth val="0"/>
          <c:extLst>
            <c:ext xmlns:c16="http://schemas.microsoft.com/office/drawing/2014/chart" uri="{C3380CC4-5D6E-409C-BE32-E72D297353CC}">
              <c16:uniqueId val="{00000000-A4B9-4A1B-B759-F8C24496CA1B}"/>
            </c:ext>
          </c:extLst>
        </c:ser>
        <c:dLbls>
          <c:showLegendKey val="0"/>
          <c:showVal val="0"/>
          <c:showCatName val="0"/>
          <c:showSerName val="0"/>
          <c:showPercent val="0"/>
          <c:showBubbleSize val="0"/>
        </c:dLbls>
        <c:marker val="1"/>
        <c:smooth val="0"/>
        <c:axId val="1854313136"/>
        <c:axId val="1854313552"/>
      </c:lineChart>
      <c:lineChart>
        <c:grouping val="standard"/>
        <c:varyColors val="0"/>
        <c:ser>
          <c:idx val="1"/>
          <c:order val="1"/>
          <c:tx>
            <c:strRef>
              <c:f>Аркуш1!$B$1</c:f>
              <c:strCache>
                <c:ptCount val="1"/>
                <c:pt idx="0">
                  <c:v>Безробітне населення</c:v>
                </c:pt>
              </c:strCache>
            </c:strRef>
          </c:tx>
          <c:spPr>
            <a:ln w="31750" cap="rnd">
              <a:solidFill>
                <a:schemeClr val="accent2"/>
              </a:solidFill>
              <a:round/>
            </a:ln>
            <a:effectLst/>
          </c:spPr>
          <c:marker>
            <c:symbol val="none"/>
          </c:marker>
          <c:cat>
            <c:multiLvlStrRef>
              <c:f>Аркуш1!$A$2:$B$11</c:f>
              <c:multiLvlStrCache>
                <c:ptCount val="10"/>
                <c:lvl>
                  <c:pt idx="0">
                    <c:v>58,9</c:v>
                  </c:pt>
                  <c:pt idx="1">
                    <c:v>56,8</c:v>
                  </c:pt>
                  <c:pt idx="2">
                    <c:v>66,6</c:v>
                  </c:pt>
                  <c:pt idx="3">
                    <c:v>64,6</c:v>
                  </c:pt>
                  <c:pt idx="4">
                    <c:v>63,7</c:v>
                  </c:pt>
                  <c:pt idx="5">
                    <c:v>62</c:v>
                  </c:pt>
                  <c:pt idx="6">
                    <c:v>59,1</c:v>
                  </c:pt>
                  <c:pt idx="7">
                    <c:v>55,5</c:v>
                  </c:pt>
                  <c:pt idx="8">
                    <c:v>60,1</c:v>
                  </c:pt>
                  <c:pt idx="9">
                    <c:v>60,7</c:v>
                  </c:pt>
                </c:lvl>
                <c:lvl>
                  <c:pt idx="0">
                    <c:v>2012</c:v>
                  </c:pt>
                  <c:pt idx="1">
                    <c:v>2013</c:v>
                  </c:pt>
                  <c:pt idx="2">
                    <c:v>2014</c:v>
                  </c:pt>
                  <c:pt idx="3">
                    <c:v>2015</c:v>
                  </c:pt>
                  <c:pt idx="4">
                    <c:v>2016</c:v>
                  </c:pt>
                  <c:pt idx="5">
                    <c:v>2017</c:v>
                  </c:pt>
                  <c:pt idx="6">
                    <c:v>2018</c:v>
                  </c:pt>
                  <c:pt idx="7">
                    <c:v>2019</c:v>
                  </c:pt>
                  <c:pt idx="8">
                    <c:v>2020</c:v>
                  </c:pt>
                  <c:pt idx="9">
                    <c:v>2021</c:v>
                  </c:pt>
                </c:lvl>
              </c:multiLvlStrCache>
            </c:multiLvlStrRef>
          </c:cat>
          <c:val>
            <c:numRef>
              <c:f>Аркуш1!$C$2:$C$10</c:f>
              <c:numCache>
                <c:formatCode>General</c:formatCode>
                <c:ptCount val="9"/>
              </c:numCache>
            </c:numRef>
          </c:val>
          <c:smooth val="0"/>
          <c:extLst>
            <c:ext xmlns:c16="http://schemas.microsoft.com/office/drawing/2014/chart" uri="{C3380CC4-5D6E-409C-BE32-E72D297353CC}">
              <c16:uniqueId val="{00000001-A4B9-4A1B-B759-F8C24496CA1B}"/>
            </c:ext>
          </c:extLst>
        </c:ser>
        <c:dLbls>
          <c:showLegendKey val="0"/>
          <c:showVal val="0"/>
          <c:showCatName val="0"/>
          <c:showSerName val="0"/>
          <c:showPercent val="0"/>
          <c:showBubbleSize val="0"/>
        </c:dLbls>
        <c:marker val="1"/>
        <c:smooth val="0"/>
        <c:axId val="1492759984"/>
        <c:axId val="1492774128"/>
      </c:lineChart>
      <c:catAx>
        <c:axId val="18543131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1854313552"/>
        <c:crosses val="autoZero"/>
        <c:auto val="1"/>
        <c:lblAlgn val="ctr"/>
        <c:lblOffset val="100"/>
        <c:noMultiLvlLbl val="0"/>
      </c:catAx>
      <c:valAx>
        <c:axId val="185431355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1854313136"/>
        <c:crosses val="autoZero"/>
        <c:crossBetween val="between"/>
      </c:valAx>
      <c:valAx>
        <c:axId val="1492774128"/>
        <c:scaling>
          <c:orientation val="minMax"/>
        </c:scaling>
        <c:delete val="1"/>
        <c:axPos val="r"/>
        <c:numFmt formatCode="General" sourceLinked="1"/>
        <c:majorTickMark val="none"/>
        <c:minorTickMark val="none"/>
        <c:tickLblPos val="nextTo"/>
        <c:crossAx val="1492759984"/>
        <c:crosses val="max"/>
        <c:crossBetween val="between"/>
      </c:valAx>
      <c:catAx>
        <c:axId val="1492759984"/>
        <c:scaling>
          <c:orientation val="minMax"/>
        </c:scaling>
        <c:delete val="1"/>
        <c:axPos val="b"/>
        <c:numFmt formatCode="General" sourceLinked="1"/>
        <c:majorTickMark val="none"/>
        <c:minorTickMark val="none"/>
        <c:tickLblPos val="nextTo"/>
        <c:crossAx val="1492774128"/>
        <c:crosses val="autoZero"/>
        <c:auto val="1"/>
        <c:lblAlgn val="ctr"/>
        <c:lblOffset val="100"/>
        <c:noMultiLvlLbl val="0"/>
      </c:catAx>
      <c:spPr>
        <a:noFill/>
        <a:ln>
          <a:noFill/>
        </a:ln>
        <a:effectLst/>
      </c:spPr>
    </c:plotArea>
    <c:legend>
      <c:legendPos val="b"/>
      <c:legendEntry>
        <c:idx val="1"/>
        <c:delete val="1"/>
      </c:legendEntry>
      <c:layout>
        <c:manualLayout>
          <c:xMode val="edge"/>
          <c:yMode val="edge"/>
          <c:x val="9.8309513197642751E-2"/>
          <c:y val="0.90357470847206223"/>
          <c:w val="0.7834514930916654"/>
          <c:h val="8.8409259463809495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Прибулі </c:v>
                </c:pt>
              </c:strCache>
            </c:strRef>
          </c:tx>
          <c:spPr>
            <a:ln w="28575" cap="rnd">
              <a:solidFill>
                <a:schemeClr val="accent1"/>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Аркуш1!$B$2:$B$21</c:f>
              <c:numCache>
                <c:formatCode>General</c:formatCode>
                <c:ptCount val="20"/>
                <c:pt idx="0">
                  <c:v>24576</c:v>
                </c:pt>
                <c:pt idx="1">
                  <c:v>24563</c:v>
                </c:pt>
                <c:pt idx="2">
                  <c:v>24264</c:v>
                </c:pt>
                <c:pt idx="3">
                  <c:v>22679</c:v>
                </c:pt>
                <c:pt idx="4">
                  <c:v>23946</c:v>
                </c:pt>
                <c:pt idx="5">
                  <c:v>23348</c:v>
                </c:pt>
                <c:pt idx="6">
                  <c:v>22419</c:v>
                </c:pt>
                <c:pt idx="7">
                  <c:v>19691</c:v>
                </c:pt>
                <c:pt idx="8">
                  <c:v>23543</c:v>
                </c:pt>
                <c:pt idx="9">
                  <c:v>22806</c:v>
                </c:pt>
                <c:pt idx="10">
                  <c:v>24620</c:v>
                </c:pt>
                <c:pt idx="11">
                  <c:v>21491</c:v>
                </c:pt>
                <c:pt idx="12">
                  <c:v>18034</c:v>
                </c:pt>
                <c:pt idx="13">
                  <c:v>19783</c:v>
                </c:pt>
                <c:pt idx="14">
                  <c:v>12813</c:v>
                </c:pt>
                <c:pt idx="15">
                  <c:v>14212</c:v>
                </c:pt>
                <c:pt idx="16">
                  <c:v>21873</c:v>
                </c:pt>
                <c:pt idx="17">
                  <c:v>20231</c:v>
                </c:pt>
                <c:pt idx="18">
                  <c:v>16125</c:v>
                </c:pt>
                <c:pt idx="19">
                  <c:v>16620</c:v>
                </c:pt>
              </c:numCache>
            </c:numRef>
          </c:val>
          <c:smooth val="0"/>
          <c:extLst>
            <c:ext xmlns:c16="http://schemas.microsoft.com/office/drawing/2014/chart" uri="{C3380CC4-5D6E-409C-BE32-E72D297353CC}">
              <c16:uniqueId val="{00000000-3426-4239-8431-10700144F798}"/>
            </c:ext>
          </c:extLst>
        </c:ser>
        <c:ser>
          <c:idx val="1"/>
          <c:order val="1"/>
          <c:tx>
            <c:strRef>
              <c:f>Аркуш1!$C$1</c:f>
              <c:strCache>
                <c:ptCount val="1"/>
                <c:pt idx="0">
                  <c:v>Вибулі</c:v>
                </c:pt>
              </c:strCache>
            </c:strRef>
          </c:tx>
          <c:spPr>
            <a:ln w="28575" cap="rnd">
              <a:solidFill>
                <a:schemeClr val="accent2"/>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Аркуш1!$C$2:$C$21</c:f>
              <c:numCache>
                <c:formatCode>General</c:formatCode>
                <c:ptCount val="20"/>
                <c:pt idx="0">
                  <c:v>26952</c:v>
                </c:pt>
                <c:pt idx="1">
                  <c:v>27064</c:v>
                </c:pt>
                <c:pt idx="2">
                  <c:v>27387</c:v>
                </c:pt>
                <c:pt idx="3">
                  <c:v>25854</c:v>
                </c:pt>
                <c:pt idx="4">
                  <c:v>26306</c:v>
                </c:pt>
                <c:pt idx="5">
                  <c:v>25092</c:v>
                </c:pt>
                <c:pt idx="6">
                  <c:v>24525</c:v>
                </c:pt>
                <c:pt idx="7">
                  <c:v>21204</c:v>
                </c:pt>
                <c:pt idx="8">
                  <c:v>23835</c:v>
                </c:pt>
                <c:pt idx="9">
                  <c:v>23352</c:v>
                </c:pt>
                <c:pt idx="10">
                  <c:v>23717</c:v>
                </c:pt>
                <c:pt idx="11">
                  <c:v>22024</c:v>
                </c:pt>
                <c:pt idx="12">
                  <c:v>18510</c:v>
                </c:pt>
                <c:pt idx="13">
                  <c:v>21063</c:v>
                </c:pt>
                <c:pt idx="14">
                  <c:v>12764</c:v>
                </c:pt>
                <c:pt idx="15">
                  <c:v>15100</c:v>
                </c:pt>
                <c:pt idx="16">
                  <c:v>23304</c:v>
                </c:pt>
                <c:pt idx="17">
                  <c:v>21898</c:v>
                </c:pt>
                <c:pt idx="18">
                  <c:v>16781</c:v>
                </c:pt>
                <c:pt idx="19">
                  <c:v>17948</c:v>
                </c:pt>
              </c:numCache>
            </c:numRef>
          </c:val>
          <c:smooth val="0"/>
          <c:extLst>
            <c:ext xmlns:c16="http://schemas.microsoft.com/office/drawing/2014/chart" uri="{C3380CC4-5D6E-409C-BE32-E72D297353CC}">
              <c16:uniqueId val="{00000001-3426-4239-8431-10700144F798}"/>
            </c:ext>
          </c:extLst>
        </c:ser>
        <c:dLbls>
          <c:showLegendKey val="0"/>
          <c:showVal val="0"/>
          <c:showCatName val="0"/>
          <c:showSerName val="0"/>
          <c:showPercent val="0"/>
          <c:showBubbleSize val="0"/>
        </c:dLbls>
        <c:smooth val="0"/>
        <c:axId val="1596555312"/>
        <c:axId val="1596566544"/>
      </c:lineChart>
      <c:catAx>
        <c:axId val="159655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96566544"/>
        <c:crosses val="autoZero"/>
        <c:auto val="1"/>
        <c:lblAlgn val="ctr"/>
        <c:lblOffset val="100"/>
        <c:noMultiLvlLbl val="0"/>
      </c:catAx>
      <c:valAx>
        <c:axId val="1596566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96555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Усі потоки</c:v>
                </c:pt>
              </c:strCache>
            </c:strRef>
          </c:tx>
          <c:spPr>
            <a:ln w="28575" cap="rnd">
              <a:solidFill>
                <a:schemeClr val="accent1"/>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Аркуш1!$B$2:$B$21</c:f>
              <c:numCache>
                <c:formatCode>0</c:formatCode>
                <c:ptCount val="20"/>
                <c:pt idx="0">
                  <c:v>-2376</c:v>
                </c:pt>
                <c:pt idx="1">
                  <c:v>-2501</c:v>
                </c:pt>
                <c:pt idx="2">
                  <c:v>-3123</c:v>
                </c:pt>
                <c:pt idx="3">
                  <c:v>-3175</c:v>
                </c:pt>
                <c:pt idx="4">
                  <c:v>-2360</c:v>
                </c:pt>
                <c:pt idx="5">
                  <c:v>-1744</c:v>
                </c:pt>
                <c:pt idx="6">
                  <c:v>-2160</c:v>
                </c:pt>
                <c:pt idx="7">
                  <c:v>-1513</c:v>
                </c:pt>
                <c:pt idx="8" formatCode="General">
                  <c:v>-292</c:v>
                </c:pt>
                <c:pt idx="9" formatCode="General">
                  <c:v>-546</c:v>
                </c:pt>
                <c:pt idx="10" formatCode="General">
                  <c:v>903</c:v>
                </c:pt>
                <c:pt idx="11" formatCode="General">
                  <c:v>-533</c:v>
                </c:pt>
                <c:pt idx="12" formatCode="General">
                  <c:v>-476</c:v>
                </c:pt>
                <c:pt idx="13" formatCode="General">
                  <c:v>-1280</c:v>
                </c:pt>
                <c:pt idx="14" formatCode="General">
                  <c:v>59</c:v>
                </c:pt>
                <c:pt idx="15" formatCode="General">
                  <c:v>-888</c:v>
                </c:pt>
                <c:pt idx="16" formatCode="General">
                  <c:v>-1431</c:v>
                </c:pt>
                <c:pt idx="17" formatCode="General">
                  <c:v>-1667</c:v>
                </c:pt>
                <c:pt idx="18" formatCode="General">
                  <c:v>-656</c:v>
                </c:pt>
                <c:pt idx="19" formatCode="#,##0">
                  <c:v>-1328</c:v>
                </c:pt>
              </c:numCache>
            </c:numRef>
          </c:val>
          <c:smooth val="0"/>
          <c:extLst>
            <c:ext xmlns:c16="http://schemas.microsoft.com/office/drawing/2014/chart" uri="{C3380CC4-5D6E-409C-BE32-E72D297353CC}">
              <c16:uniqueId val="{00000000-03C1-4315-AD88-46800C4E6626}"/>
            </c:ext>
          </c:extLst>
        </c:ser>
        <c:ser>
          <c:idx val="1"/>
          <c:order val="1"/>
          <c:tx>
            <c:strRef>
              <c:f>Аркуш1!$C$1</c:f>
              <c:strCache>
                <c:ptCount val="1"/>
                <c:pt idx="0">
                  <c:v>У т.ч. міждержавна міграція</c:v>
                </c:pt>
              </c:strCache>
            </c:strRef>
          </c:tx>
          <c:spPr>
            <a:ln w="28575" cap="rnd">
              <a:solidFill>
                <a:schemeClr val="accent2"/>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Аркуш1!$C$2:$C$21</c:f>
              <c:numCache>
                <c:formatCode>General</c:formatCode>
                <c:ptCount val="20"/>
                <c:pt idx="0" formatCode="0_ ;\-0\ ">
                  <c:v>-713</c:v>
                </c:pt>
                <c:pt idx="1">
                  <c:v>-791</c:v>
                </c:pt>
                <c:pt idx="2">
                  <c:v>-292</c:v>
                </c:pt>
                <c:pt idx="3">
                  <c:v>-196</c:v>
                </c:pt>
                <c:pt idx="4">
                  <c:v>-81</c:v>
                </c:pt>
                <c:pt idx="5">
                  <c:v>-39</c:v>
                </c:pt>
                <c:pt idx="6">
                  <c:v>118</c:v>
                </c:pt>
                <c:pt idx="7">
                  <c:v>119</c:v>
                </c:pt>
                <c:pt idx="8">
                  <c:v>321</c:v>
                </c:pt>
                <c:pt idx="9">
                  <c:v>168</c:v>
                </c:pt>
                <c:pt idx="10">
                  <c:v>477</c:v>
                </c:pt>
                <c:pt idx="11">
                  <c:v>721</c:v>
                </c:pt>
                <c:pt idx="12">
                  <c:v>530</c:v>
                </c:pt>
                <c:pt idx="13">
                  <c:v>241</c:v>
                </c:pt>
                <c:pt idx="14">
                  <c:v>117</c:v>
                </c:pt>
                <c:pt idx="15">
                  <c:v>143</c:v>
                </c:pt>
                <c:pt idx="16">
                  <c:v>235</c:v>
                </c:pt>
                <c:pt idx="17">
                  <c:v>252</c:v>
                </c:pt>
                <c:pt idx="18">
                  <c:v>130</c:v>
                </c:pt>
                <c:pt idx="19">
                  <c:v>278</c:v>
                </c:pt>
              </c:numCache>
            </c:numRef>
          </c:val>
          <c:smooth val="0"/>
          <c:extLst>
            <c:ext xmlns:c16="http://schemas.microsoft.com/office/drawing/2014/chart" uri="{C3380CC4-5D6E-409C-BE32-E72D297353CC}">
              <c16:uniqueId val="{00000001-03C1-4315-AD88-46800C4E6626}"/>
            </c:ext>
          </c:extLst>
        </c:ser>
        <c:dLbls>
          <c:showLegendKey val="0"/>
          <c:showVal val="0"/>
          <c:showCatName val="0"/>
          <c:showSerName val="0"/>
          <c:showPercent val="0"/>
          <c:showBubbleSize val="0"/>
        </c:dLbls>
        <c:smooth val="0"/>
        <c:axId val="1388276688"/>
        <c:axId val="1388272944"/>
      </c:lineChart>
      <c:dateAx>
        <c:axId val="13882766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2944"/>
        <c:crosses val="autoZero"/>
        <c:auto val="0"/>
        <c:lblOffset val="100"/>
        <c:baseTimeUnit val="days"/>
      </c:dateAx>
      <c:valAx>
        <c:axId val="13882729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Усі потоки</c:v>
                </c:pt>
              </c:strCache>
            </c:strRef>
          </c:tx>
          <c:spPr>
            <a:ln w="28575" cap="rnd">
              <a:solidFill>
                <a:schemeClr val="accent1"/>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Аркуш1!$B$2:$B$21</c:f>
              <c:numCache>
                <c:formatCode>General</c:formatCode>
                <c:ptCount val="20"/>
                <c:pt idx="0">
                  <c:v>-1768</c:v>
                </c:pt>
                <c:pt idx="1">
                  <c:v>-1520</c:v>
                </c:pt>
                <c:pt idx="2">
                  <c:v>-1296</c:v>
                </c:pt>
                <c:pt idx="3">
                  <c:v>-1621</c:v>
                </c:pt>
                <c:pt idx="4">
                  <c:v>-1357</c:v>
                </c:pt>
                <c:pt idx="5">
                  <c:v>-1148</c:v>
                </c:pt>
                <c:pt idx="6">
                  <c:v>-1043</c:v>
                </c:pt>
                <c:pt idx="7">
                  <c:v>-984</c:v>
                </c:pt>
                <c:pt idx="8">
                  <c:v>293</c:v>
                </c:pt>
                <c:pt idx="9">
                  <c:v>9</c:v>
                </c:pt>
                <c:pt idx="10">
                  <c:v>-996</c:v>
                </c:pt>
                <c:pt idx="11">
                  <c:v>159</c:v>
                </c:pt>
                <c:pt idx="12">
                  <c:v>-852</c:v>
                </c:pt>
                <c:pt idx="13">
                  <c:v>-1882</c:v>
                </c:pt>
                <c:pt idx="14">
                  <c:v>-709</c:v>
                </c:pt>
                <c:pt idx="15">
                  <c:v>-922</c:v>
                </c:pt>
                <c:pt idx="16">
                  <c:v>-1207</c:v>
                </c:pt>
                <c:pt idx="17">
                  <c:v>-309</c:v>
                </c:pt>
                <c:pt idx="18">
                  <c:v>677</c:v>
                </c:pt>
                <c:pt idx="19">
                  <c:v>205</c:v>
                </c:pt>
              </c:numCache>
            </c:numRef>
          </c:val>
          <c:smooth val="0"/>
          <c:extLst>
            <c:ext xmlns:c16="http://schemas.microsoft.com/office/drawing/2014/chart" uri="{C3380CC4-5D6E-409C-BE32-E72D297353CC}">
              <c16:uniqueId val="{00000000-7B55-4FF3-BF16-68966B56F0BF}"/>
            </c:ext>
          </c:extLst>
        </c:ser>
        <c:ser>
          <c:idx val="1"/>
          <c:order val="1"/>
          <c:tx>
            <c:strRef>
              <c:f>Аркуш1!$C$1</c:f>
              <c:strCache>
                <c:ptCount val="1"/>
                <c:pt idx="0">
                  <c:v>У т.ч. міждержавна міграція</c:v>
                </c:pt>
              </c:strCache>
            </c:strRef>
          </c:tx>
          <c:spPr>
            <a:ln w="28575" cap="rnd">
              <a:solidFill>
                <a:schemeClr val="accent2"/>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Аркуш1!$C$2:$C$21</c:f>
              <c:numCache>
                <c:formatCode>General</c:formatCode>
                <c:ptCount val="20"/>
                <c:pt idx="0">
                  <c:v>-646</c:v>
                </c:pt>
                <c:pt idx="1">
                  <c:v>-665</c:v>
                </c:pt>
                <c:pt idx="2">
                  <c:v>-241</c:v>
                </c:pt>
                <c:pt idx="3">
                  <c:v>-180</c:v>
                </c:pt>
                <c:pt idx="4">
                  <c:v>-104</c:v>
                </c:pt>
                <c:pt idx="5">
                  <c:v>-34</c:v>
                </c:pt>
                <c:pt idx="6">
                  <c:v>35</c:v>
                </c:pt>
                <c:pt idx="7">
                  <c:v>41</c:v>
                </c:pt>
                <c:pt idx="8">
                  <c:v>162</c:v>
                </c:pt>
                <c:pt idx="9">
                  <c:v>70</c:v>
                </c:pt>
                <c:pt idx="10">
                  <c:v>340</c:v>
                </c:pt>
                <c:pt idx="11">
                  <c:v>517</c:v>
                </c:pt>
                <c:pt idx="12">
                  <c:v>330</c:v>
                </c:pt>
                <c:pt idx="13">
                  <c:v>145</c:v>
                </c:pt>
                <c:pt idx="14">
                  <c:v>40</c:v>
                </c:pt>
                <c:pt idx="15">
                  <c:v>87</c:v>
                </c:pt>
                <c:pt idx="16">
                  <c:v>156</c:v>
                </c:pt>
                <c:pt idx="17">
                  <c:v>93</c:v>
                </c:pt>
                <c:pt idx="18">
                  <c:v>77</c:v>
                </c:pt>
                <c:pt idx="19">
                  <c:v>211</c:v>
                </c:pt>
              </c:numCache>
            </c:numRef>
          </c:val>
          <c:smooth val="0"/>
          <c:extLst>
            <c:ext xmlns:c16="http://schemas.microsoft.com/office/drawing/2014/chart" uri="{C3380CC4-5D6E-409C-BE32-E72D297353CC}">
              <c16:uniqueId val="{00000001-7B55-4FF3-BF16-68966B56F0BF}"/>
            </c:ext>
          </c:extLst>
        </c:ser>
        <c:dLbls>
          <c:showLegendKey val="0"/>
          <c:showVal val="0"/>
          <c:showCatName val="0"/>
          <c:showSerName val="0"/>
          <c:showPercent val="0"/>
          <c:showBubbleSize val="0"/>
        </c:dLbls>
        <c:smooth val="0"/>
        <c:axId val="1388276688"/>
        <c:axId val="1388272944"/>
      </c:lineChart>
      <c:dateAx>
        <c:axId val="13882766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2944"/>
        <c:crosses val="autoZero"/>
        <c:auto val="0"/>
        <c:lblOffset val="100"/>
        <c:baseTimeUnit val="days"/>
      </c:dateAx>
      <c:valAx>
        <c:axId val="1388272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Усі потоки</c:v>
                </c:pt>
              </c:strCache>
            </c:strRef>
          </c:tx>
          <c:spPr>
            <a:ln w="28575" cap="rnd">
              <a:solidFill>
                <a:schemeClr val="accent1"/>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Аркуш1!$B$2:$B$21</c:f>
              <c:numCache>
                <c:formatCode>General</c:formatCode>
                <c:ptCount val="20"/>
                <c:pt idx="0">
                  <c:v>-608</c:v>
                </c:pt>
                <c:pt idx="1">
                  <c:v>-981</c:v>
                </c:pt>
                <c:pt idx="2">
                  <c:v>-1827</c:v>
                </c:pt>
                <c:pt idx="3">
                  <c:v>-1554</c:v>
                </c:pt>
                <c:pt idx="4">
                  <c:v>-1003</c:v>
                </c:pt>
                <c:pt idx="5">
                  <c:v>-596</c:v>
                </c:pt>
                <c:pt idx="6">
                  <c:v>-1063</c:v>
                </c:pt>
                <c:pt idx="7">
                  <c:v>-529</c:v>
                </c:pt>
                <c:pt idx="8">
                  <c:v>-585</c:v>
                </c:pt>
                <c:pt idx="9">
                  <c:v>-555</c:v>
                </c:pt>
                <c:pt idx="10">
                  <c:v>1899</c:v>
                </c:pt>
                <c:pt idx="11">
                  <c:v>-692</c:v>
                </c:pt>
                <c:pt idx="12">
                  <c:v>376</c:v>
                </c:pt>
                <c:pt idx="13">
                  <c:v>602</c:v>
                </c:pt>
                <c:pt idx="14">
                  <c:v>768</c:v>
                </c:pt>
                <c:pt idx="15">
                  <c:v>34</c:v>
                </c:pt>
                <c:pt idx="16">
                  <c:v>-224</c:v>
                </c:pt>
                <c:pt idx="17">
                  <c:v>-1358</c:v>
                </c:pt>
                <c:pt idx="18">
                  <c:v>-1333</c:v>
                </c:pt>
                <c:pt idx="19">
                  <c:v>-1533</c:v>
                </c:pt>
              </c:numCache>
            </c:numRef>
          </c:val>
          <c:smooth val="0"/>
          <c:extLst>
            <c:ext xmlns:c16="http://schemas.microsoft.com/office/drawing/2014/chart" uri="{C3380CC4-5D6E-409C-BE32-E72D297353CC}">
              <c16:uniqueId val="{00000000-5F97-44D9-BF48-CE8DE2B6E303}"/>
            </c:ext>
          </c:extLst>
        </c:ser>
        <c:ser>
          <c:idx val="1"/>
          <c:order val="1"/>
          <c:tx>
            <c:strRef>
              <c:f>Аркуш1!$C$1</c:f>
              <c:strCache>
                <c:ptCount val="1"/>
                <c:pt idx="0">
                  <c:v>У т.ч. міждержавна міграція</c:v>
                </c:pt>
              </c:strCache>
            </c:strRef>
          </c:tx>
          <c:spPr>
            <a:ln w="28575" cap="rnd">
              <a:solidFill>
                <a:schemeClr val="accent2"/>
              </a:solidFill>
              <a:round/>
            </a:ln>
            <a:effectLst/>
          </c:spPr>
          <c:marker>
            <c:symbol val="none"/>
          </c:marker>
          <c:cat>
            <c:numRef>
              <c:f>Аркуш1!$A$2:$A$21</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Аркуш1!$C$2:$C$21</c:f>
              <c:numCache>
                <c:formatCode>General</c:formatCode>
                <c:ptCount val="20"/>
                <c:pt idx="0">
                  <c:v>-67</c:v>
                </c:pt>
                <c:pt idx="1">
                  <c:v>-126</c:v>
                </c:pt>
                <c:pt idx="2">
                  <c:v>-51</c:v>
                </c:pt>
                <c:pt idx="3">
                  <c:v>-16</c:v>
                </c:pt>
                <c:pt idx="4">
                  <c:v>23</c:v>
                </c:pt>
                <c:pt idx="5">
                  <c:v>0</c:v>
                </c:pt>
                <c:pt idx="6">
                  <c:v>83</c:v>
                </c:pt>
                <c:pt idx="7">
                  <c:v>78</c:v>
                </c:pt>
                <c:pt idx="8">
                  <c:v>159</c:v>
                </c:pt>
                <c:pt idx="9">
                  <c:v>98</c:v>
                </c:pt>
                <c:pt idx="10">
                  <c:v>137</c:v>
                </c:pt>
                <c:pt idx="11">
                  <c:v>204</c:v>
                </c:pt>
                <c:pt idx="12">
                  <c:v>200</c:v>
                </c:pt>
                <c:pt idx="13">
                  <c:v>96</c:v>
                </c:pt>
                <c:pt idx="14">
                  <c:v>77</c:v>
                </c:pt>
                <c:pt idx="15">
                  <c:v>56</c:v>
                </c:pt>
                <c:pt idx="16">
                  <c:v>79</c:v>
                </c:pt>
                <c:pt idx="17">
                  <c:v>159</c:v>
                </c:pt>
                <c:pt idx="18">
                  <c:v>53</c:v>
                </c:pt>
                <c:pt idx="19">
                  <c:v>67</c:v>
                </c:pt>
              </c:numCache>
            </c:numRef>
          </c:val>
          <c:smooth val="0"/>
          <c:extLst>
            <c:ext xmlns:c16="http://schemas.microsoft.com/office/drawing/2014/chart" uri="{C3380CC4-5D6E-409C-BE32-E72D297353CC}">
              <c16:uniqueId val="{00000001-5F97-44D9-BF48-CE8DE2B6E303}"/>
            </c:ext>
          </c:extLst>
        </c:ser>
        <c:dLbls>
          <c:showLegendKey val="0"/>
          <c:showVal val="0"/>
          <c:showCatName val="0"/>
          <c:showSerName val="0"/>
          <c:showPercent val="0"/>
          <c:showBubbleSize val="0"/>
        </c:dLbls>
        <c:smooth val="0"/>
        <c:axId val="1388276688"/>
        <c:axId val="1388272944"/>
      </c:lineChart>
      <c:dateAx>
        <c:axId val="13882766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2944"/>
        <c:crosses val="autoZero"/>
        <c:auto val="0"/>
        <c:lblOffset val="100"/>
        <c:baseTimeUnit val="days"/>
      </c:dateAx>
      <c:valAx>
        <c:axId val="1388272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8827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94D41-8857-47C7-A039-6E2D308AE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74</Pages>
  <Words>83784</Words>
  <Characters>47757</Characters>
  <Application>Microsoft Office Word</Application>
  <DocSecurity>0</DocSecurity>
  <Lines>397</Lines>
  <Paragraphs>262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Ольга-ПК</dc:creator>
  <cp:keywords/>
  <dc:description/>
  <cp:lastModifiedBy>Mykola</cp:lastModifiedBy>
  <cp:revision>4</cp:revision>
  <cp:lastPrinted>2024-12-24T14:28:00Z</cp:lastPrinted>
  <dcterms:created xsi:type="dcterms:W3CDTF">2024-12-24T13:55:00Z</dcterms:created>
  <dcterms:modified xsi:type="dcterms:W3CDTF">2024-12-24T14:29:00Z</dcterms:modified>
</cp:coreProperties>
</file>