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611D" w:rsidRPr="00745023" w:rsidRDefault="003A611D" w:rsidP="007334D5">
      <w:pPr>
        <w:spacing w:line="240" w:lineRule="auto"/>
        <w:jc w:val="center"/>
        <w:rPr>
          <w:rFonts w:ascii="Times New Roman" w:eastAsia="Times New Roman" w:hAnsi="Times New Roman" w:cs="Times New Roman"/>
          <w:sz w:val="28"/>
          <w:szCs w:val="28"/>
          <w:lang w:eastAsia="uk-UA"/>
        </w:rPr>
      </w:pPr>
      <w:bookmarkStart w:id="0" w:name="_GoBack"/>
      <w:bookmarkEnd w:id="0"/>
      <w:r w:rsidRPr="00745023">
        <w:rPr>
          <w:rFonts w:ascii="Times New Roman" w:eastAsia="Times New Roman" w:hAnsi="Times New Roman" w:cs="Times New Roman"/>
          <w:sz w:val="28"/>
          <w:szCs w:val="28"/>
          <w:lang w:eastAsia="uk-UA"/>
        </w:rPr>
        <w:t>Міністерство освіти і науки України</w:t>
      </w:r>
    </w:p>
    <w:p w:rsidR="003A611D" w:rsidRPr="00745023" w:rsidRDefault="003A611D" w:rsidP="007334D5">
      <w:pPr>
        <w:spacing w:line="240" w:lineRule="auto"/>
        <w:jc w:val="center"/>
        <w:rPr>
          <w:rFonts w:ascii="Times New Roman" w:eastAsia="Times New Roman" w:hAnsi="Times New Roman" w:cs="Times New Roman"/>
          <w:sz w:val="28"/>
          <w:szCs w:val="28"/>
          <w:lang w:eastAsia="uk-UA"/>
        </w:rPr>
      </w:pPr>
      <w:r w:rsidRPr="00745023">
        <w:rPr>
          <w:rFonts w:ascii="Times New Roman" w:eastAsia="Times New Roman" w:hAnsi="Times New Roman" w:cs="Times New Roman"/>
          <w:sz w:val="28"/>
          <w:szCs w:val="28"/>
          <w:lang w:eastAsia="uk-UA"/>
        </w:rPr>
        <w:t>Ніжинський державний університет імені Миколи Гоголя</w:t>
      </w:r>
    </w:p>
    <w:p w:rsidR="003A611D" w:rsidRPr="00745023" w:rsidRDefault="003A611D" w:rsidP="007334D5">
      <w:pPr>
        <w:spacing w:line="240" w:lineRule="auto"/>
        <w:jc w:val="center"/>
        <w:rPr>
          <w:rFonts w:ascii="Times New Roman" w:eastAsia="Times New Roman" w:hAnsi="Times New Roman" w:cs="Times New Roman"/>
          <w:sz w:val="28"/>
          <w:szCs w:val="28"/>
          <w:lang w:val="uk-UA" w:eastAsia="uk-UA"/>
        </w:rPr>
      </w:pPr>
      <w:r w:rsidRPr="00745023">
        <w:rPr>
          <w:rFonts w:ascii="Times New Roman" w:eastAsia="Times New Roman" w:hAnsi="Times New Roman" w:cs="Times New Roman"/>
          <w:sz w:val="28"/>
          <w:szCs w:val="28"/>
          <w:lang w:eastAsia="uk-UA"/>
        </w:rPr>
        <w:t>Навчально-науковий інститут природничо-математичних, медико-біологічних наук та інформаційних технологій</w:t>
      </w:r>
    </w:p>
    <w:p w:rsidR="003A611D" w:rsidRPr="00745023" w:rsidRDefault="003A611D" w:rsidP="007334D5">
      <w:pPr>
        <w:spacing w:line="240" w:lineRule="auto"/>
        <w:jc w:val="center"/>
        <w:rPr>
          <w:rFonts w:ascii="Times New Roman" w:eastAsia="Times New Roman" w:hAnsi="Times New Roman" w:cs="Times New Roman"/>
          <w:b/>
          <w:sz w:val="28"/>
          <w:szCs w:val="28"/>
          <w:lang w:eastAsia="uk-UA"/>
        </w:rPr>
      </w:pPr>
      <w:r w:rsidRPr="00745023">
        <w:rPr>
          <w:rFonts w:ascii="Times New Roman" w:eastAsia="Times New Roman" w:hAnsi="Times New Roman" w:cs="Times New Roman"/>
          <w:sz w:val="28"/>
          <w:szCs w:val="28"/>
          <w:lang w:eastAsia="uk-UA"/>
        </w:rPr>
        <w:t>Кафедра біології</w:t>
      </w:r>
    </w:p>
    <w:p w:rsidR="003A611D" w:rsidRPr="00745023" w:rsidRDefault="003A611D" w:rsidP="007334D5">
      <w:pPr>
        <w:spacing w:line="240" w:lineRule="auto"/>
        <w:jc w:val="center"/>
        <w:rPr>
          <w:rFonts w:ascii="Times New Roman" w:eastAsia="Times New Roman" w:hAnsi="Times New Roman" w:cs="Times New Roman"/>
          <w:i/>
          <w:sz w:val="28"/>
          <w:szCs w:val="28"/>
          <w:lang w:val="uk-UA" w:eastAsia="uk-UA"/>
        </w:rPr>
      </w:pPr>
      <w:r w:rsidRPr="00745023">
        <w:rPr>
          <w:rFonts w:ascii="Times New Roman" w:eastAsia="Times New Roman" w:hAnsi="Times New Roman" w:cs="Times New Roman"/>
          <w:sz w:val="28"/>
          <w:szCs w:val="28"/>
          <w:lang w:eastAsia="uk-UA"/>
        </w:rPr>
        <w:t xml:space="preserve">Освітня програма </w:t>
      </w:r>
      <w:r w:rsidRPr="00745023">
        <w:rPr>
          <w:rFonts w:ascii="Times New Roman" w:eastAsia="Times New Roman" w:hAnsi="Times New Roman" w:cs="Times New Roman"/>
          <w:sz w:val="28"/>
          <w:szCs w:val="28"/>
          <w:lang w:val="uk-UA" w:eastAsia="uk-UA"/>
        </w:rPr>
        <w:t>Середня освіта (Біологія та здоров’я людини)</w:t>
      </w:r>
    </w:p>
    <w:p w:rsidR="003A611D" w:rsidRPr="00745023" w:rsidRDefault="003A611D" w:rsidP="007334D5">
      <w:pPr>
        <w:spacing w:line="240" w:lineRule="auto"/>
        <w:jc w:val="center"/>
        <w:rPr>
          <w:rFonts w:ascii="Times New Roman" w:eastAsia="Times New Roman" w:hAnsi="Times New Roman" w:cs="Times New Roman"/>
          <w:sz w:val="28"/>
          <w:szCs w:val="28"/>
          <w:lang w:val="uk-UA" w:eastAsia="uk-UA"/>
        </w:rPr>
      </w:pPr>
      <w:r w:rsidRPr="00745023">
        <w:rPr>
          <w:rFonts w:ascii="Times New Roman" w:eastAsia="Times New Roman" w:hAnsi="Times New Roman" w:cs="Times New Roman"/>
          <w:sz w:val="28"/>
          <w:szCs w:val="28"/>
          <w:lang w:eastAsia="uk-UA"/>
        </w:rPr>
        <w:t xml:space="preserve">Спеціальність </w:t>
      </w:r>
      <w:r w:rsidRPr="00745023">
        <w:rPr>
          <w:rFonts w:ascii="Times New Roman" w:eastAsia="Times New Roman" w:hAnsi="Times New Roman" w:cs="Times New Roman"/>
          <w:sz w:val="28"/>
          <w:szCs w:val="28"/>
          <w:lang w:val="uk-UA" w:eastAsia="uk-UA"/>
        </w:rPr>
        <w:t>014.05 Середня освіта (Біологія та здоров’я людини)</w:t>
      </w:r>
    </w:p>
    <w:p w:rsidR="003A611D" w:rsidRPr="00745023" w:rsidRDefault="003A611D" w:rsidP="007334D5">
      <w:pPr>
        <w:spacing w:line="240" w:lineRule="auto"/>
        <w:jc w:val="center"/>
        <w:rPr>
          <w:rFonts w:ascii="Times New Roman" w:eastAsia="Times New Roman" w:hAnsi="Times New Roman" w:cs="Times New Roman"/>
          <w:b/>
          <w:sz w:val="28"/>
          <w:szCs w:val="28"/>
          <w:lang w:eastAsia="uk-UA"/>
        </w:rPr>
      </w:pPr>
      <w:r w:rsidRPr="00745023">
        <w:rPr>
          <w:rFonts w:ascii="Times New Roman" w:eastAsia="Times New Roman" w:hAnsi="Times New Roman" w:cs="Times New Roman"/>
          <w:b/>
          <w:sz w:val="28"/>
          <w:szCs w:val="28"/>
          <w:lang w:eastAsia="uk-UA"/>
        </w:rPr>
        <w:t>КВАЛІФІКАЦІЙНА РОБОТА</w:t>
      </w:r>
    </w:p>
    <w:p w:rsidR="007334D5" w:rsidRDefault="003A611D" w:rsidP="007334D5">
      <w:pPr>
        <w:spacing w:line="240" w:lineRule="auto"/>
        <w:jc w:val="center"/>
        <w:rPr>
          <w:rFonts w:ascii="Times New Roman" w:eastAsia="Times New Roman" w:hAnsi="Times New Roman" w:cs="Times New Roman"/>
          <w:sz w:val="28"/>
          <w:szCs w:val="28"/>
          <w:lang w:eastAsia="uk-UA"/>
        </w:rPr>
      </w:pPr>
      <w:r w:rsidRPr="00745023">
        <w:rPr>
          <w:rFonts w:ascii="Times New Roman" w:eastAsia="Times New Roman" w:hAnsi="Times New Roman" w:cs="Times New Roman"/>
          <w:sz w:val="28"/>
          <w:szCs w:val="28"/>
          <w:lang w:eastAsia="uk-UA"/>
        </w:rPr>
        <w:t>на здобу</w:t>
      </w:r>
      <w:r w:rsidR="007334D5">
        <w:rPr>
          <w:rFonts w:ascii="Times New Roman" w:eastAsia="Times New Roman" w:hAnsi="Times New Roman" w:cs="Times New Roman"/>
          <w:sz w:val="28"/>
          <w:szCs w:val="28"/>
          <w:lang w:eastAsia="uk-UA"/>
        </w:rPr>
        <w:t>ття освітнього ступеня магістра</w:t>
      </w:r>
    </w:p>
    <w:p w:rsidR="007334D5" w:rsidRDefault="00EA4FEA" w:rsidP="003A034A">
      <w:pPr>
        <w:spacing w:line="360" w:lineRule="auto"/>
        <w:jc w:val="center"/>
        <w:rPr>
          <w:rFonts w:ascii="Times New Roman" w:eastAsia="Times New Roman" w:hAnsi="Times New Roman" w:cs="Times New Roman"/>
          <w:sz w:val="28"/>
          <w:szCs w:val="28"/>
          <w:lang w:val="uk-UA" w:eastAsia="uk-UA"/>
        </w:rPr>
      </w:pPr>
      <w:r w:rsidRPr="00745023">
        <w:rPr>
          <w:rFonts w:ascii="Times New Roman" w:eastAsia="Times New Roman" w:hAnsi="Times New Roman" w:cs="Times New Roman"/>
          <w:sz w:val="28"/>
          <w:szCs w:val="28"/>
          <w:lang w:val="uk-UA" w:eastAsia="uk-UA"/>
        </w:rPr>
        <w:t xml:space="preserve">УГРУПОВАННЯ ЗВИЧАЙНОСОСНОВИХ ТА ЗВИЧАЙНОДУБОВИХ ЛІСІВ З УЧАСТЮ </w:t>
      </w:r>
      <w:r w:rsidRPr="00A06BB6">
        <w:rPr>
          <w:rFonts w:ascii="Times New Roman" w:eastAsia="Times New Roman" w:hAnsi="Times New Roman" w:cs="Times New Roman"/>
          <w:i/>
          <w:sz w:val="28"/>
          <w:szCs w:val="28"/>
          <w:lang w:val="en-US" w:eastAsia="uk-UA"/>
        </w:rPr>
        <w:t>JUNIPERUS</w:t>
      </w:r>
      <w:r w:rsidRPr="00A06BB6">
        <w:rPr>
          <w:rFonts w:ascii="Times New Roman" w:eastAsia="Times New Roman" w:hAnsi="Times New Roman" w:cs="Times New Roman"/>
          <w:i/>
          <w:sz w:val="28"/>
          <w:szCs w:val="28"/>
          <w:lang w:eastAsia="uk-UA"/>
        </w:rPr>
        <w:t xml:space="preserve"> </w:t>
      </w:r>
      <w:r w:rsidRPr="00A06BB6">
        <w:rPr>
          <w:rFonts w:ascii="Times New Roman" w:eastAsia="Times New Roman" w:hAnsi="Times New Roman" w:cs="Times New Roman"/>
          <w:i/>
          <w:sz w:val="28"/>
          <w:szCs w:val="28"/>
          <w:lang w:val="en-US" w:eastAsia="uk-UA"/>
        </w:rPr>
        <w:t>COMMUNIS</w:t>
      </w:r>
      <w:r w:rsidRPr="00A06BB6">
        <w:rPr>
          <w:rFonts w:ascii="Times New Roman" w:eastAsia="Times New Roman" w:hAnsi="Times New Roman" w:cs="Times New Roman"/>
          <w:sz w:val="28"/>
          <w:szCs w:val="28"/>
          <w:lang w:eastAsia="uk-UA"/>
        </w:rPr>
        <w:t xml:space="preserve"> </w:t>
      </w:r>
      <w:r w:rsidRPr="00A06BB6">
        <w:rPr>
          <w:rFonts w:ascii="Times New Roman" w:eastAsia="Times New Roman" w:hAnsi="Times New Roman" w:cs="Times New Roman"/>
          <w:sz w:val="28"/>
          <w:szCs w:val="28"/>
          <w:lang w:val="en-US" w:eastAsia="uk-UA"/>
        </w:rPr>
        <w:t>L</w:t>
      </w:r>
      <w:r w:rsidRPr="00A06BB6">
        <w:rPr>
          <w:rFonts w:ascii="Times New Roman" w:eastAsia="Times New Roman" w:hAnsi="Times New Roman" w:cs="Times New Roman"/>
          <w:sz w:val="28"/>
          <w:szCs w:val="28"/>
          <w:lang w:eastAsia="uk-UA"/>
        </w:rPr>
        <w:t xml:space="preserve">., </w:t>
      </w:r>
      <w:r w:rsidR="003A034A">
        <w:rPr>
          <w:rFonts w:ascii="Times New Roman" w:eastAsia="Times New Roman" w:hAnsi="Times New Roman" w:cs="Times New Roman"/>
          <w:sz w:val="28"/>
          <w:szCs w:val="28"/>
          <w:lang w:val="uk-UA" w:eastAsia="uk-UA"/>
        </w:rPr>
        <w:t xml:space="preserve"> </w:t>
      </w:r>
      <w:r w:rsidRPr="00745023">
        <w:rPr>
          <w:rFonts w:ascii="Times New Roman" w:eastAsia="Times New Roman" w:hAnsi="Times New Roman" w:cs="Times New Roman"/>
          <w:sz w:val="28"/>
          <w:szCs w:val="28"/>
          <w:lang w:val="uk-UA" w:eastAsia="uk-UA"/>
        </w:rPr>
        <w:t>НА ТЕРИТОРІЇ ІЧНЯНСЬКОГО ПРИРОДНОГО ПАРКУ: ЦЕНОТИЧНІ ОСОБЛИВОСТІ, ПРОСТОРОВА СТРУКТУРА, СОЗОЛОГІЧНЕ ЗНАЧЕННЯ</w:t>
      </w:r>
    </w:p>
    <w:p w:rsidR="008822D1" w:rsidRPr="007334D5" w:rsidRDefault="007334D5" w:rsidP="007334D5">
      <w:pPr>
        <w:spacing w:line="360" w:lineRule="auto"/>
        <w:jc w:val="center"/>
        <w:rPr>
          <w:rFonts w:ascii="Times New Roman" w:eastAsia="Times New Roman" w:hAnsi="Times New Roman" w:cs="Times New Roman"/>
          <w:b/>
          <w:sz w:val="28"/>
          <w:szCs w:val="28"/>
          <w:lang w:val="uk-UA" w:eastAsia="uk-UA"/>
        </w:rPr>
      </w:pPr>
      <w:r w:rsidRPr="007334D5">
        <w:rPr>
          <w:rFonts w:ascii="Times New Roman" w:eastAsia="Times New Roman" w:hAnsi="Times New Roman" w:cs="Calibri"/>
          <w:sz w:val="28"/>
          <w:szCs w:val="28"/>
          <w:lang w:val="uk-UA" w:eastAsia="ru-RU"/>
        </w:rPr>
        <w:t xml:space="preserve"> </w:t>
      </w:r>
      <w:r>
        <w:rPr>
          <w:rFonts w:ascii="Times New Roman" w:eastAsia="Times New Roman" w:hAnsi="Times New Roman" w:cs="Times New Roman"/>
          <w:sz w:val="28"/>
          <w:szCs w:val="28"/>
          <w:lang w:val="uk-UA" w:eastAsia="uk-UA"/>
        </w:rPr>
        <w:t>с</w:t>
      </w:r>
      <w:r w:rsidRPr="007334D5">
        <w:rPr>
          <w:rFonts w:ascii="Times New Roman" w:eastAsia="Times New Roman" w:hAnsi="Times New Roman" w:cs="Times New Roman"/>
          <w:sz w:val="28"/>
          <w:szCs w:val="28"/>
          <w:lang w:val="uk-UA" w:eastAsia="uk-UA"/>
        </w:rPr>
        <w:t xml:space="preserve">тудентки </w:t>
      </w:r>
      <w:r w:rsidR="007743DA">
        <w:rPr>
          <w:rFonts w:ascii="Times New Roman" w:eastAsia="Times New Roman" w:hAnsi="Times New Roman" w:cs="Times New Roman"/>
          <w:b/>
          <w:bCs/>
          <w:sz w:val="28"/>
          <w:szCs w:val="28"/>
          <w:lang w:val="uk-UA" w:eastAsia="uk-UA"/>
        </w:rPr>
        <w:t>Кузюри Людмили Юріївни</w:t>
      </w:r>
    </w:p>
    <w:p w:rsidR="008822D1" w:rsidRPr="00745023" w:rsidRDefault="008822D1" w:rsidP="00A06BB6">
      <w:pPr>
        <w:spacing w:after="0" w:line="360" w:lineRule="auto"/>
        <w:ind w:left="4395" w:firstLine="141"/>
        <w:jc w:val="both"/>
        <w:rPr>
          <w:rFonts w:ascii="Times New Roman" w:eastAsia="Times New Roman" w:hAnsi="Times New Roman" w:cs="Times New Roman"/>
          <w:b/>
          <w:bCs/>
          <w:color w:val="000000"/>
          <w:sz w:val="28"/>
          <w:szCs w:val="28"/>
          <w:lang w:val="uk-UA" w:eastAsia="ru-RU"/>
        </w:rPr>
      </w:pPr>
      <w:r w:rsidRPr="00745023">
        <w:rPr>
          <w:rFonts w:ascii="Times New Roman" w:eastAsia="Times New Roman" w:hAnsi="Times New Roman" w:cs="Calibri"/>
          <w:sz w:val="28"/>
          <w:szCs w:val="28"/>
          <w:lang w:val="uk-UA" w:eastAsia="ru-RU"/>
        </w:rPr>
        <w:t xml:space="preserve"> </w:t>
      </w:r>
      <w:r w:rsidRPr="00745023">
        <w:rPr>
          <w:rFonts w:ascii="Times New Roman" w:eastAsia="Times New Roman" w:hAnsi="Times New Roman" w:cs="Calibri"/>
          <w:b/>
          <w:sz w:val="28"/>
          <w:szCs w:val="28"/>
          <w:lang w:val="uk-UA" w:eastAsia="ru-RU"/>
        </w:rPr>
        <w:t xml:space="preserve">Науковий керівник:  </w:t>
      </w:r>
    </w:p>
    <w:p w:rsidR="007334D5" w:rsidRPr="00745023" w:rsidRDefault="00A06BB6" w:rsidP="00A06BB6">
      <w:pPr>
        <w:spacing w:after="0" w:line="360" w:lineRule="auto"/>
        <w:ind w:left="4395" w:firstLine="141"/>
        <w:jc w:val="both"/>
        <w:rPr>
          <w:rFonts w:ascii="Times New Roman" w:eastAsia="Times New Roman" w:hAnsi="Times New Roman" w:cs="Calibri"/>
          <w:sz w:val="28"/>
          <w:szCs w:val="28"/>
          <w:lang w:val="uk-UA" w:eastAsia="ru-RU"/>
        </w:rPr>
      </w:pPr>
      <w:r>
        <w:rPr>
          <w:rFonts w:ascii="Times New Roman" w:eastAsia="Times New Roman" w:hAnsi="Times New Roman" w:cs="Calibri"/>
          <w:sz w:val="28"/>
          <w:szCs w:val="28"/>
          <w:lang w:eastAsia="ru-RU"/>
        </w:rPr>
        <w:t xml:space="preserve"> </w:t>
      </w:r>
      <w:r w:rsidR="008822D1" w:rsidRPr="00745023">
        <w:rPr>
          <w:rFonts w:ascii="Times New Roman" w:eastAsia="Times New Roman" w:hAnsi="Times New Roman" w:cs="Calibri"/>
          <w:sz w:val="28"/>
          <w:szCs w:val="28"/>
          <w:lang w:val="uk-UA" w:eastAsia="ru-RU"/>
        </w:rPr>
        <w:t>к.б.н., доцент кафедри біології</w:t>
      </w:r>
    </w:p>
    <w:p w:rsidR="00EA4FEA" w:rsidRPr="00745023" w:rsidRDefault="00A06BB6" w:rsidP="00A06BB6">
      <w:pPr>
        <w:spacing w:after="0" w:line="360" w:lineRule="auto"/>
        <w:ind w:left="4395" w:firstLine="141"/>
        <w:jc w:val="both"/>
        <w:rPr>
          <w:rFonts w:ascii="Times New Roman" w:eastAsia="Times New Roman" w:hAnsi="Times New Roman" w:cs="Calibri"/>
          <w:b/>
          <w:sz w:val="28"/>
          <w:szCs w:val="28"/>
          <w:lang w:val="uk-UA" w:eastAsia="ru-RU"/>
        </w:rPr>
      </w:pPr>
      <w:r>
        <w:rPr>
          <w:rFonts w:ascii="Times New Roman" w:eastAsia="Times New Roman" w:hAnsi="Times New Roman" w:cs="Calibri"/>
          <w:sz w:val="28"/>
          <w:szCs w:val="28"/>
          <w:lang w:val="uk-UA" w:eastAsia="ru-RU"/>
        </w:rPr>
        <w:t xml:space="preserve"> </w:t>
      </w:r>
      <w:r w:rsidR="008822D1" w:rsidRPr="00745023">
        <w:rPr>
          <w:rFonts w:ascii="Times New Roman" w:eastAsia="Times New Roman" w:hAnsi="Times New Roman" w:cs="Calibri"/>
          <w:b/>
          <w:sz w:val="28"/>
          <w:szCs w:val="28"/>
          <w:lang w:val="uk-UA" w:eastAsia="ru-RU"/>
        </w:rPr>
        <w:t>Лисенко Геннадій Миколайович</w:t>
      </w:r>
    </w:p>
    <w:p w:rsidR="00EA4FEA" w:rsidRPr="00745023" w:rsidRDefault="008822D1" w:rsidP="00A06BB6">
      <w:pPr>
        <w:spacing w:after="0" w:line="360" w:lineRule="auto"/>
        <w:ind w:left="4395" w:firstLine="141"/>
        <w:jc w:val="both"/>
        <w:rPr>
          <w:rFonts w:ascii="Times New Roman" w:eastAsia="Times New Roman" w:hAnsi="Times New Roman" w:cs="Calibri"/>
          <w:i/>
          <w:sz w:val="28"/>
          <w:szCs w:val="28"/>
          <w:lang w:val="uk-UA" w:eastAsia="ru-RU"/>
        </w:rPr>
      </w:pPr>
      <w:r w:rsidRPr="00745023">
        <w:rPr>
          <w:rFonts w:ascii="Times New Roman" w:eastAsia="Times New Roman" w:hAnsi="Times New Roman" w:cs="Calibri"/>
          <w:b/>
          <w:sz w:val="28"/>
          <w:szCs w:val="28"/>
          <w:lang w:val="uk-UA" w:eastAsia="ru-RU"/>
        </w:rPr>
        <w:t xml:space="preserve">  </w:t>
      </w:r>
      <w:r w:rsidR="00EA4FEA" w:rsidRPr="00745023">
        <w:rPr>
          <w:rFonts w:ascii="Times New Roman" w:eastAsia="Times New Roman" w:hAnsi="Times New Roman" w:cs="Calibri"/>
          <w:i/>
          <w:sz w:val="28"/>
          <w:szCs w:val="28"/>
          <w:lang w:eastAsia="ru-RU"/>
        </w:rPr>
        <w:t>Рецензенти:</w:t>
      </w:r>
      <w:r w:rsidR="00EA4FEA" w:rsidRPr="00745023">
        <w:rPr>
          <w:rFonts w:ascii="Times New Roman" w:eastAsia="Times New Roman" w:hAnsi="Times New Roman" w:cs="Calibri"/>
          <w:i/>
          <w:sz w:val="28"/>
          <w:szCs w:val="28"/>
          <w:lang w:val="uk-UA" w:eastAsia="ru-RU"/>
        </w:rPr>
        <w:t xml:space="preserve"> </w:t>
      </w:r>
    </w:p>
    <w:p w:rsidR="002F2046" w:rsidRPr="007334D5" w:rsidRDefault="002F2046" w:rsidP="002F2046">
      <w:pPr>
        <w:spacing w:after="0" w:line="360" w:lineRule="auto"/>
        <w:ind w:left="4395" w:firstLine="141"/>
        <w:jc w:val="both"/>
        <w:rPr>
          <w:rFonts w:ascii="Times New Roman" w:eastAsia="Times New Roman" w:hAnsi="Times New Roman" w:cs="Calibri"/>
          <w:b/>
          <w:sz w:val="28"/>
          <w:szCs w:val="28"/>
          <w:lang w:val="uk-UA" w:eastAsia="ru-RU"/>
        </w:rPr>
      </w:pPr>
      <w:r w:rsidRPr="007334D5">
        <w:rPr>
          <w:rFonts w:ascii="Times New Roman" w:eastAsia="Times New Roman" w:hAnsi="Times New Roman" w:cs="Calibri"/>
          <w:b/>
          <w:sz w:val="28"/>
          <w:szCs w:val="28"/>
          <w:lang w:eastAsia="ru-RU"/>
        </w:rPr>
        <w:t xml:space="preserve">Коломійчук Віталій Петрович; </w:t>
      </w:r>
    </w:p>
    <w:p w:rsidR="00EA4FEA" w:rsidRPr="00745023" w:rsidRDefault="00EA4FEA" w:rsidP="008F4E5D">
      <w:pPr>
        <w:spacing w:after="0" w:line="360" w:lineRule="auto"/>
        <w:ind w:left="4678"/>
        <w:jc w:val="both"/>
        <w:rPr>
          <w:rFonts w:ascii="Times New Roman" w:eastAsia="Times New Roman" w:hAnsi="Times New Roman" w:cs="Calibri"/>
          <w:sz w:val="28"/>
          <w:szCs w:val="28"/>
          <w:lang w:eastAsia="ru-RU"/>
        </w:rPr>
      </w:pPr>
      <w:r w:rsidRPr="00745023">
        <w:rPr>
          <w:rFonts w:ascii="Times New Roman" w:eastAsia="Times New Roman" w:hAnsi="Times New Roman" w:cs="Calibri"/>
          <w:sz w:val="28"/>
          <w:szCs w:val="28"/>
          <w:lang w:eastAsia="ru-RU"/>
        </w:rPr>
        <w:t>д.б.н., доцент, заступник директора</w:t>
      </w:r>
      <w:r w:rsidRPr="00745023">
        <w:rPr>
          <w:rFonts w:ascii="Times New Roman" w:eastAsia="Times New Roman" w:hAnsi="Times New Roman" w:cs="Calibri"/>
          <w:sz w:val="28"/>
          <w:szCs w:val="28"/>
          <w:lang w:val="uk-UA" w:eastAsia="ru-RU"/>
        </w:rPr>
        <w:t xml:space="preserve"> </w:t>
      </w:r>
      <w:r w:rsidRPr="00745023">
        <w:rPr>
          <w:rFonts w:ascii="Times New Roman" w:eastAsia="Times New Roman" w:hAnsi="Times New Roman" w:cs="Calibri"/>
          <w:sz w:val="28"/>
          <w:szCs w:val="28"/>
          <w:lang w:eastAsia="ru-RU"/>
        </w:rPr>
        <w:t>Ботанічного саду ім. акад. О.В. Фоміна</w:t>
      </w:r>
      <w:r w:rsidRPr="00745023">
        <w:rPr>
          <w:rFonts w:ascii="Times New Roman" w:eastAsia="Times New Roman" w:hAnsi="Times New Roman" w:cs="Calibri"/>
          <w:sz w:val="28"/>
          <w:szCs w:val="28"/>
          <w:lang w:val="uk-UA" w:eastAsia="ru-RU"/>
        </w:rPr>
        <w:t xml:space="preserve"> </w:t>
      </w:r>
      <w:r w:rsidRPr="00745023">
        <w:rPr>
          <w:rFonts w:ascii="Times New Roman" w:eastAsia="Times New Roman" w:hAnsi="Times New Roman" w:cs="Calibri"/>
          <w:sz w:val="28"/>
          <w:szCs w:val="28"/>
          <w:lang w:eastAsia="ru-RU"/>
        </w:rPr>
        <w:t>КНУ імені Тараса Шевченка</w:t>
      </w:r>
    </w:p>
    <w:p w:rsidR="002F2046" w:rsidRPr="007334D5" w:rsidRDefault="002F2046" w:rsidP="002F2046">
      <w:pPr>
        <w:spacing w:after="0" w:line="360" w:lineRule="auto"/>
        <w:ind w:left="4395" w:firstLine="141"/>
        <w:jc w:val="both"/>
        <w:rPr>
          <w:rFonts w:ascii="Times New Roman" w:eastAsia="Times New Roman" w:hAnsi="Times New Roman" w:cs="Calibri"/>
          <w:b/>
          <w:sz w:val="28"/>
          <w:szCs w:val="28"/>
          <w:lang w:eastAsia="ru-RU"/>
        </w:rPr>
      </w:pPr>
      <w:r w:rsidRPr="007334D5">
        <w:rPr>
          <w:rFonts w:ascii="Times New Roman" w:eastAsia="Times New Roman" w:hAnsi="Times New Roman" w:cs="Calibri"/>
          <w:b/>
          <w:sz w:val="28"/>
          <w:szCs w:val="28"/>
          <w:lang w:val="uk-UA" w:eastAsia="ru-RU"/>
        </w:rPr>
        <w:t>Лобань Лариса Олексіївн</w:t>
      </w:r>
      <w:r>
        <w:rPr>
          <w:rFonts w:ascii="Times New Roman" w:eastAsia="Times New Roman" w:hAnsi="Times New Roman" w:cs="Calibri"/>
          <w:b/>
          <w:sz w:val="28"/>
          <w:szCs w:val="28"/>
          <w:lang w:val="uk-UA" w:eastAsia="ru-RU"/>
        </w:rPr>
        <w:t>а</w:t>
      </w:r>
      <w:r w:rsidRPr="007334D5">
        <w:rPr>
          <w:rFonts w:ascii="Times New Roman" w:eastAsia="Times New Roman" w:hAnsi="Times New Roman" w:cs="Calibri"/>
          <w:b/>
          <w:sz w:val="28"/>
          <w:szCs w:val="28"/>
          <w:lang w:eastAsia="ru-RU"/>
        </w:rPr>
        <w:t xml:space="preserve"> </w:t>
      </w:r>
    </w:p>
    <w:p w:rsidR="00EA4FEA" w:rsidRPr="00745023" w:rsidRDefault="00EA4FEA" w:rsidP="00A06BB6">
      <w:pPr>
        <w:spacing w:after="0" w:line="360" w:lineRule="auto"/>
        <w:ind w:left="4395" w:firstLine="141"/>
        <w:jc w:val="both"/>
        <w:rPr>
          <w:rFonts w:ascii="Times New Roman" w:eastAsia="Times New Roman" w:hAnsi="Times New Roman" w:cs="Calibri"/>
          <w:sz w:val="28"/>
          <w:szCs w:val="28"/>
          <w:lang w:val="uk-UA" w:eastAsia="ru-RU"/>
        </w:rPr>
      </w:pPr>
      <w:r w:rsidRPr="00745023">
        <w:rPr>
          <w:rFonts w:ascii="Times New Roman" w:eastAsia="Times New Roman" w:hAnsi="Times New Roman" w:cs="Calibri"/>
          <w:sz w:val="28"/>
          <w:szCs w:val="28"/>
          <w:lang w:val="uk-UA" w:eastAsia="ru-RU"/>
        </w:rPr>
        <w:t>к</w:t>
      </w:r>
      <w:r w:rsidRPr="00745023">
        <w:rPr>
          <w:rFonts w:ascii="Times New Roman" w:eastAsia="Times New Roman" w:hAnsi="Times New Roman" w:cs="Calibri"/>
          <w:sz w:val="28"/>
          <w:szCs w:val="28"/>
          <w:lang w:eastAsia="ru-RU"/>
        </w:rPr>
        <w:t>.</w:t>
      </w:r>
      <w:r w:rsidRPr="00745023">
        <w:rPr>
          <w:rFonts w:ascii="Times New Roman" w:eastAsia="Times New Roman" w:hAnsi="Times New Roman" w:cs="Calibri"/>
          <w:sz w:val="28"/>
          <w:szCs w:val="28"/>
          <w:lang w:val="uk-UA" w:eastAsia="ru-RU"/>
        </w:rPr>
        <w:t xml:space="preserve">б.н., доцент кафедри біології </w:t>
      </w:r>
    </w:p>
    <w:p w:rsidR="003A611D" w:rsidRPr="00745023" w:rsidRDefault="003A611D" w:rsidP="008F4E5D">
      <w:pPr>
        <w:spacing w:line="360" w:lineRule="auto"/>
        <w:ind w:right="849"/>
        <w:jc w:val="right"/>
        <w:rPr>
          <w:rFonts w:ascii="Times New Roman" w:eastAsia="Times New Roman" w:hAnsi="Times New Roman" w:cs="Times New Roman"/>
          <w:b/>
          <w:sz w:val="28"/>
          <w:szCs w:val="28"/>
          <w:lang w:eastAsia="uk-UA"/>
        </w:rPr>
      </w:pPr>
      <w:r w:rsidRPr="00745023">
        <w:rPr>
          <w:rFonts w:ascii="Times New Roman" w:eastAsia="Times New Roman" w:hAnsi="Times New Roman" w:cs="Times New Roman"/>
          <w:b/>
          <w:sz w:val="28"/>
          <w:szCs w:val="28"/>
          <w:lang w:eastAsia="uk-UA"/>
        </w:rPr>
        <w:t>Допущено до захисту</w:t>
      </w:r>
    </w:p>
    <w:p w:rsidR="003A611D" w:rsidRPr="00745023" w:rsidRDefault="003A611D" w:rsidP="008F4E5D">
      <w:pPr>
        <w:spacing w:line="360" w:lineRule="auto"/>
        <w:ind w:right="849"/>
        <w:jc w:val="right"/>
        <w:rPr>
          <w:rFonts w:ascii="Times New Roman" w:eastAsia="Times New Roman" w:hAnsi="Times New Roman" w:cs="Times New Roman"/>
          <w:sz w:val="28"/>
          <w:szCs w:val="28"/>
          <w:lang w:eastAsia="uk-UA"/>
        </w:rPr>
      </w:pPr>
      <w:r w:rsidRPr="00745023">
        <w:rPr>
          <w:rFonts w:ascii="Times New Roman" w:eastAsia="Times New Roman" w:hAnsi="Times New Roman" w:cs="Times New Roman"/>
          <w:sz w:val="28"/>
          <w:szCs w:val="28"/>
          <w:lang w:eastAsia="uk-UA"/>
        </w:rPr>
        <w:t>Завідувач кафедри біології</w:t>
      </w:r>
    </w:p>
    <w:p w:rsidR="003A611D" w:rsidRPr="00745023" w:rsidRDefault="003A611D" w:rsidP="008F4E5D">
      <w:pPr>
        <w:spacing w:line="360" w:lineRule="auto"/>
        <w:ind w:right="849"/>
        <w:jc w:val="right"/>
        <w:rPr>
          <w:rFonts w:ascii="Times New Roman" w:eastAsia="Times New Roman" w:hAnsi="Times New Roman" w:cs="Times New Roman"/>
          <w:b/>
          <w:sz w:val="28"/>
          <w:szCs w:val="28"/>
          <w:lang w:eastAsia="uk-UA"/>
        </w:rPr>
      </w:pPr>
      <w:r w:rsidRPr="00745023">
        <w:rPr>
          <w:rFonts w:ascii="Times New Roman" w:eastAsia="Times New Roman" w:hAnsi="Times New Roman" w:cs="Times New Roman"/>
          <w:sz w:val="28"/>
          <w:szCs w:val="28"/>
          <w:lang w:eastAsia="uk-UA"/>
        </w:rPr>
        <w:t xml:space="preserve">_____________проф.  </w:t>
      </w:r>
      <w:r w:rsidRPr="00745023">
        <w:rPr>
          <w:rFonts w:ascii="Times New Roman" w:eastAsia="Times New Roman" w:hAnsi="Times New Roman" w:cs="Times New Roman"/>
          <w:b/>
          <w:sz w:val="28"/>
          <w:szCs w:val="28"/>
          <w:lang w:eastAsia="uk-UA"/>
        </w:rPr>
        <w:t>Кучменко О.Б.</w:t>
      </w:r>
    </w:p>
    <w:p w:rsidR="00AE572F" w:rsidRPr="00745023" w:rsidRDefault="00632118" w:rsidP="00632118">
      <w:pPr>
        <w:spacing w:line="360" w:lineRule="auto"/>
        <w:jc w:val="center"/>
        <w:rPr>
          <w:rFonts w:ascii="Times New Roman" w:eastAsia="Times New Roman" w:hAnsi="Times New Roman" w:cs="Times New Roman"/>
          <w:sz w:val="28"/>
          <w:szCs w:val="28"/>
          <w:lang w:val="uk-UA" w:eastAsia="uk-UA" w:bidi="uk-UA"/>
        </w:rPr>
        <w:sectPr w:rsidR="00AE572F" w:rsidRPr="00745023" w:rsidSect="00EF76E9">
          <w:footerReference w:type="default" r:id="rId8"/>
          <w:pgSz w:w="11906" w:h="16838"/>
          <w:pgMar w:top="1134" w:right="567" w:bottom="1134" w:left="1701" w:header="708" w:footer="708" w:gutter="0"/>
          <w:pgNumType w:start="1"/>
          <w:cols w:space="708"/>
          <w:titlePg/>
          <w:docGrid w:linePitch="360"/>
        </w:sectPr>
      </w:pPr>
      <w:r>
        <w:rPr>
          <w:rFonts w:ascii="Times New Roman" w:eastAsia="Times New Roman" w:hAnsi="Times New Roman" w:cs="Times New Roman"/>
          <w:sz w:val="28"/>
          <w:szCs w:val="28"/>
          <w:lang w:val="uk-UA" w:eastAsia="uk-UA" w:bidi="uk-UA"/>
        </w:rPr>
        <w:t>Ніжин – 2023</w:t>
      </w:r>
    </w:p>
    <w:sdt>
      <w:sdtPr>
        <w:rPr>
          <w:rFonts w:ascii="Calibri" w:eastAsia="Calibri" w:hAnsi="Calibri" w:cs="Times New Roman"/>
          <w:sz w:val="28"/>
          <w:szCs w:val="28"/>
        </w:rPr>
        <w:id w:val="1270743848"/>
        <w:docPartObj>
          <w:docPartGallery w:val="Table of Contents"/>
          <w:docPartUnique/>
        </w:docPartObj>
      </w:sdtPr>
      <w:sdtEndPr>
        <w:rPr>
          <w:b/>
          <w:bCs/>
        </w:rPr>
      </w:sdtEndPr>
      <w:sdtContent>
        <w:p w:rsidR="00632118" w:rsidRPr="00581976" w:rsidRDefault="00632118" w:rsidP="00632118">
          <w:pPr>
            <w:keepNext/>
            <w:keepLines/>
            <w:spacing w:before="240" w:after="0" w:line="240" w:lineRule="auto"/>
            <w:jc w:val="center"/>
            <w:rPr>
              <w:rFonts w:ascii="Times New Roman" w:eastAsia="Times New Roman" w:hAnsi="Times New Roman" w:cs="Times New Roman"/>
              <w:b/>
              <w:color w:val="2E74B5"/>
              <w:sz w:val="28"/>
              <w:szCs w:val="28"/>
              <w:lang w:val="uk-UA" w:eastAsia="ru-RU"/>
            </w:rPr>
          </w:pPr>
          <w:r w:rsidRPr="00581976">
            <w:rPr>
              <w:rFonts w:ascii="Times New Roman" w:eastAsia="Times New Roman" w:hAnsi="Times New Roman" w:cs="Times New Roman"/>
              <w:b/>
              <w:color w:val="2E74B5"/>
              <w:sz w:val="28"/>
              <w:szCs w:val="28"/>
              <w:lang w:val="uk-UA" w:eastAsia="ru-RU"/>
            </w:rPr>
            <w:t>ЗМІСТ</w:t>
          </w:r>
        </w:p>
        <w:p w:rsidR="00632118" w:rsidRPr="00581976" w:rsidRDefault="00632118" w:rsidP="00632118">
          <w:pPr>
            <w:pStyle w:val="11"/>
            <w:tabs>
              <w:tab w:val="right" w:leader="dot" w:pos="9345"/>
            </w:tabs>
            <w:spacing w:line="240" w:lineRule="auto"/>
            <w:jc w:val="both"/>
            <w:rPr>
              <w:rFonts w:eastAsiaTheme="minorEastAsia"/>
              <w:noProof/>
              <w:sz w:val="28"/>
              <w:szCs w:val="28"/>
              <w:lang w:eastAsia="ru-RU"/>
            </w:rPr>
          </w:pPr>
          <w:r w:rsidRPr="00581976">
            <w:rPr>
              <w:rFonts w:ascii="Calibri" w:eastAsia="Times New Roman" w:hAnsi="Calibri" w:cs="Times New Roman"/>
              <w:sz w:val="28"/>
              <w:szCs w:val="28"/>
              <w:lang w:eastAsia="ru-RU"/>
            </w:rPr>
            <w:fldChar w:fldCharType="begin"/>
          </w:r>
          <w:r w:rsidRPr="00581976">
            <w:rPr>
              <w:rFonts w:ascii="Calibri" w:eastAsia="Times New Roman" w:hAnsi="Calibri" w:cs="Times New Roman"/>
              <w:sz w:val="28"/>
              <w:szCs w:val="28"/>
              <w:lang w:eastAsia="ru-RU"/>
            </w:rPr>
            <w:instrText xml:space="preserve"> TOC \o "1-3" \h \z \u </w:instrText>
          </w:r>
          <w:r w:rsidRPr="00581976">
            <w:rPr>
              <w:rFonts w:ascii="Calibri" w:eastAsia="Times New Roman" w:hAnsi="Calibri" w:cs="Times New Roman"/>
              <w:sz w:val="28"/>
              <w:szCs w:val="28"/>
              <w:lang w:eastAsia="ru-RU"/>
            </w:rPr>
            <w:fldChar w:fldCharType="separate"/>
          </w:r>
          <w:hyperlink w:anchor="_Toc151903225" w:history="1">
            <w:r w:rsidRPr="00581976">
              <w:rPr>
                <w:rStyle w:val="a6"/>
                <w:rFonts w:ascii="Times New Roman" w:eastAsia="Calibri" w:hAnsi="Times New Roman" w:cs="Times New Roman"/>
                <w:noProof/>
                <w:sz w:val="28"/>
                <w:szCs w:val="28"/>
                <w:lang w:val="uk-UA"/>
              </w:rPr>
              <w:t>ВСТУП</w:t>
            </w:r>
            <w:r w:rsidRPr="00581976">
              <w:rPr>
                <w:noProof/>
                <w:webHidden/>
                <w:sz w:val="28"/>
                <w:szCs w:val="28"/>
              </w:rPr>
              <w:tab/>
            </w:r>
            <w:r w:rsidRPr="00581976">
              <w:rPr>
                <w:noProof/>
                <w:webHidden/>
                <w:sz w:val="28"/>
                <w:szCs w:val="28"/>
              </w:rPr>
              <w:fldChar w:fldCharType="begin"/>
            </w:r>
            <w:r w:rsidRPr="00581976">
              <w:rPr>
                <w:noProof/>
                <w:webHidden/>
                <w:sz w:val="28"/>
                <w:szCs w:val="28"/>
              </w:rPr>
              <w:instrText xml:space="preserve"> PAGEREF _Toc151903225 \h </w:instrText>
            </w:r>
            <w:r w:rsidRPr="00581976">
              <w:rPr>
                <w:noProof/>
                <w:webHidden/>
                <w:sz w:val="28"/>
                <w:szCs w:val="28"/>
              </w:rPr>
            </w:r>
            <w:r w:rsidRPr="00581976">
              <w:rPr>
                <w:noProof/>
                <w:webHidden/>
                <w:sz w:val="28"/>
                <w:szCs w:val="28"/>
              </w:rPr>
              <w:fldChar w:fldCharType="separate"/>
            </w:r>
            <w:r w:rsidR="00276E29">
              <w:rPr>
                <w:noProof/>
                <w:webHidden/>
                <w:sz w:val="28"/>
                <w:szCs w:val="28"/>
              </w:rPr>
              <w:t>5</w:t>
            </w:r>
            <w:r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26" w:history="1">
            <w:r w:rsidR="00632118" w:rsidRPr="00581976">
              <w:rPr>
                <w:rStyle w:val="a6"/>
                <w:rFonts w:ascii="Times New Roman" w:hAnsi="Times New Roman" w:cs="Times New Roman"/>
                <w:noProof/>
                <w:sz w:val="28"/>
                <w:szCs w:val="28"/>
                <w:lang w:val="uk-UA"/>
              </w:rPr>
              <w:t>РОЗДІЛ 1 ЗАГАЛЬНА ХАРАКТЕРИСТИКА ІЧНЯНСЬКОГО НАЦІОНАЛЬНОГО ПРИРОДНОГО ПАРКУ</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_Toc151903226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9</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27" w:history="1">
            <w:r w:rsidR="00632118" w:rsidRPr="00581976">
              <w:rPr>
                <w:rStyle w:val="a6"/>
                <w:rFonts w:ascii="Times New Roman" w:hAnsi="Times New Roman" w:cs="Times New Roman"/>
                <w:noProof/>
                <w:sz w:val="28"/>
                <w:szCs w:val="28"/>
                <w:lang w:val="uk-UA"/>
              </w:rPr>
              <w:t>1.1.ХАРАКТЕРИСТИКА ІЧНЯНСЬКОГО НАЦІОНАЛЬНОГО ПРИРОДНОГО ПАРКУ</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_Toc151903227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9</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28" w:history="1">
            <w:r w:rsidR="00632118" w:rsidRPr="00581976">
              <w:rPr>
                <w:rStyle w:val="a6"/>
                <w:rFonts w:ascii="Times New Roman" w:hAnsi="Times New Roman" w:cs="Times New Roman"/>
                <w:noProof/>
                <w:sz w:val="28"/>
                <w:szCs w:val="28"/>
                <w:lang w:val="uk-UA"/>
              </w:rPr>
              <w:t>1.2.ХАРАКТЕРИСТИКА ПРИРОДНИХ УМОВ</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_Toc151903228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10</w:t>
            </w:r>
            <w:r w:rsidR="00632118" w:rsidRPr="00581976">
              <w:rPr>
                <w:noProof/>
                <w:webHidden/>
                <w:sz w:val="28"/>
                <w:szCs w:val="28"/>
              </w:rPr>
              <w:fldChar w:fldCharType="end"/>
            </w:r>
          </w:hyperlink>
        </w:p>
        <w:p w:rsidR="00632118" w:rsidRPr="00581976" w:rsidRDefault="00D6039C" w:rsidP="00632118">
          <w:pPr>
            <w:pStyle w:val="3"/>
            <w:tabs>
              <w:tab w:val="right" w:leader="dot" w:pos="9345"/>
            </w:tabs>
            <w:spacing w:line="240" w:lineRule="auto"/>
            <w:jc w:val="both"/>
            <w:rPr>
              <w:rFonts w:eastAsiaTheme="minorEastAsia"/>
              <w:noProof/>
              <w:sz w:val="28"/>
              <w:szCs w:val="28"/>
              <w:lang w:eastAsia="ru-RU"/>
            </w:rPr>
          </w:pPr>
          <w:hyperlink w:anchor="_Toc151903229" w:history="1">
            <w:r w:rsidR="00632118" w:rsidRPr="00581976">
              <w:rPr>
                <w:rStyle w:val="a6"/>
                <w:rFonts w:ascii="Times New Roman" w:hAnsi="Times New Roman" w:cs="Times New Roman"/>
                <w:noProof/>
                <w:sz w:val="28"/>
                <w:szCs w:val="28"/>
                <w:lang w:val="uk-UA"/>
              </w:rPr>
              <w:t>А)РЕЛЬЄФ</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_Toc151903229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10</w:t>
            </w:r>
            <w:r w:rsidR="00632118" w:rsidRPr="00581976">
              <w:rPr>
                <w:noProof/>
                <w:webHidden/>
                <w:sz w:val="28"/>
                <w:szCs w:val="28"/>
              </w:rPr>
              <w:fldChar w:fldCharType="end"/>
            </w:r>
          </w:hyperlink>
        </w:p>
        <w:p w:rsidR="00632118" w:rsidRPr="00581976" w:rsidRDefault="00D6039C" w:rsidP="00632118">
          <w:pPr>
            <w:pStyle w:val="3"/>
            <w:tabs>
              <w:tab w:val="right" w:leader="dot" w:pos="9345"/>
            </w:tabs>
            <w:spacing w:line="240" w:lineRule="auto"/>
            <w:jc w:val="both"/>
            <w:rPr>
              <w:rFonts w:eastAsiaTheme="minorEastAsia"/>
              <w:noProof/>
              <w:sz w:val="28"/>
              <w:szCs w:val="28"/>
              <w:lang w:eastAsia="ru-RU"/>
            </w:rPr>
          </w:pPr>
          <w:hyperlink w:anchor="_Toc151903230" w:history="1">
            <w:r w:rsidR="00632118" w:rsidRPr="00581976">
              <w:rPr>
                <w:rStyle w:val="a6"/>
                <w:rFonts w:ascii="Times New Roman" w:hAnsi="Times New Roman" w:cs="Times New Roman"/>
                <w:noProof/>
                <w:sz w:val="28"/>
                <w:szCs w:val="28"/>
                <w:lang w:val="uk-UA"/>
              </w:rPr>
              <w:t>Б)ГРУНТ</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_Toc151903230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11</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31" w:history="1">
            <w:r w:rsidR="00632118" w:rsidRPr="00581976">
              <w:rPr>
                <w:rStyle w:val="a6"/>
                <w:rFonts w:ascii="Times New Roman" w:hAnsi="Times New Roman" w:cs="Times New Roman"/>
                <w:noProof/>
                <w:sz w:val="28"/>
                <w:szCs w:val="28"/>
                <w:lang w:val="uk-UA"/>
              </w:rPr>
              <w:t>1.3. ЗАГАЛЬНА ХАРАКТЕРИСТИКА ЛІСІВ</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_Toc151903231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12</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32" w:history="1">
            <w:r w:rsidR="00632118" w:rsidRPr="00581976">
              <w:rPr>
                <w:rStyle w:val="a6"/>
                <w:rFonts w:ascii="Times New Roman" w:hAnsi="Times New Roman" w:cs="Times New Roman"/>
                <w:noProof/>
                <w:sz w:val="28"/>
                <w:szCs w:val="28"/>
                <w:lang w:val="uk-UA"/>
              </w:rPr>
              <w:t>РОЗДІЛ 2</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_Toc151903232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14</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33" w:history="1">
            <w:r w:rsidR="00632118" w:rsidRPr="00581976">
              <w:rPr>
                <w:rStyle w:val="a6"/>
                <w:rFonts w:ascii="Times New Roman" w:hAnsi="Times New Roman" w:cs="Times New Roman"/>
                <w:noProof/>
                <w:sz w:val="28"/>
                <w:szCs w:val="28"/>
                <w:lang w:val="uk-UA"/>
              </w:rPr>
              <w:t>2.1 ОБ'ЄКТ ТА МЕТОДИ ДОСЛІДЖЕННЯ</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_Toc151903233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14</w:t>
            </w:r>
            <w:r w:rsidR="00632118" w:rsidRPr="00581976">
              <w:rPr>
                <w:noProof/>
                <w:webHidden/>
                <w:sz w:val="28"/>
                <w:szCs w:val="28"/>
              </w:rPr>
              <w:fldChar w:fldCharType="end"/>
            </w:r>
          </w:hyperlink>
        </w:p>
        <w:p w:rsidR="00632118" w:rsidRPr="00581976" w:rsidRDefault="00D6039C" w:rsidP="00632118">
          <w:pPr>
            <w:pStyle w:val="3"/>
            <w:tabs>
              <w:tab w:val="right" w:leader="dot" w:pos="9345"/>
            </w:tabs>
            <w:spacing w:line="240" w:lineRule="auto"/>
            <w:jc w:val="both"/>
            <w:rPr>
              <w:rFonts w:eastAsiaTheme="minorEastAsia"/>
              <w:noProof/>
              <w:sz w:val="28"/>
              <w:szCs w:val="28"/>
              <w:lang w:eastAsia="ru-RU"/>
            </w:rPr>
          </w:pPr>
          <w:hyperlink w:anchor="_Toc151903234" w:history="1">
            <w:r w:rsidR="00632118" w:rsidRPr="00581976">
              <w:rPr>
                <w:rStyle w:val="a6"/>
                <w:rFonts w:ascii="Times New Roman" w:hAnsi="Times New Roman" w:cs="Times New Roman"/>
                <w:noProof/>
                <w:sz w:val="28"/>
                <w:szCs w:val="28"/>
                <w:lang w:val="uk-UA"/>
              </w:rPr>
              <w:t xml:space="preserve">А)ОБ'ЄКТ </w:t>
            </w:r>
            <w:r w:rsidR="00632118" w:rsidRPr="00581976">
              <w:rPr>
                <w:rStyle w:val="a6"/>
                <w:rFonts w:ascii="Times New Roman" w:eastAsia="Calibri" w:hAnsi="Times New Roman" w:cs="Times New Roman"/>
                <w:i/>
                <w:iCs/>
                <w:noProof/>
                <w:sz w:val="28"/>
                <w:szCs w:val="28"/>
                <w:lang w:val="en-US"/>
              </w:rPr>
              <w:t>JUNIPERUS</w:t>
            </w:r>
            <w:r w:rsidR="00632118" w:rsidRPr="00581976">
              <w:rPr>
                <w:rStyle w:val="a6"/>
                <w:rFonts w:ascii="Times New Roman" w:eastAsia="Calibri" w:hAnsi="Times New Roman" w:cs="Times New Roman"/>
                <w:i/>
                <w:iCs/>
                <w:noProof/>
                <w:sz w:val="28"/>
                <w:szCs w:val="28"/>
                <w:lang w:val="uk-UA"/>
              </w:rPr>
              <w:t xml:space="preserve"> </w:t>
            </w:r>
            <w:r w:rsidR="00632118" w:rsidRPr="00581976">
              <w:rPr>
                <w:rStyle w:val="a6"/>
                <w:rFonts w:ascii="Times New Roman" w:eastAsia="Calibri" w:hAnsi="Times New Roman" w:cs="Times New Roman"/>
                <w:i/>
                <w:iCs/>
                <w:noProof/>
                <w:sz w:val="28"/>
                <w:szCs w:val="28"/>
                <w:lang w:val="en-US"/>
              </w:rPr>
              <w:t>COMMUNIS</w:t>
            </w:r>
            <w:r w:rsidR="00632118" w:rsidRPr="00581976">
              <w:rPr>
                <w:rStyle w:val="a6"/>
                <w:rFonts w:ascii="Times New Roman" w:eastAsia="Calibri" w:hAnsi="Times New Roman" w:cs="Times New Roman"/>
                <w:i/>
                <w:iCs/>
                <w:noProof/>
                <w:sz w:val="28"/>
                <w:szCs w:val="28"/>
                <w:lang w:val="uk-UA"/>
              </w:rPr>
              <w:t xml:space="preserve"> </w:t>
            </w:r>
            <w:r w:rsidR="00632118" w:rsidRPr="00A06BB6">
              <w:rPr>
                <w:rStyle w:val="a6"/>
                <w:rFonts w:ascii="Times New Roman" w:eastAsia="Calibri" w:hAnsi="Times New Roman" w:cs="Times New Roman"/>
                <w:noProof/>
                <w:sz w:val="28"/>
                <w:szCs w:val="28"/>
                <w:lang w:val="en-US"/>
              </w:rPr>
              <w:t>L</w:t>
            </w:r>
            <w:r w:rsidR="00632118" w:rsidRPr="00A06BB6">
              <w:rPr>
                <w:rStyle w:val="a6"/>
                <w:rFonts w:ascii="Times New Roman" w:eastAsia="Calibri" w:hAnsi="Times New Roman" w:cs="Times New Roman"/>
                <w:noProof/>
                <w:sz w:val="28"/>
                <w:szCs w:val="28"/>
                <w:lang w:val="uk-UA"/>
              </w:rPr>
              <w:t>.</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_Toc151903234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14</w:t>
            </w:r>
            <w:r w:rsidR="00632118" w:rsidRPr="00581976">
              <w:rPr>
                <w:noProof/>
                <w:webHidden/>
                <w:sz w:val="28"/>
                <w:szCs w:val="28"/>
              </w:rPr>
              <w:fldChar w:fldCharType="end"/>
            </w:r>
          </w:hyperlink>
        </w:p>
        <w:p w:rsidR="00632118" w:rsidRPr="00581976" w:rsidRDefault="00D6039C" w:rsidP="00632118">
          <w:pPr>
            <w:pStyle w:val="3"/>
            <w:tabs>
              <w:tab w:val="right" w:leader="dot" w:pos="9345"/>
            </w:tabs>
            <w:spacing w:line="240" w:lineRule="auto"/>
            <w:jc w:val="both"/>
            <w:rPr>
              <w:rFonts w:eastAsiaTheme="minorEastAsia"/>
              <w:noProof/>
              <w:sz w:val="28"/>
              <w:szCs w:val="28"/>
              <w:lang w:eastAsia="ru-RU"/>
            </w:rPr>
          </w:pPr>
          <w:hyperlink w:anchor="_Toc151903235" w:history="1">
            <w:r w:rsidR="00632118" w:rsidRPr="00581976">
              <w:rPr>
                <w:rStyle w:val="a6"/>
                <w:rFonts w:ascii="Times New Roman" w:eastAsia="Calibri" w:hAnsi="Times New Roman" w:cs="Times New Roman"/>
                <w:noProof/>
                <w:sz w:val="28"/>
                <w:szCs w:val="28"/>
                <w:lang w:val="uk-UA"/>
              </w:rPr>
              <w:t>Б)МЕТОДИ ДОСЛІДЖЕННЯ</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_Toc151903235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18</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36" w:history="1">
            <w:r w:rsidR="00632118" w:rsidRPr="00581976">
              <w:rPr>
                <w:rStyle w:val="a6"/>
                <w:rFonts w:ascii="Times New Roman" w:eastAsia="Calibri" w:hAnsi="Times New Roman" w:cs="Times New Roman"/>
                <w:noProof/>
                <w:sz w:val="28"/>
                <w:szCs w:val="28"/>
                <w:lang w:val="uk-UA"/>
              </w:rPr>
              <w:t xml:space="preserve">РОЗДІЛ 3 ОСОБЛИВОСТІ ОНТОГЕНЕЗУ ТА ГЕОГРАФІЧНЕ ПОШИРЕННЯ  </w:t>
            </w:r>
            <w:r w:rsidR="00632118" w:rsidRPr="00581976">
              <w:rPr>
                <w:rStyle w:val="a6"/>
                <w:rFonts w:ascii="Times New Roman" w:eastAsia="Calibri" w:hAnsi="Times New Roman" w:cs="Times New Roman"/>
                <w:i/>
                <w:iCs/>
                <w:noProof/>
                <w:sz w:val="28"/>
                <w:szCs w:val="28"/>
                <w:lang w:val="en-US"/>
              </w:rPr>
              <w:t>JUNIPERUS</w:t>
            </w:r>
            <w:r w:rsidR="00632118" w:rsidRPr="00581976">
              <w:rPr>
                <w:rStyle w:val="a6"/>
                <w:rFonts w:ascii="Times New Roman" w:eastAsia="Calibri" w:hAnsi="Times New Roman" w:cs="Times New Roman"/>
                <w:i/>
                <w:iCs/>
                <w:noProof/>
                <w:sz w:val="28"/>
                <w:szCs w:val="28"/>
                <w:lang w:val="uk-UA"/>
              </w:rPr>
              <w:t xml:space="preserve"> </w:t>
            </w:r>
            <w:r w:rsidR="00632118" w:rsidRPr="00581976">
              <w:rPr>
                <w:rStyle w:val="a6"/>
                <w:rFonts w:ascii="Times New Roman" w:eastAsia="Calibri" w:hAnsi="Times New Roman" w:cs="Times New Roman"/>
                <w:i/>
                <w:iCs/>
                <w:noProof/>
                <w:sz w:val="28"/>
                <w:szCs w:val="28"/>
                <w:lang w:val="en-US"/>
              </w:rPr>
              <w:t>COMMUNIS</w:t>
            </w:r>
            <w:r w:rsidR="00632118" w:rsidRPr="00A06BB6">
              <w:rPr>
                <w:rStyle w:val="a6"/>
                <w:rFonts w:ascii="Times New Roman" w:eastAsia="Calibri" w:hAnsi="Times New Roman" w:cs="Times New Roman"/>
                <w:iCs/>
                <w:noProof/>
                <w:sz w:val="28"/>
                <w:szCs w:val="28"/>
                <w:lang w:val="uk-UA"/>
              </w:rPr>
              <w:t xml:space="preserve"> </w:t>
            </w:r>
            <w:r w:rsidR="00632118" w:rsidRPr="00A06BB6">
              <w:rPr>
                <w:rStyle w:val="a6"/>
                <w:rFonts w:ascii="Times New Roman" w:eastAsia="Calibri" w:hAnsi="Times New Roman" w:cs="Times New Roman"/>
                <w:noProof/>
                <w:sz w:val="28"/>
                <w:szCs w:val="28"/>
                <w:lang w:val="en-US"/>
              </w:rPr>
              <w:t>L</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_Toc151903236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21</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37" w:history="1">
            <w:r w:rsidR="00632118" w:rsidRPr="00581976">
              <w:rPr>
                <w:rStyle w:val="a6"/>
                <w:rFonts w:ascii="Times New Roman" w:eastAsia="Calibri" w:hAnsi="Times New Roman" w:cs="Times New Roman"/>
                <w:noProof/>
                <w:sz w:val="28"/>
                <w:szCs w:val="28"/>
                <w:lang w:val="uk-UA"/>
              </w:rPr>
              <w:t>3.1. БІОМОРФОЛОГІЧНА ХАРАКТЕРИСТИКА ДОСЛІДЖУВАНОГО ВИДУ</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_Toc151903237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21</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38" w:history="1">
            <w:r w:rsidR="00632118" w:rsidRPr="00581976">
              <w:rPr>
                <w:rStyle w:val="a6"/>
                <w:rFonts w:ascii="Times New Roman" w:eastAsia="Calibri" w:hAnsi="Times New Roman" w:cs="Times New Roman"/>
                <w:noProof/>
                <w:sz w:val="28"/>
                <w:szCs w:val="28"/>
                <w:lang w:val="uk-UA"/>
              </w:rPr>
              <w:t xml:space="preserve">3.2. ГЕОГРАФІЧНЕ ПОШИРЕННЯ </w:t>
            </w:r>
            <w:r w:rsidR="00632118" w:rsidRPr="00581976">
              <w:rPr>
                <w:rStyle w:val="a6"/>
                <w:rFonts w:ascii="Times New Roman" w:eastAsia="Calibri" w:hAnsi="Times New Roman" w:cs="Times New Roman"/>
                <w:i/>
                <w:iCs/>
                <w:noProof/>
                <w:sz w:val="28"/>
                <w:szCs w:val="28"/>
                <w:lang w:val="en-US"/>
              </w:rPr>
              <w:t>JUNIPERUS</w:t>
            </w:r>
            <w:r w:rsidR="00632118" w:rsidRPr="00581976">
              <w:rPr>
                <w:rStyle w:val="a6"/>
                <w:rFonts w:ascii="Times New Roman" w:eastAsia="Calibri" w:hAnsi="Times New Roman" w:cs="Times New Roman"/>
                <w:i/>
                <w:iCs/>
                <w:noProof/>
                <w:sz w:val="28"/>
                <w:szCs w:val="28"/>
                <w:lang w:val="uk-UA"/>
              </w:rPr>
              <w:t xml:space="preserve"> </w:t>
            </w:r>
            <w:r w:rsidR="00632118" w:rsidRPr="00581976">
              <w:rPr>
                <w:rStyle w:val="a6"/>
                <w:rFonts w:ascii="Times New Roman" w:eastAsia="Calibri" w:hAnsi="Times New Roman" w:cs="Times New Roman"/>
                <w:i/>
                <w:iCs/>
                <w:noProof/>
                <w:sz w:val="28"/>
                <w:szCs w:val="28"/>
                <w:lang w:val="en-US"/>
              </w:rPr>
              <w:t>COMMUNIS</w:t>
            </w:r>
            <w:r w:rsidR="00632118" w:rsidRPr="00581976">
              <w:rPr>
                <w:rStyle w:val="a6"/>
                <w:rFonts w:ascii="Times New Roman" w:eastAsia="Calibri" w:hAnsi="Times New Roman" w:cs="Times New Roman"/>
                <w:i/>
                <w:iCs/>
                <w:noProof/>
                <w:sz w:val="28"/>
                <w:szCs w:val="28"/>
                <w:lang w:val="uk-UA"/>
              </w:rPr>
              <w:t xml:space="preserve"> </w:t>
            </w:r>
            <w:r w:rsidR="00632118" w:rsidRPr="00A06BB6">
              <w:rPr>
                <w:rStyle w:val="a6"/>
                <w:rFonts w:ascii="Times New Roman" w:eastAsia="Calibri" w:hAnsi="Times New Roman" w:cs="Times New Roman"/>
                <w:noProof/>
                <w:sz w:val="28"/>
                <w:szCs w:val="28"/>
                <w:lang w:val="en-US"/>
              </w:rPr>
              <w:t>L</w:t>
            </w:r>
            <w:r w:rsidR="00632118" w:rsidRPr="00A06BB6">
              <w:rPr>
                <w:rStyle w:val="a6"/>
                <w:rFonts w:ascii="Times New Roman" w:eastAsia="Calibri" w:hAnsi="Times New Roman" w:cs="Times New Roman"/>
                <w:noProof/>
                <w:sz w:val="28"/>
                <w:szCs w:val="28"/>
                <w:lang w:val="uk-UA"/>
              </w:rPr>
              <w:t>.</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_Toc151903238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22</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39" w:history="1">
            <w:r w:rsidR="00632118" w:rsidRPr="00581976">
              <w:rPr>
                <w:rStyle w:val="a6"/>
                <w:rFonts w:ascii="Times New Roman" w:eastAsia="Calibri" w:hAnsi="Times New Roman" w:cs="Times New Roman"/>
                <w:noProof/>
                <w:sz w:val="28"/>
                <w:szCs w:val="28"/>
                <w:lang w:val="uk-UA"/>
              </w:rPr>
              <w:t xml:space="preserve">РОЗДІЛ 4  СТРУКТУРА ПОПУЛЯЦІЇ  </w:t>
            </w:r>
            <w:r w:rsidR="00632118" w:rsidRPr="00581976">
              <w:rPr>
                <w:rStyle w:val="a6"/>
                <w:rFonts w:ascii="Times New Roman" w:eastAsia="Calibri" w:hAnsi="Times New Roman" w:cs="Times New Roman"/>
                <w:i/>
                <w:iCs/>
                <w:noProof/>
                <w:sz w:val="28"/>
                <w:szCs w:val="28"/>
                <w:lang w:val="en-US"/>
              </w:rPr>
              <w:t>JUNIPERUS</w:t>
            </w:r>
            <w:r w:rsidR="00632118" w:rsidRPr="00581976">
              <w:rPr>
                <w:rStyle w:val="a6"/>
                <w:rFonts w:ascii="Times New Roman" w:eastAsia="Calibri" w:hAnsi="Times New Roman" w:cs="Times New Roman"/>
                <w:i/>
                <w:iCs/>
                <w:noProof/>
                <w:sz w:val="28"/>
                <w:szCs w:val="28"/>
                <w:lang w:val="uk-UA"/>
              </w:rPr>
              <w:t xml:space="preserve"> </w:t>
            </w:r>
            <w:r w:rsidR="00632118" w:rsidRPr="00581976">
              <w:rPr>
                <w:rStyle w:val="a6"/>
                <w:rFonts w:ascii="Times New Roman" w:eastAsia="Calibri" w:hAnsi="Times New Roman" w:cs="Times New Roman"/>
                <w:i/>
                <w:iCs/>
                <w:noProof/>
                <w:sz w:val="28"/>
                <w:szCs w:val="28"/>
                <w:lang w:val="en-US"/>
              </w:rPr>
              <w:t>COMMUNIS</w:t>
            </w:r>
            <w:r w:rsidR="00632118" w:rsidRPr="00581976">
              <w:rPr>
                <w:rStyle w:val="a6"/>
                <w:rFonts w:ascii="Times New Roman" w:eastAsia="Calibri" w:hAnsi="Times New Roman" w:cs="Times New Roman"/>
                <w:i/>
                <w:iCs/>
                <w:noProof/>
                <w:sz w:val="28"/>
                <w:szCs w:val="28"/>
                <w:lang w:val="uk-UA"/>
              </w:rPr>
              <w:t xml:space="preserve"> </w:t>
            </w:r>
            <w:r w:rsidR="00632118" w:rsidRPr="00A06BB6">
              <w:rPr>
                <w:rStyle w:val="a6"/>
                <w:rFonts w:ascii="Times New Roman" w:eastAsia="Calibri" w:hAnsi="Times New Roman" w:cs="Times New Roman"/>
                <w:noProof/>
                <w:sz w:val="28"/>
                <w:szCs w:val="28"/>
                <w:lang w:val="en-US"/>
              </w:rPr>
              <w:t>L</w:t>
            </w:r>
            <w:r w:rsidR="00632118" w:rsidRPr="00581976">
              <w:rPr>
                <w:rStyle w:val="a6"/>
                <w:rFonts w:ascii="Times New Roman" w:eastAsia="Calibri" w:hAnsi="Times New Roman" w:cs="Times New Roman"/>
                <w:i/>
                <w:noProof/>
                <w:sz w:val="28"/>
                <w:szCs w:val="28"/>
                <w:lang w:val="uk-UA"/>
              </w:rPr>
              <w:t xml:space="preserve">. </w:t>
            </w:r>
            <w:r w:rsidR="00632118" w:rsidRPr="00581976">
              <w:rPr>
                <w:rStyle w:val="a6"/>
                <w:rFonts w:ascii="Times New Roman" w:eastAsia="Calibri" w:hAnsi="Times New Roman" w:cs="Times New Roman"/>
                <w:noProof/>
                <w:sz w:val="28"/>
                <w:szCs w:val="28"/>
                <w:lang w:val="uk-UA"/>
              </w:rPr>
              <w:t>НА ТЕРИТОРІЇ ІЧНПП</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_Toc151903239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25</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40" w:history="1">
            <w:r w:rsidR="00632118" w:rsidRPr="00581976">
              <w:rPr>
                <w:rStyle w:val="a6"/>
                <w:rFonts w:ascii="Times New Roman" w:eastAsia="Calibri" w:hAnsi="Times New Roman" w:cs="Times New Roman"/>
                <w:noProof/>
                <w:sz w:val="28"/>
                <w:szCs w:val="28"/>
                <w:lang w:val="uk-UA"/>
              </w:rPr>
              <w:t>4.1 ХАРАКТЕРИСТИКА УГРУПОВАНЬ</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_Toc151903240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25</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41" w:history="1">
            <w:r w:rsidR="00632118" w:rsidRPr="00581976">
              <w:rPr>
                <w:rStyle w:val="a6"/>
                <w:rFonts w:ascii="Times New Roman" w:eastAsia="Calibri" w:hAnsi="Times New Roman" w:cs="Times New Roman"/>
                <w:noProof/>
                <w:sz w:val="28"/>
                <w:szCs w:val="28"/>
                <w:lang w:val="uk-UA"/>
              </w:rPr>
              <w:t>4.2 ПРОСТОРОВА СТРУКТУРА</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_Toc151903241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25</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42" w:history="1">
            <w:r w:rsidR="00632118" w:rsidRPr="00581976">
              <w:rPr>
                <w:rStyle w:val="a6"/>
                <w:rFonts w:ascii="Times New Roman" w:eastAsia="Calibri" w:hAnsi="Times New Roman" w:cs="Times New Roman"/>
                <w:noProof/>
                <w:sz w:val="28"/>
                <w:szCs w:val="28"/>
                <w:lang w:val="uk-UA"/>
              </w:rPr>
              <w:t>4.3 ВІТАЛІТЕТ ПОПУЛЯЦІЇ</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_Toc151903242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31</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43" w:history="1">
            <w:r w:rsidR="00632118" w:rsidRPr="00581976">
              <w:rPr>
                <w:rStyle w:val="a6"/>
                <w:rFonts w:ascii="Times New Roman" w:eastAsia="Calibri" w:hAnsi="Times New Roman" w:cs="Times New Roman"/>
                <w:noProof/>
                <w:sz w:val="28"/>
                <w:szCs w:val="28"/>
                <w:lang w:val="uk-UA"/>
              </w:rPr>
              <w:t>РОЗДІЛ 5 МОНІТОРИГ ТА СОЗОЛОГІЧНЕ ЗНАЧЕННЯ ПОПУЛЯЦІЇ JUNIPERUS COMMUNIS L. НА ДОСЛІДЖУВАНІЙ ТЕРИТОРІЇ</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_Toc151903243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34</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44" w:history="1">
            <w:r w:rsidR="00632118" w:rsidRPr="00581976">
              <w:rPr>
                <w:rStyle w:val="a6"/>
                <w:rFonts w:ascii="Times New Roman" w:eastAsia="Calibri" w:hAnsi="Times New Roman" w:cs="Times New Roman"/>
                <w:noProof/>
                <w:sz w:val="28"/>
                <w:szCs w:val="28"/>
                <w:lang w:val="uk-UA"/>
              </w:rPr>
              <w:t>5.1 СОЗОЛОГІЧНА ЗНАЧИМІСТЬ ДОСЛІДЖУВАНОГО ВИДУ</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_Toc151903244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34</w:t>
            </w:r>
            <w:r w:rsidR="00632118" w:rsidRPr="00581976">
              <w:rPr>
                <w:noProof/>
                <w:webHidden/>
                <w:sz w:val="28"/>
                <w:szCs w:val="28"/>
              </w:rPr>
              <w:fldChar w:fldCharType="end"/>
            </w:r>
          </w:hyperlink>
        </w:p>
        <w:p w:rsidR="00632118" w:rsidRPr="00581976" w:rsidRDefault="00D6039C" w:rsidP="00632118">
          <w:pPr>
            <w:pStyle w:val="2"/>
            <w:rPr>
              <w:rFonts w:eastAsiaTheme="minorEastAsia"/>
              <w:noProof/>
              <w:sz w:val="28"/>
              <w:szCs w:val="28"/>
              <w:lang w:eastAsia="ru-RU"/>
            </w:rPr>
          </w:pPr>
          <w:hyperlink w:anchor="_Toc151903245" w:history="1">
            <w:r w:rsidR="00632118" w:rsidRPr="00581976">
              <w:rPr>
                <w:rStyle w:val="a6"/>
                <w:rFonts w:ascii="Times New Roman" w:eastAsia="Calibri" w:hAnsi="Times New Roman" w:cs="Times New Roman"/>
                <w:noProof/>
                <w:sz w:val="28"/>
                <w:szCs w:val="28"/>
                <w:lang w:val="uk-UA"/>
              </w:rPr>
              <w:t>5.2 ПРИРОДНО-ОХОРОННІ ЗАХОДИ ПО ЗБЕРЕЖЕННЮ ПОПУЛЯЦІЇ.</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_Toc151903245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35</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46" w:history="1">
            <w:r w:rsidR="00632118" w:rsidRPr="00581976">
              <w:rPr>
                <w:rStyle w:val="a6"/>
                <w:rFonts w:ascii="Times New Roman" w:eastAsia="Calibri" w:hAnsi="Times New Roman" w:cs="Times New Roman"/>
                <w:noProof/>
                <w:sz w:val="28"/>
                <w:szCs w:val="28"/>
                <w:lang w:val="uk-UA"/>
              </w:rPr>
              <w:t>РОЗДІЛ 6  ЗАСТОСУВАННЯ ОТРИМАНИХ РЕЗУЛЬТАТІВ ДОСЛІДЖЕНЬ ПРИ ВИВЧЕННІ ПРЕДМЕТІВ ПРИРОДНИЧОГО ЦИКЛУ У ЗАГАЛЬНООСВІТНІХ ЗАКЛАДАХ</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_Toc151903246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37</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47" w:history="1">
            <w:r w:rsidR="00632118" w:rsidRPr="00581976">
              <w:rPr>
                <w:rStyle w:val="a6"/>
                <w:rFonts w:ascii="Times New Roman" w:eastAsia="Calibri" w:hAnsi="Times New Roman" w:cs="Times New Roman"/>
                <w:noProof/>
                <w:sz w:val="28"/>
                <w:szCs w:val="28"/>
                <w:lang w:val="uk-UA"/>
              </w:rPr>
              <w:t>ВИСНОВКИ</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_Toc151903247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49</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48" w:history="1">
            <w:r w:rsidR="00632118" w:rsidRPr="00581976">
              <w:rPr>
                <w:rStyle w:val="a6"/>
                <w:rFonts w:ascii="Times New Roman" w:eastAsia="Calibri" w:hAnsi="Times New Roman" w:cs="Times New Roman"/>
                <w:noProof/>
                <w:sz w:val="28"/>
                <w:szCs w:val="28"/>
                <w:lang w:val="uk-UA"/>
              </w:rPr>
              <w:t>ЛІТЕРАТУРА</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_Toc151903248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51</w:t>
            </w:r>
            <w:r w:rsidR="00632118" w:rsidRPr="00581976">
              <w:rPr>
                <w:noProof/>
                <w:webHidden/>
                <w:sz w:val="28"/>
                <w:szCs w:val="28"/>
              </w:rPr>
              <w:fldChar w:fldCharType="end"/>
            </w:r>
          </w:hyperlink>
        </w:p>
        <w:p w:rsidR="00632118" w:rsidRPr="00581976" w:rsidRDefault="00D6039C" w:rsidP="00632118">
          <w:pPr>
            <w:pStyle w:val="11"/>
            <w:tabs>
              <w:tab w:val="right" w:leader="dot" w:pos="9345"/>
            </w:tabs>
            <w:spacing w:line="240" w:lineRule="auto"/>
            <w:jc w:val="both"/>
            <w:rPr>
              <w:rFonts w:eastAsiaTheme="minorEastAsia"/>
              <w:noProof/>
              <w:sz w:val="28"/>
              <w:szCs w:val="28"/>
              <w:lang w:eastAsia="ru-RU"/>
            </w:rPr>
          </w:pPr>
          <w:hyperlink w:anchor="_Toc151903249" w:history="1">
            <w:r w:rsidR="00632118" w:rsidRPr="00581976">
              <w:rPr>
                <w:rStyle w:val="a6"/>
                <w:rFonts w:ascii="Times New Roman" w:eastAsia="Calibri" w:hAnsi="Times New Roman" w:cs="Times New Roman"/>
                <w:noProof/>
                <w:sz w:val="28"/>
                <w:szCs w:val="28"/>
                <w:lang w:val="uk-UA"/>
              </w:rPr>
              <w:t>ДОДАТКИ</w:t>
            </w:r>
            <w:r w:rsidR="00632118" w:rsidRPr="00581976">
              <w:rPr>
                <w:noProof/>
                <w:webHidden/>
                <w:sz w:val="28"/>
                <w:szCs w:val="28"/>
              </w:rPr>
              <w:tab/>
            </w:r>
            <w:r w:rsidR="00632118" w:rsidRPr="00581976">
              <w:rPr>
                <w:noProof/>
                <w:webHidden/>
                <w:sz w:val="28"/>
                <w:szCs w:val="28"/>
              </w:rPr>
              <w:fldChar w:fldCharType="begin"/>
            </w:r>
            <w:r w:rsidR="00632118" w:rsidRPr="00581976">
              <w:rPr>
                <w:noProof/>
                <w:webHidden/>
                <w:sz w:val="28"/>
                <w:szCs w:val="28"/>
              </w:rPr>
              <w:instrText xml:space="preserve"> PAGEREF _Toc151903249 \h </w:instrText>
            </w:r>
            <w:r w:rsidR="00632118" w:rsidRPr="00581976">
              <w:rPr>
                <w:noProof/>
                <w:webHidden/>
                <w:sz w:val="28"/>
                <w:szCs w:val="28"/>
              </w:rPr>
            </w:r>
            <w:r w:rsidR="00632118" w:rsidRPr="00581976">
              <w:rPr>
                <w:noProof/>
                <w:webHidden/>
                <w:sz w:val="28"/>
                <w:szCs w:val="28"/>
              </w:rPr>
              <w:fldChar w:fldCharType="separate"/>
            </w:r>
            <w:r w:rsidR="00276E29">
              <w:rPr>
                <w:noProof/>
                <w:webHidden/>
                <w:sz w:val="28"/>
                <w:szCs w:val="28"/>
              </w:rPr>
              <w:t>56</w:t>
            </w:r>
            <w:r w:rsidR="00632118" w:rsidRPr="00581976">
              <w:rPr>
                <w:noProof/>
                <w:webHidden/>
                <w:sz w:val="28"/>
                <w:szCs w:val="28"/>
              </w:rPr>
              <w:fldChar w:fldCharType="end"/>
            </w:r>
          </w:hyperlink>
        </w:p>
        <w:p w:rsidR="0043399E" w:rsidRPr="00632118" w:rsidRDefault="00632118" w:rsidP="00632118">
          <w:pPr>
            <w:spacing w:line="240" w:lineRule="auto"/>
            <w:jc w:val="both"/>
            <w:rPr>
              <w:rFonts w:ascii="Calibri" w:eastAsia="Calibri" w:hAnsi="Calibri" w:cs="Times New Roman"/>
              <w:sz w:val="28"/>
              <w:szCs w:val="28"/>
            </w:rPr>
          </w:pPr>
          <w:r w:rsidRPr="00581976">
            <w:rPr>
              <w:rFonts w:ascii="Calibri" w:eastAsia="Calibri" w:hAnsi="Calibri" w:cs="Times New Roman"/>
              <w:b/>
              <w:bCs/>
              <w:sz w:val="28"/>
              <w:szCs w:val="28"/>
            </w:rPr>
            <w:fldChar w:fldCharType="end"/>
          </w:r>
        </w:p>
      </w:sdtContent>
    </w:sdt>
    <w:p w:rsidR="0043399E" w:rsidRPr="00745023" w:rsidRDefault="0043399E" w:rsidP="00745023">
      <w:pPr>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b/>
          <w:sz w:val="28"/>
          <w:szCs w:val="28"/>
          <w:lang w:val="uk-UA"/>
        </w:rPr>
        <w:lastRenderedPageBreak/>
        <w:t>Анотація.</w:t>
      </w:r>
      <w:r w:rsidRPr="00745023">
        <w:rPr>
          <w:rFonts w:ascii="Times New Roman" w:eastAsia="Calibri" w:hAnsi="Times New Roman" w:cs="Times New Roman"/>
          <w:sz w:val="28"/>
          <w:szCs w:val="28"/>
          <w:lang w:val="uk-UA"/>
        </w:rPr>
        <w:t xml:space="preserve"> Робота присвячена дослідженню сучасного стану популяції рідкісного виду </w:t>
      </w:r>
      <w:r w:rsidRPr="00745023">
        <w:rPr>
          <w:rFonts w:ascii="Times New Roman" w:eastAsia="Calibri" w:hAnsi="Times New Roman" w:cs="Times New Roman"/>
          <w:i/>
          <w:sz w:val="28"/>
          <w:szCs w:val="28"/>
          <w:lang w:val="en-US"/>
        </w:rPr>
        <w:t>Juniperus</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i/>
          <w:sz w:val="28"/>
          <w:szCs w:val="28"/>
          <w:lang w:val="en-US"/>
        </w:rPr>
        <w:t>communis</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L</w:t>
      </w:r>
      <w:r w:rsidRPr="00745023">
        <w:rPr>
          <w:rFonts w:ascii="Times New Roman" w:eastAsia="Calibri" w:hAnsi="Times New Roman" w:cs="Times New Roman"/>
          <w:sz w:val="28"/>
          <w:szCs w:val="28"/>
          <w:lang w:val="uk-UA"/>
        </w:rPr>
        <w:t>.</w:t>
      </w:r>
      <w:r w:rsidRPr="00745023">
        <w:rPr>
          <w:rFonts w:ascii="Times New Roman" w:eastAsia="Calibri" w:hAnsi="Times New Roman" w:cs="Times New Roman"/>
          <w:iCs/>
          <w:sz w:val="28"/>
          <w:szCs w:val="28"/>
          <w:lang w:val="uk-UA"/>
        </w:rPr>
        <w:t xml:space="preserve">, як виду, що входить до складу угруповань занесених до Зеленї книги України, його </w:t>
      </w:r>
      <w:r w:rsidRPr="00745023">
        <w:rPr>
          <w:rFonts w:ascii="Times New Roman" w:eastAsia="Calibri" w:hAnsi="Times New Roman" w:cs="Times New Roman"/>
          <w:sz w:val="28"/>
          <w:szCs w:val="28"/>
          <w:lang w:val="uk-UA"/>
        </w:rPr>
        <w:t>біоморфологічиих особливостей, еколого-ценотичної диференціації на території Ічнянського національного природного парку.</w:t>
      </w:r>
      <w:r w:rsidRPr="00745023">
        <w:rPr>
          <w:rFonts w:ascii="Times New Roman" w:eastAsia="Calibri" w:hAnsi="Times New Roman" w:cs="Times New Roman"/>
          <w:iCs/>
          <w:sz w:val="28"/>
          <w:szCs w:val="28"/>
          <w:lang w:val="uk-UA"/>
        </w:rPr>
        <w:t xml:space="preserve"> Дослідження популяції  </w:t>
      </w:r>
      <w:r w:rsidRPr="00745023">
        <w:rPr>
          <w:rFonts w:ascii="Times New Roman" w:eastAsia="Calibri" w:hAnsi="Times New Roman" w:cs="Times New Roman"/>
          <w:i/>
          <w:sz w:val="28"/>
          <w:szCs w:val="28"/>
          <w:lang w:val="en-US"/>
        </w:rPr>
        <w:t>Juniperus</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i/>
          <w:sz w:val="28"/>
          <w:szCs w:val="28"/>
          <w:lang w:val="en-US"/>
        </w:rPr>
        <w:t>communis</w:t>
      </w:r>
      <w:r w:rsidRPr="00745023">
        <w:rPr>
          <w:rFonts w:ascii="Times New Roman" w:eastAsia="Calibri" w:hAnsi="Times New Roman" w:cs="Times New Roman"/>
          <w:sz w:val="28"/>
          <w:szCs w:val="28"/>
          <w:lang w:val="uk-UA"/>
        </w:rPr>
        <w:t xml:space="preserve"> вказують на потебу зміни існуючих методів охорони (абсолютн</w:t>
      </w:r>
      <w:r w:rsidR="00FE1FE9">
        <w:rPr>
          <w:rFonts w:ascii="Times New Roman" w:eastAsia="Calibri" w:hAnsi="Times New Roman" w:cs="Times New Roman"/>
          <w:sz w:val="28"/>
          <w:szCs w:val="28"/>
          <w:lang w:val="uk-UA"/>
        </w:rPr>
        <w:t>ий</w:t>
      </w:r>
      <w:r w:rsidRPr="00745023">
        <w:rPr>
          <w:rFonts w:ascii="Times New Roman" w:eastAsia="Calibri" w:hAnsi="Times New Roman" w:cs="Times New Roman"/>
          <w:sz w:val="28"/>
          <w:szCs w:val="28"/>
          <w:lang w:val="uk-UA"/>
        </w:rPr>
        <w:t xml:space="preserve"> заповідний режим) та перейти до застосування регуляційних заходів</w:t>
      </w:r>
      <w:r w:rsidRPr="00745023">
        <w:rPr>
          <w:rFonts w:ascii="Times New Roman" w:eastAsia="Calibri" w:hAnsi="Times New Roman" w:cs="Times New Roman"/>
          <w:iCs/>
          <w:sz w:val="28"/>
          <w:szCs w:val="28"/>
          <w:lang w:val="uk-UA"/>
        </w:rPr>
        <w:t xml:space="preserve">. </w:t>
      </w:r>
      <w:r w:rsidRPr="00745023">
        <w:rPr>
          <w:rFonts w:ascii="Times New Roman" w:eastAsia="Calibri" w:hAnsi="Times New Roman" w:cs="Times New Roman"/>
          <w:sz w:val="28"/>
          <w:szCs w:val="28"/>
          <w:lang w:val="uk-UA"/>
        </w:rPr>
        <w:t xml:space="preserve">Результати досліджень популяційної структури </w:t>
      </w:r>
      <w:r w:rsidRPr="00745023">
        <w:rPr>
          <w:rFonts w:ascii="Times New Roman" w:eastAsia="Calibri" w:hAnsi="Times New Roman" w:cs="Times New Roman"/>
          <w:i/>
          <w:sz w:val="28"/>
          <w:szCs w:val="28"/>
          <w:lang w:val="en-US"/>
        </w:rPr>
        <w:t>Juniperus</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i/>
          <w:sz w:val="28"/>
          <w:szCs w:val="28"/>
          <w:lang w:val="en-US"/>
        </w:rPr>
        <w:t>communis</w:t>
      </w:r>
      <w:r w:rsidRPr="00745023">
        <w:rPr>
          <w:rFonts w:ascii="Times New Roman" w:eastAsia="Calibri" w:hAnsi="Times New Roman" w:cs="Times New Roman"/>
          <w:sz w:val="28"/>
          <w:szCs w:val="28"/>
          <w:lang w:val="uk-UA"/>
        </w:rPr>
        <w:t xml:space="preserve">, свідчать про те, що на динаміку виду здійснють вплив не тільки внутрішньо-популяційні процеси, а й зовнішні еколого-ценотичні чинники. Беручи до уваги дослідженні особливості популяційної динаміки </w:t>
      </w:r>
      <w:r w:rsidRPr="00745023">
        <w:rPr>
          <w:rFonts w:ascii="Times New Roman" w:eastAsia="Calibri" w:hAnsi="Times New Roman" w:cs="Times New Roman"/>
          <w:i/>
          <w:sz w:val="28"/>
          <w:szCs w:val="28"/>
          <w:lang w:val="en-US"/>
        </w:rPr>
        <w:t>Juniperus</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i/>
          <w:sz w:val="28"/>
          <w:szCs w:val="28"/>
          <w:lang w:val="en-US"/>
        </w:rPr>
        <w:t>communis</w:t>
      </w:r>
      <w:r w:rsidRPr="00745023">
        <w:rPr>
          <w:rFonts w:ascii="Times New Roman" w:eastAsia="Calibri" w:hAnsi="Times New Roman" w:cs="Times New Roman"/>
          <w:sz w:val="28"/>
          <w:szCs w:val="28"/>
          <w:lang w:val="uk-UA"/>
        </w:rPr>
        <w:t xml:space="preserve"> на території Ічнянського національного природного парку, необхідно і на далі продовжувати проводити дослідження, результатом яких має стати розробка прогнозів стану популяції в умовах динамічних змін навколишнього середовища та дієвих методів збереження і охорони цього виду</w:t>
      </w:r>
      <w:r w:rsidR="00E301A9" w:rsidRPr="00745023">
        <w:rPr>
          <w:rFonts w:ascii="Times New Roman" w:eastAsia="Calibri" w:hAnsi="Times New Roman" w:cs="Times New Roman"/>
          <w:sz w:val="28"/>
          <w:szCs w:val="28"/>
          <w:lang w:val="uk-UA"/>
        </w:rPr>
        <w:t>.</w:t>
      </w:r>
    </w:p>
    <w:p w:rsidR="0043399E" w:rsidRPr="00745023" w:rsidRDefault="0043399E" w:rsidP="00745023">
      <w:pPr>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Ключові слова: </w:t>
      </w:r>
      <w:r w:rsidRPr="00745023">
        <w:rPr>
          <w:rFonts w:ascii="Times New Roman" w:eastAsia="Calibri" w:hAnsi="Times New Roman" w:cs="Times New Roman"/>
          <w:i/>
          <w:sz w:val="28"/>
          <w:szCs w:val="28"/>
          <w:lang w:val="en-US"/>
        </w:rPr>
        <w:t>Juniperus</w:t>
      </w:r>
      <w:r w:rsidRPr="00745023">
        <w:rPr>
          <w:rFonts w:ascii="Times New Roman" w:eastAsia="Calibri" w:hAnsi="Times New Roman" w:cs="Times New Roman"/>
          <w:i/>
          <w:sz w:val="28"/>
          <w:szCs w:val="28"/>
        </w:rPr>
        <w:t xml:space="preserve"> </w:t>
      </w:r>
      <w:r w:rsidRPr="00745023">
        <w:rPr>
          <w:rFonts w:ascii="Times New Roman" w:eastAsia="Calibri" w:hAnsi="Times New Roman" w:cs="Times New Roman"/>
          <w:i/>
          <w:sz w:val="28"/>
          <w:szCs w:val="28"/>
          <w:lang w:val="en-US"/>
        </w:rPr>
        <w:t>communis</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L</w:t>
      </w:r>
      <w:r w:rsidRPr="00745023">
        <w:rPr>
          <w:rFonts w:ascii="Times New Roman" w:eastAsia="Calibri" w:hAnsi="Times New Roman" w:cs="Times New Roman"/>
          <w:sz w:val="28"/>
          <w:szCs w:val="28"/>
          <w:lang w:val="uk-UA"/>
        </w:rPr>
        <w:t>.</w:t>
      </w:r>
      <w:r w:rsidRPr="00745023">
        <w:rPr>
          <w:rFonts w:ascii="Times New Roman" w:eastAsia="Calibri" w:hAnsi="Times New Roman" w:cs="Times New Roman"/>
          <w:iCs/>
          <w:sz w:val="28"/>
          <w:szCs w:val="28"/>
          <w:lang w:val="uk-UA"/>
        </w:rPr>
        <w:t>, Зелена</w:t>
      </w:r>
      <w:r w:rsidRPr="00745023">
        <w:rPr>
          <w:rFonts w:ascii="Times New Roman" w:eastAsia="Calibri" w:hAnsi="Times New Roman" w:cs="Times New Roman"/>
          <w:sz w:val="28"/>
          <w:szCs w:val="28"/>
          <w:lang w:val="uk-UA"/>
        </w:rPr>
        <w:t xml:space="preserve"> книга України,</w:t>
      </w:r>
      <w:r w:rsidRPr="00745023">
        <w:rPr>
          <w:rFonts w:ascii="Times New Roman" w:eastAsia="Calibri" w:hAnsi="Times New Roman" w:cs="Times New Roman"/>
          <w:bCs/>
          <w:sz w:val="28"/>
          <w:szCs w:val="28"/>
          <w:lang w:val="uk-UA"/>
        </w:rPr>
        <w:t xml:space="preserve"> популяційні структури (просторова</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bCs/>
          <w:sz w:val="28"/>
          <w:szCs w:val="28"/>
          <w:lang w:val="uk-UA"/>
        </w:rPr>
        <w:t>віталітет</w:t>
      </w:r>
      <w:r w:rsidRPr="00745023">
        <w:rPr>
          <w:rFonts w:ascii="Times New Roman" w:eastAsia="Calibri" w:hAnsi="Times New Roman" w:cs="Times New Roman"/>
          <w:sz w:val="28"/>
          <w:szCs w:val="28"/>
          <w:lang w:val="uk-UA"/>
        </w:rPr>
        <w:t>на), природоохоронне значення та заходи  охорони, Ічнянський національй природний парк.</w:t>
      </w:r>
    </w:p>
    <w:p w:rsidR="00E301A9" w:rsidRPr="00745023" w:rsidRDefault="0043399E" w:rsidP="00745023">
      <w:pPr>
        <w:spacing w:line="360" w:lineRule="auto"/>
        <w:jc w:val="both"/>
        <w:rPr>
          <w:rFonts w:ascii="Times New Roman" w:eastAsia="Calibri" w:hAnsi="Times New Roman" w:cs="Times New Roman"/>
          <w:sz w:val="28"/>
          <w:szCs w:val="28"/>
          <w:lang w:val="en-US"/>
        </w:rPr>
      </w:pPr>
      <w:r w:rsidRPr="00745023">
        <w:rPr>
          <w:rFonts w:ascii="Times New Roman" w:eastAsia="Calibri" w:hAnsi="Times New Roman" w:cs="Times New Roman"/>
          <w:b/>
          <w:sz w:val="28"/>
          <w:szCs w:val="28"/>
          <w:lang w:val="en"/>
        </w:rPr>
        <w:t>Abstract.</w:t>
      </w:r>
      <w:r w:rsidRPr="00745023">
        <w:rPr>
          <w:rFonts w:ascii="Times New Roman" w:eastAsia="Calibri" w:hAnsi="Times New Roman" w:cs="Times New Roman"/>
          <w:sz w:val="28"/>
          <w:szCs w:val="28"/>
          <w:lang w:val="en"/>
        </w:rPr>
        <w:t xml:space="preserve"> The work is devoted to the study of the current state of populations of the rare species </w:t>
      </w:r>
      <w:r w:rsidRPr="00745023">
        <w:rPr>
          <w:rFonts w:ascii="Times New Roman" w:eastAsia="Calibri" w:hAnsi="Times New Roman" w:cs="Times New Roman"/>
          <w:i/>
          <w:sz w:val="28"/>
          <w:szCs w:val="28"/>
          <w:lang w:val="en"/>
        </w:rPr>
        <w:t>Juniperus communis</w:t>
      </w:r>
      <w:r w:rsidRPr="00745023">
        <w:rPr>
          <w:rFonts w:ascii="Times New Roman" w:eastAsia="Calibri" w:hAnsi="Times New Roman" w:cs="Times New Roman"/>
          <w:sz w:val="28"/>
          <w:szCs w:val="28"/>
          <w:lang w:val="en"/>
        </w:rPr>
        <w:t xml:space="preserve"> L., as a species included in the groups listed in the Green Book of Ukraine, its biomorphological features, ecological and cenotic differentiation in the territory of the Ichnyansky National Nature Park. Studies of the population of </w:t>
      </w:r>
      <w:r w:rsidRPr="00745023">
        <w:rPr>
          <w:rFonts w:ascii="Times New Roman" w:eastAsia="Calibri" w:hAnsi="Times New Roman" w:cs="Times New Roman"/>
          <w:i/>
          <w:sz w:val="28"/>
          <w:szCs w:val="28"/>
          <w:lang w:val="en"/>
        </w:rPr>
        <w:t>Juniperus communis</w:t>
      </w:r>
      <w:r w:rsidRPr="00745023">
        <w:rPr>
          <w:rFonts w:ascii="Times New Roman" w:eastAsia="Calibri" w:hAnsi="Times New Roman" w:cs="Times New Roman"/>
          <w:sz w:val="28"/>
          <w:szCs w:val="28"/>
          <w:lang w:val="en"/>
        </w:rPr>
        <w:t xml:space="preserve"> indicate the need to change the existing protection methods (absolutely protected regime) and proceed to the application of regulatory measures.</w:t>
      </w:r>
      <w:r w:rsidR="00E301A9" w:rsidRPr="00745023">
        <w:rPr>
          <w:rFonts w:ascii="inherit" w:eastAsia="Times New Roman" w:hAnsi="inherit" w:cs="Courier New"/>
          <w:color w:val="202124"/>
          <w:sz w:val="28"/>
          <w:szCs w:val="28"/>
          <w:lang w:val="en" w:eastAsia="ru-RU"/>
        </w:rPr>
        <w:t xml:space="preserve"> </w:t>
      </w:r>
      <w:r w:rsidR="00E301A9" w:rsidRPr="00745023">
        <w:rPr>
          <w:rFonts w:ascii="Times New Roman" w:eastAsia="Calibri" w:hAnsi="Times New Roman" w:cs="Times New Roman"/>
          <w:sz w:val="28"/>
          <w:szCs w:val="28"/>
          <w:lang w:val="en"/>
        </w:rPr>
        <w:t xml:space="preserve">The results of studies of the population structure of Juniperus communis indicate that the dynamics of the species are influenced not only by intra-population processes, but also by external ecological and coenotic factors. Taking into account the study of the peculiarities of the population dynamics of </w:t>
      </w:r>
      <w:r w:rsidR="00E301A9" w:rsidRPr="00745023">
        <w:rPr>
          <w:rFonts w:ascii="Times New Roman" w:eastAsia="Calibri" w:hAnsi="Times New Roman" w:cs="Times New Roman"/>
          <w:i/>
          <w:sz w:val="28"/>
          <w:szCs w:val="28"/>
          <w:lang w:val="en"/>
        </w:rPr>
        <w:t>Juniperus communis</w:t>
      </w:r>
      <w:r w:rsidR="00E301A9" w:rsidRPr="00745023">
        <w:rPr>
          <w:rFonts w:ascii="Times New Roman" w:eastAsia="Calibri" w:hAnsi="Times New Roman" w:cs="Times New Roman"/>
          <w:sz w:val="28"/>
          <w:szCs w:val="28"/>
          <w:lang w:val="en"/>
        </w:rPr>
        <w:t xml:space="preserve"> in the territory of the Ichnian National Nature Park, it is necessary to continue conducting research, the result of which should be the development </w:t>
      </w:r>
      <w:r w:rsidR="00E301A9" w:rsidRPr="00745023">
        <w:rPr>
          <w:rFonts w:ascii="Times New Roman" w:eastAsia="Calibri" w:hAnsi="Times New Roman" w:cs="Times New Roman"/>
          <w:sz w:val="28"/>
          <w:szCs w:val="28"/>
          <w:lang w:val="en"/>
        </w:rPr>
        <w:lastRenderedPageBreak/>
        <w:t>of forecasts of the state of the population in the conditions of dynamic changes in the environment and effective methods of conservation and protection of this species.</w:t>
      </w:r>
    </w:p>
    <w:p w:rsidR="00E301A9" w:rsidRPr="00745023" w:rsidRDefault="00E301A9" w:rsidP="00745023">
      <w:pPr>
        <w:spacing w:line="360" w:lineRule="auto"/>
        <w:jc w:val="both"/>
        <w:rPr>
          <w:rFonts w:ascii="Times New Roman" w:eastAsia="Calibri" w:hAnsi="Times New Roman" w:cs="Times New Roman"/>
          <w:sz w:val="28"/>
          <w:szCs w:val="28"/>
          <w:lang w:val="en-US"/>
        </w:rPr>
      </w:pPr>
      <w:r w:rsidRPr="00745023">
        <w:rPr>
          <w:rFonts w:ascii="Times New Roman" w:eastAsia="Calibri" w:hAnsi="Times New Roman" w:cs="Times New Roman"/>
          <w:sz w:val="28"/>
          <w:szCs w:val="28"/>
          <w:lang w:val="en"/>
        </w:rPr>
        <w:t xml:space="preserve">Key words: </w:t>
      </w:r>
      <w:r w:rsidRPr="00745023">
        <w:rPr>
          <w:rFonts w:ascii="Times New Roman" w:eastAsia="Calibri" w:hAnsi="Times New Roman" w:cs="Times New Roman"/>
          <w:i/>
          <w:sz w:val="28"/>
          <w:szCs w:val="28"/>
          <w:lang w:val="en"/>
        </w:rPr>
        <w:t>Juniperus communis</w:t>
      </w:r>
      <w:r w:rsidRPr="00745023">
        <w:rPr>
          <w:rFonts w:ascii="Times New Roman" w:eastAsia="Calibri" w:hAnsi="Times New Roman" w:cs="Times New Roman"/>
          <w:sz w:val="28"/>
          <w:szCs w:val="28"/>
          <w:lang w:val="en"/>
        </w:rPr>
        <w:t xml:space="preserve"> L., Green Book of Ukraine, population structures (spatial, vitality), environmental significance and protection measures, Ichnyan National Natural Park.</w:t>
      </w:r>
    </w:p>
    <w:p w:rsidR="0043399E" w:rsidRPr="00745023" w:rsidRDefault="0043399E" w:rsidP="00745023">
      <w:pPr>
        <w:spacing w:line="360" w:lineRule="auto"/>
        <w:jc w:val="both"/>
        <w:rPr>
          <w:rFonts w:ascii="Times New Roman" w:eastAsia="Calibri" w:hAnsi="Times New Roman" w:cs="Times New Roman"/>
          <w:b/>
          <w:sz w:val="28"/>
          <w:szCs w:val="28"/>
          <w:lang w:val="en-US"/>
        </w:rPr>
      </w:pPr>
    </w:p>
    <w:p w:rsidR="00E55AA3" w:rsidRPr="00745023" w:rsidRDefault="00E55AA3" w:rsidP="00745023">
      <w:pPr>
        <w:spacing w:line="360" w:lineRule="auto"/>
        <w:jc w:val="both"/>
        <w:rPr>
          <w:rFonts w:ascii="Times New Roman" w:eastAsia="Calibri" w:hAnsi="Times New Roman" w:cs="Times New Roman"/>
          <w:b/>
          <w:sz w:val="28"/>
          <w:szCs w:val="28"/>
          <w:lang w:val="uk-UA"/>
        </w:rPr>
      </w:pPr>
      <w:r w:rsidRPr="00745023">
        <w:rPr>
          <w:rFonts w:ascii="Times New Roman" w:eastAsia="Calibri" w:hAnsi="Times New Roman" w:cs="Times New Roman"/>
          <w:b/>
          <w:sz w:val="28"/>
          <w:szCs w:val="28"/>
          <w:lang w:val="uk-UA"/>
        </w:rPr>
        <w:br w:type="page"/>
      </w:r>
    </w:p>
    <w:p w:rsidR="00E55AA3" w:rsidRPr="00745023" w:rsidRDefault="00E55AA3" w:rsidP="00745023">
      <w:pPr>
        <w:tabs>
          <w:tab w:val="left" w:pos="3310"/>
        </w:tabs>
        <w:spacing w:line="360" w:lineRule="auto"/>
        <w:jc w:val="both"/>
        <w:outlineLvl w:val="0"/>
        <w:rPr>
          <w:rFonts w:ascii="Times New Roman" w:eastAsia="Calibri" w:hAnsi="Times New Roman" w:cs="Times New Roman"/>
          <w:b/>
          <w:sz w:val="28"/>
          <w:szCs w:val="28"/>
          <w:lang w:val="uk-UA"/>
        </w:rPr>
      </w:pPr>
      <w:bookmarkStart w:id="1" w:name="_Toc151903225"/>
      <w:r w:rsidRPr="00745023">
        <w:rPr>
          <w:rFonts w:ascii="Times New Roman" w:eastAsia="Calibri" w:hAnsi="Times New Roman" w:cs="Times New Roman"/>
          <w:b/>
          <w:sz w:val="28"/>
          <w:szCs w:val="28"/>
          <w:lang w:val="uk-UA"/>
        </w:rPr>
        <w:lastRenderedPageBreak/>
        <w:t>ВСТУП</w:t>
      </w:r>
      <w:bookmarkEnd w:id="1"/>
    </w:p>
    <w:p w:rsidR="00E301A9" w:rsidRPr="00745023" w:rsidRDefault="00E301A9" w:rsidP="00745023">
      <w:pPr>
        <w:widowControl w:val="0"/>
        <w:spacing w:after="0" w:line="360" w:lineRule="auto"/>
        <w:ind w:firstLine="851"/>
        <w:jc w:val="both"/>
        <w:rPr>
          <w:rFonts w:ascii="Times New Roman" w:eastAsia="Calibri" w:hAnsi="Times New Roman" w:cs="Times New Roman"/>
          <w:color w:val="000000"/>
          <w:sz w:val="28"/>
          <w:szCs w:val="28"/>
          <w:shd w:val="clear" w:color="auto" w:fill="FFFFFF"/>
          <w:lang w:val="uk-UA" w:eastAsia="uk-UA" w:bidi="sa-IN"/>
        </w:rPr>
      </w:pPr>
      <w:r w:rsidRPr="00745023">
        <w:rPr>
          <w:rFonts w:ascii="Times New Roman" w:eastAsia="Calibri" w:hAnsi="Times New Roman" w:cs="Times New Roman"/>
          <w:b/>
          <w:bCs/>
          <w:i/>
          <w:sz w:val="28"/>
          <w:szCs w:val="28"/>
          <w:shd w:val="clear" w:color="auto" w:fill="FFFFFF"/>
          <w:lang w:val="uk-UA" w:bidi="sa-IN"/>
        </w:rPr>
        <w:t>Актуальність теми</w:t>
      </w:r>
      <w:r w:rsidRPr="00745023">
        <w:rPr>
          <w:rFonts w:ascii="Times New Roman" w:eastAsia="Calibri" w:hAnsi="Times New Roman" w:cs="Times New Roman"/>
          <w:b/>
          <w:bCs/>
          <w:sz w:val="28"/>
          <w:szCs w:val="28"/>
          <w:shd w:val="clear" w:color="auto" w:fill="FFFFFF"/>
          <w:lang w:val="uk-UA" w:bidi="sa-IN"/>
        </w:rPr>
        <w:t xml:space="preserve">. </w:t>
      </w:r>
      <w:r w:rsidRPr="00745023">
        <w:rPr>
          <w:rFonts w:ascii="Times New Roman" w:eastAsia="Calibri" w:hAnsi="Times New Roman" w:cs="Times New Roman"/>
          <w:color w:val="000000"/>
          <w:sz w:val="28"/>
          <w:szCs w:val="28"/>
          <w:shd w:val="clear" w:color="auto" w:fill="FFFFFF"/>
          <w:lang w:val="uk-UA" w:eastAsia="uk-UA" w:bidi="sa-IN"/>
        </w:rPr>
        <w:t xml:space="preserve">У сучасних умовах функціонування природні екосистеми зазнають кількісних і якісних змін, які часто призводять до значної дигресивної трансформації, що передусім має місце в автотрофному блоці, адже будь-які порушення у структурній будові та функціональних зв’язках рослинного покриву негативно відображаються на всіх компонентах екосистеми. Тому, невпине збільшення антропогенного впливу на фітобіоту зумовлює необхідність детального вивчення поширення, структурних особливостей та созологічного стану рідкісних видів рослин як основи обґрунтування наукових засад збереження фітоізноманітності. Особливого значення такі дослідження набувають у зв’язку з прийняттям світовою спільнотою в Ріо-де-Жанейро в 1992 році Міжнародної Конвенції </w:t>
      </w:r>
      <w:r w:rsidRPr="00745023">
        <w:rPr>
          <w:rFonts w:ascii="Times New Roman" w:eastAsia="Calibri" w:hAnsi="Times New Roman" w:cs="Times New Roman"/>
          <w:color w:val="000000"/>
          <w:sz w:val="28"/>
          <w:szCs w:val="28"/>
          <w:shd w:val="clear" w:color="auto" w:fill="FFFFFF"/>
          <w:lang w:val="uk-UA" w:bidi="sa-IN"/>
        </w:rPr>
        <w:t xml:space="preserve">ООН </w:t>
      </w:r>
      <w:r w:rsidRPr="00745023">
        <w:rPr>
          <w:rFonts w:ascii="Times New Roman" w:eastAsia="Calibri" w:hAnsi="Times New Roman" w:cs="Times New Roman"/>
          <w:color w:val="000000"/>
          <w:sz w:val="28"/>
          <w:szCs w:val="28"/>
          <w:shd w:val="clear" w:color="auto" w:fill="FFFFFF"/>
          <w:lang w:val="uk-UA" w:eastAsia="uk-UA" w:bidi="sa-IN"/>
        </w:rPr>
        <w:t>щодо охорони біологічної різноманітності, головними завданнями якої є збереження біорізноманітності та збалансоване використання біоресурсів.</w:t>
      </w:r>
    </w:p>
    <w:p w:rsidR="00E301A9" w:rsidRPr="00745023" w:rsidRDefault="00E301A9" w:rsidP="00745023">
      <w:pPr>
        <w:tabs>
          <w:tab w:val="left" w:pos="3310"/>
        </w:tabs>
        <w:spacing w:line="360" w:lineRule="auto"/>
        <w:jc w:val="both"/>
        <w:rPr>
          <w:rFonts w:ascii="Times New Roman" w:eastAsia="Calibri" w:hAnsi="Times New Roman" w:cs="Times New Roman"/>
          <w:sz w:val="28"/>
          <w:szCs w:val="28"/>
        </w:rPr>
      </w:pPr>
      <w:r w:rsidRPr="00745023">
        <w:rPr>
          <w:rFonts w:ascii="Times New Roman" w:eastAsia="Calibri" w:hAnsi="Times New Roman" w:cs="Times New Roman"/>
          <w:color w:val="000000"/>
          <w:sz w:val="28"/>
          <w:szCs w:val="28"/>
          <w:shd w:val="clear" w:color="auto" w:fill="FFFFFF"/>
          <w:lang w:val="uk-UA" w:eastAsia="uk-UA" w:bidi="sa-IN"/>
        </w:rPr>
        <w:t xml:space="preserve">У системі рослинного світу серед інтродуцентів важливе місце важливе місце займають вічнозелені хвойні рослини і, передусім, представники роду </w:t>
      </w:r>
      <w:r w:rsidRPr="00745023">
        <w:rPr>
          <w:rFonts w:ascii="Times New Roman" w:eastAsia="Calibri" w:hAnsi="Times New Roman" w:cs="Times New Roman"/>
          <w:i/>
          <w:color w:val="000000"/>
          <w:sz w:val="28"/>
          <w:szCs w:val="28"/>
          <w:shd w:val="clear" w:color="auto" w:fill="FFFFFF"/>
          <w:lang w:eastAsia="uk-UA" w:bidi="sa-IN"/>
        </w:rPr>
        <w:t>Juniperus</w:t>
      </w:r>
      <w:r w:rsidRPr="00745023">
        <w:rPr>
          <w:rFonts w:ascii="Times New Roman" w:eastAsia="Calibri" w:hAnsi="Times New Roman" w:cs="Times New Roman"/>
          <w:color w:val="000000"/>
          <w:sz w:val="28"/>
          <w:szCs w:val="28"/>
          <w:shd w:val="clear" w:color="auto" w:fill="FFFFFF"/>
          <w:lang w:val="uk-UA" w:eastAsia="uk-UA" w:bidi="sa-IN"/>
        </w:rPr>
        <w:t xml:space="preserve"> </w:t>
      </w:r>
      <w:r w:rsidRPr="00745023">
        <w:rPr>
          <w:rFonts w:ascii="Times New Roman" w:eastAsia="Calibri" w:hAnsi="Times New Roman" w:cs="Times New Roman"/>
          <w:color w:val="000000"/>
          <w:sz w:val="28"/>
          <w:szCs w:val="28"/>
          <w:shd w:val="clear" w:color="auto" w:fill="FFFFFF"/>
          <w:lang w:eastAsia="uk-UA" w:bidi="sa-IN"/>
        </w:rPr>
        <w:t>L</w:t>
      </w:r>
      <w:r w:rsidRPr="00745023">
        <w:rPr>
          <w:rFonts w:ascii="Times New Roman" w:eastAsia="Calibri" w:hAnsi="Times New Roman" w:cs="Times New Roman"/>
          <w:color w:val="000000"/>
          <w:sz w:val="28"/>
          <w:szCs w:val="28"/>
          <w:shd w:val="clear" w:color="auto" w:fill="FFFFFF"/>
          <w:lang w:val="uk-UA" w:eastAsia="uk-UA" w:bidi="sa-IN"/>
        </w:rPr>
        <w:t>.</w:t>
      </w:r>
      <w:r w:rsidRPr="00745023">
        <w:rPr>
          <w:rFonts w:ascii="Times New Roman" w:eastAsia="Calibri" w:hAnsi="Times New Roman" w:cs="Times New Roman"/>
          <w:sz w:val="28"/>
          <w:szCs w:val="28"/>
          <w:lang w:val="uk-UA"/>
        </w:rPr>
        <w:t xml:space="preserve"> Рослинні угруповання з участю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communis</w:t>
      </w:r>
      <w:r w:rsidRPr="00745023">
        <w:rPr>
          <w:rFonts w:ascii="Times New Roman" w:eastAsia="Calibri" w:hAnsi="Times New Roman" w:cs="Times New Roman"/>
          <w:i/>
          <w:iCs/>
          <w:sz w:val="28"/>
          <w:szCs w:val="28"/>
          <w:lang w:val="uk-UA"/>
        </w:rPr>
        <w:t xml:space="preserve"> </w:t>
      </w:r>
      <w:r w:rsidRPr="002229EB">
        <w:rPr>
          <w:rFonts w:ascii="Times New Roman" w:eastAsia="Calibri" w:hAnsi="Times New Roman" w:cs="Times New Roman"/>
          <w:sz w:val="28"/>
          <w:szCs w:val="28"/>
          <w:lang w:val="en-US"/>
        </w:rPr>
        <w:t>L</w:t>
      </w:r>
      <w:r w:rsidRPr="002229EB">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належать до рідкісних фітоценозів, тому вони занесені до Зеленої книги України. На території Ічнянського національного природного парку рослинні угруповання з участю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communis</w:t>
      </w:r>
      <w:r w:rsidRPr="00745023">
        <w:rPr>
          <w:rFonts w:ascii="Times New Roman" w:eastAsia="Calibri" w:hAnsi="Times New Roman" w:cs="Times New Roman"/>
          <w:i/>
          <w:iCs/>
          <w:sz w:val="28"/>
          <w:szCs w:val="28"/>
          <w:lang w:val="uk-UA"/>
        </w:rPr>
        <w:t xml:space="preserve"> </w:t>
      </w:r>
      <w:r w:rsidRPr="007C74B0">
        <w:rPr>
          <w:rFonts w:ascii="Times New Roman" w:eastAsia="Calibri" w:hAnsi="Times New Roman" w:cs="Times New Roman"/>
          <w:sz w:val="28"/>
          <w:szCs w:val="28"/>
          <w:lang w:val="en-US"/>
        </w:rPr>
        <w:t>L</w:t>
      </w:r>
      <w:r w:rsidRPr="007C74B0">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представлені єдиним місцезростанням, тому потребують постійного моніторингу їх стану, що у першу чергу проявляється у дослідженні їх просторової та віталітетної структур. До цього часу науковцями не встановлено природнє чи штучне (антропогенне) походження досліджуваної популяції, що представляє беззаперечний науковий інтерес. </w:t>
      </w:r>
    </w:p>
    <w:p w:rsidR="00E301A9" w:rsidRPr="00745023" w:rsidRDefault="00E301A9" w:rsidP="00745023">
      <w:pPr>
        <w:spacing w:after="200" w:line="360" w:lineRule="auto"/>
        <w:ind w:firstLine="851"/>
        <w:jc w:val="both"/>
        <w:rPr>
          <w:rFonts w:ascii="Times New Roman" w:eastAsia="Calibri" w:hAnsi="Times New Roman" w:cs="Times New Roman"/>
          <w:sz w:val="28"/>
          <w:szCs w:val="28"/>
          <w:shd w:val="clear" w:color="auto" w:fill="FFFFFF"/>
          <w:lang w:val="uk-UA" w:bidi="sa-IN"/>
        </w:rPr>
      </w:pPr>
      <w:r w:rsidRPr="00745023">
        <w:rPr>
          <w:rFonts w:ascii="Times New Roman" w:eastAsia="Calibri" w:hAnsi="Times New Roman" w:cs="Times New Roman"/>
          <w:b/>
          <w:bCs/>
          <w:i/>
          <w:sz w:val="28"/>
          <w:szCs w:val="28"/>
          <w:shd w:val="clear" w:color="auto" w:fill="FFFFFF"/>
          <w:lang w:bidi="sa-IN"/>
        </w:rPr>
        <w:t>Мета роботи й завдання дослідження</w:t>
      </w:r>
      <w:r w:rsidRPr="00745023">
        <w:rPr>
          <w:rFonts w:ascii="Times New Roman" w:eastAsia="Calibri" w:hAnsi="Times New Roman" w:cs="Times New Roman"/>
          <w:b/>
          <w:bCs/>
          <w:sz w:val="28"/>
          <w:szCs w:val="28"/>
          <w:shd w:val="clear" w:color="auto" w:fill="FFFFFF"/>
          <w:lang w:bidi="sa-IN"/>
        </w:rPr>
        <w:t xml:space="preserve">. </w:t>
      </w:r>
      <w:r w:rsidRPr="00745023">
        <w:rPr>
          <w:rFonts w:ascii="Times New Roman" w:eastAsia="Calibri" w:hAnsi="Times New Roman" w:cs="Times New Roman"/>
          <w:bCs/>
          <w:i/>
          <w:sz w:val="28"/>
          <w:szCs w:val="28"/>
          <w:shd w:val="clear" w:color="auto" w:fill="FFFFFF"/>
          <w:lang w:bidi="sa-IN"/>
        </w:rPr>
        <w:t xml:space="preserve">Основною метою роботи – </w:t>
      </w:r>
      <w:r w:rsidRPr="00745023">
        <w:rPr>
          <w:rFonts w:ascii="Times New Roman" w:eastAsia="Calibri" w:hAnsi="Times New Roman" w:cs="Times New Roman"/>
          <w:bCs/>
          <w:sz w:val="28"/>
          <w:szCs w:val="28"/>
          <w:shd w:val="clear" w:color="auto" w:fill="FFFFFF"/>
          <w:lang w:bidi="sa-IN"/>
        </w:rPr>
        <w:t xml:space="preserve">є </w:t>
      </w:r>
      <w:r w:rsidRPr="00745023">
        <w:rPr>
          <w:rFonts w:ascii="Times New Roman" w:eastAsia="Calibri" w:hAnsi="Times New Roman" w:cs="Times New Roman"/>
          <w:sz w:val="28"/>
          <w:szCs w:val="28"/>
          <w:shd w:val="clear" w:color="auto" w:fill="FFFFFF"/>
          <w:lang w:bidi="sa-IN"/>
        </w:rPr>
        <w:t>з’ясування структури та сучасного стану популяці</w:t>
      </w:r>
      <w:r w:rsidRPr="00745023">
        <w:rPr>
          <w:rFonts w:ascii="Times New Roman" w:eastAsia="Calibri" w:hAnsi="Times New Roman" w:cs="Times New Roman"/>
          <w:sz w:val="28"/>
          <w:szCs w:val="28"/>
          <w:shd w:val="clear" w:color="auto" w:fill="FFFFFF"/>
          <w:lang w:val="uk-UA" w:bidi="sa-IN"/>
        </w:rPr>
        <w:t>ї</w:t>
      </w:r>
      <w:r w:rsidRPr="00745023">
        <w:rPr>
          <w:rFonts w:ascii="Times New Roman" w:eastAsia="Calibri" w:hAnsi="Times New Roman" w:cs="Times New Roman"/>
          <w:sz w:val="28"/>
          <w:szCs w:val="28"/>
          <w:shd w:val="clear" w:color="auto" w:fill="FFFFFF"/>
          <w:lang w:bidi="sa-IN"/>
        </w:rPr>
        <w:t xml:space="preserve"> рідкісного виду </w:t>
      </w:r>
      <w:r w:rsidRPr="00745023">
        <w:rPr>
          <w:rFonts w:ascii="Times New Roman" w:eastAsia="Calibri" w:hAnsi="Times New Roman" w:cs="Times New Roman"/>
          <w:i/>
          <w:sz w:val="28"/>
          <w:szCs w:val="28"/>
          <w:lang w:val="uk-UA"/>
        </w:rPr>
        <w:t>Juniperus communis</w:t>
      </w:r>
      <w:r w:rsidRPr="00745023">
        <w:rPr>
          <w:rFonts w:ascii="Times New Roman" w:eastAsia="Calibri" w:hAnsi="Times New Roman" w:cs="Times New Roman"/>
          <w:sz w:val="28"/>
          <w:szCs w:val="28"/>
          <w:lang w:val="uk-UA"/>
        </w:rPr>
        <w:t xml:space="preserve"> L.,</w:t>
      </w:r>
      <w:r w:rsidRPr="00745023">
        <w:rPr>
          <w:rFonts w:ascii="Times New Roman" w:eastAsia="Calibri" w:hAnsi="Times New Roman" w:cs="Times New Roman"/>
          <w:iCs/>
          <w:sz w:val="28"/>
          <w:szCs w:val="28"/>
          <w:shd w:val="clear" w:color="auto" w:fill="FFFFFF"/>
          <w:lang w:bidi="sa-IN"/>
        </w:rPr>
        <w:t xml:space="preserve"> його</w:t>
      </w:r>
      <w:r w:rsidRPr="00745023">
        <w:rPr>
          <w:rFonts w:ascii="Times New Roman" w:eastAsia="Calibri" w:hAnsi="Times New Roman" w:cs="Times New Roman"/>
          <w:iCs/>
          <w:sz w:val="28"/>
          <w:szCs w:val="28"/>
          <w:shd w:val="clear" w:color="auto" w:fill="FFFFFF"/>
          <w:lang w:val="uk-UA" w:bidi="sa-IN"/>
        </w:rPr>
        <w:t xml:space="preserve"> </w:t>
      </w:r>
      <w:r w:rsidRPr="00745023">
        <w:rPr>
          <w:rFonts w:ascii="Times New Roman" w:eastAsia="Calibri" w:hAnsi="Times New Roman" w:cs="Times New Roman"/>
          <w:sz w:val="28"/>
          <w:szCs w:val="28"/>
          <w:shd w:val="clear" w:color="auto" w:fill="FFFFFF"/>
          <w:lang w:bidi="sa-IN"/>
        </w:rPr>
        <w:t>біоморфологічиих особливостей, еколого-ценотичної</w:t>
      </w:r>
      <w:r w:rsidRPr="00745023">
        <w:rPr>
          <w:rFonts w:ascii="Times New Roman" w:eastAsia="Calibri" w:hAnsi="Times New Roman" w:cs="Times New Roman"/>
          <w:sz w:val="28"/>
          <w:szCs w:val="28"/>
          <w:shd w:val="clear" w:color="auto" w:fill="FFFFFF"/>
          <w:lang w:val="uk-UA" w:bidi="sa-IN"/>
        </w:rPr>
        <w:t xml:space="preserve"> </w:t>
      </w:r>
      <w:r w:rsidRPr="00745023">
        <w:rPr>
          <w:rFonts w:ascii="Times New Roman" w:eastAsia="Calibri" w:hAnsi="Times New Roman" w:cs="Times New Roman"/>
          <w:sz w:val="28"/>
          <w:szCs w:val="28"/>
          <w:shd w:val="clear" w:color="auto" w:fill="FFFFFF"/>
          <w:lang w:bidi="sa-IN"/>
        </w:rPr>
        <w:t>диференціації та визначення шляхів її охорони на території Ічнянського національного природного парку.</w:t>
      </w:r>
    </w:p>
    <w:p w:rsidR="00E301A9" w:rsidRPr="00745023" w:rsidRDefault="00E301A9" w:rsidP="00745023">
      <w:pPr>
        <w:spacing w:after="200" w:line="360" w:lineRule="auto"/>
        <w:ind w:firstLine="851"/>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shd w:val="clear" w:color="auto" w:fill="FFFFFF"/>
          <w:lang w:bidi="sa-IN"/>
        </w:rPr>
        <w:t xml:space="preserve">Для досягнення </w:t>
      </w:r>
      <w:r w:rsidRPr="00745023">
        <w:rPr>
          <w:rFonts w:ascii="Times New Roman" w:eastAsia="Calibri" w:hAnsi="Times New Roman" w:cs="Times New Roman"/>
          <w:b/>
          <w:sz w:val="28"/>
          <w:szCs w:val="28"/>
          <w:shd w:val="clear" w:color="auto" w:fill="FFFFFF"/>
          <w:lang w:bidi="sa-IN"/>
        </w:rPr>
        <w:t>мети</w:t>
      </w:r>
      <w:r w:rsidRPr="00745023">
        <w:rPr>
          <w:rFonts w:ascii="Times New Roman" w:eastAsia="Calibri" w:hAnsi="Times New Roman" w:cs="Times New Roman"/>
          <w:sz w:val="28"/>
          <w:szCs w:val="28"/>
          <w:shd w:val="clear" w:color="auto" w:fill="FFFFFF"/>
          <w:lang w:bidi="sa-IN"/>
        </w:rPr>
        <w:t xml:space="preserve"> були поставлені такі </w:t>
      </w:r>
      <w:r w:rsidRPr="00745023">
        <w:rPr>
          <w:rFonts w:ascii="Times New Roman" w:eastAsia="Calibri" w:hAnsi="Times New Roman" w:cs="Times New Roman"/>
          <w:b/>
          <w:bCs/>
          <w:sz w:val="28"/>
          <w:szCs w:val="28"/>
          <w:shd w:val="clear" w:color="auto" w:fill="FFFFFF"/>
          <w:lang w:bidi="sa-IN"/>
        </w:rPr>
        <w:t>завдання:</w:t>
      </w:r>
    </w:p>
    <w:p w:rsidR="00D47435" w:rsidRPr="00745023" w:rsidRDefault="00D47435" w:rsidP="003A331B">
      <w:pPr>
        <w:pStyle w:val="a5"/>
        <w:numPr>
          <w:ilvl w:val="0"/>
          <w:numId w:val="24"/>
        </w:num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 xml:space="preserve">На основі природно-кліматичної характеристики регіону досліджень проаналізувати просторовий розподіл сучасних лісових формацій з участю </w:t>
      </w:r>
      <w:r w:rsidRPr="00745023">
        <w:rPr>
          <w:rFonts w:ascii="Times New Roman" w:eastAsia="Calibri" w:hAnsi="Times New Roman" w:cs="Times New Roman"/>
          <w:i/>
          <w:sz w:val="28"/>
          <w:szCs w:val="28"/>
          <w:lang w:val="uk-UA"/>
        </w:rPr>
        <w:t>Juniperus communis</w:t>
      </w:r>
      <w:r w:rsidRPr="00745023">
        <w:rPr>
          <w:rFonts w:ascii="Times New Roman" w:eastAsia="Calibri" w:hAnsi="Times New Roman" w:cs="Times New Roman"/>
          <w:sz w:val="28"/>
          <w:szCs w:val="28"/>
          <w:lang w:val="uk-UA"/>
        </w:rPr>
        <w:t xml:space="preserve">, звертаючи особливу увагу на ценотичну та екологічну специфіку досліджуваного виду. </w:t>
      </w:r>
    </w:p>
    <w:p w:rsidR="00D47435" w:rsidRPr="00745023" w:rsidRDefault="00D47435" w:rsidP="003A331B">
      <w:pPr>
        <w:pStyle w:val="a5"/>
        <w:numPr>
          <w:ilvl w:val="0"/>
          <w:numId w:val="24"/>
        </w:num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Дослідити структуру поширення популяції </w:t>
      </w:r>
      <w:r w:rsidRPr="00745023">
        <w:rPr>
          <w:rFonts w:ascii="Times New Roman" w:eastAsia="Calibri" w:hAnsi="Times New Roman" w:cs="Times New Roman"/>
          <w:i/>
          <w:sz w:val="28"/>
          <w:szCs w:val="28"/>
          <w:lang w:val="uk-UA"/>
        </w:rPr>
        <w:t>Juniperus communis</w:t>
      </w:r>
      <w:r w:rsidRPr="00745023">
        <w:rPr>
          <w:rFonts w:ascii="Times New Roman" w:eastAsia="Calibri" w:hAnsi="Times New Roman" w:cs="Times New Roman"/>
          <w:sz w:val="28"/>
          <w:szCs w:val="28"/>
          <w:lang w:val="uk-UA"/>
        </w:rPr>
        <w:t>, на території Європи, України, Чернігівської області та Ічнянського національного природного парку.</w:t>
      </w:r>
    </w:p>
    <w:p w:rsidR="00D47435" w:rsidRPr="00745023" w:rsidRDefault="00D47435" w:rsidP="003A331B">
      <w:pPr>
        <w:pStyle w:val="a5"/>
        <w:numPr>
          <w:ilvl w:val="0"/>
          <w:numId w:val="24"/>
        </w:num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shd w:val="clear" w:color="auto" w:fill="FFFFFF"/>
          <w:lang w:val="uk-UA" w:bidi="sa-IN"/>
        </w:rPr>
        <w:t>Проаналізувати й узагальнити історію вивчення та стан охорони видів роду</w:t>
      </w:r>
      <w:r w:rsidRPr="00745023">
        <w:rPr>
          <w:rFonts w:ascii="Times New Roman" w:eastAsia="Calibri" w:hAnsi="Times New Roman" w:cs="Times New Roman"/>
          <w:i/>
          <w:sz w:val="28"/>
          <w:szCs w:val="28"/>
          <w:lang w:val="uk-UA"/>
        </w:rPr>
        <w:t xml:space="preserve"> Juniperus.</w:t>
      </w:r>
    </w:p>
    <w:p w:rsidR="00D47435" w:rsidRPr="00745023" w:rsidRDefault="00D47435" w:rsidP="003A331B">
      <w:pPr>
        <w:pStyle w:val="a5"/>
        <w:numPr>
          <w:ilvl w:val="0"/>
          <w:numId w:val="24"/>
        </w:num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shd w:val="clear" w:color="auto" w:fill="FFFFFF"/>
          <w:lang w:bidi="sa-IN"/>
        </w:rPr>
        <w:t>Встановити еколого-ценотичну диференціацію досліджуваного виду</w:t>
      </w:r>
      <w:r w:rsidRPr="00745023">
        <w:rPr>
          <w:rFonts w:ascii="Times New Roman" w:eastAsia="Calibri" w:hAnsi="Times New Roman" w:cs="Times New Roman"/>
          <w:sz w:val="28"/>
          <w:szCs w:val="28"/>
          <w:shd w:val="clear" w:color="auto" w:fill="FFFFFF"/>
          <w:lang w:val="uk-UA" w:bidi="sa-IN"/>
        </w:rPr>
        <w:t xml:space="preserve"> у</w:t>
      </w:r>
      <w:r w:rsidRPr="00745023">
        <w:rPr>
          <w:rFonts w:ascii="Times New Roman" w:eastAsia="Calibri" w:hAnsi="Times New Roman" w:cs="Times New Roman"/>
          <w:iCs/>
          <w:sz w:val="28"/>
          <w:szCs w:val="28"/>
          <w:shd w:val="clear" w:color="auto" w:fill="FFFFFF"/>
          <w:lang w:bidi="sa-IN"/>
        </w:rPr>
        <w:t xml:space="preserve"> лісостанах Ічнянського НПП</w:t>
      </w:r>
      <w:r w:rsidRPr="00745023">
        <w:rPr>
          <w:rFonts w:ascii="Times New Roman" w:eastAsia="Calibri" w:hAnsi="Times New Roman" w:cs="Times New Roman"/>
          <w:iCs/>
          <w:sz w:val="28"/>
          <w:szCs w:val="28"/>
          <w:shd w:val="clear" w:color="auto" w:fill="FFFFFF"/>
          <w:lang w:val="uk-UA" w:bidi="sa-IN"/>
        </w:rPr>
        <w:t xml:space="preserve"> та його ценотичне значення.</w:t>
      </w:r>
    </w:p>
    <w:p w:rsidR="00D47435" w:rsidRPr="00745023" w:rsidRDefault="00D47435" w:rsidP="003A331B">
      <w:pPr>
        <w:pStyle w:val="a5"/>
        <w:numPr>
          <w:ilvl w:val="0"/>
          <w:numId w:val="24"/>
        </w:num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shd w:val="clear" w:color="auto" w:fill="FFFFFF"/>
          <w:lang w:val="uk-UA" w:bidi="sa-IN"/>
        </w:rPr>
        <w:t>З’ясувати стан збереження популяції</w:t>
      </w:r>
      <w:r w:rsidRPr="00745023">
        <w:rPr>
          <w:rFonts w:ascii="Times New Roman" w:eastAsia="Calibri" w:hAnsi="Times New Roman" w:cs="Times New Roman"/>
          <w:iCs/>
          <w:sz w:val="28"/>
          <w:szCs w:val="28"/>
          <w:shd w:val="clear" w:color="auto" w:fill="FFFFFF"/>
          <w:lang w:val="uk-UA" w:bidi="sa-IN"/>
        </w:rPr>
        <w:t xml:space="preserve"> </w:t>
      </w:r>
      <w:r w:rsidRPr="00745023">
        <w:rPr>
          <w:rFonts w:ascii="Times New Roman" w:eastAsia="Calibri" w:hAnsi="Times New Roman" w:cs="Times New Roman"/>
          <w:i/>
          <w:sz w:val="28"/>
          <w:szCs w:val="28"/>
          <w:lang w:val="uk-UA"/>
        </w:rPr>
        <w:t>Juniperus communis</w:t>
      </w:r>
      <w:r w:rsidRPr="00745023">
        <w:rPr>
          <w:rFonts w:ascii="Times New Roman" w:eastAsia="Calibri" w:hAnsi="Times New Roman" w:cs="Times New Roman"/>
          <w:iCs/>
          <w:sz w:val="28"/>
          <w:szCs w:val="28"/>
          <w:shd w:val="clear" w:color="auto" w:fill="FFFFFF"/>
          <w:lang w:val="uk-UA" w:bidi="sa-IN"/>
        </w:rPr>
        <w:t xml:space="preserve"> та визначити ключові загрози, що призводять до погіршення віталітетног стану.</w:t>
      </w:r>
    </w:p>
    <w:p w:rsidR="00D47435" w:rsidRPr="00745023" w:rsidRDefault="00D47435" w:rsidP="003A331B">
      <w:pPr>
        <w:pStyle w:val="a5"/>
        <w:numPr>
          <w:ilvl w:val="0"/>
          <w:numId w:val="24"/>
        </w:num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shd w:val="clear" w:color="auto" w:fill="FFFFFF"/>
          <w:lang w:val="uk-UA" w:bidi="sa-IN"/>
        </w:rPr>
        <w:t xml:space="preserve">Обґрунтувати доцільність охорони та способи збереження досліджуваного виду на території Ічнянського національного природного парку як такого, що формує рідкісні рослинні угруповання занесені до Зеленої книги України. </w:t>
      </w:r>
    </w:p>
    <w:p w:rsidR="00D47435" w:rsidRPr="00745023" w:rsidRDefault="00D47435" w:rsidP="00B80865">
      <w:pPr>
        <w:tabs>
          <w:tab w:val="left" w:pos="3310"/>
        </w:tabs>
        <w:spacing w:line="360" w:lineRule="auto"/>
        <w:ind w:firstLine="709"/>
        <w:jc w:val="both"/>
        <w:rPr>
          <w:rFonts w:ascii="Times New Roman" w:eastAsia="Calibri" w:hAnsi="Times New Roman" w:cs="Times New Roman"/>
          <w:sz w:val="28"/>
          <w:szCs w:val="28"/>
          <w:lang w:val="uk-UA"/>
        </w:rPr>
      </w:pPr>
      <w:r w:rsidRPr="00745023">
        <w:rPr>
          <w:rFonts w:ascii="Times New Roman" w:eastAsia="Calibri" w:hAnsi="Times New Roman" w:cs="Times New Roman"/>
          <w:b/>
          <w:i/>
          <w:sz w:val="28"/>
          <w:szCs w:val="28"/>
          <w:lang w:val="uk-UA"/>
        </w:rPr>
        <w:t xml:space="preserve">Об’єктом </w:t>
      </w:r>
      <w:r w:rsidRPr="00745023">
        <w:rPr>
          <w:rFonts w:ascii="Times New Roman" w:eastAsia="Calibri" w:hAnsi="Times New Roman" w:cs="Times New Roman"/>
          <w:sz w:val="28"/>
          <w:szCs w:val="28"/>
          <w:lang w:val="uk-UA"/>
        </w:rPr>
        <w:t xml:space="preserve">дослідження є популяція </w:t>
      </w:r>
      <w:r w:rsidRPr="00745023">
        <w:rPr>
          <w:rFonts w:ascii="Times New Roman" w:eastAsia="Calibri" w:hAnsi="Times New Roman" w:cs="Times New Roman"/>
          <w:i/>
          <w:iCs/>
          <w:sz w:val="28"/>
          <w:szCs w:val="28"/>
          <w:lang w:val="uk-UA"/>
        </w:rPr>
        <w:t xml:space="preserve">Juniperus communis </w:t>
      </w:r>
      <w:r w:rsidRPr="00745023">
        <w:rPr>
          <w:rFonts w:ascii="Times New Roman" w:eastAsia="Calibri" w:hAnsi="Times New Roman" w:cs="Times New Roman"/>
          <w:sz w:val="28"/>
          <w:szCs w:val="28"/>
          <w:lang w:val="uk-UA"/>
        </w:rPr>
        <w:t>L., угрупвання з учстю якої включено до Зеленої кни України та що поширена на території Ічнянського національного природного парку.</w:t>
      </w:r>
    </w:p>
    <w:p w:rsidR="00D47435" w:rsidRPr="00745023" w:rsidRDefault="00D47435" w:rsidP="00B80865">
      <w:pPr>
        <w:tabs>
          <w:tab w:val="left" w:pos="3310"/>
        </w:tabs>
        <w:spacing w:line="360" w:lineRule="auto"/>
        <w:ind w:firstLine="709"/>
        <w:jc w:val="both"/>
        <w:rPr>
          <w:rFonts w:ascii="Times New Roman" w:eastAsia="Calibri" w:hAnsi="Times New Roman" w:cs="Times New Roman"/>
          <w:sz w:val="28"/>
          <w:szCs w:val="28"/>
        </w:rPr>
      </w:pPr>
      <w:r w:rsidRPr="00745023">
        <w:rPr>
          <w:rFonts w:ascii="Times New Roman" w:eastAsia="Calibri" w:hAnsi="Times New Roman" w:cs="Times New Roman"/>
          <w:b/>
          <w:bCs/>
          <w:i/>
          <w:iCs/>
          <w:sz w:val="28"/>
          <w:szCs w:val="28"/>
          <w:lang w:val="uk-UA"/>
        </w:rPr>
        <w:t xml:space="preserve">Предметом </w:t>
      </w:r>
      <w:r w:rsidRPr="00745023">
        <w:rPr>
          <w:rFonts w:ascii="Times New Roman" w:eastAsia="Calibri" w:hAnsi="Times New Roman" w:cs="Times New Roman"/>
          <w:sz w:val="28"/>
          <w:szCs w:val="28"/>
          <w:lang w:val="uk-UA"/>
        </w:rPr>
        <w:t xml:space="preserve">дослідження є моніторинг </w:t>
      </w:r>
      <w:r w:rsidR="004355ED" w:rsidRPr="00745023">
        <w:rPr>
          <w:rFonts w:ascii="Times New Roman" w:eastAsia="Calibri" w:hAnsi="Times New Roman" w:cs="Times New Roman"/>
          <w:sz w:val="28"/>
          <w:szCs w:val="28"/>
          <w:lang w:val="uk-UA"/>
        </w:rPr>
        <w:t xml:space="preserve">сучасного </w:t>
      </w:r>
      <w:r w:rsidRPr="00745023">
        <w:rPr>
          <w:rFonts w:ascii="Times New Roman" w:eastAsia="Calibri" w:hAnsi="Times New Roman" w:cs="Times New Roman"/>
          <w:sz w:val="28"/>
          <w:szCs w:val="28"/>
          <w:lang w:val="uk-UA"/>
        </w:rPr>
        <w:t xml:space="preserve">стану </w:t>
      </w:r>
      <w:r w:rsidR="004355ED" w:rsidRPr="00745023">
        <w:rPr>
          <w:rFonts w:ascii="Times New Roman" w:eastAsia="Calibri" w:hAnsi="Times New Roman" w:cs="Times New Roman"/>
          <w:sz w:val="28"/>
          <w:szCs w:val="28"/>
          <w:lang w:val="uk-UA"/>
        </w:rPr>
        <w:t xml:space="preserve">популяції L., вивчення її </w:t>
      </w:r>
      <w:r w:rsidRPr="00745023">
        <w:rPr>
          <w:rFonts w:ascii="Times New Roman" w:eastAsia="Calibri" w:hAnsi="Times New Roman" w:cs="Times New Roman"/>
          <w:sz w:val="28"/>
          <w:szCs w:val="28"/>
          <w:lang w:val="uk-UA"/>
        </w:rPr>
        <w:t xml:space="preserve">просторової </w:t>
      </w:r>
      <w:r w:rsidR="004355ED" w:rsidRPr="00745023">
        <w:rPr>
          <w:rFonts w:ascii="Times New Roman" w:eastAsia="Calibri" w:hAnsi="Times New Roman" w:cs="Times New Roman"/>
          <w:sz w:val="28"/>
          <w:szCs w:val="28"/>
          <w:lang w:val="uk-UA"/>
        </w:rPr>
        <w:t xml:space="preserve">та віталітетної </w:t>
      </w:r>
      <w:r w:rsidRPr="00745023">
        <w:rPr>
          <w:rFonts w:ascii="Times New Roman" w:eastAsia="Calibri" w:hAnsi="Times New Roman" w:cs="Times New Roman"/>
          <w:sz w:val="28"/>
          <w:szCs w:val="28"/>
          <w:lang w:val="uk-UA"/>
        </w:rPr>
        <w:t>структур</w:t>
      </w:r>
      <w:r w:rsidR="004355ED"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w:t>
      </w:r>
      <w:r w:rsidR="004355ED" w:rsidRPr="00745023">
        <w:rPr>
          <w:rFonts w:ascii="Times New Roman" w:eastAsia="Calibri" w:hAnsi="Times New Roman" w:cs="Times New Roman"/>
          <w:sz w:val="28"/>
          <w:szCs w:val="28"/>
          <w:lang w:val="uk-UA"/>
        </w:rPr>
        <w:t>особливості поширення</w:t>
      </w:r>
      <w:r w:rsidRPr="00745023">
        <w:rPr>
          <w:rFonts w:ascii="Times New Roman" w:eastAsia="Calibri" w:hAnsi="Times New Roman" w:cs="Times New Roman"/>
          <w:sz w:val="28"/>
          <w:szCs w:val="28"/>
          <w:lang w:val="uk-UA"/>
        </w:rPr>
        <w:t xml:space="preserve"> на території Ічнянського національного природного парку</w:t>
      </w:r>
      <w:r w:rsidR="004355ED" w:rsidRPr="00745023">
        <w:rPr>
          <w:rFonts w:ascii="Times New Roman" w:eastAsia="Calibri" w:hAnsi="Times New Roman" w:cs="Times New Roman"/>
          <w:sz w:val="28"/>
          <w:szCs w:val="28"/>
          <w:shd w:val="clear" w:color="auto" w:fill="FFFFFF"/>
          <w:lang w:val="la-Latn" w:bidi="sa-IN"/>
        </w:rPr>
        <w:t xml:space="preserve"> та проблеми охорони й збереження </w:t>
      </w:r>
      <w:r w:rsidR="004355ED" w:rsidRPr="00745023">
        <w:rPr>
          <w:rFonts w:ascii="Times New Roman" w:eastAsia="Calibri" w:hAnsi="Times New Roman" w:cs="Times New Roman"/>
          <w:sz w:val="28"/>
          <w:szCs w:val="28"/>
          <w:shd w:val="clear" w:color="auto" w:fill="FFFFFF"/>
          <w:lang w:val="uk-UA" w:bidi="sa-IN"/>
        </w:rPr>
        <w:t xml:space="preserve">цього </w:t>
      </w:r>
      <w:r w:rsidR="004355ED" w:rsidRPr="00745023">
        <w:rPr>
          <w:rFonts w:ascii="Times New Roman" w:eastAsia="Calibri" w:hAnsi="Times New Roman" w:cs="Times New Roman"/>
          <w:sz w:val="28"/>
          <w:szCs w:val="28"/>
          <w:shd w:val="clear" w:color="auto" w:fill="FFFFFF"/>
          <w:lang w:val="la-Latn" w:bidi="sa-IN"/>
        </w:rPr>
        <w:t xml:space="preserve">рідкісного </w:t>
      </w:r>
      <w:r w:rsidR="004355ED" w:rsidRPr="00745023">
        <w:rPr>
          <w:rFonts w:ascii="Times New Roman" w:eastAsia="Calibri" w:hAnsi="Times New Roman" w:cs="Times New Roman"/>
          <w:sz w:val="28"/>
          <w:szCs w:val="28"/>
          <w:shd w:val="clear" w:color="auto" w:fill="FFFFFF"/>
          <w:lang w:val="uk-UA" w:bidi="sa-IN"/>
        </w:rPr>
        <w:t>рослинного угруповання</w:t>
      </w:r>
      <w:r w:rsidRPr="00745023">
        <w:rPr>
          <w:rFonts w:ascii="Times New Roman" w:eastAsia="Calibri" w:hAnsi="Times New Roman" w:cs="Times New Roman"/>
          <w:sz w:val="28"/>
          <w:szCs w:val="28"/>
          <w:lang w:val="uk-UA"/>
        </w:rPr>
        <w:t>.</w:t>
      </w:r>
    </w:p>
    <w:p w:rsidR="00E301A9" w:rsidRPr="00745023" w:rsidRDefault="00E301A9" w:rsidP="00745023">
      <w:pPr>
        <w:spacing w:after="200" w:line="360" w:lineRule="auto"/>
        <w:ind w:firstLine="851"/>
        <w:jc w:val="both"/>
        <w:rPr>
          <w:rFonts w:ascii="Times New Roman" w:eastAsia="Calibri" w:hAnsi="Times New Roman" w:cs="Times New Roman"/>
          <w:sz w:val="28"/>
          <w:szCs w:val="28"/>
          <w:shd w:val="clear" w:color="auto" w:fill="FFFFFF"/>
          <w:lang w:val="uk-UA" w:bidi="sa-IN"/>
        </w:rPr>
      </w:pPr>
      <w:r w:rsidRPr="00745023">
        <w:rPr>
          <w:rFonts w:ascii="Times New Roman" w:eastAsia="Calibri" w:hAnsi="Times New Roman" w:cs="Times New Roman"/>
          <w:b/>
          <w:i/>
          <w:iCs/>
          <w:sz w:val="28"/>
          <w:szCs w:val="28"/>
          <w:shd w:val="clear" w:color="auto" w:fill="FFFFFF"/>
          <w:lang w:val="la-Latn" w:bidi="sa-IN"/>
        </w:rPr>
        <w:t>Методи дослідження:</w:t>
      </w:r>
      <w:r w:rsidRPr="00745023">
        <w:rPr>
          <w:rFonts w:ascii="Times New Roman" w:eastAsia="Calibri" w:hAnsi="Times New Roman" w:cs="Times New Roman"/>
          <w:i/>
          <w:iCs/>
          <w:sz w:val="28"/>
          <w:szCs w:val="28"/>
          <w:shd w:val="clear" w:color="auto" w:fill="FFFFFF"/>
          <w:lang w:val="la-Latn" w:bidi="sa-IN"/>
        </w:rPr>
        <w:t xml:space="preserve"> </w:t>
      </w:r>
      <w:r w:rsidRPr="00745023">
        <w:rPr>
          <w:rFonts w:ascii="Times New Roman" w:eastAsia="Calibri" w:hAnsi="Times New Roman" w:cs="Times New Roman"/>
          <w:sz w:val="28"/>
          <w:szCs w:val="28"/>
          <w:shd w:val="clear" w:color="auto" w:fill="FFFFFF"/>
          <w:lang w:val="la-Latn" w:bidi="sa-IN"/>
        </w:rPr>
        <w:t xml:space="preserve">традиційні </w:t>
      </w:r>
      <w:r w:rsidR="004355ED" w:rsidRPr="00745023">
        <w:rPr>
          <w:rFonts w:ascii="Times New Roman" w:eastAsia="Calibri" w:hAnsi="Times New Roman" w:cs="Times New Roman"/>
          <w:sz w:val="28"/>
          <w:szCs w:val="28"/>
          <w:shd w:val="clear" w:color="auto" w:fill="FFFFFF"/>
          <w:lang w:val="uk-UA" w:bidi="sa-IN"/>
        </w:rPr>
        <w:t xml:space="preserve">геоботанічні та </w:t>
      </w:r>
      <w:r w:rsidRPr="00745023">
        <w:rPr>
          <w:rFonts w:ascii="Times New Roman" w:eastAsia="Calibri" w:hAnsi="Times New Roman" w:cs="Times New Roman"/>
          <w:sz w:val="28"/>
          <w:szCs w:val="28"/>
          <w:shd w:val="clear" w:color="auto" w:fill="FFFFFF"/>
          <w:lang w:val="la-Latn" w:bidi="sa-IN"/>
        </w:rPr>
        <w:t>флористичні польові (маршрутні</w:t>
      </w:r>
      <w:r w:rsidR="004355ED" w:rsidRPr="00745023">
        <w:rPr>
          <w:rFonts w:ascii="Times New Roman" w:eastAsia="Calibri" w:hAnsi="Times New Roman" w:cs="Times New Roman"/>
          <w:sz w:val="28"/>
          <w:szCs w:val="28"/>
          <w:shd w:val="clear" w:color="auto" w:fill="FFFFFF"/>
          <w:lang w:val="uk-UA" w:bidi="sa-IN"/>
        </w:rPr>
        <w:t>,</w:t>
      </w:r>
      <w:r w:rsidRPr="00745023">
        <w:rPr>
          <w:rFonts w:ascii="Times New Roman" w:eastAsia="Calibri" w:hAnsi="Times New Roman" w:cs="Times New Roman"/>
          <w:sz w:val="28"/>
          <w:szCs w:val="28"/>
          <w:shd w:val="clear" w:color="auto" w:fill="FFFFFF"/>
          <w:lang w:val="la-Latn" w:bidi="sa-IN"/>
        </w:rPr>
        <w:t xml:space="preserve"> напівстаціонарні та стаціонарні), популяційні, хорологічні, еколого-фітоценотичні, созологічні та статистичні.</w:t>
      </w:r>
    </w:p>
    <w:p w:rsidR="00E301A9" w:rsidRPr="00745023" w:rsidRDefault="00E301A9" w:rsidP="00745023">
      <w:pPr>
        <w:tabs>
          <w:tab w:val="left" w:pos="1169"/>
        </w:tabs>
        <w:spacing w:after="200" w:line="360" w:lineRule="auto"/>
        <w:ind w:firstLine="567"/>
        <w:jc w:val="both"/>
        <w:rPr>
          <w:rFonts w:ascii="Times New Roman" w:eastAsia="Calibri" w:hAnsi="Times New Roman" w:cs="Times New Roman"/>
          <w:sz w:val="28"/>
          <w:szCs w:val="28"/>
          <w:shd w:val="clear" w:color="auto" w:fill="FFFFFF"/>
          <w:lang w:val="uk-UA" w:bidi="sa-IN"/>
        </w:rPr>
      </w:pPr>
      <w:r w:rsidRPr="00745023">
        <w:rPr>
          <w:rFonts w:ascii="Times New Roman" w:eastAsia="Calibri" w:hAnsi="Times New Roman" w:cs="Times New Roman"/>
          <w:sz w:val="28"/>
          <w:szCs w:val="28"/>
          <w:lang w:val="la-Latn"/>
        </w:rPr>
        <w:t xml:space="preserve">   </w:t>
      </w:r>
      <w:r w:rsidRPr="00745023">
        <w:rPr>
          <w:rFonts w:ascii="Times New Roman" w:eastAsia="Times New Roman" w:hAnsi="Times New Roman" w:cs="Times New Roman"/>
          <w:b/>
          <w:bCs/>
          <w:i/>
          <w:iCs/>
          <w:sz w:val="28"/>
          <w:szCs w:val="28"/>
          <w:lang w:val="la-Latn"/>
        </w:rPr>
        <w:t>Наукова новизна отриманих результатів.</w:t>
      </w:r>
      <w:r w:rsidRPr="00745023">
        <w:rPr>
          <w:rFonts w:ascii="Times New Roman" w:eastAsia="Times New Roman" w:hAnsi="Times New Roman" w:cs="Times New Roman"/>
          <w:bCs/>
          <w:iCs/>
          <w:sz w:val="28"/>
          <w:szCs w:val="28"/>
          <w:lang w:val="la-Latn"/>
        </w:rPr>
        <w:t xml:space="preserve"> Вперше </w:t>
      </w:r>
      <w:r w:rsidRPr="00745023">
        <w:rPr>
          <w:rFonts w:ascii="Times New Roman" w:eastAsia="Times New Roman" w:hAnsi="Times New Roman" w:cs="Times New Roman"/>
          <w:bCs/>
          <w:iCs/>
          <w:sz w:val="28"/>
          <w:szCs w:val="28"/>
          <w:lang w:val="uk-UA"/>
        </w:rPr>
        <w:t xml:space="preserve">за останні </w:t>
      </w:r>
      <w:r w:rsidR="004355ED" w:rsidRPr="00745023">
        <w:rPr>
          <w:rFonts w:ascii="Times New Roman" w:eastAsia="Times New Roman" w:hAnsi="Times New Roman" w:cs="Times New Roman"/>
          <w:bCs/>
          <w:iCs/>
          <w:sz w:val="28"/>
          <w:szCs w:val="28"/>
          <w:lang w:val="uk-UA"/>
        </w:rPr>
        <w:t xml:space="preserve">десятиріччя було досліджено та оновлено дані </w:t>
      </w:r>
      <w:r w:rsidRPr="00745023">
        <w:rPr>
          <w:rFonts w:ascii="Times New Roman" w:eastAsia="Times New Roman" w:hAnsi="Times New Roman" w:cs="Times New Roman"/>
          <w:bCs/>
          <w:iCs/>
          <w:sz w:val="28"/>
          <w:szCs w:val="28"/>
          <w:lang w:val="la-Latn"/>
        </w:rPr>
        <w:t xml:space="preserve"> </w:t>
      </w:r>
      <w:r w:rsidR="004355ED" w:rsidRPr="00745023">
        <w:rPr>
          <w:rFonts w:ascii="Times New Roman" w:eastAsia="Times New Roman" w:hAnsi="Times New Roman" w:cs="Times New Roman"/>
          <w:bCs/>
          <w:iCs/>
          <w:sz w:val="28"/>
          <w:szCs w:val="28"/>
          <w:lang w:val="uk-UA"/>
        </w:rPr>
        <w:t xml:space="preserve">щодо </w:t>
      </w:r>
      <w:r w:rsidRPr="00745023">
        <w:rPr>
          <w:rFonts w:ascii="Times New Roman" w:eastAsia="Times New Roman" w:hAnsi="Times New Roman" w:cs="Times New Roman"/>
          <w:bCs/>
          <w:iCs/>
          <w:sz w:val="28"/>
          <w:szCs w:val="28"/>
          <w:lang w:val="uk-UA"/>
        </w:rPr>
        <w:t>стану популяці</w:t>
      </w:r>
      <w:r w:rsidR="004355ED" w:rsidRPr="00745023">
        <w:rPr>
          <w:rFonts w:ascii="Times New Roman" w:eastAsia="Times New Roman" w:hAnsi="Times New Roman" w:cs="Times New Roman"/>
          <w:bCs/>
          <w:iCs/>
          <w:sz w:val="28"/>
          <w:szCs w:val="28"/>
          <w:lang w:val="uk-UA"/>
        </w:rPr>
        <w:t>ї</w:t>
      </w:r>
      <w:r w:rsidR="004355ED" w:rsidRPr="00745023">
        <w:rPr>
          <w:rFonts w:ascii="Times New Roman" w:eastAsia="Calibri" w:hAnsi="Times New Roman" w:cs="Times New Roman"/>
          <w:i/>
          <w:iCs/>
          <w:sz w:val="28"/>
          <w:szCs w:val="28"/>
          <w:lang w:val="uk-UA"/>
        </w:rPr>
        <w:t xml:space="preserve"> Juniperus communis</w:t>
      </w:r>
      <w:r w:rsidRPr="00745023">
        <w:rPr>
          <w:rFonts w:ascii="Times New Roman" w:eastAsia="Times New Roman" w:hAnsi="Times New Roman" w:cs="Times New Roman"/>
          <w:bCs/>
          <w:iCs/>
          <w:sz w:val="28"/>
          <w:szCs w:val="28"/>
          <w:lang w:val="uk-UA"/>
        </w:rPr>
        <w:t xml:space="preserve">, </w:t>
      </w:r>
      <w:r w:rsidRPr="00745023">
        <w:rPr>
          <w:rFonts w:ascii="Times New Roman" w:eastAsia="Times New Roman" w:hAnsi="Times New Roman" w:cs="Times New Roman"/>
          <w:bCs/>
          <w:iCs/>
          <w:sz w:val="28"/>
          <w:szCs w:val="28"/>
          <w:lang w:val="la-Latn"/>
        </w:rPr>
        <w:lastRenderedPageBreak/>
        <w:t xml:space="preserve">досліджено </w:t>
      </w:r>
      <w:r w:rsidRPr="00745023">
        <w:rPr>
          <w:rFonts w:ascii="Times New Roman" w:eastAsia="Calibri" w:hAnsi="Times New Roman" w:cs="Times New Roman"/>
          <w:sz w:val="28"/>
          <w:szCs w:val="28"/>
          <w:shd w:val="clear" w:color="auto" w:fill="FFFFFF"/>
          <w:lang w:val="uk-UA" w:bidi="sa-IN"/>
        </w:rPr>
        <w:t xml:space="preserve">популяційні характеристики, що утворює окремі незначні за кількістю  особин локалітети на території Ічнянського НПП. </w:t>
      </w:r>
      <w:r w:rsidRPr="00745023">
        <w:rPr>
          <w:rFonts w:ascii="Times New Roman" w:eastAsia="Calibri" w:hAnsi="Times New Roman" w:cs="Times New Roman"/>
          <w:sz w:val="28"/>
          <w:szCs w:val="28"/>
        </w:rPr>
        <w:t>Встановлено, що досліджуван</w:t>
      </w:r>
      <w:r w:rsidR="004355ED" w:rsidRPr="00745023">
        <w:rPr>
          <w:rFonts w:ascii="Times New Roman" w:eastAsia="Calibri" w:hAnsi="Times New Roman" w:cs="Times New Roman"/>
          <w:sz w:val="28"/>
          <w:szCs w:val="28"/>
          <w:lang w:val="uk-UA"/>
        </w:rPr>
        <w:t>а</w:t>
      </w:r>
      <w:r w:rsidRPr="00745023">
        <w:rPr>
          <w:rFonts w:ascii="Times New Roman" w:eastAsia="Calibri" w:hAnsi="Times New Roman" w:cs="Times New Roman"/>
          <w:sz w:val="28"/>
          <w:szCs w:val="28"/>
        </w:rPr>
        <w:t xml:space="preserve"> популяці</w:t>
      </w:r>
      <w:r w:rsidR="004355ED" w:rsidRPr="00745023">
        <w:rPr>
          <w:rFonts w:ascii="Times New Roman" w:eastAsia="Calibri" w:hAnsi="Times New Roman" w:cs="Times New Roman"/>
          <w:sz w:val="28"/>
          <w:szCs w:val="28"/>
          <w:lang w:val="uk-UA"/>
        </w:rPr>
        <w:t>я</w:t>
      </w:r>
      <w:r w:rsidRPr="00745023">
        <w:rPr>
          <w:rFonts w:ascii="Times New Roman" w:eastAsia="Calibri" w:hAnsi="Times New Roman" w:cs="Times New Roman"/>
          <w:sz w:val="28"/>
          <w:szCs w:val="28"/>
        </w:rPr>
        <w:t xml:space="preserve"> є малочисельн</w:t>
      </w:r>
      <w:r w:rsidR="004355ED" w:rsidRPr="00745023">
        <w:rPr>
          <w:rFonts w:ascii="Times New Roman" w:eastAsia="Calibri" w:hAnsi="Times New Roman" w:cs="Times New Roman"/>
          <w:sz w:val="28"/>
          <w:szCs w:val="28"/>
          <w:lang w:val="uk-UA"/>
        </w:rPr>
        <w:t>ою</w:t>
      </w:r>
      <w:r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color w:val="000000"/>
          <w:sz w:val="28"/>
          <w:szCs w:val="28"/>
          <w:lang w:val="uk-UA"/>
        </w:rPr>
        <w:t>варіюю</w:t>
      </w:r>
      <w:r w:rsidR="004355ED" w:rsidRPr="00745023">
        <w:rPr>
          <w:rFonts w:ascii="Times New Roman" w:eastAsia="Calibri" w:hAnsi="Times New Roman" w:cs="Times New Roman"/>
          <w:color w:val="000000"/>
          <w:sz w:val="28"/>
          <w:szCs w:val="28"/>
          <w:lang w:val="uk-UA"/>
        </w:rPr>
        <w:t>є</w:t>
      </w:r>
      <w:r w:rsidRPr="00745023">
        <w:rPr>
          <w:rFonts w:ascii="Times New Roman" w:eastAsia="Calibri" w:hAnsi="Times New Roman" w:cs="Times New Roman"/>
          <w:color w:val="000000"/>
          <w:sz w:val="28"/>
          <w:szCs w:val="28"/>
          <w:lang w:val="uk-UA"/>
        </w:rPr>
        <w:t xml:space="preserve"> за віковим складом</w:t>
      </w:r>
      <w:r w:rsidR="004355ED" w:rsidRPr="00745023">
        <w:rPr>
          <w:rFonts w:ascii="Times New Roman" w:eastAsia="Calibri" w:hAnsi="Times New Roman" w:cs="Times New Roman"/>
          <w:color w:val="000000"/>
          <w:sz w:val="28"/>
          <w:szCs w:val="28"/>
          <w:lang w:val="uk-UA"/>
        </w:rPr>
        <w:t xml:space="preserve"> та характеризується зниженням італітетного стану</w:t>
      </w:r>
      <w:r w:rsidRPr="00745023">
        <w:rPr>
          <w:rFonts w:ascii="Times New Roman" w:eastAsia="Calibri" w:hAnsi="Times New Roman" w:cs="Times New Roman"/>
          <w:sz w:val="28"/>
          <w:szCs w:val="28"/>
        </w:rPr>
        <w:t xml:space="preserve">. Зауважимо, що </w:t>
      </w:r>
      <w:r w:rsidRPr="00745023">
        <w:rPr>
          <w:rFonts w:ascii="Times New Roman" w:eastAsia="Calibri" w:hAnsi="Times New Roman" w:cs="Times New Roman"/>
          <w:sz w:val="28"/>
          <w:szCs w:val="28"/>
          <w:lang w:val="uk-UA"/>
        </w:rPr>
        <w:t>дослідж</w:t>
      </w:r>
      <w:r w:rsidR="004355ED" w:rsidRPr="00745023">
        <w:rPr>
          <w:rFonts w:ascii="Times New Roman" w:eastAsia="Calibri" w:hAnsi="Times New Roman" w:cs="Times New Roman"/>
          <w:sz w:val="28"/>
          <w:szCs w:val="28"/>
          <w:lang w:val="uk-UA"/>
        </w:rPr>
        <w:t>увана</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популяці</w:t>
      </w:r>
      <w:r w:rsidR="004355ED" w:rsidRPr="00745023">
        <w:rPr>
          <w:rFonts w:ascii="Times New Roman" w:eastAsia="Calibri" w:hAnsi="Times New Roman" w:cs="Times New Roman"/>
          <w:sz w:val="28"/>
          <w:szCs w:val="28"/>
          <w:lang w:val="uk-UA"/>
        </w:rPr>
        <w:t>я</w:t>
      </w:r>
      <w:r w:rsidRPr="00745023">
        <w:rPr>
          <w:rFonts w:ascii="Times New Roman" w:eastAsia="Calibri" w:hAnsi="Times New Roman" w:cs="Times New Roman"/>
          <w:sz w:val="28"/>
          <w:szCs w:val="28"/>
        </w:rPr>
        <w:t xml:space="preserve"> характеризується повнотою спектрів</w:t>
      </w:r>
      <w:r w:rsidRPr="00745023">
        <w:rPr>
          <w:rFonts w:ascii="Times New Roman" w:eastAsia="Liberation Mono" w:hAnsi="Times New Roman" w:cs="Times New Roman"/>
          <w:sz w:val="28"/>
          <w:szCs w:val="28"/>
          <w:lang w:val="uk-UA" w:eastAsia="zh-CN" w:bidi="hi-IN"/>
        </w:rPr>
        <w:t xml:space="preserve"> і складаються з віргінільних та генеративних особин, причому проростків не було виявлено. Втім, </w:t>
      </w:r>
      <w:r w:rsidR="004355ED" w:rsidRPr="00745023">
        <w:rPr>
          <w:rFonts w:ascii="Times New Roman" w:eastAsia="Liberation Mono" w:hAnsi="Times New Roman" w:cs="Times New Roman"/>
          <w:sz w:val="28"/>
          <w:szCs w:val="28"/>
          <w:lang w:val="uk-UA" w:eastAsia="zh-CN" w:bidi="hi-IN"/>
        </w:rPr>
        <w:t>не було встановлено самопоновлення особин досліджуваного виду, що викликає розробку індивідуальниї режимів охорони.</w:t>
      </w:r>
    </w:p>
    <w:p w:rsidR="00E301A9" w:rsidRPr="00745023" w:rsidRDefault="00E301A9" w:rsidP="00745023">
      <w:pPr>
        <w:tabs>
          <w:tab w:val="left" w:pos="1169"/>
        </w:tabs>
        <w:spacing w:after="200" w:line="360" w:lineRule="auto"/>
        <w:ind w:firstLine="567"/>
        <w:jc w:val="both"/>
        <w:rPr>
          <w:rFonts w:ascii="Times New Roman" w:eastAsia="Calibri" w:hAnsi="Times New Roman" w:cs="Times New Roman"/>
          <w:sz w:val="28"/>
          <w:szCs w:val="28"/>
          <w:lang w:val="uk-UA"/>
        </w:rPr>
      </w:pPr>
      <w:r w:rsidRPr="00745023">
        <w:rPr>
          <w:rFonts w:ascii="Times New Roman" w:eastAsia="Times New Roman" w:hAnsi="Times New Roman" w:cs="Times New Roman"/>
          <w:b/>
          <w:bCs/>
          <w:i/>
          <w:iCs/>
          <w:sz w:val="28"/>
          <w:szCs w:val="28"/>
        </w:rPr>
        <w:t>Теоретичне та практичне значення отриманих результатів.</w:t>
      </w:r>
      <w:r w:rsidRPr="00745023">
        <w:rPr>
          <w:rFonts w:ascii="Times New Roman" w:eastAsia="Times New Roman" w:hAnsi="Times New Roman" w:cs="Times New Roman"/>
          <w:bCs/>
          <w:iCs/>
          <w:sz w:val="28"/>
          <w:szCs w:val="28"/>
        </w:rPr>
        <w:t xml:space="preserve"> Отримані результати свідчать </w:t>
      </w:r>
      <w:r w:rsidRPr="00745023">
        <w:rPr>
          <w:rFonts w:ascii="Times New Roman" w:eastAsia="Times New Roman" w:hAnsi="Times New Roman" w:cs="Times New Roman"/>
          <w:bCs/>
          <w:iCs/>
          <w:color w:val="000000"/>
          <w:sz w:val="28"/>
          <w:szCs w:val="28"/>
        </w:rPr>
        <w:t>про</w:t>
      </w:r>
      <w:r w:rsidRPr="00745023">
        <w:rPr>
          <w:rFonts w:ascii="Times New Roman" w:eastAsia="Times New Roman" w:hAnsi="Times New Roman" w:cs="Times New Roman"/>
          <w:bCs/>
          <w:iCs/>
          <w:color w:val="000000"/>
          <w:sz w:val="28"/>
          <w:szCs w:val="28"/>
          <w:lang w:val="uk-UA"/>
        </w:rPr>
        <w:t xml:space="preserve"> те, що популяці</w:t>
      </w:r>
      <w:r w:rsidR="004355ED" w:rsidRPr="00745023">
        <w:rPr>
          <w:rFonts w:ascii="Times New Roman" w:eastAsia="Times New Roman" w:hAnsi="Times New Roman" w:cs="Times New Roman"/>
          <w:bCs/>
          <w:iCs/>
          <w:color w:val="000000"/>
          <w:sz w:val="28"/>
          <w:szCs w:val="28"/>
          <w:lang w:val="uk-UA"/>
        </w:rPr>
        <w:t xml:space="preserve">я </w:t>
      </w:r>
      <w:r w:rsidR="004355ED" w:rsidRPr="00745023">
        <w:rPr>
          <w:rFonts w:ascii="Times New Roman" w:eastAsia="Calibri" w:hAnsi="Times New Roman" w:cs="Times New Roman"/>
          <w:i/>
          <w:iCs/>
          <w:sz w:val="28"/>
          <w:szCs w:val="28"/>
          <w:lang w:val="uk-UA"/>
        </w:rPr>
        <w:t>Juniperus communis</w:t>
      </w:r>
      <w:r w:rsidR="004355ED" w:rsidRPr="00745023">
        <w:rPr>
          <w:rFonts w:ascii="Times New Roman" w:eastAsia="Times New Roman" w:hAnsi="Times New Roman" w:cs="Times New Roman"/>
          <w:bCs/>
          <w:iCs/>
          <w:color w:val="000000"/>
          <w:sz w:val="28"/>
          <w:szCs w:val="28"/>
          <w:lang w:val="uk-UA"/>
        </w:rPr>
        <w:t xml:space="preserve"> </w:t>
      </w:r>
      <w:r w:rsidRPr="00745023">
        <w:rPr>
          <w:rFonts w:ascii="Times New Roman" w:eastAsia="Calibri" w:hAnsi="Times New Roman" w:cs="Times New Roman"/>
          <w:sz w:val="28"/>
          <w:szCs w:val="28"/>
          <w:lang w:val="uk-UA"/>
        </w:rPr>
        <w:t xml:space="preserve">на території Ічнянського НПП </w:t>
      </w:r>
      <w:r w:rsidR="004355ED" w:rsidRPr="00745023">
        <w:rPr>
          <w:rFonts w:ascii="Times New Roman" w:eastAsia="Calibri" w:hAnsi="Times New Roman" w:cs="Times New Roman"/>
          <w:sz w:val="28"/>
          <w:szCs w:val="28"/>
          <w:lang w:val="uk-UA"/>
        </w:rPr>
        <w:t>знаходиться у деструктивному стану</w:t>
      </w:r>
      <w:r w:rsidRPr="00745023">
        <w:rPr>
          <w:rFonts w:ascii="Times New Roman" w:eastAsia="Calibri" w:hAnsi="Times New Roman" w:cs="Times New Roman"/>
          <w:sz w:val="28"/>
          <w:szCs w:val="28"/>
          <w:lang w:val="uk-UA"/>
        </w:rPr>
        <w:t>. Це пояснується тим, що останн</w:t>
      </w:r>
      <w:r w:rsidR="004355ED" w:rsidRPr="00745023">
        <w:rPr>
          <w:rFonts w:ascii="Times New Roman" w:eastAsia="Calibri" w:hAnsi="Times New Roman" w:cs="Times New Roman"/>
          <w:sz w:val="28"/>
          <w:szCs w:val="28"/>
          <w:lang w:val="uk-UA"/>
        </w:rPr>
        <w:t>я</w:t>
      </w:r>
      <w:r w:rsidRPr="00745023">
        <w:rPr>
          <w:rFonts w:ascii="Times New Roman" w:eastAsia="Calibri" w:hAnsi="Times New Roman" w:cs="Times New Roman"/>
          <w:sz w:val="28"/>
          <w:szCs w:val="28"/>
          <w:lang w:val="uk-UA"/>
        </w:rPr>
        <w:t xml:space="preserve"> знаходяться поблизу </w:t>
      </w:r>
      <w:r w:rsidR="004355ED" w:rsidRPr="00745023">
        <w:rPr>
          <w:rFonts w:ascii="Times New Roman" w:eastAsia="Calibri" w:hAnsi="Times New Roman" w:cs="Times New Roman"/>
          <w:sz w:val="28"/>
          <w:szCs w:val="28"/>
          <w:lang w:val="uk-UA"/>
        </w:rPr>
        <w:t xml:space="preserve">м. </w:t>
      </w:r>
      <w:r w:rsidR="003115D1" w:rsidRPr="00745023">
        <w:rPr>
          <w:rFonts w:ascii="Times New Roman" w:eastAsia="Calibri" w:hAnsi="Times New Roman" w:cs="Times New Roman"/>
          <w:sz w:val="28"/>
          <w:szCs w:val="28"/>
          <w:lang w:val="uk-UA"/>
        </w:rPr>
        <w:t>І</w:t>
      </w:r>
      <w:r w:rsidR="004355ED" w:rsidRPr="00745023">
        <w:rPr>
          <w:rFonts w:ascii="Times New Roman" w:eastAsia="Calibri" w:hAnsi="Times New Roman" w:cs="Times New Roman"/>
          <w:sz w:val="28"/>
          <w:szCs w:val="28"/>
          <w:lang w:val="uk-UA"/>
        </w:rPr>
        <w:t>чні</w:t>
      </w:r>
      <w:r w:rsidR="003115D1" w:rsidRPr="00745023">
        <w:rPr>
          <w:rFonts w:ascii="Times New Roman" w:eastAsia="Calibri" w:hAnsi="Times New Roman" w:cs="Times New Roman"/>
          <w:sz w:val="28"/>
          <w:szCs w:val="28"/>
          <w:lang w:val="uk-UA"/>
        </w:rPr>
        <w:t xml:space="preserve"> (обабіч військового тиру) </w:t>
      </w:r>
      <w:r w:rsidRPr="00745023">
        <w:rPr>
          <w:rFonts w:ascii="Times New Roman" w:eastAsia="Calibri" w:hAnsi="Times New Roman" w:cs="Times New Roman"/>
          <w:sz w:val="28"/>
          <w:szCs w:val="28"/>
          <w:lang w:val="uk-UA"/>
        </w:rPr>
        <w:t>і зазна</w:t>
      </w:r>
      <w:r w:rsidR="003115D1" w:rsidRPr="00745023">
        <w:rPr>
          <w:rFonts w:ascii="Times New Roman" w:eastAsia="Calibri" w:hAnsi="Times New Roman" w:cs="Times New Roman"/>
          <w:sz w:val="28"/>
          <w:szCs w:val="28"/>
          <w:lang w:val="uk-UA"/>
        </w:rPr>
        <w:t>є</w:t>
      </w:r>
      <w:r w:rsidRPr="00745023">
        <w:rPr>
          <w:rFonts w:ascii="Times New Roman" w:eastAsia="Calibri" w:hAnsi="Times New Roman" w:cs="Times New Roman"/>
          <w:sz w:val="28"/>
          <w:szCs w:val="28"/>
          <w:lang w:val="uk-UA"/>
        </w:rPr>
        <w:t xml:space="preserve"> жорсткого антропогенного навантаження. На основі проведених досліджень розроблені дієві заходи охорони, що дозволить у майбутньому зберегти щей раритетний вид у </w:t>
      </w:r>
      <w:r w:rsidR="003115D1" w:rsidRPr="00745023">
        <w:rPr>
          <w:rFonts w:ascii="Times New Roman" w:eastAsia="Calibri" w:hAnsi="Times New Roman" w:cs="Times New Roman"/>
          <w:sz w:val="28"/>
          <w:szCs w:val="28"/>
          <w:lang w:val="uk-UA"/>
        </w:rPr>
        <w:t>складі</w:t>
      </w:r>
      <w:r w:rsidRPr="00745023">
        <w:rPr>
          <w:rFonts w:ascii="Times New Roman" w:eastAsia="Calibri" w:hAnsi="Times New Roman" w:cs="Times New Roman"/>
          <w:sz w:val="28"/>
          <w:szCs w:val="28"/>
          <w:lang w:val="uk-UA"/>
        </w:rPr>
        <w:t xml:space="preserve"> Ічнянського НПП</w:t>
      </w:r>
      <w:r w:rsidRPr="00745023">
        <w:rPr>
          <w:rFonts w:ascii="Times New Roman" w:eastAsia="Calibri" w:hAnsi="Times New Roman" w:cs="Times New Roman"/>
          <w:iCs/>
          <w:sz w:val="28"/>
          <w:szCs w:val="28"/>
          <w:shd w:val="clear" w:color="auto" w:fill="FFFFFF"/>
          <w:lang w:val="uk-UA" w:bidi="sa-IN"/>
        </w:rPr>
        <w:t>.</w:t>
      </w:r>
    </w:p>
    <w:p w:rsidR="00E312F2" w:rsidRDefault="00E301A9" w:rsidP="00E312F2">
      <w:pPr>
        <w:tabs>
          <w:tab w:val="left" w:pos="1169"/>
        </w:tabs>
        <w:spacing w:after="0" w:line="360" w:lineRule="auto"/>
        <w:ind w:firstLine="567"/>
        <w:jc w:val="both"/>
        <w:rPr>
          <w:rFonts w:ascii="Times New Roman" w:eastAsia="Calibri" w:hAnsi="Times New Roman" w:cs="Times New Roman"/>
          <w:b/>
          <w:iCs/>
          <w:color w:val="FF0000"/>
          <w:sz w:val="28"/>
          <w:szCs w:val="28"/>
          <w:lang w:val="uk-UA" w:bidi="uk-UA"/>
        </w:rPr>
      </w:pPr>
      <w:r w:rsidRPr="00745023">
        <w:rPr>
          <w:rFonts w:ascii="Times New Roman" w:eastAsia="Calibri" w:hAnsi="Times New Roman" w:cs="Times New Roman"/>
          <w:b/>
          <w:i/>
          <w:sz w:val="28"/>
          <w:szCs w:val="28"/>
          <w:lang w:val="uk-UA"/>
        </w:rPr>
        <w:t>Апробація результатів дослідження</w:t>
      </w:r>
      <w:r w:rsidRPr="00581976">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Р</w:t>
      </w:r>
      <w:r w:rsidRPr="00745023">
        <w:rPr>
          <w:rFonts w:ascii="Times New Roman" w:eastAsia="Calibri" w:hAnsi="Times New Roman" w:cs="Times New Roman"/>
          <w:iCs/>
          <w:sz w:val="28"/>
          <w:szCs w:val="28"/>
          <w:lang w:val="uk-UA"/>
        </w:rPr>
        <w:t xml:space="preserve">езультати роботи доповідались та обговорювались на наукових студентських конференціях на </w:t>
      </w:r>
      <w:r w:rsidRPr="00745023">
        <w:rPr>
          <w:rFonts w:ascii="Times New Roman" w:eastAsia="Calibri" w:hAnsi="Times New Roman" w:cs="Times New Roman"/>
          <w:iCs/>
          <w:sz w:val="28"/>
          <w:szCs w:val="28"/>
          <w:lang w:val="uk-UA" w:bidi="uk-UA"/>
        </w:rPr>
        <w:t>І</w:t>
      </w:r>
      <w:r w:rsidR="003630FF" w:rsidRPr="00745023">
        <w:rPr>
          <w:rFonts w:ascii="Times New Roman" w:eastAsia="Calibri" w:hAnsi="Times New Roman" w:cs="Times New Roman"/>
          <w:iCs/>
          <w:sz w:val="28"/>
          <w:szCs w:val="28"/>
          <w:lang w:val="uk-UA" w:bidi="uk-UA"/>
        </w:rPr>
        <w:t>І</w:t>
      </w:r>
      <w:r w:rsidRPr="00745023">
        <w:rPr>
          <w:rFonts w:ascii="Times New Roman" w:eastAsia="Calibri" w:hAnsi="Times New Roman" w:cs="Times New Roman"/>
          <w:iCs/>
          <w:sz w:val="28"/>
          <w:szCs w:val="28"/>
          <w:lang w:val="uk-UA" w:bidi="uk-UA"/>
        </w:rPr>
        <w:t xml:space="preserve"> Всеукраїнські науково-практичні читання п</w:t>
      </w:r>
      <w:r w:rsidR="00336037" w:rsidRPr="00745023">
        <w:rPr>
          <w:rFonts w:ascii="Times New Roman" w:eastAsia="Calibri" w:hAnsi="Times New Roman" w:cs="Times New Roman"/>
          <w:iCs/>
          <w:sz w:val="28"/>
          <w:szCs w:val="28"/>
          <w:lang w:val="uk-UA" w:bidi="uk-UA"/>
        </w:rPr>
        <w:t xml:space="preserve">ам’яті професора І.І. Гордієнка, </w:t>
      </w:r>
      <w:r w:rsidR="003115D1" w:rsidRPr="00745023">
        <w:rPr>
          <w:rFonts w:ascii="Times New Roman" w:eastAsia="Calibri" w:hAnsi="Times New Roman" w:cs="Times New Roman"/>
          <w:iCs/>
          <w:sz w:val="28"/>
          <w:szCs w:val="28"/>
          <w:lang w:val="uk-UA" w:bidi="uk-UA"/>
        </w:rPr>
        <w:t xml:space="preserve"> </w:t>
      </w:r>
      <w:r w:rsidR="00336037" w:rsidRPr="00745023">
        <w:rPr>
          <w:rFonts w:ascii="Times New Roman" w:eastAsia="Calibri" w:hAnsi="Times New Roman" w:cs="Times New Roman"/>
          <w:iCs/>
          <w:sz w:val="28"/>
          <w:szCs w:val="28"/>
          <w:lang w:val="uk-UA" w:bidi="uk-UA"/>
        </w:rPr>
        <w:t xml:space="preserve"> на IX International Scientific and Practical Conference «Analysis of the problems of science and modern education», March 06 – 08, Prague, Czech Republic,  і на ІХ Міжнародна заочна науково-практична конференція "Актуальні питання біологічної науки".</w:t>
      </w:r>
    </w:p>
    <w:p w:rsidR="00E301A9" w:rsidRPr="00E312F2" w:rsidRDefault="00E301A9" w:rsidP="00E312F2">
      <w:pPr>
        <w:tabs>
          <w:tab w:val="left" w:pos="1169"/>
        </w:tabs>
        <w:spacing w:after="0" w:line="360" w:lineRule="auto"/>
        <w:ind w:firstLine="567"/>
        <w:jc w:val="both"/>
        <w:rPr>
          <w:rFonts w:ascii="Times New Roman" w:eastAsia="Calibri" w:hAnsi="Times New Roman" w:cs="Times New Roman"/>
          <w:b/>
          <w:iCs/>
          <w:color w:val="FF0000"/>
          <w:sz w:val="28"/>
          <w:szCs w:val="28"/>
          <w:lang w:val="uk-UA" w:bidi="uk-UA"/>
        </w:rPr>
      </w:pPr>
      <w:r w:rsidRPr="00745023">
        <w:rPr>
          <w:rFonts w:ascii="Times New Roman" w:eastAsia="Calibri" w:hAnsi="Times New Roman" w:cs="Times New Roman"/>
          <w:iCs/>
          <w:sz w:val="28"/>
          <w:szCs w:val="28"/>
          <w:lang w:val="uk-UA"/>
        </w:rPr>
        <w:t>За результатами магістерської р</w:t>
      </w:r>
      <w:r w:rsidR="00E312F2">
        <w:rPr>
          <w:rFonts w:ascii="Times New Roman" w:eastAsia="Calibri" w:hAnsi="Times New Roman" w:cs="Times New Roman"/>
          <w:iCs/>
          <w:sz w:val="28"/>
          <w:szCs w:val="28"/>
          <w:lang w:val="uk-UA"/>
        </w:rPr>
        <w:t>оботи опубліковано три статті</w:t>
      </w:r>
    </w:p>
    <w:p w:rsidR="00E301A9" w:rsidRPr="00745023" w:rsidRDefault="00047A2A" w:rsidP="003A331B">
      <w:pPr>
        <w:numPr>
          <w:ilvl w:val="0"/>
          <w:numId w:val="25"/>
        </w:numPr>
        <w:tabs>
          <w:tab w:val="left" w:pos="1169"/>
        </w:tabs>
        <w:spacing w:after="0" w:line="360" w:lineRule="auto"/>
        <w:contextualSpacing/>
        <w:jc w:val="both"/>
        <w:rPr>
          <w:rFonts w:ascii="Times New Roman" w:eastAsia="Calibri" w:hAnsi="Times New Roman" w:cs="Times New Roman"/>
          <w:iCs/>
          <w:sz w:val="28"/>
          <w:szCs w:val="28"/>
          <w:lang w:val="uk-UA"/>
        </w:rPr>
      </w:pPr>
      <w:r w:rsidRPr="00745023">
        <w:rPr>
          <w:rFonts w:ascii="Times New Roman" w:eastAsia="Calibri" w:hAnsi="Times New Roman" w:cs="Times New Roman"/>
          <w:sz w:val="28"/>
          <w:szCs w:val="28"/>
          <w:lang w:val="uk-UA"/>
        </w:rPr>
        <w:t xml:space="preserve">Лисенко Г.М., Кузюра Л.Ю. Угруповання звичайно-соснових та сосново-дубових лісів звичайно-ялівцевих на території Ічнянського національного природного парку: ценотичні особливості та созологічний статус // Матеріали ІІ Всеукраїнські науково-практичні читання пам’яті професора І.І.Гордієнка: Збірник статей – Ніжин: НДУ імені Миколи Гоголя, 2022. – 74 с. </w:t>
      </w:r>
      <w:r w:rsidR="00E301A9" w:rsidRPr="00745023">
        <w:rPr>
          <w:rFonts w:ascii="Times New Roman" w:eastAsia="Calibri" w:hAnsi="Times New Roman" w:cs="Times New Roman"/>
          <w:iCs/>
          <w:sz w:val="28"/>
          <w:szCs w:val="28"/>
          <w:lang w:val="uk-UA"/>
        </w:rPr>
        <w:t xml:space="preserve"> </w:t>
      </w:r>
    </w:p>
    <w:p w:rsidR="00E301A9" w:rsidRPr="00745023" w:rsidRDefault="00047A2A" w:rsidP="003A331B">
      <w:pPr>
        <w:numPr>
          <w:ilvl w:val="0"/>
          <w:numId w:val="25"/>
        </w:numPr>
        <w:tabs>
          <w:tab w:val="left" w:pos="1169"/>
        </w:tabs>
        <w:spacing w:after="0" w:line="360" w:lineRule="auto"/>
        <w:contextualSpacing/>
        <w:jc w:val="both"/>
        <w:rPr>
          <w:rFonts w:ascii="Times New Roman" w:eastAsia="Calibri" w:hAnsi="Times New Roman" w:cs="Times New Roman"/>
          <w:sz w:val="28"/>
          <w:szCs w:val="28"/>
          <w:lang w:val="uk-UA"/>
        </w:rPr>
      </w:pPr>
      <w:r w:rsidRPr="00745023">
        <w:rPr>
          <w:sz w:val="28"/>
          <w:szCs w:val="28"/>
          <w:lang w:val="uk-UA"/>
        </w:rPr>
        <w:t xml:space="preserve"> </w:t>
      </w:r>
      <w:r w:rsidRPr="00745023">
        <w:rPr>
          <w:rFonts w:ascii="Times New Roman" w:eastAsia="Calibri" w:hAnsi="Times New Roman" w:cs="Times New Roman"/>
          <w:iCs/>
          <w:sz w:val="28"/>
          <w:szCs w:val="28"/>
          <w:lang w:val="uk-UA"/>
        </w:rPr>
        <w:t xml:space="preserve">Кузюра Л. Ю., </w:t>
      </w:r>
      <w:r w:rsidRPr="00745023">
        <w:rPr>
          <w:rFonts w:ascii="Times New Roman" w:eastAsia="Times New Roman" w:hAnsi="Times New Roman" w:cs="Times New Roman"/>
          <w:sz w:val="28"/>
          <w:szCs w:val="28"/>
          <w:lang w:val="uk-UA" w:eastAsia="ru-RU"/>
        </w:rPr>
        <w:t>Лисенко Г.</w:t>
      </w:r>
      <w:r w:rsidRPr="00745023">
        <w:rPr>
          <w:rFonts w:ascii="Times New Roman" w:eastAsia="Times New Roman" w:hAnsi="Times New Roman" w:cs="Times New Roman"/>
          <w:sz w:val="28"/>
          <w:szCs w:val="28"/>
          <w:lang w:val="uk-UA"/>
        </w:rPr>
        <w:t xml:space="preserve"> </w:t>
      </w:r>
      <w:r w:rsidRPr="00745023">
        <w:rPr>
          <w:rFonts w:ascii="Times New Roman" w:eastAsia="Times New Roman" w:hAnsi="Times New Roman" w:cs="Times New Roman"/>
          <w:sz w:val="28"/>
          <w:szCs w:val="28"/>
          <w:lang w:val="uk-UA" w:eastAsia="ru-RU"/>
        </w:rPr>
        <w:t>М</w:t>
      </w:r>
      <w:r w:rsidRPr="00745023">
        <w:rPr>
          <w:rFonts w:ascii="Times New Roman" w:eastAsia="Times New Roman" w:hAnsi="Times New Roman" w:cs="Times New Roman"/>
          <w:sz w:val="28"/>
          <w:szCs w:val="28"/>
          <w:lang w:val="uk-UA"/>
        </w:rPr>
        <w:t>.</w:t>
      </w:r>
      <w:r w:rsidRPr="00745023">
        <w:rPr>
          <w:sz w:val="28"/>
          <w:szCs w:val="28"/>
          <w:lang w:val="en-US"/>
        </w:rPr>
        <w:t xml:space="preserve"> </w:t>
      </w:r>
      <w:r w:rsidRPr="00745023">
        <w:rPr>
          <w:rFonts w:ascii="Times New Roman" w:eastAsia="Times New Roman" w:hAnsi="Times New Roman" w:cs="Times New Roman"/>
          <w:sz w:val="28"/>
          <w:szCs w:val="28"/>
        </w:rPr>
        <w:t>Інсулярний</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характер</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популяції</w:t>
      </w:r>
      <w:r w:rsidRPr="00745023">
        <w:rPr>
          <w:rFonts w:ascii="Times New Roman" w:eastAsia="Times New Roman" w:hAnsi="Times New Roman" w:cs="Times New Roman"/>
          <w:sz w:val="28"/>
          <w:szCs w:val="28"/>
          <w:lang w:val="en-US"/>
        </w:rPr>
        <w:t xml:space="preserve"> JUNIPERUS COMMUNIS L. </w:t>
      </w:r>
      <w:r w:rsidRPr="00745023">
        <w:rPr>
          <w:rFonts w:ascii="Times New Roman" w:eastAsia="Times New Roman" w:hAnsi="Times New Roman" w:cs="Times New Roman"/>
          <w:sz w:val="28"/>
          <w:szCs w:val="28"/>
        </w:rPr>
        <w:t>На</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території</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ічнянського</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національного</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природного</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rPr>
        <w:t>парку</w:t>
      </w:r>
      <w:r w:rsidRPr="00745023">
        <w:rPr>
          <w:rFonts w:ascii="Times New Roman" w:eastAsia="Times New Roman" w:hAnsi="Times New Roman" w:cs="Times New Roman"/>
          <w:sz w:val="28"/>
          <w:szCs w:val="28"/>
          <w:lang w:val="en-US"/>
        </w:rPr>
        <w:t xml:space="preserve"> </w:t>
      </w:r>
      <w:r w:rsidRPr="00745023">
        <w:rPr>
          <w:rFonts w:ascii="Times New Roman" w:eastAsia="Times New Roman" w:hAnsi="Times New Roman" w:cs="Times New Roman"/>
          <w:sz w:val="28"/>
          <w:szCs w:val="28"/>
          <w:lang w:val="en-US"/>
        </w:rPr>
        <w:lastRenderedPageBreak/>
        <w:t>(</w:t>
      </w:r>
      <w:r w:rsidRPr="00745023">
        <w:rPr>
          <w:rFonts w:ascii="Times New Roman" w:eastAsia="Times New Roman" w:hAnsi="Times New Roman" w:cs="Times New Roman"/>
          <w:sz w:val="28"/>
          <w:szCs w:val="28"/>
        </w:rPr>
        <w:t>УКРАЇНА</w:t>
      </w:r>
      <w:r w:rsidRPr="00745023">
        <w:rPr>
          <w:rFonts w:ascii="Times New Roman" w:eastAsia="Times New Roman" w:hAnsi="Times New Roman" w:cs="Times New Roman"/>
          <w:sz w:val="28"/>
          <w:szCs w:val="28"/>
          <w:lang w:val="en-US"/>
        </w:rPr>
        <w:t>)</w:t>
      </w:r>
      <w:r w:rsidRPr="00745023">
        <w:rPr>
          <w:rFonts w:ascii="Times New Roman" w:eastAsia="Times New Roman" w:hAnsi="Times New Roman" w:cs="Times New Roman"/>
          <w:sz w:val="28"/>
          <w:szCs w:val="28"/>
          <w:lang w:val="uk-UA"/>
        </w:rPr>
        <w:t>,</w:t>
      </w:r>
      <w:r w:rsidRPr="00745023">
        <w:rPr>
          <w:rFonts w:ascii="Times New Roman" w:eastAsia="Calibri" w:hAnsi="Times New Roman" w:cs="Times New Roman"/>
          <w:sz w:val="28"/>
          <w:szCs w:val="28"/>
          <w:lang w:val="uk-UA"/>
        </w:rPr>
        <w:t>. //</w:t>
      </w:r>
      <w:r w:rsidRPr="00745023">
        <w:rPr>
          <w:rFonts w:ascii="Times New Roman" w:eastAsia="Calibri" w:hAnsi="Times New Roman" w:cs="Times New Roman"/>
          <w:b/>
          <w:i/>
          <w:color w:val="C00000"/>
          <w:sz w:val="28"/>
          <w:szCs w:val="28"/>
          <w:lang w:val="uk-UA"/>
        </w:rPr>
        <w:t xml:space="preserve"> </w:t>
      </w:r>
      <w:r w:rsidRPr="00745023">
        <w:rPr>
          <w:rFonts w:ascii="Times New Roman" w:eastAsia="Calibri" w:hAnsi="Times New Roman" w:cs="Times New Roman"/>
          <w:sz w:val="28"/>
          <w:szCs w:val="28"/>
          <w:lang w:val="en-US"/>
        </w:rPr>
        <w:t>The</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IX</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International</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Scientific</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and</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Practical</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Conference</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Analysis</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of</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the</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problems</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of</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science</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and</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modern</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education</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March</w:t>
      </w:r>
      <w:r w:rsidRPr="00745023">
        <w:rPr>
          <w:rFonts w:ascii="Times New Roman" w:eastAsia="Calibri" w:hAnsi="Times New Roman" w:cs="Times New Roman"/>
          <w:sz w:val="28"/>
          <w:szCs w:val="28"/>
          <w:lang w:val="uk-UA"/>
        </w:rPr>
        <w:t xml:space="preserve"> 06 – 08, </w:t>
      </w:r>
      <w:r w:rsidRPr="00745023">
        <w:rPr>
          <w:rFonts w:ascii="Times New Roman" w:eastAsia="Calibri" w:hAnsi="Times New Roman" w:cs="Times New Roman"/>
          <w:sz w:val="28"/>
          <w:szCs w:val="28"/>
          <w:lang w:val="en-US"/>
        </w:rPr>
        <w:t>Prague</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Czech</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Republic</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 xml:space="preserve">256 p. </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en-US"/>
        </w:rPr>
        <w:t xml:space="preserve"> </w:t>
      </w:r>
      <w:r w:rsidRPr="00745023">
        <w:rPr>
          <w:rFonts w:ascii="Times New Roman" w:eastAsia="Calibri" w:hAnsi="Times New Roman" w:cs="Times New Roman"/>
          <w:sz w:val="28"/>
          <w:szCs w:val="28"/>
          <w:lang w:val="uk-UA"/>
        </w:rPr>
        <w:t>– С. 140 – 146.</w:t>
      </w:r>
    </w:p>
    <w:p w:rsidR="00E301A9" w:rsidRPr="00D06889" w:rsidRDefault="00047A2A" w:rsidP="003A331B">
      <w:pPr>
        <w:numPr>
          <w:ilvl w:val="0"/>
          <w:numId w:val="25"/>
        </w:numPr>
        <w:tabs>
          <w:tab w:val="left" w:pos="1169"/>
        </w:tabs>
        <w:spacing w:after="0" w:line="360" w:lineRule="auto"/>
        <w:contextualSpacing/>
        <w:jc w:val="both"/>
        <w:rPr>
          <w:rFonts w:ascii="Times New Roman" w:eastAsia="Calibri" w:hAnsi="Times New Roman" w:cs="Times New Roman"/>
          <w:iCs/>
          <w:sz w:val="28"/>
          <w:szCs w:val="28"/>
          <w:lang w:val="uk-UA"/>
        </w:rPr>
      </w:pPr>
      <w:r w:rsidRPr="00745023">
        <w:rPr>
          <w:rFonts w:ascii="Times New Roman" w:eastAsia="Calibri" w:hAnsi="Times New Roman" w:cs="Times New Roman"/>
          <w:iCs/>
          <w:sz w:val="28"/>
          <w:szCs w:val="28"/>
          <w:lang w:val="uk-UA"/>
        </w:rPr>
        <w:t xml:space="preserve">Кузюра Л. Ю., Лисенко Г. М. Просторова структура популяції </w:t>
      </w:r>
      <w:r w:rsidRPr="00745023">
        <w:rPr>
          <w:rFonts w:ascii="Times New Roman" w:eastAsia="Calibri" w:hAnsi="Times New Roman" w:cs="Times New Roman"/>
          <w:iCs/>
          <w:sz w:val="28"/>
          <w:szCs w:val="28"/>
          <w:lang w:val="en-US"/>
        </w:rPr>
        <w:t>Juniperus</w:t>
      </w:r>
      <w:r w:rsidRPr="00745023">
        <w:rPr>
          <w:rFonts w:ascii="Times New Roman" w:eastAsia="Calibri" w:hAnsi="Times New Roman" w:cs="Times New Roman"/>
          <w:iCs/>
          <w:sz w:val="28"/>
          <w:szCs w:val="28"/>
          <w:lang w:val="uk-UA"/>
        </w:rPr>
        <w:t xml:space="preserve"> </w:t>
      </w:r>
      <w:r w:rsidRPr="00745023">
        <w:rPr>
          <w:rFonts w:ascii="Times New Roman" w:eastAsia="Calibri" w:hAnsi="Times New Roman" w:cs="Times New Roman"/>
          <w:iCs/>
          <w:sz w:val="28"/>
          <w:szCs w:val="28"/>
          <w:lang w:val="en-US"/>
        </w:rPr>
        <w:t>communis</w:t>
      </w:r>
      <w:r w:rsidRPr="00745023">
        <w:rPr>
          <w:rFonts w:ascii="Times New Roman" w:eastAsia="Calibri" w:hAnsi="Times New Roman" w:cs="Times New Roman"/>
          <w:iCs/>
          <w:sz w:val="28"/>
          <w:szCs w:val="28"/>
          <w:lang w:val="uk-UA"/>
        </w:rPr>
        <w:t xml:space="preserve"> </w:t>
      </w:r>
      <w:r w:rsidRPr="00745023">
        <w:rPr>
          <w:rFonts w:ascii="Times New Roman" w:eastAsia="Calibri" w:hAnsi="Times New Roman" w:cs="Times New Roman"/>
          <w:iCs/>
          <w:sz w:val="28"/>
          <w:szCs w:val="28"/>
          <w:lang w:val="en-US"/>
        </w:rPr>
        <w:t>L</w:t>
      </w:r>
      <w:r w:rsidRPr="00745023">
        <w:rPr>
          <w:rFonts w:ascii="Times New Roman" w:eastAsia="Calibri" w:hAnsi="Times New Roman" w:cs="Times New Roman"/>
          <w:iCs/>
          <w:sz w:val="28"/>
          <w:szCs w:val="28"/>
          <w:lang w:val="uk-UA"/>
        </w:rPr>
        <w:t>. на території Ічнянського національного природного парку</w:t>
      </w:r>
      <w:r w:rsidR="00E301A9"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ІХ Міжнародна заочна науково-практична конференція "Актуальні питання біологічної науки": Збірник статей – Ніжин: НДУ імені Миколи Гоголя,</w:t>
      </w:r>
      <w:r w:rsidRPr="00745023">
        <w:rPr>
          <w:sz w:val="28"/>
          <w:szCs w:val="28"/>
          <w:lang w:val="uk-UA"/>
        </w:rPr>
        <w:t xml:space="preserve"> </w:t>
      </w:r>
      <w:r w:rsidRPr="00745023">
        <w:rPr>
          <w:rFonts w:ascii="Times New Roman" w:eastAsia="Calibri" w:hAnsi="Times New Roman" w:cs="Times New Roman"/>
          <w:sz w:val="28"/>
          <w:szCs w:val="28"/>
          <w:lang w:val="uk-UA"/>
        </w:rPr>
        <w:t>12 квітня 2023 року . – 166 с.</w:t>
      </w:r>
      <w:r w:rsidR="00E301A9" w:rsidRPr="00745023">
        <w:rPr>
          <w:rFonts w:ascii="Times New Roman" w:eastAsia="Calibri" w:hAnsi="Times New Roman" w:cs="Times New Roman"/>
          <w:sz w:val="28"/>
          <w:szCs w:val="28"/>
          <w:lang w:val="uk-UA"/>
        </w:rPr>
        <w:t xml:space="preserve"> </w:t>
      </w:r>
    </w:p>
    <w:p w:rsidR="00E55AA3" w:rsidRPr="00745023" w:rsidRDefault="00E55AA3" w:rsidP="00745023">
      <w:pPr>
        <w:tabs>
          <w:tab w:val="left" w:pos="3310"/>
        </w:tabs>
        <w:spacing w:line="360" w:lineRule="auto"/>
        <w:jc w:val="both"/>
        <w:rPr>
          <w:rFonts w:ascii="Times New Roman" w:eastAsia="Calibri" w:hAnsi="Times New Roman" w:cs="Times New Roman"/>
          <w:sz w:val="28"/>
          <w:szCs w:val="28"/>
          <w:lang w:val="uk-UA"/>
        </w:rPr>
      </w:pPr>
      <w:r w:rsidRPr="00745023">
        <w:rPr>
          <w:rFonts w:ascii="Times New Roman" w:eastAsia="Calibri" w:hAnsi="Times New Roman" w:cs="Times New Roman"/>
          <w:b/>
          <w:sz w:val="28"/>
          <w:szCs w:val="28"/>
          <w:lang w:val="uk-UA"/>
        </w:rPr>
        <w:t>Структура роботи.</w:t>
      </w:r>
      <w:r w:rsidRPr="00745023">
        <w:rPr>
          <w:rFonts w:ascii="Times New Roman" w:eastAsia="Calibri" w:hAnsi="Times New Roman" w:cs="Times New Roman"/>
          <w:sz w:val="28"/>
          <w:szCs w:val="28"/>
          <w:lang w:val="uk-UA"/>
        </w:rPr>
        <w:t xml:space="preserve"> Структура та обсяг роботи відповідають меті та завданням дослідження, робота складається зі вступу, </w:t>
      </w:r>
      <w:r w:rsidR="002B34FC" w:rsidRPr="00745023">
        <w:rPr>
          <w:rFonts w:ascii="Times New Roman" w:eastAsia="Calibri" w:hAnsi="Times New Roman" w:cs="Times New Roman"/>
          <w:sz w:val="28"/>
          <w:szCs w:val="28"/>
          <w:lang w:val="uk-UA"/>
        </w:rPr>
        <w:t>шести</w:t>
      </w:r>
      <w:r w:rsidRPr="00745023">
        <w:rPr>
          <w:rFonts w:ascii="Times New Roman" w:eastAsia="Calibri" w:hAnsi="Times New Roman" w:cs="Times New Roman"/>
          <w:sz w:val="28"/>
          <w:szCs w:val="28"/>
          <w:lang w:val="uk-UA"/>
        </w:rPr>
        <w:t xml:space="preserve">  розділів висновків і списку використаної літератури</w:t>
      </w:r>
      <w:r w:rsidR="002B34FC" w:rsidRPr="00745023">
        <w:rPr>
          <w:rFonts w:ascii="Times New Roman" w:eastAsia="Calibri" w:hAnsi="Times New Roman" w:cs="Times New Roman"/>
          <w:sz w:val="28"/>
          <w:szCs w:val="28"/>
          <w:lang w:val="uk-UA"/>
        </w:rPr>
        <w:t xml:space="preserve"> та додатків</w:t>
      </w:r>
      <w:r w:rsidRPr="00745023">
        <w:rPr>
          <w:rFonts w:ascii="Times New Roman" w:eastAsia="Calibri" w:hAnsi="Times New Roman" w:cs="Times New Roman"/>
          <w:sz w:val="28"/>
          <w:szCs w:val="28"/>
          <w:lang w:val="uk-UA"/>
        </w:rPr>
        <w:t xml:space="preserve">. </w:t>
      </w:r>
    </w:p>
    <w:p w:rsidR="00E55AA3" w:rsidRPr="00745023" w:rsidRDefault="00E55AA3" w:rsidP="00745023">
      <w:pPr>
        <w:spacing w:line="360" w:lineRule="auto"/>
        <w:jc w:val="both"/>
        <w:rPr>
          <w:rFonts w:ascii="Times New Roman" w:eastAsia="Calibri" w:hAnsi="Times New Roman" w:cs="Times New Roman"/>
          <w:b/>
          <w:sz w:val="28"/>
          <w:szCs w:val="28"/>
          <w:lang w:val="uk-UA"/>
        </w:rPr>
      </w:pPr>
      <w:r w:rsidRPr="00745023">
        <w:rPr>
          <w:rFonts w:ascii="Times New Roman" w:eastAsia="Calibri" w:hAnsi="Times New Roman" w:cs="Times New Roman"/>
          <w:b/>
          <w:sz w:val="28"/>
          <w:szCs w:val="28"/>
          <w:lang w:val="uk-UA"/>
        </w:rPr>
        <w:br w:type="page"/>
      </w:r>
    </w:p>
    <w:p w:rsidR="00172963" w:rsidRPr="00745023" w:rsidRDefault="00A44748" w:rsidP="00D14376">
      <w:pPr>
        <w:spacing w:after="0" w:line="360" w:lineRule="auto"/>
        <w:contextualSpacing/>
        <w:jc w:val="both"/>
        <w:outlineLvl w:val="0"/>
        <w:rPr>
          <w:rFonts w:ascii="Times New Roman" w:hAnsi="Times New Roman" w:cs="Times New Roman"/>
          <w:sz w:val="28"/>
          <w:szCs w:val="28"/>
          <w:lang w:val="uk-UA"/>
        </w:rPr>
      </w:pPr>
      <w:bookmarkStart w:id="2" w:name="_Toc151903226"/>
      <w:r w:rsidRPr="00745023">
        <w:rPr>
          <w:rFonts w:ascii="Times New Roman" w:hAnsi="Times New Roman" w:cs="Times New Roman"/>
          <w:sz w:val="28"/>
          <w:szCs w:val="28"/>
          <w:lang w:val="uk-UA"/>
        </w:rPr>
        <w:lastRenderedPageBreak/>
        <w:t xml:space="preserve">РОЗДІЛ </w:t>
      </w:r>
      <w:r w:rsidR="00C52A21" w:rsidRPr="00745023">
        <w:rPr>
          <w:rFonts w:ascii="Times New Roman" w:hAnsi="Times New Roman" w:cs="Times New Roman"/>
          <w:sz w:val="28"/>
          <w:szCs w:val="28"/>
          <w:lang w:val="uk-UA"/>
        </w:rPr>
        <w:t>1</w:t>
      </w:r>
      <w:bookmarkEnd w:id="2"/>
      <w:r w:rsidRPr="00745023">
        <w:rPr>
          <w:rFonts w:ascii="Times New Roman" w:hAnsi="Times New Roman" w:cs="Times New Roman"/>
          <w:sz w:val="28"/>
          <w:szCs w:val="28"/>
          <w:lang w:val="uk-UA"/>
        </w:rPr>
        <w:t>.</w:t>
      </w:r>
      <w:r w:rsidR="00C52A21" w:rsidRPr="00745023">
        <w:rPr>
          <w:rFonts w:ascii="Times New Roman" w:hAnsi="Times New Roman" w:cs="Times New Roman"/>
          <w:sz w:val="28"/>
          <w:szCs w:val="28"/>
          <w:lang w:val="uk-UA"/>
        </w:rPr>
        <w:t xml:space="preserve"> </w:t>
      </w:r>
      <w:r w:rsidR="007A7D59" w:rsidRPr="00745023">
        <w:rPr>
          <w:rFonts w:ascii="Times New Roman" w:hAnsi="Times New Roman" w:cs="Times New Roman"/>
          <w:sz w:val="28"/>
          <w:szCs w:val="28"/>
          <w:lang w:val="uk-UA"/>
        </w:rPr>
        <w:t>ЗАГАЛЬНА ХАРАКТЕРИСТИКА  ІЧНЯНСЬКОГО НАЦІОНАЛЬНОГО ПРИРОДНОГО ПАРКУ</w:t>
      </w:r>
    </w:p>
    <w:p w:rsidR="007A7D59" w:rsidRPr="00745023" w:rsidRDefault="00C52A21" w:rsidP="00D14376">
      <w:pPr>
        <w:spacing w:after="0" w:line="360" w:lineRule="auto"/>
        <w:ind w:firstLine="851"/>
        <w:contextualSpacing/>
        <w:jc w:val="both"/>
        <w:outlineLvl w:val="1"/>
        <w:rPr>
          <w:rFonts w:ascii="Times New Roman" w:hAnsi="Times New Roman" w:cs="Times New Roman"/>
          <w:sz w:val="28"/>
          <w:szCs w:val="28"/>
          <w:lang w:val="uk-UA"/>
        </w:rPr>
      </w:pPr>
      <w:bookmarkStart w:id="3" w:name="_Toc151903227"/>
      <w:r w:rsidRPr="00745023">
        <w:rPr>
          <w:rFonts w:ascii="Times New Roman" w:hAnsi="Times New Roman" w:cs="Times New Roman"/>
          <w:sz w:val="28"/>
          <w:szCs w:val="28"/>
          <w:lang w:val="uk-UA"/>
        </w:rPr>
        <w:t>1</w:t>
      </w:r>
      <w:r w:rsidR="007A7D59" w:rsidRPr="00745023">
        <w:rPr>
          <w:rFonts w:ascii="Times New Roman" w:hAnsi="Times New Roman" w:cs="Times New Roman"/>
          <w:sz w:val="28"/>
          <w:szCs w:val="28"/>
          <w:lang w:val="uk-UA"/>
        </w:rPr>
        <w:t>.1.</w:t>
      </w:r>
      <w:bookmarkEnd w:id="3"/>
      <w:r w:rsidR="007A7D59" w:rsidRPr="00745023">
        <w:rPr>
          <w:sz w:val="28"/>
          <w:szCs w:val="28"/>
          <w:lang w:val="uk-UA"/>
        </w:rPr>
        <w:t xml:space="preserve"> </w:t>
      </w:r>
      <w:r w:rsidR="00A533D0" w:rsidRPr="00745023">
        <w:rPr>
          <w:rFonts w:ascii="Times New Roman" w:hAnsi="Times New Roman" w:cs="Times New Roman"/>
          <w:sz w:val="28"/>
          <w:szCs w:val="28"/>
          <w:lang w:val="uk-UA"/>
        </w:rPr>
        <w:t>Характеристика Іч</w:t>
      </w:r>
      <w:r w:rsidR="00D04C72" w:rsidRPr="00745023">
        <w:rPr>
          <w:rFonts w:ascii="Times New Roman" w:hAnsi="Times New Roman" w:cs="Times New Roman"/>
          <w:sz w:val="28"/>
          <w:szCs w:val="28"/>
          <w:lang w:val="uk-UA"/>
        </w:rPr>
        <w:t xml:space="preserve">нянського </w:t>
      </w:r>
      <w:r w:rsidR="00A533D0" w:rsidRPr="00745023">
        <w:rPr>
          <w:rFonts w:ascii="Times New Roman" w:hAnsi="Times New Roman" w:cs="Times New Roman"/>
          <w:sz w:val="28"/>
          <w:szCs w:val="28"/>
          <w:lang w:val="uk-UA"/>
        </w:rPr>
        <w:t>НПП</w:t>
      </w:r>
    </w:p>
    <w:p w:rsidR="00D04C72" w:rsidRPr="00B80865" w:rsidRDefault="00D04C72" w:rsidP="00D14376">
      <w:pPr>
        <w:spacing w:after="0" w:line="360" w:lineRule="auto"/>
        <w:ind w:firstLine="851"/>
        <w:contextualSpacing/>
        <w:jc w:val="both"/>
        <w:outlineLvl w:val="2"/>
        <w:rPr>
          <w:rFonts w:ascii="Times New Roman" w:hAnsi="Times New Roman" w:cs="Times New Roman"/>
          <w:noProof/>
          <w:sz w:val="28"/>
          <w:szCs w:val="28"/>
          <w:lang w:val="uk-UA" w:eastAsia="ru-RU"/>
        </w:rPr>
      </w:pPr>
      <w:r w:rsidRPr="00745023">
        <w:rPr>
          <w:rFonts w:ascii="Times New Roman" w:hAnsi="Times New Roman" w:cs="Times New Roman"/>
          <w:noProof/>
          <w:sz w:val="28"/>
          <w:szCs w:val="28"/>
          <w:lang w:val="uk-UA" w:eastAsia="ru-RU"/>
        </w:rPr>
        <w:t xml:space="preserve">Ічнянський </w:t>
      </w:r>
      <w:r w:rsidR="00E312F2">
        <w:rPr>
          <w:rFonts w:ascii="Times New Roman" w:hAnsi="Times New Roman" w:cs="Times New Roman"/>
          <w:noProof/>
          <w:sz w:val="28"/>
          <w:szCs w:val="28"/>
          <w:lang w:val="uk-UA" w:eastAsia="ru-RU"/>
        </w:rPr>
        <w:t>НПП</w:t>
      </w:r>
      <w:r w:rsidRPr="00745023">
        <w:rPr>
          <w:rFonts w:ascii="Times New Roman" w:hAnsi="Times New Roman" w:cs="Times New Roman"/>
          <w:noProof/>
          <w:sz w:val="28"/>
          <w:szCs w:val="28"/>
          <w:lang w:val="uk-UA" w:eastAsia="ru-RU"/>
        </w:rPr>
        <w:t xml:space="preserve"> розташований у межах </w:t>
      </w:r>
      <w:r w:rsidR="00594712" w:rsidRPr="00745023">
        <w:rPr>
          <w:rFonts w:ascii="Times New Roman" w:hAnsi="Times New Roman" w:cs="Times New Roman"/>
          <w:noProof/>
          <w:sz w:val="28"/>
          <w:szCs w:val="28"/>
          <w:lang w:val="uk-UA" w:eastAsia="ru-RU"/>
        </w:rPr>
        <w:t xml:space="preserve">Прилуцького </w:t>
      </w:r>
      <w:r w:rsidRPr="00745023">
        <w:rPr>
          <w:rFonts w:ascii="Times New Roman" w:hAnsi="Times New Roman" w:cs="Times New Roman"/>
          <w:noProof/>
          <w:sz w:val="28"/>
          <w:szCs w:val="28"/>
          <w:lang w:val="uk-UA" w:eastAsia="ru-RU"/>
        </w:rPr>
        <w:t xml:space="preserve">району Чернігівської області, охоплюючи території сільських рад Будянської, Заудайської, Сезьківської, Тростянецької, Хаєнківської, Гмирянської та Ічнянської міської ради. </w:t>
      </w:r>
      <w:r w:rsidRPr="00745023">
        <w:rPr>
          <w:rFonts w:ascii="Times New Roman" w:hAnsi="Times New Roman" w:cs="Times New Roman"/>
          <w:noProof/>
          <w:sz w:val="28"/>
          <w:szCs w:val="28"/>
          <w:lang w:eastAsia="ru-RU"/>
        </w:rPr>
        <w:t>Розташування парку простягається на південно-захід у напрямку від міста Ічня</w:t>
      </w:r>
      <w:r w:rsidR="00B80865">
        <w:rPr>
          <w:rFonts w:ascii="Times New Roman" w:hAnsi="Times New Roman" w:cs="Times New Roman"/>
          <w:noProof/>
          <w:sz w:val="28"/>
          <w:szCs w:val="28"/>
          <w:lang w:val="uk-UA" w:eastAsia="ru-RU"/>
        </w:rPr>
        <w:t xml:space="preserve"> </w:t>
      </w:r>
      <w:r w:rsidR="0092380B" w:rsidRPr="00745023">
        <w:rPr>
          <w:rFonts w:ascii="Times New Roman" w:hAnsi="Times New Roman" w:cs="Times New Roman"/>
          <w:noProof/>
          <w:sz w:val="28"/>
          <w:szCs w:val="28"/>
          <w:lang w:val="uk-UA" w:eastAsia="ru-RU"/>
        </w:rPr>
        <w:t>(</w:t>
      </w:r>
      <w:r w:rsidR="00B80865">
        <w:rPr>
          <w:rFonts w:ascii="Times New Roman" w:hAnsi="Times New Roman" w:cs="Times New Roman"/>
          <w:noProof/>
          <w:sz w:val="28"/>
          <w:szCs w:val="28"/>
          <w:lang w:val="uk-UA" w:eastAsia="ru-RU"/>
        </w:rPr>
        <w:t>Р</w:t>
      </w:r>
      <w:r w:rsidR="0092380B" w:rsidRPr="00745023">
        <w:rPr>
          <w:rFonts w:ascii="Times New Roman" w:hAnsi="Times New Roman" w:cs="Times New Roman"/>
          <w:noProof/>
          <w:sz w:val="28"/>
          <w:szCs w:val="28"/>
          <w:lang w:val="uk-UA" w:eastAsia="ru-RU"/>
        </w:rPr>
        <w:t>ис.1)</w:t>
      </w:r>
      <w:r w:rsidR="00B80865">
        <w:rPr>
          <w:rFonts w:ascii="Times New Roman" w:hAnsi="Times New Roman" w:cs="Times New Roman"/>
          <w:noProof/>
          <w:sz w:val="28"/>
          <w:szCs w:val="28"/>
          <w:lang w:val="uk-UA" w:eastAsia="ru-RU"/>
        </w:rPr>
        <w:t>.</w:t>
      </w:r>
      <w:r w:rsidR="002229EB">
        <w:rPr>
          <w:rFonts w:ascii="Times New Roman" w:hAnsi="Times New Roman" w:cs="Times New Roman"/>
          <w:noProof/>
          <w:sz w:val="28"/>
          <w:szCs w:val="28"/>
          <w:lang w:val="uk-UA" w:eastAsia="ru-RU"/>
        </w:rPr>
        <w:t xml:space="preserve"> </w:t>
      </w:r>
      <w:r w:rsidRPr="00745023">
        <w:rPr>
          <w:rFonts w:ascii="Times New Roman" w:hAnsi="Times New Roman" w:cs="Times New Roman"/>
          <w:noProof/>
          <w:sz w:val="28"/>
          <w:szCs w:val="28"/>
          <w:lang w:eastAsia="ru-RU"/>
        </w:rPr>
        <w:t>Адміністративно територія Ічнянського національного природного парку поділена на два природоохоронні науково-дослідні відділення: Хаєнківсько-Заудайське та Будянсько-Сезьківське</w:t>
      </w:r>
      <w:r w:rsidR="006A6F35">
        <w:rPr>
          <w:rFonts w:ascii="Times New Roman" w:hAnsi="Times New Roman" w:cs="Times New Roman"/>
          <w:noProof/>
          <w:sz w:val="28"/>
          <w:szCs w:val="28"/>
          <w:lang w:val="uk-UA" w:eastAsia="ru-RU"/>
        </w:rPr>
        <w:t xml:space="preserve">. </w:t>
      </w:r>
      <w:r w:rsidRPr="00745023">
        <w:rPr>
          <w:rFonts w:ascii="Times New Roman" w:hAnsi="Times New Roman" w:cs="Times New Roman"/>
          <w:noProof/>
          <w:sz w:val="28"/>
          <w:szCs w:val="28"/>
          <w:lang w:eastAsia="ru-RU"/>
        </w:rPr>
        <w:t>[</w:t>
      </w:r>
      <w:r w:rsidR="006A6F35">
        <w:rPr>
          <w:rFonts w:ascii="Times New Roman" w:hAnsi="Times New Roman" w:cs="Times New Roman"/>
          <w:noProof/>
          <w:sz w:val="28"/>
          <w:szCs w:val="28"/>
          <w:lang w:val="uk-UA" w:eastAsia="ru-RU"/>
        </w:rPr>
        <w:t>29</w:t>
      </w:r>
      <w:r w:rsidR="00594712" w:rsidRPr="00745023">
        <w:rPr>
          <w:rFonts w:ascii="Times New Roman" w:hAnsi="Times New Roman" w:cs="Times New Roman"/>
          <w:noProof/>
          <w:sz w:val="28"/>
          <w:szCs w:val="28"/>
          <w:lang w:val="uk-UA" w:eastAsia="ru-RU"/>
        </w:rPr>
        <w:t>-3</w:t>
      </w:r>
      <w:r w:rsidR="006A6F35">
        <w:rPr>
          <w:rFonts w:ascii="Times New Roman" w:hAnsi="Times New Roman" w:cs="Times New Roman"/>
          <w:noProof/>
          <w:sz w:val="28"/>
          <w:szCs w:val="28"/>
          <w:lang w:val="uk-UA" w:eastAsia="ru-RU"/>
        </w:rPr>
        <w:t>1</w:t>
      </w:r>
      <w:r w:rsidRPr="00745023">
        <w:rPr>
          <w:rFonts w:ascii="Times New Roman" w:hAnsi="Times New Roman" w:cs="Times New Roman"/>
          <w:noProof/>
          <w:sz w:val="28"/>
          <w:szCs w:val="28"/>
          <w:lang w:eastAsia="ru-RU"/>
        </w:rPr>
        <w:t>]</w:t>
      </w:r>
    </w:p>
    <w:p w:rsidR="00D04C72" w:rsidRPr="00745023" w:rsidRDefault="00D04C72" w:rsidP="00D14376">
      <w:pPr>
        <w:spacing w:after="0" w:line="360" w:lineRule="auto"/>
        <w:ind w:firstLine="851"/>
        <w:contextualSpacing/>
        <w:jc w:val="both"/>
        <w:outlineLvl w:val="2"/>
        <w:rPr>
          <w:rFonts w:ascii="Times New Roman" w:hAnsi="Times New Roman" w:cs="Times New Roman"/>
          <w:noProof/>
          <w:sz w:val="28"/>
          <w:szCs w:val="28"/>
          <w:lang w:eastAsia="ru-RU"/>
        </w:rPr>
      </w:pPr>
      <w:r w:rsidRPr="00745023">
        <w:rPr>
          <w:rFonts w:ascii="Times New Roman" w:hAnsi="Times New Roman" w:cs="Times New Roman"/>
          <w:noProof/>
          <w:sz w:val="28"/>
          <w:szCs w:val="28"/>
          <w:lang w:eastAsia="ru-RU"/>
        </w:rPr>
        <w:t>Основна частина території парку, згідно з фізико-географічним районуванням, роз</w:t>
      </w:r>
      <w:r w:rsidR="005751D6">
        <w:rPr>
          <w:rFonts w:ascii="Times New Roman" w:hAnsi="Times New Roman" w:cs="Times New Roman"/>
          <w:noProof/>
          <w:sz w:val="28"/>
          <w:szCs w:val="28"/>
          <w:lang w:val="uk-UA" w:eastAsia="ru-RU"/>
        </w:rPr>
        <w:t xml:space="preserve">міщена </w:t>
      </w:r>
      <w:r w:rsidR="005751D6">
        <w:rPr>
          <w:rFonts w:ascii="Times New Roman" w:hAnsi="Times New Roman" w:cs="Times New Roman"/>
          <w:noProof/>
          <w:sz w:val="28"/>
          <w:szCs w:val="28"/>
          <w:lang w:eastAsia="ru-RU"/>
        </w:rPr>
        <w:t>в  Бахмацько-Ніжинському районі</w:t>
      </w:r>
      <w:r w:rsidRPr="00745023">
        <w:rPr>
          <w:rFonts w:ascii="Times New Roman" w:hAnsi="Times New Roman" w:cs="Times New Roman"/>
          <w:noProof/>
          <w:sz w:val="28"/>
          <w:szCs w:val="28"/>
          <w:lang w:eastAsia="ru-RU"/>
        </w:rPr>
        <w:t>. Північна межа проходить по південній окраїні Чернігівського Полісся, сходу та південного-сходу обмежена захі</w:t>
      </w:r>
      <w:r w:rsidR="000F5ACF">
        <w:rPr>
          <w:rFonts w:ascii="Times New Roman" w:hAnsi="Times New Roman" w:cs="Times New Roman"/>
          <w:noProof/>
          <w:sz w:val="28"/>
          <w:szCs w:val="28"/>
          <w:lang w:eastAsia="ru-RU"/>
        </w:rPr>
        <w:t>дним виступом третинного плато.</w:t>
      </w:r>
      <w:r w:rsidR="002229EB">
        <w:rPr>
          <w:rFonts w:ascii="Times New Roman" w:hAnsi="Times New Roman" w:cs="Times New Roman"/>
          <w:noProof/>
          <w:sz w:val="28"/>
          <w:szCs w:val="28"/>
          <w:lang w:val="uk-UA" w:eastAsia="ru-RU"/>
        </w:rPr>
        <w:t xml:space="preserve"> </w:t>
      </w:r>
      <w:r w:rsidR="00594712" w:rsidRPr="00745023">
        <w:rPr>
          <w:rFonts w:ascii="Times New Roman" w:hAnsi="Times New Roman" w:cs="Times New Roman"/>
          <w:noProof/>
          <w:sz w:val="28"/>
          <w:szCs w:val="28"/>
          <w:lang w:val="uk-UA" w:eastAsia="ru-RU"/>
        </w:rPr>
        <w:t xml:space="preserve">Згідно </w:t>
      </w:r>
      <w:r w:rsidR="00594712" w:rsidRPr="00447D29">
        <w:rPr>
          <w:rFonts w:ascii="Times New Roman" w:hAnsi="Times New Roman" w:cs="Times New Roman"/>
          <w:noProof/>
          <w:sz w:val="28"/>
          <w:szCs w:val="28"/>
          <w:lang w:val="uk-UA" w:eastAsia="ru-RU"/>
        </w:rPr>
        <w:t xml:space="preserve">ландшафтної структури територія </w:t>
      </w:r>
      <w:r w:rsidRPr="00447D29">
        <w:rPr>
          <w:rFonts w:ascii="Times New Roman" w:hAnsi="Times New Roman" w:cs="Times New Roman"/>
          <w:noProof/>
          <w:sz w:val="28"/>
          <w:szCs w:val="28"/>
          <w:lang w:val="uk-UA" w:eastAsia="ru-RU"/>
        </w:rPr>
        <w:t xml:space="preserve"> переважно складається з озерно-алювіальної низовинної рівнини, </w:t>
      </w:r>
      <w:r w:rsidR="00594712" w:rsidRPr="00745023">
        <w:rPr>
          <w:rFonts w:ascii="Times New Roman" w:hAnsi="Times New Roman" w:cs="Times New Roman"/>
          <w:noProof/>
          <w:sz w:val="28"/>
          <w:szCs w:val="28"/>
          <w:lang w:val="uk-UA" w:eastAsia="ru-RU"/>
        </w:rPr>
        <w:t xml:space="preserve">а також </w:t>
      </w:r>
      <w:r w:rsidRPr="00447D29">
        <w:rPr>
          <w:rFonts w:ascii="Times New Roman" w:hAnsi="Times New Roman" w:cs="Times New Roman"/>
          <w:noProof/>
          <w:sz w:val="28"/>
          <w:szCs w:val="28"/>
          <w:lang w:val="uk-UA" w:eastAsia="ru-RU"/>
        </w:rPr>
        <w:t xml:space="preserve">древньодолинні заболочені зниження, прохідні долини та древньоозерні западини, які на сьогодні є болотами. </w:t>
      </w:r>
      <w:r w:rsidRPr="00745023">
        <w:rPr>
          <w:rFonts w:ascii="Times New Roman" w:hAnsi="Times New Roman" w:cs="Times New Roman"/>
          <w:noProof/>
          <w:sz w:val="28"/>
          <w:szCs w:val="28"/>
          <w:lang w:eastAsia="ru-RU"/>
        </w:rPr>
        <w:t>У центральній частині району на південь від Комарівки спостерігається складне поєднання місцевостей, що призводить до великої різноманітності грунтового покриву та проблем у господарському використанні території.</w:t>
      </w:r>
      <w:r w:rsidR="000F5ACF" w:rsidRPr="000F5ACF">
        <w:rPr>
          <w:rFonts w:ascii="Times New Roman" w:hAnsi="Times New Roman" w:cs="Times New Roman"/>
          <w:noProof/>
          <w:sz w:val="28"/>
          <w:szCs w:val="28"/>
          <w:lang w:eastAsia="ru-RU"/>
        </w:rPr>
        <w:t xml:space="preserve"> </w:t>
      </w:r>
      <w:r w:rsidR="000F5ACF" w:rsidRPr="00745023">
        <w:rPr>
          <w:rFonts w:ascii="Times New Roman" w:hAnsi="Times New Roman" w:cs="Times New Roman"/>
          <w:noProof/>
          <w:sz w:val="28"/>
          <w:szCs w:val="28"/>
          <w:lang w:eastAsia="ru-RU"/>
        </w:rPr>
        <w:t>[</w:t>
      </w:r>
      <w:r w:rsidR="006A6F35">
        <w:rPr>
          <w:rFonts w:ascii="Times New Roman" w:hAnsi="Times New Roman" w:cs="Times New Roman"/>
          <w:noProof/>
          <w:sz w:val="28"/>
          <w:szCs w:val="28"/>
          <w:lang w:val="uk-UA" w:eastAsia="ru-RU"/>
        </w:rPr>
        <w:t>29</w:t>
      </w:r>
      <w:r w:rsidR="000F5ACF" w:rsidRPr="00745023">
        <w:rPr>
          <w:rFonts w:ascii="Times New Roman" w:hAnsi="Times New Roman" w:cs="Times New Roman"/>
          <w:noProof/>
          <w:sz w:val="28"/>
          <w:szCs w:val="28"/>
          <w:lang w:val="uk-UA" w:eastAsia="ru-RU"/>
        </w:rPr>
        <w:t>-3</w:t>
      </w:r>
      <w:r w:rsidR="006A6F35">
        <w:rPr>
          <w:rFonts w:ascii="Times New Roman" w:hAnsi="Times New Roman" w:cs="Times New Roman"/>
          <w:noProof/>
          <w:sz w:val="28"/>
          <w:szCs w:val="28"/>
          <w:lang w:val="uk-UA" w:eastAsia="ru-RU"/>
        </w:rPr>
        <w:t>1</w:t>
      </w:r>
      <w:r w:rsidR="000F5ACF" w:rsidRPr="00745023">
        <w:rPr>
          <w:rFonts w:ascii="Times New Roman" w:hAnsi="Times New Roman" w:cs="Times New Roman"/>
          <w:noProof/>
          <w:sz w:val="28"/>
          <w:szCs w:val="28"/>
          <w:lang w:eastAsia="ru-RU"/>
        </w:rPr>
        <w:t>]</w:t>
      </w:r>
    </w:p>
    <w:p w:rsidR="00EF76E9" w:rsidRPr="00447D29" w:rsidRDefault="00D04C72" w:rsidP="00D14376">
      <w:pPr>
        <w:spacing w:after="0" w:line="360" w:lineRule="auto"/>
        <w:ind w:firstLine="851"/>
        <w:contextualSpacing/>
        <w:jc w:val="both"/>
        <w:outlineLvl w:val="2"/>
        <w:rPr>
          <w:rFonts w:ascii="Times New Roman" w:hAnsi="Times New Roman" w:cs="Times New Roman"/>
          <w:noProof/>
          <w:sz w:val="28"/>
          <w:szCs w:val="28"/>
          <w:lang w:val="uk-UA" w:eastAsia="ru-RU"/>
        </w:rPr>
      </w:pPr>
      <w:r w:rsidRPr="00745023">
        <w:rPr>
          <w:rFonts w:ascii="Times New Roman" w:hAnsi="Times New Roman" w:cs="Times New Roman"/>
          <w:noProof/>
          <w:sz w:val="28"/>
          <w:szCs w:val="28"/>
          <w:lang w:eastAsia="ru-RU"/>
        </w:rPr>
        <w:t>На відміну від Бобровицько-Лосинівського району, тут менше розвинуті місцевості плоско-рівнинних межиріч, покриті міцними малогуму</w:t>
      </w:r>
      <w:r w:rsidR="00594712" w:rsidRPr="00745023">
        <w:rPr>
          <w:rFonts w:ascii="Times New Roman" w:hAnsi="Times New Roman" w:cs="Times New Roman"/>
          <w:noProof/>
          <w:sz w:val="28"/>
          <w:szCs w:val="28"/>
          <w:lang w:eastAsia="ru-RU"/>
        </w:rPr>
        <w:t>сними чорноземами</w:t>
      </w:r>
      <w:r w:rsidR="00594712" w:rsidRPr="00745023">
        <w:rPr>
          <w:rFonts w:ascii="Times New Roman" w:hAnsi="Times New Roman" w:cs="Times New Roman"/>
          <w:noProof/>
          <w:sz w:val="28"/>
          <w:szCs w:val="28"/>
          <w:lang w:val="uk-UA" w:eastAsia="ru-RU"/>
        </w:rPr>
        <w:t>, і</w:t>
      </w:r>
      <w:r w:rsidRPr="00745023">
        <w:rPr>
          <w:rFonts w:ascii="Times New Roman" w:hAnsi="Times New Roman" w:cs="Times New Roman"/>
          <w:noProof/>
          <w:sz w:val="28"/>
          <w:szCs w:val="28"/>
          <w:lang w:eastAsia="ru-RU"/>
        </w:rPr>
        <w:t>з розвитком опідзолених чорноземів та дерново-підзолистих ґрунтів під</w:t>
      </w:r>
      <w:r w:rsidR="00594712" w:rsidRPr="00745023">
        <w:rPr>
          <w:rFonts w:ascii="Times New Roman" w:hAnsi="Times New Roman" w:cs="Times New Roman"/>
          <w:noProof/>
          <w:sz w:val="28"/>
          <w:szCs w:val="28"/>
          <w:lang w:val="uk-UA" w:eastAsia="ru-RU"/>
        </w:rPr>
        <w:t xml:space="preserve"> хвойними</w:t>
      </w:r>
      <w:r w:rsidRPr="00745023">
        <w:rPr>
          <w:rFonts w:ascii="Times New Roman" w:hAnsi="Times New Roman" w:cs="Times New Roman"/>
          <w:noProof/>
          <w:sz w:val="28"/>
          <w:szCs w:val="28"/>
          <w:lang w:eastAsia="ru-RU"/>
        </w:rPr>
        <w:t xml:space="preserve"> лісами. Зауважується велика залісеність та більше місцевостей поліського типу, порівняно з суміжним Бобровицько-Лосинівським районом [</w:t>
      </w:r>
      <w:r w:rsidR="00693611" w:rsidRPr="00745023">
        <w:rPr>
          <w:rFonts w:ascii="Times New Roman" w:hAnsi="Times New Roman" w:cs="Times New Roman"/>
          <w:noProof/>
          <w:sz w:val="28"/>
          <w:szCs w:val="28"/>
          <w:lang w:val="uk-UA" w:eastAsia="ru-RU"/>
        </w:rPr>
        <w:t>7</w:t>
      </w:r>
      <w:r w:rsidRPr="00745023">
        <w:rPr>
          <w:rFonts w:ascii="Times New Roman" w:hAnsi="Times New Roman" w:cs="Times New Roman"/>
          <w:noProof/>
          <w:sz w:val="28"/>
          <w:szCs w:val="28"/>
          <w:lang w:eastAsia="ru-RU"/>
        </w:rPr>
        <w:t>]</w:t>
      </w:r>
      <w:r w:rsidR="00594712" w:rsidRPr="00745023">
        <w:rPr>
          <w:rFonts w:ascii="Times New Roman" w:hAnsi="Times New Roman" w:cs="Times New Roman"/>
          <w:noProof/>
          <w:sz w:val="28"/>
          <w:szCs w:val="28"/>
          <w:lang w:val="uk-UA" w:eastAsia="ru-RU"/>
        </w:rPr>
        <w:t>.</w:t>
      </w:r>
    </w:p>
    <w:p w:rsidR="00EF76E9" w:rsidRPr="00745023" w:rsidRDefault="00EF76E9" w:rsidP="00D14376">
      <w:pPr>
        <w:keepNext/>
        <w:spacing w:after="0" w:line="360" w:lineRule="auto"/>
        <w:ind w:firstLine="851"/>
        <w:contextualSpacing/>
        <w:jc w:val="both"/>
        <w:outlineLvl w:val="2"/>
        <w:rPr>
          <w:sz w:val="28"/>
          <w:szCs w:val="28"/>
        </w:rPr>
      </w:pPr>
      <w:r w:rsidRPr="00745023">
        <w:rPr>
          <w:noProof/>
          <w:sz w:val="28"/>
          <w:szCs w:val="28"/>
          <w:lang w:eastAsia="ru-RU"/>
        </w:rPr>
        <w:lastRenderedPageBreak/>
        <w:drawing>
          <wp:inline distT="0" distB="0" distL="0" distR="0" wp14:anchorId="2917A864" wp14:editId="0BA3DCBF">
            <wp:extent cx="4086225" cy="4046001"/>
            <wp:effectExtent l="0" t="0" r="0" b="0"/>
            <wp:docPr id="1" name="Рисунок 1" descr="Ichn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hnya"/>
                    <pic:cNvPicPr>
                      <a:picLocks noChangeAspect="1" noChangeArrowheads="1"/>
                    </pic:cNvPicPr>
                  </pic:nvPicPr>
                  <pic:blipFill rotWithShape="1">
                    <a:blip r:embed="rId9">
                      <a:extLst>
                        <a:ext uri="{28A0092B-C50C-407E-A947-70E740481C1C}">
                          <a14:useLocalDpi xmlns:a14="http://schemas.microsoft.com/office/drawing/2010/main" val="0"/>
                        </a:ext>
                      </a:extLst>
                    </a:blip>
                    <a:srcRect t="9569"/>
                    <a:stretch/>
                  </pic:blipFill>
                  <pic:spPr bwMode="auto">
                    <a:xfrm>
                      <a:off x="0" y="0"/>
                      <a:ext cx="4103679" cy="4063283"/>
                    </a:xfrm>
                    <a:prstGeom prst="rect">
                      <a:avLst/>
                    </a:prstGeom>
                    <a:noFill/>
                    <a:ln>
                      <a:noFill/>
                    </a:ln>
                    <a:extLst>
                      <a:ext uri="{53640926-AAD7-44D8-BBD7-CCE9431645EC}">
                        <a14:shadowObscured xmlns:a14="http://schemas.microsoft.com/office/drawing/2010/main"/>
                      </a:ext>
                    </a:extLst>
                  </pic:spPr>
                </pic:pic>
              </a:graphicData>
            </a:graphic>
          </wp:inline>
        </w:drawing>
      </w:r>
    </w:p>
    <w:p w:rsidR="00F62755" w:rsidRPr="00745023" w:rsidRDefault="00F62755" w:rsidP="00D14376">
      <w:pPr>
        <w:keepNext/>
        <w:spacing w:after="0" w:line="360" w:lineRule="auto"/>
        <w:ind w:firstLine="851"/>
        <w:contextualSpacing/>
        <w:jc w:val="both"/>
        <w:outlineLvl w:val="2"/>
        <w:rPr>
          <w:rFonts w:ascii="Times New Roman" w:hAnsi="Times New Roman" w:cs="Times New Roman"/>
          <w:sz w:val="28"/>
          <w:szCs w:val="28"/>
          <w:lang w:val="uk-UA"/>
        </w:rPr>
      </w:pPr>
      <w:r w:rsidRPr="00745023">
        <w:rPr>
          <w:rFonts w:ascii="Times New Roman" w:hAnsi="Times New Roman" w:cs="Times New Roman"/>
          <w:sz w:val="28"/>
          <w:szCs w:val="28"/>
          <w:lang w:val="uk-UA"/>
        </w:rPr>
        <w:t>Рис.1 Картосхема території Ічнянського національного природного парку</w:t>
      </w:r>
    </w:p>
    <w:p w:rsidR="00172963" w:rsidRPr="00745023" w:rsidRDefault="00C52A21" w:rsidP="00D14376">
      <w:pPr>
        <w:spacing w:after="0" w:line="360" w:lineRule="auto"/>
        <w:ind w:firstLine="851"/>
        <w:contextualSpacing/>
        <w:jc w:val="both"/>
        <w:outlineLvl w:val="1"/>
        <w:rPr>
          <w:rFonts w:ascii="Times New Roman" w:hAnsi="Times New Roman" w:cs="Times New Roman"/>
          <w:sz w:val="28"/>
          <w:szCs w:val="28"/>
          <w:lang w:val="uk-UA"/>
        </w:rPr>
      </w:pPr>
      <w:bookmarkStart w:id="4" w:name="_Toc151903228"/>
      <w:r w:rsidRPr="00745023">
        <w:rPr>
          <w:rFonts w:ascii="Times New Roman" w:hAnsi="Times New Roman" w:cs="Times New Roman"/>
          <w:sz w:val="28"/>
          <w:szCs w:val="28"/>
          <w:lang w:val="uk-UA"/>
        </w:rPr>
        <w:t>1.2.</w:t>
      </w:r>
      <w:r w:rsidR="00B80865">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ХАРАКТЕРИСТИКА ПРИРОДНИХ УМОВ</w:t>
      </w:r>
      <w:bookmarkEnd w:id="4"/>
    </w:p>
    <w:p w:rsidR="00172963" w:rsidRPr="00745023" w:rsidRDefault="00C52A21" w:rsidP="00D14376">
      <w:pPr>
        <w:spacing w:after="0" w:line="360" w:lineRule="auto"/>
        <w:ind w:firstLine="851"/>
        <w:contextualSpacing/>
        <w:jc w:val="both"/>
        <w:outlineLvl w:val="2"/>
        <w:rPr>
          <w:rFonts w:ascii="Times New Roman" w:hAnsi="Times New Roman" w:cs="Times New Roman"/>
          <w:sz w:val="28"/>
          <w:szCs w:val="28"/>
          <w:lang w:val="uk-UA"/>
        </w:rPr>
      </w:pPr>
      <w:bookmarkStart w:id="5" w:name="_Toc151903229"/>
      <w:r w:rsidRPr="00745023">
        <w:rPr>
          <w:rFonts w:ascii="Times New Roman" w:hAnsi="Times New Roman" w:cs="Times New Roman"/>
          <w:sz w:val="28"/>
          <w:szCs w:val="28"/>
          <w:lang w:val="uk-UA"/>
        </w:rPr>
        <w:t>А)</w:t>
      </w:r>
      <w:r w:rsidR="00B80865">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РЕЛЬЄФ</w:t>
      </w:r>
      <w:bookmarkEnd w:id="5"/>
      <w:r w:rsidR="00B80865">
        <w:rPr>
          <w:rFonts w:ascii="Times New Roman" w:hAnsi="Times New Roman" w:cs="Times New Roman"/>
          <w:sz w:val="28"/>
          <w:szCs w:val="28"/>
          <w:lang w:val="uk-UA"/>
        </w:rPr>
        <w:t>.</w:t>
      </w:r>
    </w:p>
    <w:p w:rsidR="00D04C72" w:rsidRPr="006A6F35" w:rsidRDefault="00A533D0" w:rsidP="00D14376">
      <w:pPr>
        <w:spacing w:after="0" w:line="360" w:lineRule="auto"/>
        <w:ind w:firstLine="851"/>
        <w:contextualSpacing/>
        <w:jc w:val="both"/>
        <w:outlineLvl w:val="2"/>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Рельєф рівнинний, плескато-хвилястий, слабо розчленований. Загальний нахил поверхні у південно-західному напрямку до Дніпра. Середня висота поверхні становить близько </w:t>
      </w:r>
      <w:smartTag w:uri="urn:schemas-microsoft-com:office:smarttags" w:element="metricconverter">
        <w:smartTagPr>
          <w:attr w:name="ProductID" w:val="150 м"/>
        </w:smartTagPr>
        <w:r w:rsidRPr="00745023">
          <w:rPr>
            <w:rFonts w:ascii="Times New Roman" w:hAnsi="Times New Roman" w:cs="Times New Roman"/>
            <w:sz w:val="28"/>
            <w:szCs w:val="28"/>
            <w:lang w:val="uk-UA"/>
          </w:rPr>
          <w:t>150 м</w:t>
        </w:r>
      </w:smartTag>
      <w:r w:rsidRPr="00745023">
        <w:rPr>
          <w:rFonts w:ascii="Times New Roman" w:hAnsi="Times New Roman" w:cs="Times New Roman"/>
          <w:sz w:val="28"/>
          <w:szCs w:val="28"/>
          <w:lang w:val="uk-UA"/>
        </w:rPr>
        <w:t>. Переважають дерново-підзолисті і темно-сірі опідзолені ґрунти</w:t>
      </w:r>
      <w:r w:rsidR="00F62755" w:rsidRPr="00745023">
        <w:rPr>
          <w:rFonts w:ascii="Times New Roman" w:hAnsi="Times New Roman" w:cs="Times New Roman"/>
          <w:sz w:val="28"/>
          <w:szCs w:val="28"/>
          <w:lang w:val="uk-UA"/>
        </w:rPr>
        <w:t>.</w:t>
      </w:r>
      <w:r w:rsidR="002229EB">
        <w:rPr>
          <w:rFonts w:ascii="Times New Roman" w:hAnsi="Times New Roman" w:cs="Times New Roman"/>
          <w:sz w:val="28"/>
          <w:szCs w:val="28"/>
          <w:lang w:val="uk-UA"/>
        </w:rPr>
        <w:t xml:space="preserve"> </w:t>
      </w:r>
      <w:r w:rsidR="00D04C72" w:rsidRPr="00745023">
        <w:rPr>
          <w:rFonts w:ascii="Times New Roman" w:hAnsi="Times New Roman" w:cs="Times New Roman"/>
          <w:sz w:val="28"/>
          <w:szCs w:val="28"/>
        </w:rPr>
        <w:t xml:space="preserve">Ландшафтна структура цієї території характеризується полого-горбистою рельєфною формою з глибокими долинами річок </w:t>
      </w:r>
      <w:r w:rsidR="005F300F" w:rsidRPr="00745023">
        <w:rPr>
          <w:rFonts w:ascii="Times New Roman" w:hAnsi="Times New Roman" w:cs="Times New Roman"/>
          <w:sz w:val="28"/>
          <w:szCs w:val="28"/>
        </w:rPr>
        <w:t xml:space="preserve">Сула та </w:t>
      </w:r>
      <w:r w:rsidR="00D04C72" w:rsidRPr="00745023">
        <w:rPr>
          <w:rFonts w:ascii="Times New Roman" w:hAnsi="Times New Roman" w:cs="Times New Roman"/>
          <w:sz w:val="28"/>
          <w:szCs w:val="28"/>
        </w:rPr>
        <w:t>Удай та їх притоками, багатьма балками та ярами, а також рівнинами. Плато та пліоценові тераси займають найбільшу площу та вище 140 м висотою, утворюючи основу рельєфу полого-хвилястої рівнини з міцними малогумусними та вилугуваними чорноземами. Крайова частина плато характеризується густою мережею складних балок та ярів.</w:t>
      </w:r>
      <w:r w:rsidR="006A6F35">
        <w:rPr>
          <w:rFonts w:ascii="Times New Roman" w:hAnsi="Times New Roman" w:cs="Times New Roman"/>
          <w:sz w:val="28"/>
          <w:szCs w:val="28"/>
          <w:lang w:val="uk-UA"/>
        </w:rPr>
        <w:t xml:space="preserve"> </w:t>
      </w:r>
      <w:r w:rsidR="006A6F35" w:rsidRPr="007743DA">
        <w:rPr>
          <w:rFonts w:ascii="Times New Roman" w:hAnsi="Times New Roman" w:cs="Times New Roman"/>
          <w:noProof/>
          <w:sz w:val="28"/>
          <w:szCs w:val="28"/>
          <w:lang w:val="uk-UA" w:eastAsia="ru-RU"/>
        </w:rPr>
        <w:t>[</w:t>
      </w:r>
      <w:r w:rsidR="006A6F35">
        <w:rPr>
          <w:rFonts w:ascii="Times New Roman" w:hAnsi="Times New Roman" w:cs="Times New Roman"/>
          <w:noProof/>
          <w:sz w:val="28"/>
          <w:szCs w:val="28"/>
          <w:lang w:val="uk-UA" w:eastAsia="ru-RU"/>
        </w:rPr>
        <w:t>29</w:t>
      </w:r>
      <w:r w:rsidR="006A6F35" w:rsidRPr="00745023">
        <w:rPr>
          <w:rFonts w:ascii="Times New Roman" w:hAnsi="Times New Roman" w:cs="Times New Roman"/>
          <w:noProof/>
          <w:sz w:val="28"/>
          <w:szCs w:val="28"/>
          <w:lang w:val="uk-UA" w:eastAsia="ru-RU"/>
        </w:rPr>
        <w:t>-3</w:t>
      </w:r>
      <w:r w:rsidR="006A6F35">
        <w:rPr>
          <w:rFonts w:ascii="Times New Roman" w:hAnsi="Times New Roman" w:cs="Times New Roman"/>
          <w:noProof/>
          <w:sz w:val="28"/>
          <w:szCs w:val="28"/>
          <w:lang w:val="uk-UA" w:eastAsia="ru-RU"/>
        </w:rPr>
        <w:t>1</w:t>
      </w:r>
      <w:r w:rsidR="006A6F35" w:rsidRPr="007743DA">
        <w:rPr>
          <w:rFonts w:ascii="Times New Roman" w:hAnsi="Times New Roman" w:cs="Times New Roman"/>
          <w:noProof/>
          <w:sz w:val="28"/>
          <w:szCs w:val="28"/>
          <w:lang w:val="uk-UA" w:eastAsia="ru-RU"/>
        </w:rPr>
        <w:t>]</w:t>
      </w:r>
    </w:p>
    <w:p w:rsidR="007A7D59" w:rsidRPr="002229EB" w:rsidRDefault="00F62755" w:rsidP="00D14376">
      <w:pPr>
        <w:spacing w:after="0" w:line="360" w:lineRule="auto"/>
        <w:ind w:firstLine="851"/>
        <w:contextualSpacing/>
        <w:jc w:val="both"/>
        <w:outlineLvl w:val="2"/>
        <w:rPr>
          <w:rFonts w:ascii="Times New Roman" w:hAnsi="Times New Roman" w:cs="Times New Roman"/>
          <w:sz w:val="28"/>
          <w:szCs w:val="28"/>
          <w:lang w:val="uk-UA"/>
        </w:rPr>
      </w:pPr>
      <w:r w:rsidRPr="00745023">
        <w:rPr>
          <w:rFonts w:ascii="Times New Roman" w:hAnsi="Times New Roman" w:cs="Times New Roman"/>
          <w:sz w:val="28"/>
          <w:szCs w:val="28"/>
          <w:lang w:val="uk-UA"/>
        </w:rPr>
        <w:t>Піщані</w:t>
      </w:r>
      <w:r w:rsidR="00D04C72"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тераси</w:t>
      </w:r>
      <w:r w:rsidR="00D04C72" w:rsidRPr="00745023">
        <w:rPr>
          <w:rFonts w:ascii="Times New Roman" w:hAnsi="Times New Roman" w:cs="Times New Roman"/>
          <w:sz w:val="28"/>
          <w:szCs w:val="28"/>
          <w:lang w:val="uk-UA"/>
        </w:rPr>
        <w:t xml:space="preserve"> в долинах Сули та Удаю </w:t>
      </w:r>
      <w:r w:rsidRPr="00745023">
        <w:rPr>
          <w:rFonts w:ascii="Times New Roman" w:hAnsi="Times New Roman" w:cs="Times New Roman"/>
          <w:sz w:val="28"/>
          <w:szCs w:val="28"/>
          <w:lang w:val="uk-UA"/>
        </w:rPr>
        <w:t xml:space="preserve">мають острівне поширення </w:t>
      </w:r>
      <w:r w:rsidR="00D04C72" w:rsidRPr="00745023">
        <w:rPr>
          <w:rFonts w:ascii="Times New Roman" w:hAnsi="Times New Roman" w:cs="Times New Roman"/>
          <w:sz w:val="28"/>
          <w:szCs w:val="28"/>
          <w:lang w:val="uk-UA"/>
        </w:rPr>
        <w:t xml:space="preserve">і відрізняється </w:t>
      </w:r>
      <w:r w:rsidRPr="00745023">
        <w:rPr>
          <w:rFonts w:ascii="Times New Roman" w:hAnsi="Times New Roman" w:cs="Times New Roman"/>
          <w:sz w:val="28"/>
          <w:szCs w:val="28"/>
          <w:lang w:val="uk-UA"/>
        </w:rPr>
        <w:t xml:space="preserve"> наявністю горбистих місцевостей</w:t>
      </w:r>
      <w:r w:rsidR="00D04C72"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 xml:space="preserve">яка піддається </w:t>
      </w:r>
      <w:r w:rsidR="00D04C72" w:rsidRPr="00745023">
        <w:rPr>
          <w:rFonts w:ascii="Times New Roman" w:hAnsi="Times New Roman" w:cs="Times New Roman"/>
          <w:sz w:val="28"/>
          <w:szCs w:val="28"/>
          <w:lang w:val="uk-UA"/>
        </w:rPr>
        <w:t xml:space="preserve"> впливу еолових процесів. </w:t>
      </w:r>
      <w:r w:rsidRPr="00745023">
        <w:rPr>
          <w:rFonts w:ascii="Times New Roman" w:hAnsi="Times New Roman" w:cs="Times New Roman"/>
          <w:sz w:val="28"/>
          <w:szCs w:val="28"/>
          <w:lang w:val="uk-UA"/>
        </w:rPr>
        <w:t xml:space="preserve">На </w:t>
      </w:r>
      <w:r w:rsidRPr="00581976">
        <w:rPr>
          <w:rFonts w:ascii="Times New Roman" w:hAnsi="Times New Roman" w:cs="Times New Roman"/>
          <w:sz w:val="28"/>
          <w:szCs w:val="28"/>
          <w:lang w:val="uk-UA"/>
        </w:rPr>
        <w:t xml:space="preserve">піщаних  масивах </w:t>
      </w:r>
      <w:r w:rsidR="00D04C72" w:rsidRPr="00581976">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поширені</w:t>
      </w:r>
      <w:r w:rsidRPr="00581976">
        <w:rPr>
          <w:rFonts w:ascii="Times New Roman" w:hAnsi="Times New Roman" w:cs="Times New Roman"/>
          <w:sz w:val="28"/>
          <w:szCs w:val="28"/>
          <w:lang w:val="uk-UA"/>
        </w:rPr>
        <w:t xml:space="preserve"> соснові бор</w:t>
      </w:r>
      <w:r w:rsidR="00D04C72" w:rsidRPr="00581976">
        <w:rPr>
          <w:rFonts w:ascii="Times New Roman" w:hAnsi="Times New Roman" w:cs="Times New Roman"/>
          <w:sz w:val="28"/>
          <w:szCs w:val="28"/>
          <w:lang w:val="uk-UA"/>
        </w:rPr>
        <w:t xml:space="preserve">и. Ярово-балкові ділянки різноманітні та поєднуються із зсувно-ерозійними місцями, де балки виявляють </w:t>
      </w:r>
      <w:r w:rsidR="00D04C72" w:rsidRPr="00581976">
        <w:rPr>
          <w:rFonts w:ascii="Times New Roman" w:hAnsi="Times New Roman" w:cs="Times New Roman"/>
          <w:sz w:val="28"/>
          <w:szCs w:val="28"/>
          <w:lang w:val="uk-UA"/>
        </w:rPr>
        <w:lastRenderedPageBreak/>
        <w:t>значну крутість схилів та сильну ерозію ґрунту.</w:t>
      </w:r>
      <w:r w:rsidR="002229EB">
        <w:rPr>
          <w:rFonts w:ascii="Times New Roman" w:hAnsi="Times New Roman" w:cs="Times New Roman"/>
          <w:sz w:val="28"/>
          <w:szCs w:val="28"/>
          <w:lang w:val="uk-UA"/>
        </w:rPr>
        <w:t xml:space="preserve"> </w:t>
      </w:r>
      <w:r w:rsidR="00D04C72" w:rsidRPr="00745023">
        <w:rPr>
          <w:rFonts w:ascii="Times New Roman" w:hAnsi="Times New Roman" w:cs="Times New Roman"/>
          <w:sz w:val="28"/>
          <w:szCs w:val="28"/>
        </w:rPr>
        <w:t>На плоско-рівнинних вододільних ділянках розкидані зниження різної форми та глибини, що важко розпізнати на розораних землях, але видно впродовж вегетаційного періоду. У північній частині району є прохідні долини, які відрізняються більш прямолінійною формою, симетричністю схилів та заболоченими днями, переходячи у річкові долини. Ці ділянки складені водно-льодовиковими породами та лесом</w:t>
      </w:r>
      <w:r w:rsidR="006A6F35">
        <w:rPr>
          <w:rFonts w:ascii="Times New Roman" w:hAnsi="Times New Roman" w:cs="Times New Roman"/>
          <w:sz w:val="28"/>
          <w:szCs w:val="28"/>
          <w:lang w:val="uk-UA"/>
        </w:rPr>
        <w:t>.</w:t>
      </w:r>
      <w:r w:rsidR="007A7D59" w:rsidRPr="00745023">
        <w:rPr>
          <w:rFonts w:ascii="Times New Roman" w:hAnsi="Times New Roman" w:cs="Times New Roman"/>
          <w:sz w:val="28"/>
          <w:szCs w:val="28"/>
          <w:lang w:val="uk-UA"/>
        </w:rPr>
        <w:t xml:space="preserve"> </w:t>
      </w:r>
      <w:r w:rsidR="006A6F35">
        <w:rPr>
          <w:rFonts w:ascii="Times New Roman" w:hAnsi="Times New Roman" w:cs="Times New Roman"/>
          <w:sz w:val="28"/>
          <w:szCs w:val="28"/>
          <w:lang w:val="uk-UA"/>
        </w:rPr>
        <w:t>[29</w:t>
      </w:r>
      <w:r w:rsidRPr="00745023">
        <w:rPr>
          <w:rFonts w:ascii="Times New Roman" w:hAnsi="Times New Roman" w:cs="Times New Roman"/>
          <w:sz w:val="28"/>
          <w:szCs w:val="28"/>
          <w:lang w:val="uk-UA"/>
        </w:rPr>
        <w:t>-3</w:t>
      </w:r>
      <w:r w:rsidR="006A6F35">
        <w:rPr>
          <w:rFonts w:ascii="Times New Roman" w:hAnsi="Times New Roman" w:cs="Times New Roman"/>
          <w:sz w:val="28"/>
          <w:szCs w:val="28"/>
          <w:lang w:val="uk-UA"/>
        </w:rPr>
        <w:t>1</w:t>
      </w:r>
      <w:r w:rsidR="00942730" w:rsidRPr="00745023">
        <w:rPr>
          <w:rFonts w:ascii="Times New Roman" w:hAnsi="Times New Roman" w:cs="Times New Roman"/>
          <w:sz w:val="28"/>
          <w:szCs w:val="28"/>
          <w:lang w:val="uk-UA"/>
        </w:rPr>
        <w:t>]</w:t>
      </w:r>
    </w:p>
    <w:p w:rsidR="00172963" w:rsidRPr="00745023" w:rsidRDefault="00C52A21" w:rsidP="00D14376">
      <w:pPr>
        <w:spacing w:after="0" w:line="360" w:lineRule="auto"/>
        <w:ind w:firstLine="851"/>
        <w:contextualSpacing/>
        <w:jc w:val="both"/>
        <w:outlineLvl w:val="2"/>
        <w:rPr>
          <w:rFonts w:ascii="Times New Roman" w:hAnsi="Times New Roman" w:cs="Times New Roman"/>
          <w:sz w:val="28"/>
          <w:szCs w:val="28"/>
          <w:lang w:val="uk-UA"/>
        </w:rPr>
      </w:pPr>
      <w:bookmarkStart w:id="6" w:name="_Toc151903230"/>
      <w:r w:rsidRPr="00745023">
        <w:rPr>
          <w:rFonts w:ascii="Times New Roman" w:hAnsi="Times New Roman" w:cs="Times New Roman"/>
          <w:sz w:val="28"/>
          <w:szCs w:val="28"/>
          <w:lang w:val="uk-UA"/>
        </w:rPr>
        <w:t>Б)</w:t>
      </w:r>
      <w:r w:rsidR="00B80865">
        <w:rPr>
          <w:rFonts w:ascii="Times New Roman" w:hAnsi="Times New Roman" w:cs="Times New Roman"/>
          <w:sz w:val="28"/>
          <w:szCs w:val="28"/>
          <w:lang w:val="uk-UA"/>
        </w:rPr>
        <w:t xml:space="preserve"> Ґ</w:t>
      </w:r>
      <w:r w:rsidRPr="00745023">
        <w:rPr>
          <w:rFonts w:ascii="Times New Roman" w:hAnsi="Times New Roman" w:cs="Times New Roman"/>
          <w:sz w:val="28"/>
          <w:szCs w:val="28"/>
          <w:lang w:val="uk-UA"/>
        </w:rPr>
        <w:t>РУНТ</w:t>
      </w:r>
      <w:bookmarkEnd w:id="6"/>
      <w:r w:rsidR="00B80865">
        <w:rPr>
          <w:rFonts w:ascii="Times New Roman" w:hAnsi="Times New Roman" w:cs="Times New Roman"/>
          <w:sz w:val="28"/>
          <w:szCs w:val="28"/>
          <w:lang w:val="uk-UA"/>
        </w:rPr>
        <w:t>.</w:t>
      </w:r>
    </w:p>
    <w:p w:rsidR="00F405AD" w:rsidRPr="00B80865" w:rsidRDefault="00D04C72" w:rsidP="00D14376">
      <w:pPr>
        <w:spacing w:after="0" w:line="360" w:lineRule="auto"/>
        <w:ind w:firstLine="851"/>
        <w:contextualSpacing/>
        <w:jc w:val="both"/>
        <w:outlineLvl w:val="2"/>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Низинно-рівнинна слабо дренована </w:t>
      </w:r>
      <w:r w:rsidR="00F62755" w:rsidRPr="00745023">
        <w:rPr>
          <w:rFonts w:ascii="Times New Roman" w:hAnsi="Times New Roman" w:cs="Times New Roman"/>
          <w:sz w:val="28"/>
          <w:szCs w:val="28"/>
          <w:lang w:val="uk-UA"/>
        </w:rPr>
        <w:t xml:space="preserve">територія у своїй </w:t>
      </w:r>
      <w:r w:rsidRPr="00745023">
        <w:rPr>
          <w:rFonts w:ascii="Times New Roman" w:hAnsi="Times New Roman" w:cs="Times New Roman"/>
          <w:sz w:val="28"/>
          <w:szCs w:val="28"/>
          <w:lang w:val="uk-UA"/>
        </w:rPr>
        <w:t xml:space="preserve"> основі сформована </w:t>
      </w:r>
      <w:r w:rsidR="00F62755" w:rsidRPr="00745023">
        <w:rPr>
          <w:rFonts w:ascii="Times New Roman" w:hAnsi="Times New Roman" w:cs="Times New Roman"/>
          <w:sz w:val="28"/>
          <w:szCs w:val="28"/>
          <w:lang w:val="uk-UA"/>
        </w:rPr>
        <w:t xml:space="preserve">палеогеновими та неогеновими </w:t>
      </w:r>
      <w:r w:rsidRPr="00745023">
        <w:rPr>
          <w:rFonts w:ascii="Times New Roman" w:hAnsi="Times New Roman" w:cs="Times New Roman"/>
          <w:sz w:val="28"/>
          <w:szCs w:val="28"/>
          <w:lang w:val="uk-UA"/>
        </w:rPr>
        <w:t xml:space="preserve">породами, на яких </w:t>
      </w:r>
      <w:r w:rsidR="00F62755" w:rsidRPr="00745023">
        <w:rPr>
          <w:rFonts w:ascii="Times New Roman" w:hAnsi="Times New Roman" w:cs="Times New Roman"/>
          <w:sz w:val="28"/>
          <w:szCs w:val="28"/>
          <w:lang w:val="uk-UA"/>
        </w:rPr>
        <w:t xml:space="preserve">відкладаються антропогенні відклади, а саме: </w:t>
      </w:r>
      <w:r w:rsidR="00F405AD" w:rsidRPr="00745023">
        <w:rPr>
          <w:rFonts w:ascii="Times New Roman" w:hAnsi="Times New Roman" w:cs="Times New Roman"/>
          <w:sz w:val="28"/>
          <w:szCs w:val="28"/>
          <w:lang w:val="uk-UA"/>
        </w:rPr>
        <w:t>палево-</w:t>
      </w:r>
      <w:r w:rsidRPr="00745023">
        <w:rPr>
          <w:rFonts w:ascii="Times New Roman" w:hAnsi="Times New Roman" w:cs="Times New Roman"/>
          <w:sz w:val="28"/>
          <w:szCs w:val="28"/>
          <w:lang w:val="uk-UA"/>
        </w:rPr>
        <w:t>жовті або зелено-с</w:t>
      </w:r>
      <w:r w:rsidR="00BF0315">
        <w:rPr>
          <w:rFonts w:ascii="Times New Roman" w:hAnsi="Times New Roman" w:cs="Times New Roman"/>
          <w:sz w:val="28"/>
          <w:szCs w:val="28"/>
          <w:lang w:val="uk-UA"/>
        </w:rPr>
        <w:t xml:space="preserve">ірі шарові суглинки та супіски. </w:t>
      </w:r>
      <w:r w:rsidR="00E474DB" w:rsidRPr="00BF0315">
        <w:rPr>
          <w:rFonts w:ascii="Times New Roman" w:hAnsi="Times New Roman" w:cs="Times New Roman"/>
          <w:sz w:val="28"/>
          <w:szCs w:val="28"/>
          <w:lang w:val="uk-UA"/>
        </w:rPr>
        <w:t>[</w:t>
      </w:r>
      <w:r w:rsidR="00BF0315">
        <w:rPr>
          <w:rFonts w:ascii="Times New Roman" w:hAnsi="Times New Roman" w:cs="Times New Roman"/>
          <w:sz w:val="28"/>
          <w:szCs w:val="28"/>
          <w:lang w:val="uk-UA"/>
        </w:rPr>
        <w:t>29</w:t>
      </w:r>
      <w:r w:rsidR="00E474DB" w:rsidRPr="00BF0315">
        <w:rPr>
          <w:rFonts w:ascii="Times New Roman" w:hAnsi="Times New Roman" w:cs="Times New Roman"/>
          <w:sz w:val="28"/>
          <w:szCs w:val="28"/>
          <w:lang w:val="uk-UA"/>
        </w:rPr>
        <w:t>]</w:t>
      </w:r>
      <w:r w:rsidR="00BF0315">
        <w:rPr>
          <w:rFonts w:ascii="Times New Roman" w:hAnsi="Times New Roman" w:cs="Times New Roman"/>
          <w:sz w:val="28"/>
          <w:szCs w:val="28"/>
          <w:lang w:val="uk-UA"/>
        </w:rPr>
        <w:t xml:space="preserve"> </w:t>
      </w:r>
      <w:r w:rsidR="00FD4B5E" w:rsidRPr="00745023">
        <w:rPr>
          <w:rFonts w:ascii="Times New Roman" w:hAnsi="Times New Roman" w:cs="Times New Roman"/>
          <w:sz w:val="28"/>
          <w:szCs w:val="28"/>
          <w:lang w:val="uk-UA"/>
        </w:rPr>
        <w:t>Післяльодовикові піски</w:t>
      </w:r>
      <w:r w:rsidR="00B80865">
        <w:rPr>
          <w:rFonts w:ascii="Times New Roman" w:hAnsi="Times New Roman" w:cs="Times New Roman"/>
          <w:sz w:val="28"/>
          <w:szCs w:val="28"/>
          <w:lang w:val="uk-UA"/>
        </w:rPr>
        <w:t xml:space="preserve"> та</w:t>
      </w:r>
      <w:r w:rsidR="00FD4B5E"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 xml:space="preserve">супіски </w:t>
      </w:r>
      <w:r w:rsidR="00FD4B5E" w:rsidRPr="00745023">
        <w:rPr>
          <w:rFonts w:ascii="Times New Roman" w:hAnsi="Times New Roman" w:cs="Times New Roman"/>
          <w:sz w:val="28"/>
          <w:szCs w:val="28"/>
          <w:lang w:val="uk-UA"/>
        </w:rPr>
        <w:t>мають товщину</w:t>
      </w:r>
      <w:r w:rsidRPr="00745023">
        <w:rPr>
          <w:rFonts w:ascii="Times New Roman" w:hAnsi="Times New Roman" w:cs="Times New Roman"/>
          <w:sz w:val="28"/>
          <w:szCs w:val="28"/>
          <w:lang w:val="uk-UA"/>
        </w:rPr>
        <w:t xml:space="preserve"> близько 10 м. </w:t>
      </w:r>
      <w:r w:rsidR="00FD4B5E" w:rsidRPr="00745023">
        <w:rPr>
          <w:rFonts w:ascii="Times New Roman" w:hAnsi="Times New Roman" w:cs="Times New Roman"/>
          <w:sz w:val="28"/>
          <w:szCs w:val="28"/>
          <w:lang w:val="uk-UA"/>
        </w:rPr>
        <w:t>М</w:t>
      </w:r>
      <w:r w:rsidRPr="00745023">
        <w:rPr>
          <w:rFonts w:ascii="Times New Roman" w:hAnsi="Times New Roman" w:cs="Times New Roman"/>
          <w:sz w:val="28"/>
          <w:szCs w:val="28"/>
          <w:lang w:val="uk-UA"/>
        </w:rPr>
        <w:t xml:space="preserve">оренні суглинки середнього антропогену поширені в </w:t>
      </w:r>
      <w:r w:rsidR="00FD4B5E" w:rsidRPr="00745023">
        <w:rPr>
          <w:rFonts w:ascii="Times New Roman" w:hAnsi="Times New Roman" w:cs="Times New Roman"/>
          <w:sz w:val="28"/>
          <w:szCs w:val="28"/>
          <w:lang w:val="uk-UA"/>
        </w:rPr>
        <w:t>значно менше</w:t>
      </w:r>
      <w:r w:rsidRPr="00745023">
        <w:rPr>
          <w:rFonts w:ascii="Times New Roman" w:hAnsi="Times New Roman" w:cs="Times New Roman"/>
          <w:sz w:val="28"/>
          <w:szCs w:val="28"/>
          <w:lang w:val="uk-UA"/>
        </w:rPr>
        <w:t xml:space="preserve">. </w:t>
      </w:r>
      <w:r w:rsidR="00FD4B5E" w:rsidRPr="00745023">
        <w:rPr>
          <w:rFonts w:ascii="Times New Roman" w:hAnsi="Times New Roman" w:cs="Times New Roman"/>
          <w:sz w:val="28"/>
          <w:szCs w:val="28"/>
          <w:lang w:val="uk-UA"/>
        </w:rPr>
        <w:t>Р</w:t>
      </w:r>
      <w:r w:rsidRPr="00745023">
        <w:rPr>
          <w:rFonts w:ascii="Times New Roman" w:hAnsi="Times New Roman" w:cs="Times New Roman"/>
          <w:sz w:val="28"/>
          <w:szCs w:val="28"/>
          <w:lang w:val="uk-UA"/>
        </w:rPr>
        <w:t xml:space="preserve">івнинно-терасові межиріччя </w:t>
      </w:r>
      <w:r w:rsidR="00FD4B5E" w:rsidRPr="00745023">
        <w:rPr>
          <w:rFonts w:ascii="Times New Roman" w:hAnsi="Times New Roman" w:cs="Times New Roman"/>
          <w:sz w:val="28"/>
          <w:szCs w:val="28"/>
          <w:lang w:val="uk-UA"/>
        </w:rPr>
        <w:t xml:space="preserve">характеризуються однорідною висотою, яка коливається у межах </w:t>
      </w:r>
      <w:r w:rsidRPr="00745023">
        <w:rPr>
          <w:rFonts w:ascii="Times New Roman" w:hAnsi="Times New Roman" w:cs="Times New Roman"/>
          <w:sz w:val="28"/>
          <w:szCs w:val="28"/>
          <w:lang w:val="uk-UA"/>
        </w:rPr>
        <w:t xml:space="preserve"> близько 120-140 м. Най</w:t>
      </w:r>
      <w:r w:rsidR="00FD4B5E" w:rsidRPr="00745023">
        <w:rPr>
          <w:rFonts w:ascii="Times New Roman" w:hAnsi="Times New Roman" w:cs="Times New Roman"/>
          <w:sz w:val="28"/>
          <w:szCs w:val="28"/>
          <w:lang w:val="uk-UA"/>
        </w:rPr>
        <w:t>вищі висоти розміщені</w:t>
      </w:r>
      <w:r w:rsidRPr="00745023">
        <w:rPr>
          <w:rFonts w:ascii="Times New Roman" w:hAnsi="Times New Roman" w:cs="Times New Roman"/>
          <w:sz w:val="28"/>
          <w:szCs w:val="28"/>
          <w:lang w:val="uk-UA"/>
        </w:rPr>
        <w:t xml:space="preserve"> на</w:t>
      </w:r>
      <w:r w:rsidR="00FD4B5E" w:rsidRPr="00745023">
        <w:rPr>
          <w:rFonts w:ascii="Times New Roman" w:hAnsi="Times New Roman" w:cs="Times New Roman"/>
          <w:sz w:val="28"/>
          <w:szCs w:val="28"/>
          <w:lang w:val="uk-UA"/>
        </w:rPr>
        <w:t xml:space="preserve"> південь від Бахмачу і становлять близько</w:t>
      </w:r>
      <w:r w:rsidRPr="00745023">
        <w:rPr>
          <w:rFonts w:ascii="Times New Roman" w:hAnsi="Times New Roman" w:cs="Times New Roman"/>
          <w:sz w:val="28"/>
          <w:szCs w:val="28"/>
          <w:lang w:val="uk-UA"/>
        </w:rPr>
        <w:t xml:space="preserve"> 160 м. </w:t>
      </w:r>
      <w:r w:rsidR="00FD4B5E" w:rsidRPr="00745023">
        <w:rPr>
          <w:rFonts w:ascii="Times New Roman" w:hAnsi="Times New Roman" w:cs="Times New Roman"/>
          <w:sz w:val="28"/>
          <w:szCs w:val="28"/>
          <w:lang w:val="uk-UA"/>
        </w:rPr>
        <w:t>Прохідні</w:t>
      </w:r>
      <w:r w:rsidRPr="00745023">
        <w:rPr>
          <w:rFonts w:ascii="Times New Roman" w:hAnsi="Times New Roman" w:cs="Times New Roman"/>
          <w:sz w:val="28"/>
          <w:szCs w:val="28"/>
          <w:lang w:val="uk-UA"/>
        </w:rPr>
        <w:t xml:space="preserve"> долин</w:t>
      </w:r>
      <w:r w:rsidR="00FD4B5E" w:rsidRPr="00745023">
        <w:rPr>
          <w:rFonts w:ascii="Times New Roman" w:hAnsi="Times New Roman" w:cs="Times New Roman"/>
          <w:sz w:val="28"/>
          <w:szCs w:val="28"/>
          <w:lang w:val="uk-UA"/>
        </w:rPr>
        <w:t xml:space="preserve">и та </w:t>
      </w:r>
      <w:r w:rsidRPr="00745023">
        <w:rPr>
          <w:rFonts w:ascii="Times New Roman" w:hAnsi="Times New Roman" w:cs="Times New Roman"/>
          <w:sz w:val="28"/>
          <w:szCs w:val="28"/>
          <w:lang w:val="uk-UA"/>
        </w:rPr>
        <w:t xml:space="preserve"> западин</w:t>
      </w:r>
      <w:r w:rsidR="00FD4B5E" w:rsidRPr="00745023">
        <w:rPr>
          <w:rFonts w:ascii="Times New Roman" w:hAnsi="Times New Roman" w:cs="Times New Roman"/>
          <w:sz w:val="28"/>
          <w:szCs w:val="28"/>
          <w:lang w:val="uk-UA"/>
        </w:rPr>
        <w:t>и</w:t>
      </w:r>
      <w:r w:rsidRPr="00745023">
        <w:rPr>
          <w:rFonts w:ascii="Times New Roman" w:hAnsi="Times New Roman" w:cs="Times New Roman"/>
          <w:sz w:val="28"/>
          <w:szCs w:val="28"/>
          <w:lang w:val="uk-UA"/>
        </w:rPr>
        <w:t xml:space="preserve"> характеризуються </w:t>
      </w:r>
      <w:r w:rsidR="00FD4B5E" w:rsidRPr="00745023">
        <w:rPr>
          <w:rFonts w:ascii="Times New Roman" w:hAnsi="Times New Roman" w:cs="Times New Roman"/>
          <w:sz w:val="28"/>
          <w:szCs w:val="28"/>
          <w:lang w:val="uk-UA"/>
        </w:rPr>
        <w:t>специфічними торфов</w:t>
      </w:r>
      <w:r w:rsidRPr="00745023">
        <w:rPr>
          <w:rFonts w:ascii="Times New Roman" w:hAnsi="Times New Roman" w:cs="Times New Roman"/>
          <w:sz w:val="28"/>
          <w:szCs w:val="28"/>
          <w:lang w:val="uk-UA"/>
        </w:rPr>
        <w:t xml:space="preserve">о-глейовими та іловато-глейовими ґрунтами. </w:t>
      </w:r>
      <w:r w:rsidR="00FD4B5E" w:rsidRPr="00745023">
        <w:rPr>
          <w:rFonts w:ascii="Times New Roman" w:hAnsi="Times New Roman" w:cs="Times New Roman"/>
          <w:sz w:val="28"/>
          <w:szCs w:val="28"/>
          <w:lang w:val="uk-UA"/>
        </w:rPr>
        <w:t>На д</w:t>
      </w:r>
      <w:r w:rsidRPr="00745023">
        <w:rPr>
          <w:rFonts w:ascii="Times New Roman" w:hAnsi="Times New Roman" w:cs="Times New Roman"/>
          <w:sz w:val="28"/>
          <w:szCs w:val="28"/>
          <w:lang w:val="uk-UA"/>
        </w:rPr>
        <w:t>ілянк</w:t>
      </w:r>
      <w:r w:rsidR="00FD4B5E" w:rsidRPr="00745023">
        <w:rPr>
          <w:rFonts w:ascii="Times New Roman" w:hAnsi="Times New Roman" w:cs="Times New Roman"/>
          <w:sz w:val="28"/>
          <w:szCs w:val="28"/>
          <w:lang w:val="uk-UA"/>
        </w:rPr>
        <w:t xml:space="preserve">ах із низьким рівнем грунтових вод </w:t>
      </w:r>
      <w:r w:rsidRPr="00745023">
        <w:rPr>
          <w:rFonts w:ascii="Times New Roman" w:hAnsi="Times New Roman" w:cs="Times New Roman"/>
          <w:sz w:val="28"/>
          <w:szCs w:val="28"/>
          <w:lang w:val="uk-UA"/>
        </w:rPr>
        <w:t xml:space="preserve"> розповсюджені чорноземно-</w:t>
      </w:r>
      <w:r w:rsidR="00FD4B5E" w:rsidRPr="00745023">
        <w:rPr>
          <w:rFonts w:ascii="Times New Roman" w:hAnsi="Times New Roman" w:cs="Times New Roman"/>
          <w:sz w:val="28"/>
          <w:szCs w:val="28"/>
          <w:lang w:val="uk-UA"/>
        </w:rPr>
        <w:t>лучні та лучно-солонцеві грунти</w:t>
      </w:r>
      <w:r w:rsidRPr="00745023">
        <w:rPr>
          <w:rFonts w:ascii="Times New Roman" w:hAnsi="Times New Roman" w:cs="Times New Roman"/>
          <w:sz w:val="28"/>
          <w:szCs w:val="28"/>
          <w:lang w:val="uk-UA"/>
        </w:rPr>
        <w:t xml:space="preserve">. </w:t>
      </w:r>
      <w:r w:rsidR="00FD4B5E" w:rsidRPr="00745023">
        <w:rPr>
          <w:rFonts w:ascii="Times New Roman" w:hAnsi="Times New Roman" w:cs="Times New Roman"/>
          <w:sz w:val="28"/>
          <w:szCs w:val="28"/>
          <w:lang w:val="uk-UA"/>
        </w:rPr>
        <w:t xml:space="preserve">Для </w:t>
      </w:r>
      <w:r w:rsidR="00FD4B5E" w:rsidRPr="00745023">
        <w:rPr>
          <w:rFonts w:ascii="Times New Roman" w:hAnsi="Times New Roman" w:cs="Times New Roman"/>
          <w:sz w:val="28"/>
          <w:szCs w:val="28"/>
        </w:rPr>
        <w:t xml:space="preserve">території </w:t>
      </w:r>
      <w:r w:rsidRPr="00745023">
        <w:rPr>
          <w:rFonts w:ascii="Times New Roman" w:hAnsi="Times New Roman" w:cs="Times New Roman"/>
          <w:sz w:val="28"/>
          <w:szCs w:val="28"/>
        </w:rPr>
        <w:t xml:space="preserve"> району</w:t>
      </w:r>
      <w:r w:rsidR="00FD4B5E" w:rsidRPr="00745023">
        <w:rPr>
          <w:rFonts w:ascii="Times New Roman" w:hAnsi="Times New Roman" w:cs="Times New Roman"/>
          <w:sz w:val="28"/>
          <w:szCs w:val="28"/>
          <w:lang w:val="uk-UA"/>
        </w:rPr>
        <w:t xml:space="preserve"> є </w:t>
      </w:r>
      <w:r w:rsidRPr="00745023">
        <w:rPr>
          <w:rFonts w:ascii="Times New Roman" w:hAnsi="Times New Roman" w:cs="Times New Roman"/>
          <w:sz w:val="28"/>
          <w:szCs w:val="28"/>
        </w:rPr>
        <w:t xml:space="preserve"> характер</w:t>
      </w:r>
      <w:r w:rsidR="00FD4B5E" w:rsidRPr="00745023">
        <w:rPr>
          <w:rFonts w:ascii="Times New Roman" w:hAnsi="Times New Roman" w:cs="Times New Roman"/>
          <w:sz w:val="28"/>
          <w:szCs w:val="28"/>
          <w:lang w:val="uk-UA"/>
        </w:rPr>
        <w:t xml:space="preserve">ним </w:t>
      </w:r>
      <w:r w:rsidR="00FD4B5E" w:rsidRPr="00745023">
        <w:rPr>
          <w:rFonts w:ascii="Times New Roman" w:hAnsi="Times New Roman" w:cs="Times New Roman"/>
          <w:sz w:val="28"/>
          <w:szCs w:val="28"/>
        </w:rPr>
        <w:t xml:space="preserve">простягання </w:t>
      </w:r>
      <w:r w:rsidRPr="00745023">
        <w:rPr>
          <w:rFonts w:ascii="Times New Roman" w:hAnsi="Times New Roman" w:cs="Times New Roman"/>
          <w:sz w:val="28"/>
          <w:szCs w:val="28"/>
        </w:rPr>
        <w:t>місцево</w:t>
      </w:r>
      <w:r w:rsidR="00FD4B5E" w:rsidRPr="00745023">
        <w:rPr>
          <w:rFonts w:ascii="Times New Roman" w:hAnsi="Times New Roman" w:cs="Times New Roman"/>
          <w:sz w:val="28"/>
          <w:szCs w:val="28"/>
        </w:rPr>
        <w:t xml:space="preserve">стей із </w:t>
      </w:r>
      <w:r w:rsidRPr="00745023">
        <w:rPr>
          <w:rFonts w:ascii="Times New Roman" w:hAnsi="Times New Roman" w:cs="Times New Roman"/>
          <w:sz w:val="28"/>
          <w:szCs w:val="28"/>
        </w:rPr>
        <w:t>заболоченим</w:t>
      </w:r>
      <w:r w:rsidR="00FD4B5E" w:rsidRPr="00745023">
        <w:rPr>
          <w:rFonts w:ascii="Times New Roman" w:hAnsi="Times New Roman" w:cs="Times New Roman"/>
          <w:sz w:val="28"/>
          <w:szCs w:val="28"/>
          <w:lang w:val="uk-UA"/>
        </w:rPr>
        <w:t>и</w:t>
      </w:r>
      <w:r w:rsidRPr="00745023">
        <w:rPr>
          <w:rFonts w:ascii="Times New Roman" w:hAnsi="Times New Roman" w:cs="Times New Roman"/>
          <w:sz w:val="28"/>
          <w:szCs w:val="28"/>
        </w:rPr>
        <w:t xml:space="preserve"> древньодолинним зниженям</w:t>
      </w:r>
      <w:r w:rsidR="00FD4B5E" w:rsidRPr="00745023">
        <w:rPr>
          <w:rFonts w:ascii="Times New Roman" w:hAnsi="Times New Roman" w:cs="Times New Roman"/>
          <w:sz w:val="28"/>
          <w:szCs w:val="28"/>
          <w:lang w:val="uk-UA"/>
        </w:rPr>
        <w:t>и</w:t>
      </w:r>
      <w:r w:rsidRPr="00745023">
        <w:rPr>
          <w:rFonts w:ascii="Times New Roman" w:hAnsi="Times New Roman" w:cs="Times New Roman"/>
          <w:sz w:val="28"/>
          <w:szCs w:val="28"/>
        </w:rPr>
        <w:t xml:space="preserve">. </w:t>
      </w:r>
      <w:r w:rsidR="001A3941">
        <w:rPr>
          <w:rFonts w:ascii="Times New Roman" w:hAnsi="Times New Roman" w:cs="Times New Roman"/>
          <w:sz w:val="28"/>
          <w:szCs w:val="28"/>
        </w:rPr>
        <w:t xml:space="preserve">У східній частині району в </w:t>
      </w:r>
      <w:r w:rsidR="00FD4B5E" w:rsidRPr="00745023">
        <w:rPr>
          <w:rFonts w:ascii="Times New Roman" w:hAnsi="Times New Roman" w:cs="Times New Roman"/>
          <w:sz w:val="28"/>
          <w:szCs w:val="28"/>
        </w:rPr>
        <w:t>межах межиріч</w:t>
      </w:r>
      <w:r w:rsidR="0092380B" w:rsidRPr="00745023">
        <w:rPr>
          <w:rFonts w:ascii="Times New Roman" w:hAnsi="Times New Roman" w:cs="Times New Roman"/>
          <w:sz w:val="28"/>
          <w:szCs w:val="28"/>
          <w:lang w:val="uk-UA"/>
        </w:rPr>
        <w:t xml:space="preserve"> поширені</w:t>
      </w:r>
      <w:r w:rsidR="00FD4B5E" w:rsidRPr="00745023">
        <w:rPr>
          <w:rFonts w:ascii="Times New Roman" w:hAnsi="Times New Roman" w:cs="Times New Roman"/>
          <w:sz w:val="28"/>
          <w:szCs w:val="28"/>
        </w:rPr>
        <w:t xml:space="preserve"> рівнинні місцевості </w:t>
      </w:r>
      <w:r w:rsidRPr="00745023">
        <w:rPr>
          <w:rFonts w:ascii="Times New Roman" w:hAnsi="Times New Roman" w:cs="Times New Roman"/>
          <w:sz w:val="28"/>
          <w:szCs w:val="28"/>
        </w:rPr>
        <w:t>укладені пасмо-горбуватими височинами з опідзоленими чор</w:t>
      </w:r>
      <w:r w:rsidR="00FD4B5E" w:rsidRPr="00745023">
        <w:rPr>
          <w:rFonts w:ascii="Times New Roman" w:hAnsi="Times New Roman" w:cs="Times New Roman"/>
          <w:sz w:val="28"/>
          <w:szCs w:val="28"/>
        </w:rPr>
        <w:t>ноземами</w:t>
      </w:r>
      <w:r w:rsidR="006A6F35">
        <w:rPr>
          <w:rFonts w:ascii="Times New Roman" w:hAnsi="Times New Roman" w:cs="Times New Roman"/>
          <w:sz w:val="28"/>
          <w:szCs w:val="28"/>
          <w:lang w:val="uk-UA"/>
        </w:rPr>
        <w:t>.</w:t>
      </w:r>
      <w:r w:rsidR="00745023">
        <w:rPr>
          <w:rFonts w:ascii="Times New Roman" w:hAnsi="Times New Roman" w:cs="Times New Roman"/>
          <w:sz w:val="28"/>
          <w:szCs w:val="28"/>
          <w:lang w:val="uk-UA"/>
        </w:rPr>
        <w:t xml:space="preserve"> </w:t>
      </w:r>
      <w:r w:rsidRPr="007743DA">
        <w:rPr>
          <w:rFonts w:ascii="Times New Roman" w:hAnsi="Times New Roman" w:cs="Times New Roman"/>
          <w:sz w:val="28"/>
          <w:szCs w:val="28"/>
          <w:lang w:val="uk-UA"/>
        </w:rPr>
        <w:t>[</w:t>
      </w:r>
      <w:r w:rsidR="006A6F35">
        <w:rPr>
          <w:rFonts w:ascii="Times New Roman" w:hAnsi="Times New Roman" w:cs="Times New Roman"/>
          <w:sz w:val="28"/>
          <w:szCs w:val="28"/>
          <w:lang w:val="uk-UA"/>
        </w:rPr>
        <w:t>29</w:t>
      </w:r>
      <w:r w:rsidR="00FD4B5E" w:rsidRPr="00745023">
        <w:rPr>
          <w:rFonts w:ascii="Times New Roman" w:hAnsi="Times New Roman" w:cs="Times New Roman"/>
          <w:sz w:val="28"/>
          <w:szCs w:val="28"/>
          <w:lang w:val="uk-UA"/>
        </w:rPr>
        <w:t>-3</w:t>
      </w:r>
      <w:r w:rsidR="006A6F35">
        <w:rPr>
          <w:rFonts w:ascii="Times New Roman" w:hAnsi="Times New Roman" w:cs="Times New Roman"/>
          <w:sz w:val="28"/>
          <w:szCs w:val="28"/>
          <w:lang w:val="uk-UA"/>
        </w:rPr>
        <w:t>1</w:t>
      </w:r>
      <w:r w:rsidRPr="007743DA">
        <w:rPr>
          <w:rFonts w:ascii="Times New Roman" w:hAnsi="Times New Roman" w:cs="Times New Roman"/>
          <w:sz w:val="28"/>
          <w:szCs w:val="28"/>
          <w:lang w:val="uk-UA"/>
        </w:rPr>
        <w:t>]</w:t>
      </w:r>
    </w:p>
    <w:p w:rsidR="00F405AD" w:rsidRPr="00745023" w:rsidRDefault="00D04C72" w:rsidP="00D14376">
      <w:pPr>
        <w:spacing w:after="0" w:line="360" w:lineRule="auto"/>
        <w:ind w:firstLine="851"/>
        <w:contextualSpacing/>
        <w:jc w:val="both"/>
        <w:outlineLvl w:val="2"/>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У ґрунтовому покриві </w:t>
      </w:r>
      <w:r w:rsidR="00FD4B5E" w:rsidRPr="00745023">
        <w:rPr>
          <w:rFonts w:ascii="Times New Roman" w:hAnsi="Times New Roman" w:cs="Times New Roman"/>
          <w:sz w:val="28"/>
          <w:szCs w:val="28"/>
          <w:lang w:val="uk-UA"/>
        </w:rPr>
        <w:t xml:space="preserve">регіону досліджень </w:t>
      </w:r>
      <w:r w:rsidRPr="00745023">
        <w:rPr>
          <w:rFonts w:ascii="Times New Roman" w:hAnsi="Times New Roman" w:cs="Times New Roman"/>
          <w:sz w:val="28"/>
          <w:szCs w:val="28"/>
          <w:lang w:val="uk-UA"/>
        </w:rPr>
        <w:t xml:space="preserve">переважають чорноземи </w:t>
      </w:r>
      <w:r w:rsidR="00FD4B5E" w:rsidRPr="00745023">
        <w:rPr>
          <w:rFonts w:ascii="Times New Roman" w:hAnsi="Times New Roman" w:cs="Times New Roman"/>
          <w:sz w:val="28"/>
          <w:szCs w:val="28"/>
          <w:lang w:val="uk-UA"/>
        </w:rPr>
        <w:t>(</w:t>
      </w:r>
      <w:r w:rsidRPr="00745023">
        <w:rPr>
          <w:rFonts w:ascii="Times New Roman" w:hAnsi="Times New Roman" w:cs="Times New Roman"/>
          <w:sz w:val="28"/>
          <w:szCs w:val="28"/>
          <w:lang w:val="uk-UA"/>
        </w:rPr>
        <w:t>глибокі малогумусні вилужені та чорноземи глибокі малогумусні легкого механічного складу</w:t>
      </w:r>
      <w:r w:rsidR="00FD4B5E" w:rsidRPr="00745023">
        <w:rPr>
          <w:rFonts w:ascii="Times New Roman" w:hAnsi="Times New Roman" w:cs="Times New Roman"/>
          <w:sz w:val="28"/>
          <w:szCs w:val="28"/>
          <w:lang w:val="uk-UA"/>
        </w:rPr>
        <w:t>)</w:t>
      </w:r>
      <w:r w:rsidRPr="00745023">
        <w:rPr>
          <w:rFonts w:ascii="Times New Roman" w:hAnsi="Times New Roman" w:cs="Times New Roman"/>
          <w:sz w:val="28"/>
          <w:szCs w:val="28"/>
          <w:lang w:val="uk-UA"/>
        </w:rPr>
        <w:t xml:space="preserve">. </w:t>
      </w:r>
      <w:r w:rsidR="00FD4B5E" w:rsidRPr="00745023">
        <w:rPr>
          <w:rFonts w:ascii="Times New Roman" w:hAnsi="Times New Roman" w:cs="Times New Roman"/>
          <w:sz w:val="28"/>
          <w:szCs w:val="28"/>
          <w:lang w:val="uk-UA"/>
        </w:rPr>
        <w:t>Натомість ч</w:t>
      </w:r>
      <w:r w:rsidRPr="00745023">
        <w:rPr>
          <w:rFonts w:ascii="Times New Roman" w:hAnsi="Times New Roman" w:cs="Times New Roman"/>
          <w:sz w:val="28"/>
          <w:szCs w:val="28"/>
          <w:lang w:val="uk-UA"/>
        </w:rPr>
        <w:t>орноземи опідзолені та темно-сірі й сірі</w:t>
      </w:r>
      <w:r w:rsidR="00FD4B5E" w:rsidRPr="00745023">
        <w:rPr>
          <w:rFonts w:ascii="Times New Roman" w:hAnsi="Times New Roman" w:cs="Times New Roman"/>
          <w:sz w:val="28"/>
          <w:szCs w:val="28"/>
          <w:lang w:val="uk-UA"/>
        </w:rPr>
        <w:t xml:space="preserve"> опідзолені грунти займають значні </w:t>
      </w:r>
      <w:r w:rsidRPr="00745023">
        <w:rPr>
          <w:rFonts w:ascii="Times New Roman" w:hAnsi="Times New Roman" w:cs="Times New Roman"/>
          <w:sz w:val="28"/>
          <w:szCs w:val="28"/>
          <w:lang w:val="uk-UA"/>
        </w:rPr>
        <w:t xml:space="preserve">площі. </w:t>
      </w:r>
      <w:r w:rsidRPr="00745023">
        <w:rPr>
          <w:rFonts w:ascii="Times New Roman" w:hAnsi="Times New Roman" w:cs="Times New Roman"/>
          <w:sz w:val="28"/>
          <w:szCs w:val="28"/>
        </w:rPr>
        <w:t>У</w:t>
      </w:r>
      <w:r w:rsidR="00FD4B5E" w:rsidRPr="00745023">
        <w:rPr>
          <w:rFonts w:ascii="Times New Roman" w:hAnsi="Times New Roman" w:cs="Times New Roman"/>
          <w:sz w:val="28"/>
          <w:szCs w:val="28"/>
          <w:lang w:val="uk-UA"/>
        </w:rPr>
        <w:t xml:space="preserve"> доагрокультурному </w:t>
      </w:r>
      <w:r w:rsidR="00BD06BB" w:rsidRPr="00745023">
        <w:rPr>
          <w:rFonts w:ascii="Times New Roman" w:hAnsi="Times New Roman" w:cs="Times New Roman"/>
          <w:sz w:val="28"/>
          <w:szCs w:val="28"/>
        </w:rPr>
        <w:t xml:space="preserve">минулому </w:t>
      </w:r>
      <w:r w:rsidR="00BD06BB" w:rsidRPr="00745023">
        <w:rPr>
          <w:rFonts w:ascii="Times New Roman" w:hAnsi="Times New Roman" w:cs="Times New Roman"/>
          <w:sz w:val="28"/>
          <w:szCs w:val="28"/>
          <w:lang w:val="uk-UA"/>
        </w:rPr>
        <w:t xml:space="preserve">тут </w:t>
      </w:r>
      <w:r w:rsidRPr="00745023">
        <w:rPr>
          <w:rFonts w:ascii="Times New Roman" w:hAnsi="Times New Roman" w:cs="Times New Roman"/>
          <w:sz w:val="28"/>
          <w:szCs w:val="28"/>
        </w:rPr>
        <w:t xml:space="preserve">переважали остепнені луки та лучні степи, які </w:t>
      </w:r>
      <w:r w:rsidR="00BD06BB" w:rsidRPr="00745023">
        <w:rPr>
          <w:rFonts w:ascii="Times New Roman" w:hAnsi="Times New Roman" w:cs="Times New Roman"/>
          <w:sz w:val="28"/>
          <w:szCs w:val="28"/>
          <w:lang w:val="uk-UA"/>
        </w:rPr>
        <w:t>на сьогодні повністю</w:t>
      </w:r>
      <w:r w:rsidRPr="00745023">
        <w:rPr>
          <w:rFonts w:ascii="Times New Roman" w:hAnsi="Times New Roman" w:cs="Times New Roman"/>
          <w:sz w:val="28"/>
          <w:szCs w:val="28"/>
        </w:rPr>
        <w:t xml:space="preserve"> розорані й використовуються під сільськогосподарські </w:t>
      </w:r>
      <w:r w:rsidR="00BD06BB" w:rsidRPr="00745023">
        <w:rPr>
          <w:rFonts w:ascii="Times New Roman" w:hAnsi="Times New Roman" w:cs="Times New Roman"/>
          <w:sz w:val="28"/>
          <w:szCs w:val="28"/>
          <w:lang w:val="uk-UA"/>
        </w:rPr>
        <w:t>культури</w:t>
      </w:r>
      <w:r w:rsidRPr="00745023">
        <w:rPr>
          <w:rFonts w:ascii="Times New Roman" w:hAnsi="Times New Roman" w:cs="Times New Roman"/>
          <w:sz w:val="28"/>
          <w:szCs w:val="28"/>
        </w:rPr>
        <w:t xml:space="preserve">. </w:t>
      </w:r>
      <w:r w:rsidR="00BD06BB" w:rsidRPr="00745023">
        <w:rPr>
          <w:rFonts w:ascii="Times New Roman" w:hAnsi="Times New Roman" w:cs="Times New Roman"/>
          <w:sz w:val="28"/>
          <w:szCs w:val="28"/>
          <w:lang w:val="uk-UA"/>
        </w:rPr>
        <w:t xml:space="preserve">У межах </w:t>
      </w:r>
      <w:r w:rsidRPr="00745023">
        <w:rPr>
          <w:rFonts w:ascii="Times New Roman" w:hAnsi="Times New Roman" w:cs="Times New Roman"/>
          <w:sz w:val="28"/>
          <w:szCs w:val="28"/>
        </w:rPr>
        <w:t xml:space="preserve">міжрічкових просторів </w:t>
      </w:r>
      <w:r w:rsidR="00BD06BB" w:rsidRPr="00745023">
        <w:rPr>
          <w:rFonts w:ascii="Times New Roman" w:hAnsi="Times New Roman" w:cs="Times New Roman"/>
          <w:sz w:val="28"/>
          <w:szCs w:val="28"/>
          <w:lang w:val="uk-UA"/>
        </w:rPr>
        <w:t xml:space="preserve">місцевості </w:t>
      </w:r>
      <w:r w:rsidRPr="00745023">
        <w:rPr>
          <w:rFonts w:ascii="Times New Roman" w:hAnsi="Times New Roman" w:cs="Times New Roman"/>
          <w:sz w:val="28"/>
          <w:szCs w:val="28"/>
        </w:rPr>
        <w:t xml:space="preserve">знижуються </w:t>
      </w:r>
      <w:r w:rsidR="00BD06BB" w:rsidRPr="00745023">
        <w:rPr>
          <w:rFonts w:ascii="Times New Roman" w:hAnsi="Times New Roman" w:cs="Times New Roman"/>
          <w:sz w:val="28"/>
          <w:szCs w:val="28"/>
          <w:lang w:val="uk-UA"/>
        </w:rPr>
        <w:t xml:space="preserve">у напрямку </w:t>
      </w:r>
      <w:r w:rsidRPr="00745023">
        <w:rPr>
          <w:rFonts w:ascii="Times New Roman" w:hAnsi="Times New Roman" w:cs="Times New Roman"/>
          <w:sz w:val="28"/>
          <w:szCs w:val="28"/>
        </w:rPr>
        <w:t xml:space="preserve">з півночі на південь і становлять від </w:t>
      </w:r>
      <w:r w:rsidR="00BD06BB" w:rsidRPr="00745023">
        <w:rPr>
          <w:rFonts w:ascii="Times New Roman" w:hAnsi="Times New Roman" w:cs="Times New Roman"/>
          <w:sz w:val="28"/>
          <w:szCs w:val="28"/>
        </w:rPr>
        <w:t xml:space="preserve">190 до 150 м. Глибина ерозій території </w:t>
      </w:r>
      <w:r w:rsidR="00BD06BB" w:rsidRPr="00745023">
        <w:rPr>
          <w:rFonts w:ascii="Times New Roman" w:hAnsi="Times New Roman" w:cs="Times New Roman"/>
          <w:sz w:val="28"/>
          <w:szCs w:val="28"/>
          <w:lang w:val="uk-UA"/>
        </w:rPr>
        <w:t xml:space="preserve">складає </w:t>
      </w:r>
      <w:r w:rsidRPr="00745023">
        <w:rPr>
          <w:rFonts w:ascii="Times New Roman" w:hAnsi="Times New Roman" w:cs="Times New Roman"/>
          <w:sz w:val="28"/>
          <w:szCs w:val="28"/>
        </w:rPr>
        <w:t>близько 70-80 м. На водо</w:t>
      </w:r>
      <w:r w:rsidR="00BD06BB" w:rsidRPr="00745023">
        <w:rPr>
          <w:rFonts w:ascii="Times New Roman" w:hAnsi="Times New Roman" w:cs="Times New Roman"/>
          <w:sz w:val="28"/>
          <w:szCs w:val="28"/>
          <w:lang w:val="uk-UA"/>
        </w:rPr>
        <w:t>ділах</w:t>
      </w:r>
      <w:r w:rsidRPr="00745023">
        <w:rPr>
          <w:rFonts w:ascii="Times New Roman" w:hAnsi="Times New Roman" w:cs="Times New Roman"/>
          <w:sz w:val="28"/>
          <w:szCs w:val="28"/>
        </w:rPr>
        <w:t xml:space="preserve"> </w:t>
      </w:r>
      <w:r w:rsidR="00BD06BB" w:rsidRPr="00745023">
        <w:rPr>
          <w:rFonts w:ascii="Times New Roman" w:hAnsi="Times New Roman" w:cs="Times New Roman"/>
          <w:sz w:val="28"/>
          <w:szCs w:val="28"/>
          <w:lang w:val="uk-UA"/>
        </w:rPr>
        <w:t xml:space="preserve">присутні </w:t>
      </w:r>
      <w:r w:rsidRPr="00745023">
        <w:rPr>
          <w:rFonts w:ascii="Times New Roman" w:hAnsi="Times New Roman" w:cs="Times New Roman"/>
          <w:sz w:val="28"/>
          <w:szCs w:val="28"/>
        </w:rPr>
        <w:t>відклади полтавського ярусу</w:t>
      </w:r>
      <w:r w:rsidR="00BD06BB" w:rsidRPr="00745023">
        <w:rPr>
          <w:rFonts w:ascii="Times New Roman" w:hAnsi="Times New Roman" w:cs="Times New Roman"/>
          <w:sz w:val="28"/>
          <w:szCs w:val="28"/>
          <w:lang w:val="uk-UA"/>
        </w:rPr>
        <w:t>, які вкриті</w:t>
      </w:r>
      <w:r w:rsidRPr="00745023">
        <w:rPr>
          <w:rFonts w:ascii="Times New Roman" w:hAnsi="Times New Roman" w:cs="Times New Roman"/>
          <w:sz w:val="28"/>
          <w:szCs w:val="28"/>
        </w:rPr>
        <w:t xml:space="preserve"> </w:t>
      </w:r>
      <w:r w:rsidR="00BD06BB" w:rsidRPr="00745023">
        <w:rPr>
          <w:rFonts w:ascii="Times New Roman" w:hAnsi="Times New Roman" w:cs="Times New Roman"/>
          <w:sz w:val="28"/>
          <w:szCs w:val="28"/>
        </w:rPr>
        <w:t>континентальними червоно-бурими глинами</w:t>
      </w:r>
      <w:r w:rsidR="006A6F35">
        <w:rPr>
          <w:rFonts w:ascii="Times New Roman" w:hAnsi="Times New Roman" w:cs="Times New Roman"/>
          <w:sz w:val="28"/>
          <w:szCs w:val="28"/>
          <w:lang w:val="uk-UA"/>
        </w:rPr>
        <w:t xml:space="preserve">. </w:t>
      </w:r>
      <w:r w:rsidR="006A6F35" w:rsidRPr="007743DA">
        <w:rPr>
          <w:rFonts w:ascii="Times New Roman" w:hAnsi="Times New Roman" w:cs="Times New Roman"/>
          <w:sz w:val="28"/>
          <w:szCs w:val="28"/>
          <w:lang w:val="uk-UA"/>
        </w:rPr>
        <w:t>[29</w:t>
      </w:r>
      <w:r w:rsidR="00BD06BB" w:rsidRPr="007743DA">
        <w:rPr>
          <w:rFonts w:ascii="Times New Roman" w:hAnsi="Times New Roman" w:cs="Times New Roman"/>
          <w:sz w:val="28"/>
          <w:szCs w:val="28"/>
          <w:lang w:val="uk-UA"/>
        </w:rPr>
        <w:t>-3</w:t>
      </w:r>
      <w:r w:rsidR="006A6F35">
        <w:rPr>
          <w:rFonts w:ascii="Times New Roman" w:hAnsi="Times New Roman" w:cs="Times New Roman"/>
          <w:sz w:val="28"/>
          <w:szCs w:val="28"/>
          <w:lang w:val="uk-UA"/>
        </w:rPr>
        <w:t>1</w:t>
      </w:r>
      <w:r w:rsidRPr="007743DA">
        <w:rPr>
          <w:rFonts w:ascii="Times New Roman" w:hAnsi="Times New Roman" w:cs="Times New Roman"/>
          <w:sz w:val="28"/>
          <w:szCs w:val="28"/>
          <w:lang w:val="uk-UA"/>
        </w:rPr>
        <w:t>]</w:t>
      </w:r>
    </w:p>
    <w:p w:rsidR="007A7D59" w:rsidRPr="00745023" w:rsidRDefault="00BD06BB" w:rsidP="00D14376">
      <w:pPr>
        <w:spacing w:after="0" w:line="360" w:lineRule="auto"/>
        <w:ind w:firstLine="851"/>
        <w:contextualSpacing/>
        <w:jc w:val="both"/>
        <w:outlineLvl w:val="2"/>
        <w:rPr>
          <w:rFonts w:ascii="Times New Roman" w:hAnsi="Times New Roman" w:cs="Times New Roman"/>
          <w:sz w:val="28"/>
          <w:szCs w:val="28"/>
        </w:rPr>
      </w:pPr>
      <w:r w:rsidRPr="00745023">
        <w:rPr>
          <w:rFonts w:ascii="Times New Roman" w:hAnsi="Times New Roman" w:cs="Times New Roman"/>
          <w:sz w:val="28"/>
          <w:szCs w:val="28"/>
          <w:lang w:val="uk-UA"/>
        </w:rPr>
        <w:lastRenderedPageBreak/>
        <w:t>Заплави річок</w:t>
      </w:r>
      <w:r w:rsidR="00D04C72"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з алювіальними пісками</w:t>
      </w:r>
      <w:r w:rsidR="00D04C72" w:rsidRPr="00745023">
        <w:rPr>
          <w:rFonts w:ascii="Times New Roman" w:hAnsi="Times New Roman" w:cs="Times New Roman"/>
          <w:sz w:val="28"/>
          <w:szCs w:val="28"/>
          <w:lang w:val="uk-UA"/>
        </w:rPr>
        <w:t xml:space="preserve">, які </w:t>
      </w:r>
      <w:r w:rsidRPr="00745023">
        <w:rPr>
          <w:rFonts w:ascii="Times New Roman" w:hAnsi="Times New Roman" w:cs="Times New Roman"/>
          <w:sz w:val="28"/>
          <w:szCs w:val="28"/>
          <w:lang w:val="uk-UA"/>
        </w:rPr>
        <w:t>розміщені близько до поверхні утворюють складну мозаїку із суглинками на яких згодом формуються солонці</w:t>
      </w:r>
      <w:r w:rsidR="00D04C72" w:rsidRPr="00745023">
        <w:rPr>
          <w:rFonts w:ascii="Times New Roman" w:hAnsi="Times New Roman" w:cs="Times New Roman"/>
          <w:sz w:val="28"/>
          <w:szCs w:val="28"/>
          <w:lang w:val="uk-UA"/>
        </w:rPr>
        <w:t xml:space="preserve">, досить поширені в долинах Удаю і Сули. </w:t>
      </w:r>
      <w:r w:rsidRPr="00745023">
        <w:rPr>
          <w:rFonts w:ascii="Times New Roman" w:hAnsi="Times New Roman" w:cs="Times New Roman"/>
          <w:sz w:val="28"/>
          <w:szCs w:val="28"/>
          <w:lang w:val="uk-UA"/>
        </w:rPr>
        <w:t>Рівень грунтових вод сильно коливається</w:t>
      </w:r>
      <w:r w:rsidR="00D04C72" w:rsidRPr="00745023">
        <w:rPr>
          <w:rFonts w:ascii="Times New Roman" w:hAnsi="Times New Roman" w:cs="Times New Roman"/>
          <w:sz w:val="28"/>
          <w:szCs w:val="28"/>
        </w:rPr>
        <w:t>. Це пов'язано з ступенем</w:t>
      </w:r>
      <w:r w:rsidRPr="00745023">
        <w:rPr>
          <w:rFonts w:ascii="Times New Roman" w:hAnsi="Times New Roman" w:cs="Times New Roman"/>
          <w:sz w:val="28"/>
          <w:szCs w:val="28"/>
          <w:lang w:val="uk-UA"/>
        </w:rPr>
        <w:t xml:space="preserve"> розвитку</w:t>
      </w:r>
      <w:r w:rsidRPr="00745023">
        <w:rPr>
          <w:rFonts w:ascii="Times New Roman" w:hAnsi="Times New Roman" w:cs="Times New Roman"/>
          <w:sz w:val="28"/>
          <w:szCs w:val="28"/>
        </w:rPr>
        <w:t xml:space="preserve"> ерозійних процесів.</w:t>
      </w:r>
      <w:r w:rsidR="00BF0315">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 xml:space="preserve">У межах </w:t>
      </w:r>
      <w:r w:rsidRPr="006A4428">
        <w:rPr>
          <w:rFonts w:ascii="Times New Roman" w:hAnsi="Times New Roman" w:cs="Times New Roman"/>
          <w:sz w:val="28"/>
          <w:szCs w:val="28"/>
          <w:lang w:val="uk-UA"/>
        </w:rPr>
        <w:t>заплави</w:t>
      </w:r>
      <w:r w:rsidR="00D04C72" w:rsidRPr="006A4428">
        <w:rPr>
          <w:rFonts w:ascii="Times New Roman" w:hAnsi="Times New Roman" w:cs="Times New Roman"/>
          <w:sz w:val="28"/>
          <w:szCs w:val="28"/>
          <w:lang w:val="uk-UA"/>
        </w:rPr>
        <w:t xml:space="preserve"> ґрунтові води залягають на глибині </w:t>
      </w:r>
      <w:r w:rsidRPr="00745023">
        <w:rPr>
          <w:rFonts w:ascii="Times New Roman" w:hAnsi="Times New Roman" w:cs="Times New Roman"/>
          <w:sz w:val="28"/>
          <w:szCs w:val="28"/>
          <w:lang w:val="uk-UA"/>
        </w:rPr>
        <w:t xml:space="preserve">близько </w:t>
      </w:r>
      <w:r w:rsidR="00D04C72" w:rsidRPr="006A4428">
        <w:rPr>
          <w:rFonts w:ascii="Times New Roman" w:hAnsi="Times New Roman" w:cs="Times New Roman"/>
          <w:sz w:val="28"/>
          <w:szCs w:val="28"/>
          <w:lang w:val="uk-UA"/>
        </w:rPr>
        <w:t xml:space="preserve">одного метра, </w:t>
      </w:r>
      <w:r w:rsidRPr="00745023">
        <w:rPr>
          <w:rFonts w:ascii="Times New Roman" w:hAnsi="Times New Roman" w:cs="Times New Roman"/>
          <w:sz w:val="28"/>
          <w:szCs w:val="28"/>
          <w:lang w:val="uk-UA"/>
        </w:rPr>
        <w:t xml:space="preserve">тоді як </w:t>
      </w:r>
      <w:r w:rsidR="00D04C72" w:rsidRPr="006A4428">
        <w:rPr>
          <w:rFonts w:ascii="Times New Roman" w:hAnsi="Times New Roman" w:cs="Times New Roman"/>
          <w:sz w:val="28"/>
          <w:szCs w:val="28"/>
          <w:lang w:val="uk-UA"/>
        </w:rPr>
        <w:t xml:space="preserve">на водороздільних просторах </w:t>
      </w:r>
      <w:r w:rsidRPr="00745023">
        <w:rPr>
          <w:rFonts w:ascii="Times New Roman" w:hAnsi="Times New Roman" w:cs="Times New Roman"/>
          <w:sz w:val="28"/>
          <w:szCs w:val="28"/>
          <w:lang w:val="uk-UA"/>
        </w:rPr>
        <w:t xml:space="preserve">сягають глибини </w:t>
      </w:r>
      <w:r w:rsidR="00D04C72" w:rsidRPr="006A4428">
        <w:rPr>
          <w:rFonts w:ascii="Times New Roman" w:hAnsi="Times New Roman" w:cs="Times New Roman"/>
          <w:sz w:val="28"/>
          <w:szCs w:val="28"/>
          <w:lang w:val="uk-UA"/>
        </w:rPr>
        <w:t xml:space="preserve"> 20 м. </w:t>
      </w:r>
      <w:r w:rsidRPr="00745023">
        <w:rPr>
          <w:rFonts w:ascii="Times New Roman" w:hAnsi="Times New Roman" w:cs="Times New Roman"/>
          <w:sz w:val="28"/>
          <w:szCs w:val="28"/>
          <w:lang w:val="uk-UA"/>
        </w:rPr>
        <w:t>Значні площі території району</w:t>
      </w:r>
      <w:r w:rsidR="00D04C72" w:rsidRPr="006A4428">
        <w:rPr>
          <w:rFonts w:ascii="Times New Roman" w:hAnsi="Times New Roman" w:cs="Times New Roman"/>
          <w:sz w:val="28"/>
          <w:szCs w:val="28"/>
          <w:lang w:val="uk-UA"/>
        </w:rPr>
        <w:t xml:space="preserve"> займають місцевості з опідзоленими вилугуваними чорноземами. </w:t>
      </w:r>
      <w:r w:rsidRPr="00745023">
        <w:rPr>
          <w:rFonts w:ascii="Times New Roman" w:hAnsi="Times New Roman" w:cs="Times New Roman"/>
          <w:sz w:val="28"/>
          <w:szCs w:val="28"/>
          <w:lang w:val="uk-UA"/>
        </w:rPr>
        <w:t xml:space="preserve">Також значні </w:t>
      </w:r>
      <w:r w:rsidR="00D04C72" w:rsidRPr="00745023">
        <w:rPr>
          <w:rFonts w:ascii="Times New Roman" w:hAnsi="Times New Roman" w:cs="Times New Roman"/>
          <w:sz w:val="28"/>
          <w:szCs w:val="28"/>
        </w:rPr>
        <w:t xml:space="preserve">площі займають місцевості з </w:t>
      </w:r>
      <w:r w:rsidRPr="00745023">
        <w:rPr>
          <w:rFonts w:ascii="Times New Roman" w:hAnsi="Times New Roman" w:cs="Times New Roman"/>
          <w:sz w:val="28"/>
          <w:szCs w:val="28"/>
          <w:lang w:val="uk-UA"/>
        </w:rPr>
        <w:t xml:space="preserve">потужними </w:t>
      </w:r>
      <w:r w:rsidRPr="00745023">
        <w:rPr>
          <w:rFonts w:ascii="Times New Roman" w:hAnsi="Times New Roman" w:cs="Times New Roman"/>
          <w:sz w:val="28"/>
          <w:szCs w:val="28"/>
        </w:rPr>
        <w:t>малогумусними чорноземами</w:t>
      </w:r>
      <w:r w:rsidR="006A6F35">
        <w:rPr>
          <w:rFonts w:ascii="Times New Roman" w:hAnsi="Times New Roman" w:cs="Times New Roman"/>
          <w:sz w:val="28"/>
          <w:szCs w:val="28"/>
          <w:lang w:val="uk-UA"/>
        </w:rPr>
        <w:t>.</w:t>
      </w:r>
      <w:r w:rsidR="00B80865">
        <w:rPr>
          <w:rFonts w:ascii="Times New Roman" w:hAnsi="Times New Roman" w:cs="Times New Roman"/>
          <w:sz w:val="28"/>
          <w:szCs w:val="28"/>
          <w:lang w:val="uk-UA"/>
        </w:rPr>
        <w:t xml:space="preserve"> </w:t>
      </w:r>
      <w:r w:rsidR="006A6F35">
        <w:rPr>
          <w:rFonts w:ascii="Times New Roman" w:hAnsi="Times New Roman" w:cs="Times New Roman"/>
          <w:sz w:val="28"/>
          <w:szCs w:val="28"/>
          <w:lang w:val="uk-UA"/>
        </w:rPr>
        <w:t>[29</w:t>
      </w:r>
      <w:r w:rsidRPr="00745023">
        <w:rPr>
          <w:rFonts w:ascii="Times New Roman" w:hAnsi="Times New Roman" w:cs="Times New Roman"/>
          <w:sz w:val="28"/>
          <w:szCs w:val="28"/>
          <w:lang w:val="uk-UA"/>
        </w:rPr>
        <w:t>-3</w:t>
      </w:r>
      <w:r w:rsidR="006A6F35">
        <w:rPr>
          <w:rFonts w:ascii="Times New Roman" w:hAnsi="Times New Roman" w:cs="Times New Roman"/>
          <w:sz w:val="28"/>
          <w:szCs w:val="28"/>
          <w:lang w:val="uk-UA"/>
        </w:rPr>
        <w:t>1</w:t>
      </w:r>
      <w:r w:rsidR="00942730" w:rsidRPr="00745023">
        <w:rPr>
          <w:rFonts w:ascii="Times New Roman" w:hAnsi="Times New Roman" w:cs="Times New Roman"/>
          <w:sz w:val="28"/>
          <w:szCs w:val="28"/>
          <w:lang w:val="uk-UA"/>
        </w:rPr>
        <w:t>]</w:t>
      </w:r>
    </w:p>
    <w:p w:rsidR="00172963" w:rsidRPr="00745023" w:rsidRDefault="00C52A21" w:rsidP="00D14376">
      <w:pPr>
        <w:spacing w:after="0" w:line="360" w:lineRule="auto"/>
        <w:ind w:firstLine="851"/>
        <w:contextualSpacing/>
        <w:jc w:val="both"/>
        <w:outlineLvl w:val="1"/>
        <w:rPr>
          <w:rFonts w:ascii="Times New Roman" w:hAnsi="Times New Roman" w:cs="Times New Roman"/>
          <w:sz w:val="28"/>
          <w:szCs w:val="28"/>
          <w:lang w:val="uk-UA"/>
        </w:rPr>
      </w:pPr>
      <w:bookmarkStart w:id="7" w:name="_Toc151903231"/>
      <w:r w:rsidRPr="00745023">
        <w:rPr>
          <w:rFonts w:ascii="Times New Roman" w:hAnsi="Times New Roman" w:cs="Times New Roman"/>
          <w:sz w:val="28"/>
          <w:szCs w:val="28"/>
          <w:lang w:val="uk-UA"/>
        </w:rPr>
        <w:t>1.3. ЗАГАЛЬНА ХАРАКТЕРИСТИКА ЛІСІВ</w:t>
      </w:r>
      <w:bookmarkEnd w:id="7"/>
    </w:p>
    <w:p w:rsidR="00F405AD" w:rsidRPr="006A4428" w:rsidRDefault="00F405AD"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rPr>
        <w:t>Лісовий покрив району має свої особливості в залежності від географічного положення та кліматичних умов. У західній частині району, особливо в районі Ромен, ліси переважно розташовані на межиріччі Удаю та Сули, займаючи правобережжя Сули та лівобережжя Ромену. Тут характерні грабово-липово-дубові ліси, де граб знаходиться на межі північного-східного поширення. Далі на сході розташовані кленово-липово-дубові ліси з березою. Пануючими породами в цих лісах є дуб звичайний, липа серцелиста та клен звичайний. У підліску можна знайти ліщину, свидину, бруслину бородавчасту, гл</w:t>
      </w:r>
      <w:r w:rsidR="00F929D7">
        <w:rPr>
          <w:rFonts w:ascii="Times New Roman" w:hAnsi="Times New Roman" w:cs="Times New Roman"/>
          <w:sz w:val="28"/>
          <w:szCs w:val="28"/>
        </w:rPr>
        <w:t>ід обманливий та крушину ламку.</w:t>
      </w:r>
      <w:r w:rsidR="00F929D7">
        <w:rPr>
          <w:rFonts w:ascii="Times New Roman" w:hAnsi="Times New Roman" w:cs="Times New Roman"/>
          <w:sz w:val="28"/>
          <w:szCs w:val="28"/>
          <w:lang w:val="uk-UA"/>
        </w:rPr>
        <w:t xml:space="preserve"> </w:t>
      </w:r>
      <w:r w:rsidRPr="00F929D7">
        <w:rPr>
          <w:rFonts w:ascii="Times New Roman" w:hAnsi="Times New Roman" w:cs="Times New Roman"/>
          <w:sz w:val="28"/>
          <w:szCs w:val="28"/>
          <w:lang w:val="uk-UA"/>
        </w:rPr>
        <w:t>На плато характерні свіжі кленово-липово-дубові ліси, а на схилах із свіжими умовами зростання можна зустріти свіжі кленово-липові та дубові яглицеві ліси.</w:t>
      </w:r>
      <w:r w:rsidR="00F929D7">
        <w:rPr>
          <w:rFonts w:ascii="Times New Roman" w:hAnsi="Times New Roman" w:cs="Times New Roman"/>
          <w:sz w:val="28"/>
          <w:szCs w:val="28"/>
          <w:lang w:val="uk-UA"/>
        </w:rPr>
        <w:t xml:space="preserve"> </w:t>
      </w:r>
      <w:r w:rsidR="00F929D7" w:rsidRPr="006A4428">
        <w:rPr>
          <w:rFonts w:ascii="Times New Roman" w:hAnsi="Times New Roman" w:cs="Times New Roman"/>
          <w:sz w:val="28"/>
          <w:szCs w:val="28"/>
        </w:rPr>
        <w:t>[1-3, 16]</w:t>
      </w:r>
    </w:p>
    <w:p w:rsidR="00A64998" w:rsidRDefault="00F405AD"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sz w:val="28"/>
          <w:szCs w:val="28"/>
        </w:rPr>
        <w:t>У південній частині району (Пирятин – Лубни) зустрічаються дубово-грабово-яглицеві та липово-кленово-дубові ліси.</w:t>
      </w:r>
      <w:r w:rsidR="00B80865">
        <w:rPr>
          <w:rFonts w:ascii="Times New Roman" w:hAnsi="Times New Roman" w:cs="Times New Roman"/>
          <w:sz w:val="28"/>
          <w:szCs w:val="28"/>
          <w:lang w:val="uk-UA"/>
        </w:rPr>
        <w:t xml:space="preserve"> </w:t>
      </w:r>
      <w:r w:rsidRPr="00AB2B59">
        <w:rPr>
          <w:rFonts w:ascii="Times New Roman" w:hAnsi="Times New Roman" w:cs="Times New Roman"/>
          <w:sz w:val="28"/>
          <w:szCs w:val="28"/>
          <w:lang w:val="uk-UA"/>
        </w:rPr>
        <w:t>Долинні болота району характеризуються гіпново-осоковими угрупуваннями. Також важливим елементом флори є засолені низинні луки, де можна зустріти мітлицю білу, кострицю східну, осоку Кареліна та інші види.</w:t>
      </w:r>
      <w:r w:rsidR="00B80865" w:rsidRPr="00B80865">
        <w:rPr>
          <w:rFonts w:ascii="Times New Roman" w:hAnsi="Times New Roman" w:cs="Times New Roman"/>
          <w:sz w:val="28"/>
          <w:szCs w:val="28"/>
          <w:lang w:val="uk-UA"/>
        </w:rPr>
        <w:t xml:space="preserve"> </w:t>
      </w:r>
      <w:r w:rsidR="00CA0EA2" w:rsidRPr="00CA0EA2">
        <w:rPr>
          <w:rFonts w:ascii="Times New Roman" w:hAnsi="Times New Roman" w:cs="Times New Roman"/>
          <w:sz w:val="28"/>
          <w:szCs w:val="28"/>
        </w:rPr>
        <w:t xml:space="preserve">Соснові ліси переважно розташовані в північній частині національного природного парку. Дубові та дубово-грабові ліси знаходяться в центральній і південно-східній частині парку, тоді як липові ліси зустрічаються в західній частині. Вільшнякові угруповання ростуть вздовж русел річок Удаю, Іченьки та їх приток, а також у вологих зниженнях парку. Така різноманітність лісових типів створює унікальні екосистеми та сприяє біорізноманіттю в Ічнянському національному природному парку. </w:t>
      </w:r>
      <w:r w:rsidRPr="00AB2B59">
        <w:rPr>
          <w:rFonts w:ascii="Times New Roman" w:hAnsi="Times New Roman" w:cs="Times New Roman"/>
          <w:sz w:val="28"/>
          <w:szCs w:val="28"/>
          <w:lang w:val="uk-UA"/>
        </w:rPr>
        <w:t xml:space="preserve">Загалом, рослинні угруповання в цьому районі відображають </w:t>
      </w:r>
      <w:r w:rsidRPr="00AB2B59">
        <w:rPr>
          <w:rFonts w:ascii="Times New Roman" w:hAnsi="Times New Roman" w:cs="Times New Roman"/>
          <w:sz w:val="28"/>
          <w:szCs w:val="28"/>
          <w:lang w:val="uk-UA"/>
        </w:rPr>
        <w:lastRenderedPageBreak/>
        <w:t>різноманіття природних умов та ґрунтових типів, створюючи різнобарвний і екологічно різноманітний ландшафт.</w:t>
      </w:r>
      <w:r w:rsidR="00CE2417">
        <w:rPr>
          <w:rFonts w:ascii="Times New Roman" w:hAnsi="Times New Roman" w:cs="Times New Roman"/>
          <w:sz w:val="28"/>
          <w:szCs w:val="28"/>
          <w:lang w:val="uk-UA"/>
        </w:rPr>
        <w:t xml:space="preserve"> </w:t>
      </w:r>
      <w:r w:rsidR="00CE2417" w:rsidRPr="007743DA">
        <w:rPr>
          <w:rFonts w:ascii="Times New Roman" w:hAnsi="Times New Roman" w:cs="Times New Roman"/>
          <w:noProof/>
          <w:sz w:val="28"/>
          <w:szCs w:val="28"/>
          <w:lang w:val="uk-UA" w:eastAsia="ru-RU"/>
        </w:rPr>
        <w:t>[</w:t>
      </w:r>
      <w:r w:rsidR="00CE2417">
        <w:rPr>
          <w:rFonts w:ascii="Times New Roman" w:hAnsi="Times New Roman" w:cs="Times New Roman"/>
          <w:noProof/>
          <w:sz w:val="28"/>
          <w:szCs w:val="28"/>
          <w:lang w:val="uk-UA" w:eastAsia="ru-RU"/>
        </w:rPr>
        <w:t>29</w:t>
      </w:r>
      <w:r w:rsidR="00CE2417" w:rsidRPr="00745023">
        <w:rPr>
          <w:rFonts w:ascii="Times New Roman" w:hAnsi="Times New Roman" w:cs="Times New Roman"/>
          <w:noProof/>
          <w:sz w:val="28"/>
          <w:szCs w:val="28"/>
          <w:lang w:val="uk-UA" w:eastAsia="ru-RU"/>
        </w:rPr>
        <w:t>-3</w:t>
      </w:r>
      <w:r w:rsidR="00CE2417">
        <w:rPr>
          <w:rFonts w:ascii="Times New Roman" w:hAnsi="Times New Roman" w:cs="Times New Roman"/>
          <w:noProof/>
          <w:sz w:val="28"/>
          <w:szCs w:val="28"/>
          <w:lang w:val="uk-UA" w:eastAsia="ru-RU"/>
        </w:rPr>
        <w:t>1</w:t>
      </w:r>
      <w:r w:rsidR="00CE2417" w:rsidRPr="007743DA">
        <w:rPr>
          <w:rFonts w:ascii="Times New Roman" w:hAnsi="Times New Roman" w:cs="Times New Roman"/>
          <w:noProof/>
          <w:sz w:val="28"/>
          <w:szCs w:val="28"/>
          <w:lang w:val="uk-UA" w:eastAsia="ru-RU"/>
        </w:rPr>
        <w:t>]</w:t>
      </w:r>
    </w:p>
    <w:p w:rsidR="004F5683" w:rsidRDefault="0076659D" w:rsidP="00D14376">
      <w:pPr>
        <w:spacing w:after="0" w:line="360" w:lineRule="auto"/>
        <w:ind w:firstLine="851"/>
        <w:contextualSpacing/>
        <w:jc w:val="both"/>
        <w:rPr>
          <w:rFonts w:ascii="Times New Roman" w:hAnsi="Times New Roman" w:cs="Times New Roman"/>
          <w:sz w:val="28"/>
          <w:szCs w:val="28"/>
          <w:lang w:val="uk-UA"/>
        </w:rPr>
      </w:pPr>
      <w:r w:rsidRPr="0076659D">
        <w:rPr>
          <w:rFonts w:ascii="Times New Roman" w:hAnsi="Times New Roman" w:cs="Times New Roman"/>
          <w:sz w:val="28"/>
          <w:szCs w:val="28"/>
          <w:lang w:val="uk-UA"/>
        </w:rPr>
        <w:t xml:space="preserve">Лісові екосистеми Ічнянського НПП виявилися значно піддані впливу людської діяльності. Рубки лісу призвели до значних змін у структурі природних ценозів, особливо внаслідок введення насаджень </w:t>
      </w:r>
      <w:r w:rsidRPr="001C2600">
        <w:rPr>
          <w:rFonts w:ascii="Times New Roman" w:hAnsi="Times New Roman" w:cs="Times New Roman"/>
          <w:i/>
          <w:sz w:val="28"/>
          <w:szCs w:val="28"/>
        </w:rPr>
        <w:t>Pinus</w:t>
      </w:r>
      <w:r w:rsidRPr="001C2600">
        <w:rPr>
          <w:rFonts w:ascii="Times New Roman" w:hAnsi="Times New Roman" w:cs="Times New Roman"/>
          <w:i/>
          <w:sz w:val="28"/>
          <w:szCs w:val="28"/>
          <w:lang w:val="uk-UA"/>
        </w:rPr>
        <w:t xml:space="preserve"> </w:t>
      </w:r>
      <w:r w:rsidRPr="001C2600">
        <w:rPr>
          <w:rFonts w:ascii="Times New Roman" w:hAnsi="Times New Roman" w:cs="Times New Roman"/>
          <w:i/>
          <w:sz w:val="28"/>
          <w:szCs w:val="28"/>
        </w:rPr>
        <w:t>sylvestris</w:t>
      </w:r>
      <w:r w:rsidRPr="0076659D">
        <w:rPr>
          <w:rFonts w:ascii="Times New Roman" w:hAnsi="Times New Roman" w:cs="Times New Roman"/>
          <w:sz w:val="28"/>
          <w:szCs w:val="28"/>
          <w:lang w:val="uk-UA"/>
        </w:rPr>
        <w:t xml:space="preserve"> </w:t>
      </w:r>
      <w:r w:rsidRPr="0076659D">
        <w:rPr>
          <w:rFonts w:ascii="Times New Roman" w:hAnsi="Times New Roman" w:cs="Times New Roman"/>
          <w:sz w:val="28"/>
          <w:szCs w:val="28"/>
        </w:rPr>
        <w:t>L</w:t>
      </w:r>
      <w:r w:rsidRPr="0076659D">
        <w:rPr>
          <w:rFonts w:ascii="Times New Roman" w:hAnsi="Times New Roman" w:cs="Times New Roman"/>
          <w:sz w:val="28"/>
          <w:szCs w:val="28"/>
          <w:lang w:val="uk-UA"/>
        </w:rPr>
        <w:t xml:space="preserve">. З вирубуванням також активізувався ріст </w:t>
      </w:r>
      <w:r w:rsidRPr="001C2600">
        <w:rPr>
          <w:rFonts w:ascii="Times New Roman" w:hAnsi="Times New Roman" w:cs="Times New Roman"/>
          <w:i/>
          <w:sz w:val="28"/>
          <w:szCs w:val="28"/>
        </w:rPr>
        <w:t>Carpinus</w:t>
      </w:r>
      <w:r w:rsidRPr="001C2600">
        <w:rPr>
          <w:rFonts w:ascii="Times New Roman" w:hAnsi="Times New Roman" w:cs="Times New Roman"/>
          <w:i/>
          <w:sz w:val="28"/>
          <w:szCs w:val="28"/>
          <w:lang w:val="uk-UA"/>
        </w:rPr>
        <w:t xml:space="preserve"> </w:t>
      </w:r>
      <w:r w:rsidRPr="001C2600">
        <w:rPr>
          <w:rFonts w:ascii="Times New Roman" w:hAnsi="Times New Roman" w:cs="Times New Roman"/>
          <w:i/>
          <w:sz w:val="28"/>
          <w:szCs w:val="28"/>
        </w:rPr>
        <w:t>betulus</w:t>
      </w:r>
      <w:r w:rsidRPr="0076659D">
        <w:rPr>
          <w:rFonts w:ascii="Times New Roman" w:hAnsi="Times New Roman" w:cs="Times New Roman"/>
          <w:sz w:val="28"/>
          <w:szCs w:val="28"/>
          <w:lang w:val="uk-UA"/>
        </w:rPr>
        <w:t xml:space="preserve"> </w:t>
      </w:r>
      <w:r w:rsidRPr="0076659D">
        <w:rPr>
          <w:rFonts w:ascii="Times New Roman" w:hAnsi="Times New Roman" w:cs="Times New Roman"/>
          <w:sz w:val="28"/>
          <w:szCs w:val="28"/>
        </w:rPr>
        <w:t>L</w:t>
      </w:r>
      <w:r w:rsidRPr="0076659D">
        <w:rPr>
          <w:rFonts w:ascii="Times New Roman" w:hAnsi="Times New Roman" w:cs="Times New Roman"/>
          <w:sz w:val="28"/>
          <w:szCs w:val="28"/>
          <w:lang w:val="uk-UA"/>
        </w:rPr>
        <w:t xml:space="preserve">., що поступово витісняє </w:t>
      </w:r>
      <w:r w:rsidRPr="0076659D">
        <w:rPr>
          <w:rFonts w:ascii="Times New Roman" w:hAnsi="Times New Roman" w:cs="Times New Roman"/>
          <w:i/>
          <w:sz w:val="28"/>
          <w:szCs w:val="28"/>
        </w:rPr>
        <w:t>Quercus</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robur</w:t>
      </w:r>
      <w:r w:rsidRPr="0076659D">
        <w:rPr>
          <w:rFonts w:ascii="Times New Roman" w:hAnsi="Times New Roman" w:cs="Times New Roman"/>
          <w:i/>
          <w:sz w:val="28"/>
          <w:szCs w:val="28"/>
          <w:lang w:val="uk-UA"/>
        </w:rPr>
        <w:t xml:space="preserve"> </w:t>
      </w:r>
      <w:r w:rsidRPr="0076659D">
        <w:rPr>
          <w:rFonts w:ascii="Times New Roman" w:hAnsi="Times New Roman" w:cs="Times New Roman"/>
          <w:sz w:val="28"/>
          <w:szCs w:val="28"/>
        </w:rPr>
        <w:t>L</w:t>
      </w:r>
      <w:r w:rsidRPr="0076659D">
        <w:rPr>
          <w:rFonts w:ascii="Times New Roman" w:hAnsi="Times New Roman" w:cs="Times New Roman"/>
          <w:sz w:val="28"/>
          <w:szCs w:val="28"/>
          <w:lang w:val="uk-UA"/>
        </w:rPr>
        <w:t xml:space="preserve">. Серед рослинних угруповань Ічнянського НПП найпоширенішими є </w:t>
      </w:r>
      <w:r w:rsidRPr="001C2600">
        <w:rPr>
          <w:rFonts w:ascii="Times New Roman" w:hAnsi="Times New Roman" w:cs="Times New Roman"/>
          <w:i/>
          <w:sz w:val="28"/>
          <w:szCs w:val="28"/>
        </w:rPr>
        <w:t>Pineta</w:t>
      </w:r>
      <w:r w:rsidRPr="001C2600">
        <w:rPr>
          <w:rFonts w:ascii="Times New Roman" w:hAnsi="Times New Roman" w:cs="Times New Roman"/>
          <w:i/>
          <w:sz w:val="28"/>
          <w:szCs w:val="28"/>
          <w:lang w:val="uk-UA"/>
        </w:rPr>
        <w:t xml:space="preserve"> </w:t>
      </w:r>
      <w:r w:rsidRPr="001C2600">
        <w:rPr>
          <w:rFonts w:ascii="Times New Roman" w:hAnsi="Times New Roman" w:cs="Times New Roman"/>
          <w:i/>
          <w:sz w:val="28"/>
          <w:szCs w:val="28"/>
        </w:rPr>
        <w:t>sylvestris</w:t>
      </w:r>
      <w:r w:rsidRPr="0076659D">
        <w:rPr>
          <w:rFonts w:ascii="Times New Roman" w:hAnsi="Times New Roman" w:cs="Times New Roman"/>
          <w:sz w:val="28"/>
          <w:szCs w:val="28"/>
          <w:lang w:val="uk-UA"/>
        </w:rPr>
        <w:t xml:space="preserve">, </w:t>
      </w:r>
      <w:r w:rsidRPr="001C2600">
        <w:rPr>
          <w:rFonts w:ascii="Times New Roman" w:hAnsi="Times New Roman" w:cs="Times New Roman"/>
          <w:i/>
          <w:sz w:val="28"/>
          <w:szCs w:val="28"/>
        </w:rPr>
        <w:t>Querceta</w:t>
      </w:r>
      <w:r w:rsidRPr="001C2600">
        <w:rPr>
          <w:rFonts w:ascii="Times New Roman" w:hAnsi="Times New Roman" w:cs="Times New Roman"/>
          <w:i/>
          <w:sz w:val="28"/>
          <w:szCs w:val="28"/>
          <w:lang w:val="uk-UA"/>
        </w:rPr>
        <w:t xml:space="preserve"> </w:t>
      </w:r>
      <w:r w:rsidRPr="001C2600">
        <w:rPr>
          <w:rFonts w:ascii="Times New Roman" w:hAnsi="Times New Roman" w:cs="Times New Roman"/>
          <w:i/>
          <w:sz w:val="28"/>
          <w:szCs w:val="28"/>
        </w:rPr>
        <w:t>roboris</w:t>
      </w:r>
      <w:r w:rsidRPr="001C2600">
        <w:rPr>
          <w:rFonts w:ascii="Times New Roman" w:hAnsi="Times New Roman" w:cs="Times New Roman"/>
          <w:i/>
          <w:sz w:val="28"/>
          <w:szCs w:val="28"/>
          <w:lang w:val="uk-UA"/>
        </w:rPr>
        <w:t xml:space="preserve">, </w:t>
      </w:r>
      <w:r w:rsidRPr="001C2600">
        <w:rPr>
          <w:rFonts w:ascii="Times New Roman" w:hAnsi="Times New Roman" w:cs="Times New Roman"/>
          <w:i/>
          <w:sz w:val="28"/>
          <w:szCs w:val="28"/>
        </w:rPr>
        <w:t>Betuleta</w:t>
      </w:r>
      <w:r w:rsidRPr="001C2600">
        <w:rPr>
          <w:rFonts w:ascii="Times New Roman" w:hAnsi="Times New Roman" w:cs="Times New Roman"/>
          <w:i/>
          <w:sz w:val="28"/>
          <w:szCs w:val="28"/>
          <w:lang w:val="uk-UA"/>
        </w:rPr>
        <w:t xml:space="preserve"> </w:t>
      </w:r>
      <w:r w:rsidRPr="001C2600">
        <w:rPr>
          <w:rFonts w:ascii="Times New Roman" w:hAnsi="Times New Roman" w:cs="Times New Roman"/>
          <w:i/>
          <w:sz w:val="28"/>
          <w:szCs w:val="28"/>
        </w:rPr>
        <w:t>pendulae</w:t>
      </w:r>
      <w:r w:rsidRPr="0076659D">
        <w:rPr>
          <w:rFonts w:ascii="Times New Roman" w:hAnsi="Times New Roman" w:cs="Times New Roman"/>
          <w:sz w:val="28"/>
          <w:szCs w:val="28"/>
          <w:lang w:val="uk-UA"/>
        </w:rPr>
        <w:t xml:space="preserve">, рідше можна виявити </w:t>
      </w:r>
      <w:r w:rsidRPr="0076659D">
        <w:rPr>
          <w:rFonts w:ascii="Times New Roman" w:hAnsi="Times New Roman" w:cs="Times New Roman"/>
          <w:i/>
          <w:sz w:val="28"/>
          <w:szCs w:val="28"/>
        </w:rPr>
        <w:t>Tilieta</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cordata</w:t>
      </w:r>
      <w:r w:rsidRPr="0076659D">
        <w:rPr>
          <w:rFonts w:ascii="Times New Roman" w:hAnsi="Times New Roman" w:cs="Times New Roman"/>
          <w:sz w:val="28"/>
          <w:szCs w:val="28"/>
          <w:lang w:val="uk-UA"/>
        </w:rPr>
        <w:t xml:space="preserve"> та </w:t>
      </w:r>
      <w:r w:rsidRPr="0076659D">
        <w:rPr>
          <w:rFonts w:ascii="Times New Roman" w:hAnsi="Times New Roman" w:cs="Times New Roman"/>
          <w:i/>
          <w:sz w:val="28"/>
          <w:szCs w:val="28"/>
        </w:rPr>
        <w:t>Alneta</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glutinosae</w:t>
      </w:r>
      <w:r w:rsidRPr="0076659D">
        <w:rPr>
          <w:rFonts w:ascii="Times New Roman" w:hAnsi="Times New Roman" w:cs="Times New Roman"/>
          <w:sz w:val="28"/>
          <w:szCs w:val="28"/>
          <w:lang w:val="uk-UA"/>
        </w:rPr>
        <w:t xml:space="preserve">, а також, у великою рідкістю, фрагменти </w:t>
      </w:r>
      <w:r w:rsidRPr="0076659D">
        <w:rPr>
          <w:rFonts w:ascii="Times New Roman" w:hAnsi="Times New Roman" w:cs="Times New Roman"/>
          <w:i/>
          <w:sz w:val="28"/>
          <w:szCs w:val="28"/>
        </w:rPr>
        <w:t>Piceeta</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abietis</w:t>
      </w:r>
      <w:r w:rsidRPr="0076659D">
        <w:rPr>
          <w:rFonts w:ascii="Times New Roman" w:hAnsi="Times New Roman" w:cs="Times New Roman"/>
          <w:i/>
          <w:sz w:val="28"/>
          <w:szCs w:val="28"/>
          <w:lang w:val="uk-UA"/>
        </w:rPr>
        <w:t xml:space="preserve"> і </w:t>
      </w:r>
      <w:r w:rsidRPr="0076659D">
        <w:rPr>
          <w:rFonts w:ascii="Times New Roman" w:hAnsi="Times New Roman" w:cs="Times New Roman"/>
          <w:i/>
          <w:sz w:val="28"/>
          <w:szCs w:val="28"/>
        </w:rPr>
        <w:t>Populeta</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tremula</w:t>
      </w:r>
      <w:r w:rsidRPr="0076659D">
        <w:rPr>
          <w:rFonts w:ascii="Times New Roman" w:hAnsi="Times New Roman" w:cs="Times New Roman"/>
          <w:sz w:val="28"/>
          <w:szCs w:val="28"/>
          <w:lang w:val="uk-UA"/>
        </w:rPr>
        <w:t xml:space="preserve">. </w:t>
      </w:r>
      <w:r w:rsidR="00B80865" w:rsidRPr="00A06BB6">
        <w:rPr>
          <w:rFonts w:ascii="Times New Roman" w:hAnsi="Times New Roman" w:cs="Times New Roman"/>
          <w:sz w:val="28"/>
          <w:szCs w:val="28"/>
          <w:lang w:val="uk-UA"/>
        </w:rPr>
        <w:t>[</w:t>
      </w:r>
      <w:r w:rsidR="00B80865">
        <w:rPr>
          <w:rFonts w:ascii="Times New Roman" w:hAnsi="Times New Roman" w:cs="Times New Roman"/>
          <w:sz w:val="28"/>
          <w:szCs w:val="28"/>
          <w:lang w:val="uk-UA"/>
        </w:rPr>
        <w:t>16</w:t>
      </w:r>
      <w:r w:rsidR="00B80865" w:rsidRPr="00A06BB6">
        <w:rPr>
          <w:rFonts w:ascii="Times New Roman" w:hAnsi="Times New Roman" w:cs="Times New Roman"/>
          <w:sz w:val="28"/>
          <w:szCs w:val="28"/>
          <w:lang w:val="uk-UA"/>
        </w:rPr>
        <w:t>]</w:t>
      </w:r>
    </w:p>
    <w:p w:rsidR="00EF76E9" w:rsidRPr="00745023" w:rsidRDefault="008B4D38" w:rsidP="00D14376">
      <w:pPr>
        <w:spacing w:after="0" w:line="360" w:lineRule="auto"/>
        <w:ind w:firstLine="851"/>
        <w:contextualSpacing/>
        <w:jc w:val="both"/>
        <w:rPr>
          <w:rFonts w:ascii="Times New Roman" w:hAnsi="Times New Roman" w:cs="Times New Roman"/>
          <w:sz w:val="28"/>
          <w:szCs w:val="28"/>
          <w:lang w:val="uk-UA"/>
        </w:rPr>
      </w:pPr>
      <w:r w:rsidRPr="008B4D38">
        <w:rPr>
          <w:rFonts w:ascii="Times New Roman" w:hAnsi="Times New Roman" w:cs="Times New Roman"/>
          <w:sz w:val="28"/>
          <w:szCs w:val="28"/>
          <w:lang w:val="uk-UA"/>
        </w:rPr>
        <w:t xml:space="preserve">Ценози субформації </w:t>
      </w:r>
      <w:r w:rsidRPr="008B4D38">
        <w:rPr>
          <w:rFonts w:ascii="Times New Roman" w:hAnsi="Times New Roman" w:cs="Times New Roman"/>
          <w:i/>
          <w:sz w:val="28"/>
          <w:szCs w:val="28"/>
        </w:rPr>
        <w:t>Carpineto</w:t>
      </w:r>
      <w:r w:rsidRPr="008B4D38">
        <w:rPr>
          <w:rFonts w:ascii="Times New Roman" w:hAnsi="Times New Roman" w:cs="Times New Roman"/>
          <w:i/>
          <w:sz w:val="28"/>
          <w:szCs w:val="28"/>
          <w:lang w:val="uk-UA"/>
        </w:rPr>
        <w:t>-</w:t>
      </w:r>
      <w:r w:rsidRPr="008B4D38">
        <w:rPr>
          <w:rFonts w:ascii="Times New Roman" w:hAnsi="Times New Roman" w:cs="Times New Roman"/>
          <w:i/>
          <w:sz w:val="28"/>
          <w:szCs w:val="28"/>
        </w:rPr>
        <w:t>Querceto</w:t>
      </w:r>
      <w:r w:rsidRPr="008B4D38">
        <w:rPr>
          <w:rFonts w:ascii="Times New Roman" w:hAnsi="Times New Roman" w:cs="Times New Roman"/>
          <w:i/>
          <w:sz w:val="28"/>
          <w:szCs w:val="28"/>
          <w:lang w:val="uk-UA"/>
        </w:rPr>
        <w:t>-</w:t>
      </w:r>
      <w:r w:rsidRPr="008B4D38">
        <w:rPr>
          <w:rFonts w:ascii="Times New Roman" w:hAnsi="Times New Roman" w:cs="Times New Roman"/>
          <w:i/>
          <w:sz w:val="28"/>
          <w:szCs w:val="28"/>
        </w:rPr>
        <w:t>Pineeta</w:t>
      </w:r>
      <w:r w:rsidRPr="008B4D38">
        <w:rPr>
          <w:rFonts w:ascii="Times New Roman" w:hAnsi="Times New Roman" w:cs="Times New Roman"/>
          <w:sz w:val="28"/>
          <w:szCs w:val="28"/>
          <w:lang w:val="uk-UA"/>
        </w:rPr>
        <w:t xml:space="preserve"> рідко спостерігаються в північно-східній частині НПП і включають асоціації </w:t>
      </w:r>
      <w:r w:rsidRPr="008B4D38">
        <w:rPr>
          <w:rFonts w:ascii="Times New Roman" w:hAnsi="Times New Roman" w:cs="Times New Roman"/>
          <w:i/>
          <w:sz w:val="28"/>
          <w:szCs w:val="28"/>
        </w:rPr>
        <w:t>Carpineto</w:t>
      </w:r>
      <w:r w:rsidRPr="008B4D38">
        <w:rPr>
          <w:rFonts w:ascii="Times New Roman" w:hAnsi="Times New Roman" w:cs="Times New Roman"/>
          <w:i/>
          <w:sz w:val="28"/>
          <w:szCs w:val="28"/>
          <w:lang w:val="uk-UA"/>
        </w:rPr>
        <w:t>-(</w:t>
      </w:r>
      <w:r w:rsidRPr="008B4D38">
        <w:rPr>
          <w:rFonts w:ascii="Times New Roman" w:hAnsi="Times New Roman" w:cs="Times New Roman"/>
          <w:i/>
          <w:sz w:val="28"/>
          <w:szCs w:val="28"/>
        </w:rPr>
        <w:t>Querceto</w:t>
      </w:r>
      <w:r w:rsidRPr="008B4D38">
        <w:rPr>
          <w:rFonts w:ascii="Times New Roman" w:hAnsi="Times New Roman" w:cs="Times New Roman"/>
          <w:i/>
          <w:sz w:val="28"/>
          <w:szCs w:val="28"/>
          <w:lang w:val="uk-UA"/>
        </w:rPr>
        <w:t>)-</w:t>
      </w:r>
      <w:r w:rsidRPr="008B4D38">
        <w:rPr>
          <w:rFonts w:ascii="Times New Roman" w:hAnsi="Times New Roman" w:cs="Times New Roman"/>
          <w:i/>
          <w:sz w:val="28"/>
          <w:szCs w:val="28"/>
        </w:rPr>
        <w:t>Pinetum</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sparsiherbosum</w:t>
      </w:r>
      <w:r w:rsidRPr="008B4D38">
        <w:rPr>
          <w:rFonts w:ascii="Times New Roman" w:hAnsi="Times New Roman" w:cs="Times New Roman"/>
          <w:i/>
          <w:sz w:val="28"/>
          <w:szCs w:val="28"/>
          <w:lang w:val="uk-UA"/>
        </w:rPr>
        <w:t xml:space="preserve"> та </w:t>
      </w:r>
      <w:r w:rsidRPr="008B4D38">
        <w:rPr>
          <w:rFonts w:ascii="Times New Roman" w:hAnsi="Times New Roman" w:cs="Times New Roman"/>
          <w:i/>
          <w:sz w:val="28"/>
          <w:szCs w:val="28"/>
        </w:rPr>
        <w:t>Carpineto</w:t>
      </w:r>
      <w:r w:rsidRPr="008B4D38">
        <w:rPr>
          <w:rFonts w:ascii="Times New Roman" w:hAnsi="Times New Roman" w:cs="Times New Roman"/>
          <w:i/>
          <w:sz w:val="28"/>
          <w:szCs w:val="28"/>
          <w:lang w:val="uk-UA"/>
        </w:rPr>
        <w:t>-(</w:t>
      </w:r>
      <w:r w:rsidRPr="008B4D38">
        <w:rPr>
          <w:rFonts w:ascii="Times New Roman" w:hAnsi="Times New Roman" w:cs="Times New Roman"/>
          <w:i/>
          <w:sz w:val="28"/>
          <w:szCs w:val="28"/>
        </w:rPr>
        <w:t>Querceto</w:t>
      </w:r>
      <w:r w:rsidRPr="008B4D38">
        <w:rPr>
          <w:rFonts w:ascii="Times New Roman" w:hAnsi="Times New Roman" w:cs="Times New Roman"/>
          <w:i/>
          <w:sz w:val="28"/>
          <w:szCs w:val="28"/>
          <w:lang w:val="uk-UA"/>
        </w:rPr>
        <w:t>)-</w:t>
      </w:r>
      <w:r w:rsidRPr="008B4D38">
        <w:rPr>
          <w:rFonts w:ascii="Times New Roman" w:hAnsi="Times New Roman" w:cs="Times New Roman"/>
          <w:i/>
          <w:sz w:val="28"/>
          <w:szCs w:val="28"/>
        </w:rPr>
        <w:t>Pinetum</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impatienosum</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parviflorae</w:t>
      </w:r>
      <w:r w:rsidRPr="008B4D38">
        <w:rPr>
          <w:rFonts w:ascii="Times New Roman" w:hAnsi="Times New Roman" w:cs="Times New Roman"/>
          <w:i/>
          <w:sz w:val="28"/>
          <w:szCs w:val="28"/>
          <w:lang w:val="uk-UA"/>
        </w:rPr>
        <w:t>).</w:t>
      </w:r>
      <w:r w:rsidRPr="008B4D38">
        <w:rPr>
          <w:rFonts w:ascii="Times New Roman" w:hAnsi="Times New Roman" w:cs="Times New Roman"/>
          <w:sz w:val="28"/>
          <w:szCs w:val="28"/>
          <w:lang w:val="uk-UA"/>
        </w:rPr>
        <w:t xml:space="preserve"> Зімкненість крон становить 0,6-0,7, і деревостан є двоярусним. У першому ярусі ростуть </w:t>
      </w:r>
      <w:r w:rsidRPr="008B4D38">
        <w:rPr>
          <w:rFonts w:ascii="Times New Roman" w:hAnsi="Times New Roman" w:cs="Times New Roman"/>
          <w:i/>
          <w:sz w:val="28"/>
          <w:szCs w:val="28"/>
        </w:rPr>
        <w:t>Pinus</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sylvestris</w:t>
      </w:r>
      <w:r w:rsidRPr="008B4D38">
        <w:rPr>
          <w:rFonts w:ascii="Times New Roman" w:hAnsi="Times New Roman" w:cs="Times New Roman"/>
          <w:sz w:val="28"/>
          <w:szCs w:val="28"/>
          <w:lang w:val="uk-UA"/>
        </w:rPr>
        <w:t xml:space="preserve"> та </w:t>
      </w:r>
      <w:r w:rsidRPr="008B4D38">
        <w:rPr>
          <w:rFonts w:ascii="Times New Roman" w:hAnsi="Times New Roman" w:cs="Times New Roman"/>
          <w:i/>
          <w:sz w:val="28"/>
          <w:szCs w:val="28"/>
        </w:rPr>
        <w:t>Quercus</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robur</w:t>
      </w:r>
      <w:r w:rsidRPr="008B4D38">
        <w:rPr>
          <w:rFonts w:ascii="Times New Roman" w:hAnsi="Times New Roman" w:cs="Times New Roman"/>
          <w:sz w:val="28"/>
          <w:szCs w:val="28"/>
          <w:lang w:val="uk-UA"/>
        </w:rPr>
        <w:t xml:space="preserve"> заввишки 25-30 м, з середнім діаметром </w:t>
      </w:r>
      <w:r w:rsidRPr="008B4D38">
        <w:rPr>
          <w:rFonts w:ascii="Times New Roman" w:hAnsi="Times New Roman" w:cs="Times New Roman"/>
          <w:sz w:val="28"/>
          <w:szCs w:val="28"/>
        </w:rPr>
        <w:t>P</w:t>
      </w:r>
      <w:r w:rsidRPr="008B4D38">
        <w:rPr>
          <w:rFonts w:ascii="Times New Roman" w:hAnsi="Times New Roman" w:cs="Times New Roman"/>
          <w:sz w:val="28"/>
          <w:szCs w:val="28"/>
          <w:lang w:val="uk-UA"/>
        </w:rPr>
        <w:t xml:space="preserve">. </w:t>
      </w:r>
      <w:r w:rsidRPr="008B4D38">
        <w:rPr>
          <w:rFonts w:ascii="Times New Roman" w:hAnsi="Times New Roman" w:cs="Times New Roman"/>
          <w:sz w:val="28"/>
          <w:szCs w:val="28"/>
        </w:rPr>
        <w:t>sylvestris</w:t>
      </w:r>
      <w:r w:rsidRPr="008B4D38">
        <w:rPr>
          <w:rFonts w:ascii="Times New Roman" w:hAnsi="Times New Roman" w:cs="Times New Roman"/>
          <w:sz w:val="28"/>
          <w:szCs w:val="28"/>
          <w:lang w:val="uk-UA"/>
        </w:rPr>
        <w:t xml:space="preserve"> від 36-40 см і віком понад 60 років. У другому ярусі зустрічається граб заввишки 15-20 м і діаметром 12-16 см, а також підрості </w:t>
      </w:r>
      <w:r w:rsidRPr="008B4D38">
        <w:rPr>
          <w:rFonts w:ascii="Times New Roman" w:hAnsi="Times New Roman" w:cs="Times New Roman"/>
          <w:i/>
          <w:sz w:val="28"/>
          <w:szCs w:val="28"/>
        </w:rPr>
        <w:t>Carpinus</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betulus</w:t>
      </w:r>
      <w:r w:rsidRPr="008B4D38">
        <w:rPr>
          <w:rFonts w:ascii="Times New Roman" w:hAnsi="Times New Roman" w:cs="Times New Roman"/>
          <w:sz w:val="28"/>
          <w:szCs w:val="28"/>
          <w:lang w:val="uk-UA"/>
        </w:rPr>
        <w:t xml:space="preserve"> та </w:t>
      </w:r>
      <w:r w:rsidRPr="008B4D38">
        <w:rPr>
          <w:rFonts w:ascii="Times New Roman" w:hAnsi="Times New Roman" w:cs="Times New Roman"/>
          <w:i/>
          <w:sz w:val="28"/>
          <w:szCs w:val="28"/>
        </w:rPr>
        <w:t>Acer</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platanoides</w:t>
      </w:r>
      <w:r w:rsidRPr="008B4D38">
        <w:rPr>
          <w:rFonts w:ascii="Times New Roman" w:hAnsi="Times New Roman" w:cs="Times New Roman"/>
          <w:i/>
          <w:sz w:val="28"/>
          <w:szCs w:val="28"/>
          <w:lang w:val="uk-UA"/>
        </w:rPr>
        <w:t>.</w:t>
      </w:r>
      <w:r w:rsidRPr="008B4D38">
        <w:rPr>
          <w:rFonts w:ascii="Times New Roman" w:hAnsi="Times New Roman" w:cs="Times New Roman"/>
          <w:sz w:val="28"/>
          <w:szCs w:val="28"/>
          <w:lang w:val="uk-UA"/>
        </w:rPr>
        <w:t xml:space="preserve"> Підлісок представлений </w:t>
      </w:r>
      <w:r w:rsidRPr="008B4D38">
        <w:rPr>
          <w:rFonts w:ascii="Times New Roman" w:hAnsi="Times New Roman" w:cs="Times New Roman"/>
          <w:i/>
          <w:sz w:val="28"/>
          <w:szCs w:val="28"/>
        </w:rPr>
        <w:t>Corylus</w:t>
      </w:r>
      <w:r w:rsidRPr="008B4D38">
        <w:rPr>
          <w:rFonts w:ascii="Times New Roman" w:hAnsi="Times New Roman" w:cs="Times New Roman"/>
          <w:i/>
          <w:sz w:val="28"/>
          <w:szCs w:val="28"/>
          <w:lang w:val="uk-UA"/>
        </w:rPr>
        <w:t xml:space="preserve"> </w:t>
      </w:r>
      <w:r w:rsidRPr="008B4D38">
        <w:rPr>
          <w:rFonts w:ascii="Times New Roman" w:hAnsi="Times New Roman" w:cs="Times New Roman"/>
          <w:i/>
          <w:sz w:val="28"/>
          <w:szCs w:val="28"/>
        </w:rPr>
        <w:t>avellana</w:t>
      </w:r>
      <w:r w:rsidRPr="008B4D38">
        <w:rPr>
          <w:rFonts w:ascii="Times New Roman" w:hAnsi="Times New Roman" w:cs="Times New Roman"/>
          <w:sz w:val="28"/>
          <w:szCs w:val="28"/>
          <w:lang w:val="uk-UA"/>
        </w:rPr>
        <w:t xml:space="preserve"> та окремими особинами </w:t>
      </w:r>
      <w:r w:rsidRPr="0076659D">
        <w:rPr>
          <w:rFonts w:ascii="Times New Roman" w:hAnsi="Times New Roman" w:cs="Times New Roman"/>
          <w:i/>
          <w:sz w:val="28"/>
          <w:szCs w:val="28"/>
        </w:rPr>
        <w:t>Euonymus</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verrucosa</w:t>
      </w:r>
      <w:r w:rsidRPr="008B4D38">
        <w:rPr>
          <w:rFonts w:ascii="Times New Roman" w:hAnsi="Times New Roman" w:cs="Times New Roman"/>
          <w:sz w:val="28"/>
          <w:szCs w:val="28"/>
          <w:lang w:val="uk-UA"/>
        </w:rPr>
        <w:t xml:space="preserve">. Проективне покриття травостою може варіювати від 10 до 70%. Домінуючими видами трав'яного покриву є </w:t>
      </w:r>
      <w:r w:rsidRPr="0076659D">
        <w:rPr>
          <w:rFonts w:ascii="Times New Roman" w:hAnsi="Times New Roman" w:cs="Times New Roman"/>
          <w:i/>
          <w:sz w:val="28"/>
          <w:szCs w:val="28"/>
        </w:rPr>
        <w:t>Stellaria</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holostea</w:t>
      </w:r>
      <w:r w:rsidRPr="008B4D38">
        <w:rPr>
          <w:rFonts w:ascii="Times New Roman" w:hAnsi="Times New Roman" w:cs="Times New Roman"/>
          <w:sz w:val="28"/>
          <w:szCs w:val="28"/>
          <w:lang w:val="uk-UA"/>
        </w:rPr>
        <w:t xml:space="preserve">, а в угрупованнях, які піддані антропогенному впливу, можна виявити </w:t>
      </w:r>
      <w:r w:rsidRPr="0076659D">
        <w:rPr>
          <w:rFonts w:ascii="Times New Roman" w:hAnsi="Times New Roman" w:cs="Times New Roman"/>
          <w:i/>
          <w:sz w:val="28"/>
          <w:szCs w:val="28"/>
        </w:rPr>
        <w:t>Impatiens</w:t>
      </w:r>
      <w:r w:rsidRPr="0076659D">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parviflora</w:t>
      </w:r>
      <w:r w:rsidRPr="0076659D">
        <w:rPr>
          <w:rFonts w:ascii="Times New Roman" w:hAnsi="Times New Roman" w:cs="Times New Roman"/>
          <w:i/>
          <w:sz w:val="28"/>
          <w:szCs w:val="28"/>
          <w:lang w:val="uk-UA"/>
        </w:rPr>
        <w:t>.</w:t>
      </w:r>
      <w:r w:rsidRPr="008B4D38">
        <w:rPr>
          <w:rFonts w:ascii="Times New Roman" w:hAnsi="Times New Roman" w:cs="Times New Roman"/>
          <w:sz w:val="28"/>
          <w:szCs w:val="28"/>
          <w:lang w:val="uk-UA"/>
        </w:rPr>
        <w:t xml:space="preserve"> </w:t>
      </w:r>
      <w:r w:rsidRPr="006A4428">
        <w:rPr>
          <w:rFonts w:ascii="Times New Roman" w:hAnsi="Times New Roman" w:cs="Times New Roman"/>
          <w:sz w:val="28"/>
          <w:szCs w:val="28"/>
          <w:lang w:val="uk-UA"/>
        </w:rPr>
        <w:t xml:space="preserve">Також в цих угрупованнях можна спостерігати куртини </w:t>
      </w:r>
      <w:r w:rsidRPr="0076659D">
        <w:rPr>
          <w:rFonts w:ascii="Times New Roman" w:hAnsi="Times New Roman" w:cs="Times New Roman"/>
          <w:i/>
          <w:sz w:val="28"/>
          <w:szCs w:val="28"/>
        </w:rPr>
        <w:t>Gymnocarpium</w:t>
      </w:r>
      <w:r w:rsidRPr="006A4428">
        <w:rPr>
          <w:rFonts w:ascii="Times New Roman" w:hAnsi="Times New Roman" w:cs="Times New Roman"/>
          <w:i/>
          <w:sz w:val="28"/>
          <w:szCs w:val="28"/>
          <w:lang w:val="uk-UA"/>
        </w:rPr>
        <w:t xml:space="preserve"> </w:t>
      </w:r>
      <w:r w:rsidRPr="0076659D">
        <w:rPr>
          <w:rFonts w:ascii="Times New Roman" w:hAnsi="Times New Roman" w:cs="Times New Roman"/>
          <w:i/>
          <w:sz w:val="28"/>
          <w:szCs w:val="28"/>
        </w:rPr>
        <w:t>dryopteris</w:t>
      </w:r>
      <w:r w:rsidRPr="006A4428">
        <w:rPr>
          <w:rFonts w:ascii="Times New Roman" w:hAnsi="Times New Roman" w:cs="Times New Roman"/>
          <w:sz w:val="28"/>
          <w:szCs w:val="28"/>
          <w:lang w:val="uk-UA"/>
        </w:rPr>
        <w:t>.</w:t>
      </w:r>
      <w:r w:rsidRPr="008B4D38">
        <w:rPr>
          <w:rFonts w:ascii="Times New Roman" w:hAnsi="Times New Roman" w:cs="Times New Roman"/>
          <w:sz w:val="28"/>
          <w:szCs w:val="28"/>
          <w:lang w:val="uk-UA"/>
        </w:rPr>
        <w:t xml:space="preserve"> </w:t>
      </w:r>
      <w:r w:rsidR="007166CA" w:rsidRPr="00745023">
        <w:rPr>
          <w:rFonts w:ascii="Times New Roman" w:hAnsi="Times New Roman" w:cs="Times New Roman"/>
          <w:sz w:val="28"/>
          <w:szCs w:val="28"/>
          <w:lang w:val="uk-UA"/>
        </w:rPr>
        <w:t>[</w:t>
      </w:r>
      <w:r w:rsidR="00B80865">
        <w:rPr>
          <w:rFonts w:ascii="Times New Roman" w:hAnsi="Times New Roman" w:cs="Times New Roman"/>
          <w:sz w:val="28"/>
          <w:szCs w:val="28"/>
          <w:lang w:val="uk-UA"/>
        </w:rPr>
        <w:t>1</w:t>
      </w:r>
      <w:r w:rsidR="007166CA" w:rsidRPr="00745023">
        <w:rPr>
          <w:rFonts w:ascii="Times New Roman" w:hAnsi="Times New Roman" w:cs="Times New Roman"/>
          <w:sz w:val="28"/>
          <w:szCs w:val="28"/>
          <w:lang w:val="uk-UA"/>
        </w:rPr>
        <w:t>-3</w:t>
      </w:r>
      <w:r w:rsidR="00B80865">
        <w:rPr>
          <w:rFonts w:ascii="Times New Roman" w:hAnsi="Times New Roman" w:cs="Times New Roman"/>
          <w:sz w:val="28"/>
          <w:szCs w:val="28"/>
          <w:lang w:val="uk-UA"/>
        </w:rPr>
        <w:t>, 16</w:t>
      </w:r>
      <w:r w:rsidR="00942730" w:rsidRPr="00745023">
        <w:rPr>
          <w:rFonts w:ascii="Times New Roman" w:hAnsi="Times New Roman" w:cs="Times New Roman"/>
          <w:sz w:val="28"/>
          <w:szCs w:val="28"/>
          <w:lang w:val="uk-UA"/>
        </w:rPr>
        <w:t>]</w:t>
      </w:r>
      <w:r w:rsidR="00B80865">
        <w:rPr>
          <w:rFonts w:ascii="Times New Roman" w:hAnsi="Times New Roman" w:cs="Times New Roman"/>
          <w:sz w:val="28"/>
          <w:szCs w:val="28"/>
          <w:lang w:val="uk-UA"/>
        </w:rPr>
        <w:t>.</w:t>
      </w:r>
    </w:p>
    <w:p w:rsidR="00A64DEC" w:rsidRPr="00745023" w:rsidRDefault="00A64DEC"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br w:type="page"/>
      </w:r>
    </w:p>
    <w:p w:rsidR="00172963" w:rsidRPr="00745023" w:rsidRDefault="00C52A21" w:rsidP="00D14376">
      <w:pPr>
        <w:spacing w:after="0" w:line="360" w:lineRule="auto"/>
        <w:ind w:firstLine="851"/>
        <w:contextualSpacing/>
        <w:jc w:val="both"/>
        <w:outlineLvl w:val="0"/>
        <w:rPr>
          <w:rFonts w:ascii="Times New Roman" w:hAnsi="Times New Roman" w:cs="Times New Roman"/>
          <w:sz w:val="28"/>
          <w:szCs w:val="28"/>
          <w:lang w:val="uk-UA"/>
        </w:rPr>
      </w:pPr>
      <w:bookmarkStart w:id="8" w:name="_Toc151903232"/>
      <w:r w:rsidRPr="00745023">
        <w:rPr>
          <w:rFonts w:ascii="Times New Roman" w:hAnsi="Times New Roman" w:cs="Times New Roman"/>
          <w:sz w:val="28"/>
          <w:szCs w:val="28"/>
          <w:lang w:val="uk-UA"/>
        </w:rPr>
        <w:lastRenderedPageBreak/>
        <w:t>РОЗДІЛ 2</w:t>
      </w:r>
      <w:bookmarkEnd w:id="8"/>
      <w:r w:rsidRPr="00745023">
        <w:rPr>
          <w:rFonts w:ascii="Times New Roman" w:hAnsi="Times New Roman" w:cs="Times New Roman"/>
          <w:sz w:val="28"/>
          <w:szCs w:val="28"/>
          <w:lang w:val="uk-UA"/>
        </w:rPr>
        <w:t xml:space="preserve"> </w:t>
      </w:r>
    </w:p>
    <w:p w:rsidR="00172963" w:rsidRPr="00745023" w:rsidRDefault="00C52A21" w:rsidP="00D14376">
      <w:pPr>
        <w:spacing w:after="0" w:line="360" w:lineRule="auto"/>
        <w:ind w:firstLine="851"/>
        <w:contextualSpacing/>
        <w:jc w:val="both"/>
        <w:outlineLvl w:val="1"/>
        <w:rPr>
          <w:rFonts w:ascii="Times New Roman" w:hAnsi="Times New Roman" w:cs="Times New Roman"/>
          <w:sz w:val="28"/>
          <w:szCs w:val="28"/>
          <w:lang w:val="uk-UA"/>
        </w:rPr>
      </w:pPr>
      <w:bookmarkStart w:id="9" w:name="_Toc151903233"/>
      <w:r w:rsidRPr="00745023">
        <w:rPr>
          <w:rFonts w:ascii="Times New Roman" w:hAnsi="Times New Roman" w:cs="Times New Roman"/>
          <w:sz w:val="28"/>
          <w:szCs w:val="28"/>
          <w:lang w:val="uk-UA"/>
        </w:rPr>
        <w:t>2.1 ОБ'ЄКТ ТА МЕТОДИ ДОСЛІДЖЕННЯ</w:t>
      </w:r>
      <w:bookmarkEnd w:id="9"/>
    </w:p>
    <w:p w:rsidR="00172963" w:rsidRPr="00B80865" w:rsidRDefault="00C52A21" w:rsidP="00D14376">
      <w:pPr>
        <w:spacing w:after="0" w:line="360" w:lineRule="auto"/>
        <w:ind w:firstLine="851"/>
        <w:contextualSpacing/>
        <w:jc w:val="both"/>
        <w:outlineLvl w:val="2"/>
        <w:rPr>
          <w:rFonts w:ascii="Times New Roman" w:eastAsia="Calibri" w:hAnsi="Times New Roman" w:cs="Times New Roman"/>
          <w:sz w:val="28"/>
          <w:szCs w:val="28"/>
          <w:lang w:val="uk-UA"/>
        </w:rPr>
      </w:pPr>
      <w:bookmarkStart w:id="10" w:name="_Toc151903234"/>
      <w:r w:rsidRPr="00745023">
        <w:rPr>
          <w:rFonts w:ascii="Times New Roman" w:hAnsi="Times New Roman" w:cs="Times New Roman"/>
          <w:sz w:val="28"/>
          <w:szCs w:val="28"/>
          <w:lang w:val="uk-UA"/>
        </w:rPr>
        <w:t>А)</w:t>
      </w:r>
      <w:r w:rsidR="00B80865">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 xml:space="preserve">ОБ'ЄКТ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COMMUNIS</w:t>
      </w:r>
      <w:r w:rsidRPr="00745023">
        <w:rPr>
          <w:rFonts w:ascii="Times New Roman" w:eastAsia="Calibri" w:hAnsi="Times New Roman" w:cs="Times New Roman"/>
          <w:i/>
          <w:iCs/>
          <w:sz w:val="28"/>
          <w:szCs w:val="28"/>
          <w:lang w:val="uk-UA"/>
        </w:rPr>
        <w:t xml:space="preserve"> </w:t>
      </w:r>
      <w:r w:rsidRPr="00B80865">
        <w:rPr>
          <w:rFonts w:ascii="Times New Roman" w:eastAsia="Calibri" w:hAnsi="Times New Roman" w:cs="Times New Roman"/>
          <w:sz w:val="28"/>
          <w:szCs w:val="28"/>
          <w:lang w:val="en-US"/>
        </w:rPr>
        <w:t>L</w:t>
      </w:r>
      <w:r w:rsidRPr="00B80865">
        <w:rPr>
          <w:rFonts w:ascii="Times New Roman" w:eastAsia="Calibri" w:hAnsi="Times New Roman" w:cs="Times New Roman"/>
          <w:sz w:val="28"/>
          <w:szCs w:val="28"/>
          <w:lang w:val="uk-UA"/>
        </w:rPr>
        <w:t>.</w:t>
      </w:r>
      <w:bookmarkEnd w:id="10"/>
    </w:p>
    <w:p w:rsidR="00EF76E9" w:rsidRPr="00745023" w:rsidRDefault="00881AEB" w:rsidP="00D14376">
      <w:pPr>
        <w:spacing w:after="0" w:line="360" w:lineRule="auto"/>
        <w:ind w:firstLine="851"/>
        <w:contextualSpacing/>
        <w:jc w:val="both"/>
        <w:outlineLvl w:val="2"/>
        <w:rPr>
          <w:rFonts w:ascii="Times New Roman" w:eastAsia="Calibri" w:hAnsi="Times New Roman" w:cs="Times New Roman"/>
          <w:sz w:val="28"/>
          <w:szCs w:val="28"/>
          <w:lang w:val="uk-UA"/>
        </w:rPr>
      </w:pPr>
      <w:r w:rsidRPr="00881AEB">
        <w:rPr>
          <w:rFonts w:ascii="Times New Roman" w:eastAsia="Calibri" w:hAnsi="Times New Roman" w:cs="Times New Roman"/>
          <w:sz w:val="28"/>
          <w:szCs w:val="28"/>
          <w:lang w:val="uk-UA"/>
        </w:rPr>
        <w:t xml:space="preserve">Рід </w:t>
      </w:r>
      <w:r w:rsidRPr="00881AEB">
        <w:rPr>
          <w:rFonts w:ascii="Times New Roman" w:eastAsia="Calibri" w:hAnsi="Times New Roman" w:cs="Times New Roman"/>
          <w:sz w:val="28"/>
          <w:szCs w:val="28"/>
        </w:rPr>
        <w:t>Juniperus</w:t>
      </w:r>
      <w:r w:rsidRPr="00881AEB">
        <w:rPr>
          <w:rFonts w:ascii="Times New Roman" w:eastAsia="Calibri" w:hAnsi="Times New Roman" w:cs="Times New Roman"/>
          <w:sz w:val="28"/>
          <w:szCs w:val="28"/>
          <w:lang w:val="uk-UA"/>
        </w:rPr>
        <w:t xml:space="preserve"> (Ялівець) включає приблизно 70 видів, що поширені в північній півкулі від Арктики до тропічних гір. </w:t>
      </w:r>
      <w:r w:rsidRPr="00881AEB">
        <w:rPr>
          <w:rFonts w:ascii="Times New Roman" w:eastAsia="Calibri" w:hAnsi="Times New Roman" w:cs="Times New Roman"/>
          <w:sz w:val="28"/>
          <w:szCs w:val="28"/>
        </w:rPr>
        <w:t>Цей рід представлений невеликими вічнозеленими рослинами, включаючи невеликі або середньо-великі дерева, часто з кількома штамбами (висотою 10-12 м, рідше до 30 м), а також багато видів кущів різної висоти, включаючи високі, низькі і карликові ґрунтопокривні кущі.</w:t>
      </w:r>
      <w:r>
        <w:rPr>
          <w:rFonts w:ascii="Times New Roman" w:eastAsia="Calibri" w:hAnsi="Times New Roman" w:cs="Times New Roman"/>
          <w:sz w:val="28"/>
          <w:szCs w:val="28"/>
          <w:lang w:val="uk-UA"/>
        </w:rPr>
        <w:t xml:space="preserve"> </w:t>
      </w:r>
      <w:r w:rsidR="00EF76E9" w:rsidRPr="00745023">
        <w:rPr>
          <w:rFonts w:ascii="Times New Roman" w:eastAsia="Calibri" w:hAnsi="Times New Roman" w:cs="Times New Roman"/>
          <w:sz w:val="28"/>
          <w:szCs w:val="28"/>
          <w:lang w:val="uk-UA"/>
        </w:rPr>
        <w:t xml:space="preserve"> </w:t>
      </w:r>
      <w:r w:rsidR="00162947" w:rsidRPr="00162947">
        <w:rPr>
          <w:rFonts w:ascii="Times New Roman" w:eastAsia="Calibri" w:hAnsi="Times New Roman" w:cs="Times New Roman"/>
          <w:sz w:val="28"/>
          <w:szCs w:val="28"/>
          <w:lang w:val="uk-UA"/>
        </w:rPr>
        <w:t xml:space="preserve">Так, назва "ялівець" чи "яловець" української мови має своє коріння в праслов'янському слові "яловий", що означає "безплідний". </w:t>
      </w:r>
      <w:r w:rsidR="00162947" w:rsidRPr="00162947">
        <w:rPr>
          <w:rFonts w:ascii="Times New Roman" w:eastAsia="Calibri" w:hAnsi="Times New Roman" w:cs="Times New Roman"/>
          <w:sz w:val="28"/>
          <w:szCs w:val="28"/>
        </w:rPr>
        <w:t>Ймовірно, спочатку ця назва використовувалася для чоловічих особин ялівцю, які не дають плодів. Також, інша припущена пояснююча версія пов'язана з зеленими, незрілими плодами ялівцю чи з тим, що він часто росте на неплідних ґрунтах.</w:t>
      </w:r>
      <w:r w:rsidR="00162947" w:rsidRPr="00162947">
        <w:rPr>
          <w:rFonts w:ascii="Times New Roman" w:eastAsia="Calibri" w:hAnsi="Times New Roman" w:cs="Times New Roman"/>
          <w:sz w:val="28"/>
          <w:szCs w:val="28"/>
          <w:lang w:val="uk-UA"/>
        </w:rPr>
        <w:t xml:space="preserve"> </w:t>
      </w:r>
      <w:r w:rsidR="00EF76E9" w:rsidRPr="00745023">
        <w:rPr>
          <w:rFonts w:ascii="Times New Roman" w:eastAsia="Calibri" w:hAnsi="Times New Roman" w:cs="Times New Roman"/>
          <w:sz w:val="28"/>
          <w:szCs w:val="28"/>
          <w:lang w:val="uk-UA"/>
        </w:rPr>
        <w:t>[2</w:t>
      </w:r>
      <w:r w:rsidR="00375E32">
        <w:rPr>
          <w:rFonts w:ascii="Times New Roman" w:eastAsia="Calibri" w:hAnsi="Times New Roman" w:cs="Times New Roman"/>
          <w:sz w:val="28"/>
          <w:szCs w:val="28"/>
          <w:lang w:val="uk-UA"/>
        </w:rPr>
        <w:t>, 15</w:t>
      </w:r>
      <w:r w:rsidR="00C4267A">
        <w:rPr>
          <w:rFonts w:ascii="Times New Roman" w:eastAsia="Calibri" w:hAnsi="Times New Roman" w:cs="Times New Roman"/>
          <w:sz w:val="28"/>
          <w:szCs w:val="28"/>
          <w:lang w:val="en-US"/>
        </w:rPr>
        <w:t>, 58</w:t>
      </w:r>
      <w:r w:rsidR="00EF76E9" w:rsidRPr="00745023">
        <w:rPr>
          <w:rFonts w:ascii="Times New Roman" w:eastAsia="Calibri" w:hAnsi="Times New Roman" w:cs="Times New Roman"/>
          <w:sz w:val="28"/>
          <w:szCs w:val="28"/>
          <w:lang w:val="uk-UA"/>
        </w:rPr>
        <w:t>]</w:t>
      </w:r>
      <w:r w:rsidR="00375E32">
        <w:rPr>
          <w:rFonts w:ascii="Times New Roman" w:eastAsia="Calibri" w:hAnsi="Times New Roman" w:cs="Times New Roman"/>
          <w:sz w:val="28"/>
          <w:szCs w:val="28"/>
          <w:lang w:val="uk-UA"/>
        </w:rPr>
        <w:t>.</w:t>
      </w:r>
    </w:p>
    <w:p w:rsidR="00EF76E9" w:rsidRPr="00745023" w:rsidRDefault="00EF76E9" w:rsidP="00D14376">
      <w:pPr>
        <w:spacing w:after="0" w:line="360" w:lineRule="auto"/>
        <w:ind w:firstLine="851"/>
        <w:contextualSpacing/>
        <w:jc w:val="center"/>
        <w:outlineLvl w:val="2"/>
        <w:rPr>
          <w:rFonts w:ascii="Times New Roman" w:eastAsia="Calibri" w:hAnsi="Times New Roman" w:cs="Times New Roman"/>
          <w:sz w:val="28"/>
          <w:szCs w:val="28"/>
          <w:lang w:val="uk-UA"/>
        </w:rPr>
      </w:pPr>
      <w:r w:rsidRPr="00745023">
        <w:rPr>
          <w:rFonts w:ascii="Times New Roman" w:hAnsi="Times New Roman" w:cs="Times New Roman"/>
          <w:noProof/>
          <w:sz w:val="28"/>
          <w:szCs w:val="28"/>
          <w:lang w:eastAsia="ru-RU"/>
        </w:rPr>
        <w:drawing>
          <wp:inline distT="0" distB="0" distL="0" distR="0" wp14:anchorId="28584BC0" wp14:editId="5E5EDFB6">
            <wp:extent cx="2717993" cy="2686050"/>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llustration_Juniperus_communis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33438" cy="2701313"/>
                    </a:xfrm>
                    <a:prstGeom prst="rect">
                      <a:avLst/>
                    </a:prstGeom>
                    <a:ln>
                      <a:noFill/>
                    </a:ln>
                    <a:effectLst>
                      <a:softEdge rad="112500"/>
                    </a:effectLst>
                  </pic:spPr>
                </pic:pic>
              </a:graphicData>
            </a:graphic>
          </wp:inline>
        </w:drawing>
      </w:r>
    </w:p>
    <w:p w:rsidR="00EF76E9" w:rsidRPr="00745023" w:rsidRDefault="00530850" w:rsidP="00D14376">
      <w:pPr>
        <w:spacing w:after="0" w:line="360" w:lineRule="auto"/>
        <w:ind w:firstLine="851"/>
        <w:contextualSpacing/>
        <w:jc w:val="center"/>
        <w:outlineLvl w:val="2"/>
        <w:rPr>
          <w:rFonts w:ascii="Times New Roman" w:eastAsia="Calibri" w:hAnsi="Times New Roman" w:cs="Times New Roman"/>
          <w:sz w:val="28"/>
          <w:szCs w:val="28"/>
          <w:lang w:val="uk-UA"/>
        </w:rPr>
      </w:pPr>
      <w:r w:rsidRPr="00745023">
        <w:rPr>
          <w:rFonts w:ascii="Times New Roman" w:eastAsia="Calibri" w:hAnsi="Times New Roman" w:cs="Times New Roman"/>
          <w:noProof/>
          <w:sz w:val="28"/>
          <w:szCs w:val="28"/>
          <w:lang w:eastAsia="ru-RU"/>
        </w:rPr>
        <w:lastRenderedPageBreak/>
        <w:drawing>
          <wp:inline distT="0" distB="0" distL="0" distR="0" wp14:anchorId="78B93696" wp14:editId="747000CA">
            <wp:extent cx="3990783" cy="3432746"/>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05878" cy="3445730"/>
                    </a:xfrm>
                    <a:prstGeom prst="rect">
                      <a:avLst/>
                    </a:prstGeom>
                    <a:ln>
                      <a:noFill/>
                    </a:ln>
                    <a:effectLst>
                      <a:softEdge rad="112500"/>
                    </a:effectLst>
                  </pic:spPr>
                </pic:pic>
              </a:graphicData>
            </a:graphic>
          </wp:inline>
        </w:drawing>
      </w:r>
      <w:r w:rsidR="00EA750A" w:rsidRPr="00745023">
        <w:rPr>
          <w:rFonts w:ascii="Times New Roman" w:eastAsia="Calibri" w:hAnsi="Times New Roman" w:cs="Times New Roman"/>
          <w:noProof/>
          <w:sz w:val="28"/>
          <w:szCs w:val="28"/>
          <w:lang w:eastAsia="ru-RU"/>
        </w:rPr>
        <w:drawing>
          <wp:inline distT="0" distB="0" distL="0" distR="0" wp14:anchorId="07DB3F98" wp14:editId="01236797">
            <wp:extent cx="3810000" cy="3929312"/>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hoto_4_2023-12-07_18-33-40.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826133" cy="3945950"/>
                    </a:xfrm>
                    <a:prstGeom prst="rect">
                      <a:avLst/>
                    </a:prstGeom>
                    <a:ln>
                      <a:noFill/>
                    </a:ln>
                    <a:effectLst>
                      <a:softEdge rad="112500"/>
                    </a:effectLst>
                  </pic:spPr>
                </pic:pic>
              </a:graphicData>
            </a:graphic>
          </wp:inline>
        </w:drawing>
      </w:r>
    </w:p>
    <w:p w:rsidR="00EF76E9" w:rsidRPr="00745023" w:rsidRDefault="00984B3E" w:rsidP="00D14376">
      <w:pPr>
        <w:spacing w:after="0" w:line="360" w:lineRule="auto"/>
        <w:ind w:firstLine="851"/>
        <w:contextualSpacing/>
        <w:jc w:val="both"/>
        <w:outlineLvl w:val="2"/>
        <w:rPr>
          <w:rFonts w:ascii="Times New Roman" w:hAnsi="Times New Roman" w:cs="Times New Roman"/>
          <w:i/>
          <w:sz w:val="28"/>
          <w:szCs w:val="28"/>
          <w:lang w:val="uk-UA"/>
        </w:rPr>
      </w:pPr>
      <w:r>
        <w:rPr>
          <w:rFonts w:ascii="Times New Roman" w:hAnsi="Times New Roman" w:cs="Times New Roman"/>
          <w:sz w:val="28"/>
          <w:szCs w:val="28"/>
          <w:lang w:val="uk-UA"/>
        </w:rPr>
        <w:t xml:space="preserve">Рис. 2. </w:t>
      </w:r>
      <w:r w:rsidR="00EF76E9" w:rsidRPr="00745023">
        <w:rPr>
          <w:rFonts w:ascii="Times New Roman" w:hAnsi="Times New Roman" w:cs="Times New Roman"/>
          <w:sz w:val="28"/>
          <w:szCs w:val="28"/>
          <w:lang w:val="uk-UA"/>
        </w:rPr>
        <w:t>Плоди</w:t>
      </w:r>
      <w:r w:rsidR="00EF76E9" w:rsidRPr="00745023">
        <w:rPr>
          <w:rFonts w:ascii="Times New Roman" w:hAnsi="Times New Roman" w:cs="Times New Roman"/>
          <w:b/>
          <w:sz w:val="28"/>
          <w:szCs w:val="28"/>
          <w:lang w:val="uk-UA"/>
        </w:rPr>
        <w:t xml:space="preserve"> </w:t>
      </w:r>
      <w:r w:rsidR="00EF76E9" w:rsidRPr="00375E32">
        <w:rPr>
          <w:rFonts w:ascii="Times New Roman" w:hAnsi="Times New Roman" w:cs="Times New Roman"/>
          <w:i/>
          <w:sz w:val="28"/>
          <w:szCs w:val="28"/>
          <w:lang w:val="uk-UA"/>
        </w:rPr>
        <w:t>JUNIPERUS COMMUNIS</w:t>
      </w:r>
      <w:r w:rsidR="00EF76E9" w:rsidRPr="00745023">
        <w:rPr>
          <w:rFonts w:ascii="Times New Roman" w:hAnsi="Times New Roman" w:cs="Times New Roman"/>
          <w:b/>
          <w:sz w:val="28"/>
          <w:szCs w:val="28"/>
          <w:lang w:val="uk-UA"/>
        </w:rPr>
        <w:t xml:space="preserve"> L.</w:t>
      </w:r>
      <w:r w:rsidR="00EA750A" w:rsidRPr="00745023">
        <w:rPr>
          <w:rFonts w:ascii="Times New Roman" w:hAnsi="Times New Roman" w:cs="Times New Roman"/>
          <w:b/>
          <w:sz w:val="28"/>
          <w:szCs w:val="28"/>
          <w:lang w:val="uk-UA"/>
        </w:rPr>
        <w:t xml:space="preserve"> </w:t>
      </w:r>
      <w:r w:rsidR="00D33BEF" w:rsidRPr="00745023">
        <w:rPr>
          <w:rFonts w:ascii="Times New Roman" w:hAnsi="Times New Roman" w:cs="Times New Roman"/>
          <w:b/>
          <w:sz w:val="28"/>
          <w:szCs w:val="28"/>
          <w:lang w:val="uk-UA"/>
        </w:rPr>
        <w:t>(</w:t>
      </w:r>
      <w:r w:rsidR="00D33BEF" w:rsidRPr="00745023">
        <w:rPr>
          <w:rFonts w:ascii="Times New Roman" w:hAnsi="Times New Roman" w:cs="Times New Roman"/>
          <w:i/>
          <w:sz w:val="28"/>
          <w:szCs w:val="28"/>
          <w:lang w:val="uk-UA"/>
        </w:rPr>
        <w:t xml:space="preserve">перше фото весною, друге фото </w:t>
      </w:r>
      <w:r w:rsidR="009F5B3E">
        <w:rPr>
          <w:rFonts w:ascii="Times New Roman" w:hAnsi="Times New Roman" w:cs="Times New Roman"/>
          <w:i/>
          <w:sz w:val="28"/>
          <w:szCs w:val="28"/>
          <w:lang w:val="uk-UA"/>
        </w:rPr>
        <w:t>влітку</w:t>
      </w:r>
      <w:r w:rsidR="00D33BEF" w:rsidRPr="00745023">
        <w:rPr>
          <w:rFonts w:ascii="Times New Roman" w:hAnsi="Times New Roman" w:cs="Times New Roman"/>
          <w:i/>
          <w:sz w:val="28"/>
          <w:szCs w:val="28"/>
          <w:lang w:val="uk-UA"/>
        </w:rPr>
        <w:t>)</w:t>
      </w:r>
    </w:p>
    <w:p w:rsidR="00060558" w:rsidRPr="00745023" w:rsidRDefault="00881AEB" w:rsidP="00D14376">
      <w:pPr>
        <w:spacing w:after="0" w:line="360" w:lineRule="auto"/>
        <w:ind w:firstLine="851"/>
        <w:contextualSpacing/>
        <w:jc w:val="both"/>
        <w:outlineLvl w:val="2"/>
        <w:rPr>
          <w:rFonts w:ascii="Times New Roman" w:eastAsia="Calibri" w:hAnsi="Times New Roman" w:cs="Times New Roman"/>
          <w:sz w:val="28"/>
          <w:szCs w:val="28"/>
          <w:lang w:val="uk-UA"/>
        </w:rPr>
      </w:pPr>
      <w:r w:rsidRPr="00881AEB">
        <w:rPr>
          <w:rFonts w:ascii="Times New Roman" w:eastAsia="Calibri" w:hAnsi="Times New Roman" w:cs="Times New Roman"/>
          <w:sz w:val="28"/>
          <w:szCs w:val="28"/>
        </w:rPr>
        <w:t xml:space="preserve">Це вічнозелений кущ або невелике деревце висотою 4–6 метрів з прямим стовбуром і конусоподібною або яйцеподібною кроною. Кора має сірувато-буре забарвлення. Молоді пагони відрізняються червонувато-бурим кольором, на них </w:t>
      </w:r>
      <w:r w:rsidRPr="00881AEB">
        <w:rPr>
          <w:rFonts w:ascii="Times New Roman" w:eastAsia="Calibri" w:hAnsi="Times New Roman" w:cs="Times New Roman"/>
          <w:sz w:val="28"/>
          <w:szCs w:val="28"/>
        </w:rPr>
        <w:lastRenderedPageBreak/>
        <w:t>часто розташовані по три колючі кілясті хвоїнки завдовжки від 8 до 20 мм. Зверху хвоїнки мають білуватий восковий нальот, а знизу є блискучими та зеленими, зчленовані при основі. Вони залишаються на гілках протягом чотирьох років. Ця рослина є двостатевою, рідше одностатевою.</w:t>
      </w:r>
      <w:r w:rsidR="00EF76E9" w:rsidRPr="00745023">
        <w:rPr>
          <w:rFonts w:ascii="Times New Roman" w:eastAsia="Calibri" w:hAnsi="Times New Roman" w:cs="Times New Roman"/>
          <w:sz w:val="28"/>
          <w:szCs w:val="28"/>
        </w:rPr>
        <w:t xml:space="preserve"> </w:t>
      </w:r>
      <w:r w:rsidR="00CF70DB" w:rsidRPr="00CF70DB">
        <w:rPr>
          <w:rFonts w:ascii="Times New Roman" w:eastAsia="Calibri" w:hAnsi="Times New Roman" w:cs="Times New Roman"/>
          <w:sz w:val="28"/>
          <w:szCs w:val="28"/>
        </w:rPr>
        <w:t>Чоловічі органи спороношення представлені жовтими колосками</w:t>
      </w:r>
      <w:r w:rsidR="00CF70DB">
        <w:rPr>
          <w:rFonts w:ascii="Times New Roman" w:eastAsia="Calibri" w:hAnsi="Times New Roman" w:cs="Times New Roman"/>
          <w:sz w:val="28"/>
          <w:szCs w:val="28"/>
        </w:rPr>
        <w:t>, які несуть щитоподібні луски</w:t>
      </w:r>
      <w:r w:rsidR="00CF70DB" w:rsidRPr="00CF70DB">
        <w:rPr>
          <w:rFonts w:ascii="Times New Roman" w:eastAsia="Calibri" w:hAnsi="Times New Roman" w:cs="Times New Roman"/>
          <w:sz w:val="28"/>
          <w:szCs w:val="28"/>
        </w:rPr>
        <w:t xml:space="preserve"> </w:t>
      </w:r>
      <w:r w:rsidR="00CF70DB">
        <w:rPr>
          <w:rFonts w:ascii="Times New Roman" w:eastAsia="Calibri" w:hAnsi="Times New Roman" w:cs="Times New Roman"/>
          <w:sz w:val="28"/>
          <w:szCs w:val="28"/>
          <w:lang w:val="uk-UA"/>
        </w:rPr>
        <w:t>3</w:t>
      </w:r>
      <w:r w:rsidR="00CF70DB" w:rsidRPr="00CF70DB">
        <w:rPr>
          <w:rFonts w:ascii="Times New Roman" w:eastAsia="Calibri" w:hAnsi="Times New Roman" w:cs="Times New Roman"/>
          <w:sz w:val="28"/>
          <w:szCs w:val="28"/>
        </w:rPr>
        <w:t>-</w:t>
      </w:r>
      <w:r w:rsidR="00CF70DB">
        <w:rPr>
          <w:rFonts w:ascii="Times New Roman" w:eastAsia="Calibri" w:hAnsi="Times New Roman" w:cs="Times New Roman"/>
          <w:sz w:val="28"/>
          <w:szCs w:val="28"/>
          <w:lang w:val="uk-UA"/>
        </w:rPr>
        <w:t>7</w:t>
      </w:r>
      <w:r w:rsidR="00D11FCB">
        <w:rPr>
          <w:rFonts w:ascii="Times New Roman" w:eastAsia="Calibri" w:hAnsi="Times New Roman" w:cs="Times New Roman"/>
          <w:sz w:val="28"/>
          <w:szCs w:val="28"/>
        </w:rPr>
        <w:t xml:space="preserve"> пиляків</w:t>
      </w:r>
      <w:r w:rsidR="00CF70DB" w:rsidRPr="00CF70DB">
        <w:rPr>
          <w:rFonts w:ascii="Times New Roman" w:eastAsia="Calibri" w:hAnsi="Times New Roman" w:cs="Times New Roman"/>
          <w:sz w:val="28"/>
          <w:szCs w:val="28"/>
        </w:rPr>
        <w:t>. Жіночі органи спороношення мають вигляд зелених бруньок і складаються з кількох насінних лусок та трьох насінних зачатків. Після процесу запліднення луски жіночої шишечки зростаються, утворюючи соковиту зелену шишкоягоду округлої форми з діаметром 7–9 мм. Важливо відзначити, що це не ягоди, а шишки з м'ясистими зрослими лусочками.</w:t>
      </w:r>
      <w:r w:rsidR="00CF70DB">
        <w:rPr>
          <w:rFonts w:ascii="Times New Roman" w:eastAsia="Calibri" w:hAnsi="Times New Roman" w:cs="Times New Roman"/>
          <w:sz w:val="28"/>
          <w:szCs w:val="28"/>
          <w:lang w:val="uk-UA"/>
        </w:rPr>
        <w:t xml:space="preserve"> </w:t>
      </w:r>
      <w:r w:rsidR="001C6648">
        <w:rPr>
          <w:rFonts w:ascii="Times New Roman" w:eastAsia="Calibri" w:hAnsi="Times New Roman" w:cs="Times New Roman"/>
          <w:sz w:val="28"/>
          <w:szCs w:val="28"/>
          <w:lang w:val="uk-UA"/>
        </w:rPr>
        <w:t>Шишкоягоди є особливо</w:t>
      </w:r>
      <w:r w:rsidR="00D11FCB" w:rsidRPr="00D11FCB">
        <w:rPr>
          <w:rFonts w:ascii="Times New Roman" w:eastAsia="Calibri" w:hAnsi="Times New Roman" w:cs="Times New Roman"/>
          <w:sz w:val="28"/>
          <w:szCs w:val="28"/>
          <w:lang w:val="uk-UA"/>
        </w:rPr>
        <w:t xml:space="preserve"> </w:t>
      </w:r>
      <w:r w:rsidR="001C6648">
        <w:rPr>
          <w:rFonts w:ascii="Times New Roman" w:eastAsia="Calibri" w:hAnsi="Times New Roman" w:cs="Times New Roman"/>
          <w:sz w:val="28"/>
          <w:szCs w:val="28"/>
          <w:lang w:val="uk-UA"/>
        </w:rPr>
        <w:t>привабливим</w:t>
      </w:r>
      <w:r w:rsidR="00696311">
        <w:rPr>
          <w:rFonts w:ascii="Times New Roman" w:eastAsia="Calibri" w:hAnsi="Times New Roman" w:cs="Times New Roman"/>
          <w:sz w:val="28"/>
          <w:szCs w:val="28"/>
          <w:lang w:val="uk-UA"/>
        </w:rPr>
        <w:t>и</w:t>
      </w:r>
      <w:r w:rsidR="001C6648">
        <w:rPr>
          <w:rFonts w:ascii="Times New Roman" w:eastAsia="Calibri" w:hAnsi="Times New Roman" w:cs="Times New Roman"/>
          <w:sz w:val="28"/>
          <w:szCs w:val="28"/>
          <w:lang w:val="uk-UA"/>
        </w:rPr>
        <w:t xml:space="preserve"> для споживання у</w:t>
      </w:r>
      <w:r w:rsidR="00D11FCB" w:rsidRPr="00D11FCB">
        <w:rPr>
          <w:rFonts w:ascii="Times New Roman" w:eastAsia="Calibri" w:hAnsi="Times New Roman" w:cs="Times New Roman"/>
          <w:sz w:val="28"/>
          <w:szCs w:val="28"/>
          <w:lang w:val="uk-UA"/>
        </w:rPr>
        <w:t xml:space="preserve"> горобцеподібних птахів роду </w:t>
      </w:r>
      <w:r w:rsidR="00D11FCB" w:rsidRPr="00D11FCB">
        <w:rPr>
          <w:rFonts w:ascii="Times New Roman" w:eastAsia="Calibri" w:hAnsi="Times New Roman" w:cs="Times New Roman"/>
          <w:sz w:val="28"/>
          <w:szCs w:val="28"/>
        </w:rPr>
        <w:t>Turdus</w:t>
      </w:r>
      <w:r w:rsidR="00D11FCB" w:rsidRPr="00D11FCB">
        <w:rPr>
          <w:rFonts w:ascii="Times New Roman" w:eastAsia="Calibri" w:hAnsi="Times New Roman" w:cs="Times New Roman"/>
          <w:sz w:val="28"/>
          <w:szCs w:val="28"/>
          <w:lang w:val="uk-UA"/>
        </w:rPr>
        <w:t xml:space="preserve">. Плід ялівцю представляє собою соковиту шишку, що є основною характеристичною рисою цього роду. Форма його може бути кулястою або трохи подовженою, а в зрілому стані виглядає, як ягода, що часто отримує назву шишкоягоди або навіть ялівцевої ягоди в побуті. </w:t>
      </w:r>
      <w:r w:rsidR="00517D3F">
        <w:rPr>
          <w:rFonts w:ascii="Times New Roman" w:eastAsia="Calibri" w:hAnsi="Times New Roman" w:cs="Times New Roman"/>
          <w:sz w:val="28"/>
          <w:szCs w:val="28"/>
          <w:lang w:val="uk-UA"/>
        </w:rPr>
        <w:t xml:space="preserve">(рис. 2.) </w:t>
      </w:r>
      <w:r w:rsidR="00696311" w:rsidRPr="00696311">
        <w:rPr>
          <w:rFonts w:ascii="Times New Roman" w:eastAsia="Calibri" w:hAnsi="Times New Roman" w:cs="Times New Roman"/>
          <w:sz w:val="28"/>
          <w:szCs w:val="28"/>
          <w:lang w:val="uk-UA"/>
        </w:rPr>
        <w:t xml:space="preserve">Зрілі насіння коричневі, тверді та легко відділяються від смолистої та м'якої шишки. Процес осипання дозрілих шишок розпочинається в кінці літа і триває до глибокої осені. </w:t>
      </w:r>
      <w:r w:rsidR="00696311" w:rsidRPr="00696311">
        <w:rPr>
          <w:rFonts w:ascii="Times New Roman" w:eastAsia="Calibri" w:hAnsi="Times New Roman" w:cs="Times New Roman"/>
          <w:sz w:val="28"/>
          <w:szCs w:val="28"/>
        </w:rPr>
        <w:t>До тих пір, поки насіння не вільно відокремлюються від м'якоті шишки, вони не проростають, але залишаються життєздатними протягом тривалого періоду. Бджоли, розколюючи шкірку, смакують м'якоттю шишок, що сприяє їхньому більш швидкому дозріванню.</w:t>
      </w:r>
      <w:r w:rsidR="009357AB">
        <w:rPr>
          <w:rFonts w:ascii="Times New Roman" w:eastAsia="Calibri" w:hAnsi="Times New Roman" w:cs="Times New Roman"/>
          <w:sz w:val="28"/>
          <w:szCs w:val="28"/>
          <w:lang w:val="uk-UA"/>
        </w:rPr>
        <w:t xml:space="preserve"> </w:t>
      </w:r>
      <w:r w:rsidR="00663214" w:rsidRPr="00745023">
        <w:rPr>
          <w:rFonts w:ascii="Times New Roman" w:eastAsia="Calibri" w:hAnsi="Times New Roman" w:cs="Times New Roman"/>
          <w:sz w:val="28"/>
          <w:szCs w:val="28"/>
          <w:lang w:val="uk-UA"/>
        </w:rPr>
        <w:t>[</w:t>
      </w:r>
      <w:r w:rsidR="00C82DDB">
        <w:rPr>
          <w:rFonts w:ascii="Times New Roman" w:eastAsia="Calibri" w:hAnsi="Times New Roman" w:cs="Times New Roman"/>
          <w:sz w:val="28"/>
          <w:szCs w:val="28"/>
          <w:lang w:val="uk-UA"/>
        </w:rPr>
        <w:t>57</w:t>
      </w:r>
      <w:r w:rsidR="007F1390">
        <w:rPr>
          <w:rFonts w:ascii="Times New Roman" w:eastAsia="Calibri" w:hAnsi="Times New Roman" w:cs="Times New Roman"/>
          <w:sz w:val="28"/>
          <w:szCs w:val="28"/>
          <w:lang w:val="uk-UA"/>
        </w:rPr>
        <w:t>,58</w:t>
      </w:r>
      <w:r w:rsidR="00EF76E9" w:rsidRPr="00745023">
        <w:rPr>
          <w:rFonts w:ascii="Times New Roman" w:eastAsia="Calibri" w:hAnsi="Times New Roman" w:cs="Times New Roman"/>
          <w:sz w:val="28"/>
          <w:szCs w:val="28"/>
          <w:lang w:val="uk-UA"/>
        </w:rPr>
        <w:t>]</w:t>
      </w:r>
    </w:p>
    <w:p w:rsidR="00060558" w:rsidRPr="00745023" w:rsidRDefault="00060558" w:rsidP="00D14376">
      <w:pPr>
        <w:spacing w:after="0" w:line="360" w:lineRule="auto"/>
        <w:ind w:firstLine="851"/>
        <w:contextualSpacing/>
        <w:jc w:val="both"/>
        <w:outlineLvl w:val="2"/>
        <w:rPr>
          <w:rFonts w:ascii="Times New Roman" w:eastAsia="Calibri" w:hAnsi="Times New Roman" w:cs="Times New Roman"/>
          <w:i/>
          <w:sz w:val="28"/>
          <w:szCs w:val="28"/>
          <w:u w:val="single"/>
          <w:lang w:val="uk-UA"/>
        </w:rPr>
      </w:pPr>
      <w:r w:rsidRPr="00745023">
        <w:rPr>
          <w:rFonts w:ascii="Times New Roman" w:eastAsia="Calibri" w:hAnsi="Times New Roman" w:cs="Times New Roman"/>
          <w:i/>
          <w:sz w:val="28"/>
          <w:szCs w:val="28"/>
          <w:u w:val="single"/>
          <w:lang w:val="uk-UA"/>
        </w:rPr>
        <w:t xml:space="preserve"> Практичне значення</w:t>
      </w:r>
    </w:p>
    <w:p w:rsidR="00060558" w:rsidRPr="00745023" w:rsidRDefault="00060558" w:rsidP="00D14376">
      <w:pPr>
        <w:spacing w:after="0" w:line="360" w:lineRule="auto"/>
        <w:ind w:firstLine="851"/>
        <w:contextualSpacing/>
        <w:jc w:val="both"/>
        <w:outlineLvl w:val="2"/>
        <w:rPr>
          <w:rFonts w:ascii="Times New Roman" w:eastAsia="Calibri" w:hAnsi="Times New Roman" w:cs="Times New Roman"/>
          <w:i/>
          <w:sz w:val="28"/>
          <w:szCs w:val="28"/>
          <w:u w:val="single"/>
          <w:lang w:val="uk-UA"/>
        </w:rPr>
      </w:pPr>
      <w:r w:rsidRPr="00745023">
        <w:rPr>
          <w:rFonts w:ascii="Times New Roman" w:eastAsia="Calibri" w:hAnsi="Times New Roman" w:cs="Times New Roman"/>
          <w:sz w:val="28"/>
          <w:szCs w:val="28"/>
          <w:lang w:val="uk-UA"/>
        </w:rPr>
        <w:t xml:space="preserve">Ялівець звичайний використовують: </w:t>
      </w:r>
    </w:p>
    <w:p w:rsidR="00060558" w:rsidRPr="00745023" w:rsidRDefault="00060558" w:rsidP="00D14376">
      <w:pPr>
        <w:numPr>
          <w:ilvl w:val="0"/>
          <w:numId w:val="1"/>
        </w:numPr>
        <w:spacing w:after="0" w:line="360" w:lineRule="auto"/>
        <w:ind w:firstLine="851"/>
        <w:contextualSpacing/>
        <w:jc w:val="both"/>
        <w:outlineLvl w:val="2"/>
        <w:rPr>
          <w:rFonts w:ascii="Times New Roman" w:eastAsia="Calibri" w:hAnsi="Times New Roman" w:cs="Times New Roman"/>
          <w:sz w:val="28"/>
          <w:szCs w:val="28"/>
          <w:lang w:val="uk-UA"/>
        </w:rPr>
      </w:pPr>
      <w:r w:rsidRPr="00745023">
        <w:rPr>
          <w:rFonts w:ascii="Times New Roman" w:eastAsia="Calibri" w:hAnsi="Times New Roman" w:cs="Times New Roman"/>
          <w:i/>
          <w:sz w:val="28"/>
          <w:szCs w:val="28"/>
          <w:lang w:val="uk-UA"/>
        </w:rPr>
        <w:t xml:space="preserve">Медицині </w:t>
      </w:r>
      <w:r w:rsidR="009357AB">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шишкоягоди </w:t>
      </w:r>
      <w:r w:rsidR="009357AB">
        <w:rPr>
          <w:rFonts w:ascii="Times New Roman" w:eastAsia="Calibri" w:hAnsi="Times New Roman" w:cs="Times New Roman"/>
          <w:sz w:val="28"/>
          <w:szCs w:val="28"/>
          <w:lang w:val="uk-UA"/>
        </w:rPr>
        <w:t>є сечогіннии засо</w:t>
      </w:r>
      <w:r w:rsidRPr="00745023">
        <w:rPr>
          <w:rFonts w:ascii="Times New Roman" w:eastAsia="Calibri" w:hAnsi="Times New Roman" w:cs="Times New Roman"/>
          <w:sz w:val="28"/>
          <w:szCs w:val="28"/>
          <w:lang w:val="uk-UA"/>
        </w:rPr>
        <w:t>б</w:t>
      </w:r>
      <w:r w:rsidR="009357AB">
        <w:rPr>
          <w:rFonts w:ascii="Times New Roman" w:eastAsia="Calibri" w:hAnsi="Times New Roman" w:cs="Times New Roman"/>
          <w:sz w:val="28"/>
          <w:szCs w:val="28"/>
          <w:lang w:val="uk-UA"/>
        </w:rPr>
        <w:t>ом</w:t>
      </w:r>
      <w:r w:rsidRPr="00745023">
        <w:rPr>
          <w:rFonts w:ascii="Times New Roman" w:eastAsia="Calibri" w:hAnsi="Times New Roman" w:cs="Times New Roman"/>
          <w:sz w:val="28"/>
          <w:szCs w:val="28"/>
          <w:lang w:val="uk-UA"/>
        </w:rPr>
        <w:t xml:space="preserve"> при хво</w:t>
      </w:r>
      <w:r w:rsidR="004B0058">
        <w:rPr>
          <w:rFonts w:ascii="Times New Roman" w:eastAsia="Calibri" w:hAnsi="Times New Roman" w:cs="Times New Roman"/>
          <w:sz w:val="28"/>
          <w:szCs w:val="28"/>
          <w:lang w:val="uk-UA"/>
        </w:rPr>
        <w:t>робах сечових і статевих шляхів;</w:t>
      </w:r>
      <w:r w:rsidRPr="00745023">
        <w:rPr>
          <w:rFonts w:ascii="Times New Roman" w:eastAsia="Calibri" w:hAnsi="Times New Roman" w:cs="Times New Roman"/>
          <w:sz w:val="28"/>
          <w:szCs w:val="28"/>
          <w:lang w:val="uk-UA"/>
        </w:rPr>
        <w:t xml:space="preserve"> відхаркувальний і дезинфекційнийзасіб, лікування ефірними оліямишишко-«ягід» ялівцю хвороб шкіри)</w:t>
      </w:r>
    </w:p>
    <w:p w:rsidR="00060558" w:rsidRPr="00745023" w:rsidRDefault="00060558" w:rsidP="00D14376">
      <w:pPr>
        <w:numPr>
          <w:ilvl w:val="0"/>
          <w:numId w:val="1"/>
        </w:numPr>
        <w:spacing w:after="0" w:line="360" w:lineRule="auto"/>
        <w:ind w:firstLine="851"/>
        <w:contextualSpacing/>
        <w:jc w:val="both"/>
        <w:outlineLvl w:val="2"/>
        <w:rPr>
          <w:rFonts w:ascii="Times New Roman" w:eastAsia="Calibri" w:hAnsi="Times New Roman" w:cs="Times New Roman"/>
          <w:i/>
          <w:sz w:val="28"/>
          <w:szCs w:val="28"/>
          <w:lang w:val="uk-UA"/>
        </w:rPr>
      </w:pPr>
      <w:r w:rsidRPr="00745023">
        <w:rPr>
          <w:rFonts w:ascii="Times New Roman" w:eastAsia="Calibri" w:hAnsi="Times New Roman" w:cs="Times New Roman"/>
          <w:i/>
          <w:sz w:val="28"/>
          <w:szCs w:val="28"/>
          <w:lang w:val="uk-UA"/>
        </w:rPr>
        <w:t>деревообробна промисловості (</w:t>
      </w:r>
      <w:r w:rsidR="004B0058">
        <w:rPr>
          <w:rFonts w:ascii="Times New Roman" w:eastAsia="Calibri" w:hAnsi="Times New Roman" w:cs="Times New Roman"/>
          <w:sz w:val="28"/>
          <w:szCs w:val="28"/>
          <w:lang w:val="uk-UA"/>
        </w:rPr>
        <w:t>тверда деревина</w:t>
      </w:r>
      <w:r w:rsidR="008D29F7">
        <w:rPr>
          <w:rFonts w:ascii="Times New Roman" w:eastAsia="Calibri" w:hAnsi="Times New Roman" w:cs="Times New Roman"/>
          <w:sz w:val="28"/>
          <w:szCs w:val="28"/>
          <w:lang w:val="uk-UA"/>
        </w:rPr>
        <w:t xml:space="preserve"> з </w:t>
      </w:r>
      <w:r w:rsidRPr="00745023">
        <w:rPr>
          <w:rFonts w:ascii="Times New Roman" w:eastAsia="Calibri" w:hAnsi="Times New Roman" w:cs="Times New Roman"/>
          <w:sz w:val="28"/>
          <w:szCs w:val="28"/>
          <w:lang w:val="uk-UA"/>
        </w:rPr>
        <w:t>червонувато-жовти</w:t>
      </w:r>
      <w:r w:rsidR="008D29F7">
        <w:rPr>
          <w:rFonts w:ascii="Times New Roman" w:eastAsia="Calibri" w:hAnsi="Times New Roman" w:cs="Times New Roman"/>
          <w:sz w:val="28"/>
          <w:szCs w:val="28"/>
          <w:lang w:val="uk-UA"/>
        </w:rPr>
        <w:t>м ядром; має стійкість</w:t>
      </w:r>
      <w:r w:rsidRPr="00745023">
        <w:rPr>
          <w:rFonts w:ascii="Times New Roman" w:eastAsia="Calibri" w:hAnsi="Times New Roman" w:cs="Times New Roman"/>
          <w:sz w:val="28"/>
          <w:szCs w:val="28"/>
          <w:lang w:val="uk-UA"/>
        </w:rPr>
        <w:t xml:space="preserve"> проти загнивання та ураження </w:t>
      </w:r>
      <w:r w:rsidR="008D29F7">
        <w:rPr>
          <w:rFonts w:ascii="Times New Roman" w:eastAsia="Calibri" w:hAnsi="Times New Roman" w:cs="Times New Roman"/>
          <w:sz w:val="28"/>
          <w:szCs w:val="28"/>
          <w:lang w:val="uk-UA"/>
        </w:rPr>
        <w:t xml:space="preserve">різними </w:t>
      </w:r>
      <w:r w:rsidRPr="00745023">
        <w:rPr>
          <w:rFonts w:ascii="Times New Roman" w:eastAsia="Calibri" w:hAnsi="Times New Roman" w:cs="Times New Roman"/>
          <w:sz w:val="28"/>
          <w:szCs w:val="28"/>
          <w:lang w:val="uk-UA"/>
        </w:rPr>
        <w:t>шкідникам</w:t>
      </w:r>
      <w:r w:rsidR="003A67AD">
        <w:rPr>
          <w:rFonts w:ascii="Times New Roman" w:eastAsia="Calibri" w:hAnsi="Times New Roman" w:cs="Times New Roman"/>
          <w:sz w:val="28"/>
          <w:szCs w:val="28"/>
          <w:lang w:val="uk-UA"/>
        </w:rPr>
        <w:t xml:space="preserve">и; використовується для </w:t>
      </w:r>
      <w:r w:rsidRPr="00745023">
        <w:rPr>
          <w:rFonts w:ascii="Times New Roman" w:eastAsia="Calibri" w:hAnsi="Times New Roman" w:cs="Times New Roman"/>
          <w:sz w:val="28"/>
          <w:szCs w:val="28"/>
          <w:lang w:val="uk-UA"/>
        </w:rPr>
        <w:t xml:space="preserve">столярних і токарних виробів, </w:t>
      </w:r>
      <w:r w:rsidR="003A67AD">
        <w:rPr>
          <w:rFonts w:ascii="Times New Roman" w:eastAsia="Calibri" w:hAnsi="Times New Roman" w:cs="Times New Roman"/>
          <w:sz w:val="28"/>
          <w:szCs w:val="28"/>
          <w:lang w:val="uk-UA"/>
        </w:rPr>
        <w:t xml:space="preserve">зокрема навіть для олівцев, </w:t>
      </w:r>
      <w:r w:rsidRPr="00745023">
        <w:rPr>
          <w:rFonts w:ascii="Times New Roman" w:eastAsia="Calibri" w:hAnsi="Times New Roman" w:cs="Times New Roman"/>
          <w:sz w:val="28"/>
          <w:szCs w:val="28"/>
          <w:lang w:val="uk-UA"/>
        </w:rPr>
        <w:t>палич</w:t>
      </w:r>
      <w:r w:rsidR="003A67AD">
        <w:rPr>
          <w:rFonts w:ascii="Times New Roman" w:eastAsia="Calibri" w:hAnsi="Times New Roman" w:cs="Times New Roman"/>
          <w:sz w:val="28"/>
          <w:szCs w:val="28"/>
          <w:lang w:val="uk-UA"/>
        </w:rPr>
        <w:t>ок</w:t>
      </w:r>
      <w:r w:rsidRPr="00745023">
        <w:rPr>
          <w:rFonts w:ascii="Times New Roman" w:eastAsia="Calibri" w:hAnsi="Times New Roman" w:cs="Times New Roman"/>
          <w:sz w:val="28"/>
          <w:szCs w:val="28"/>
          <w:lang w:val="uk-UA"/>
        </w:rPr>
        <w:t>)</w:t>
      </w:r>
    </w:p>
    <w:p w:rsidR="00060558" w:rsidRPr="00745023" w:rsidRDefault="00060558" w:rsidP="00D14376">
      <w:pPr>
        <w:numPr>
          <w:ilvl w:val="0"/>
          <w:numId w:val="1"/>
        </w:numPr>
        <w:spacing w:after="0" w:line="360" w:lineRule="auto"/>
        <w:ind w:firstLine="851"/>
        <w:contextualSpacing/>
        <w:jc w:val="both"/>
        <w:outlineLvl w:val="2"/>
        <w:rPr>
          <w:rFonts w:ascii="Times New Roman" w:eastAsia="Calibri" w:hAnsi="Times New Roman" w:cs="Times New Roman"/>
          <w:sz w:val="28"/>
          <w:szCs w:val="28"/>
          <w:lang w:val="uk-UA"/>
        </w:rPr>
      </w:pPr>
      <w:r w:rsidRPr="00745023">
        <w:rPr>
          <w:rFonts w:ascii="Times New Roman" w:eastAsia="Calibri" w:hAnsi="Times New Roman" w:cs="Times New Roman"/>
          <w:i/>
          <w:sz w:val="28"/>
          <w:szCs w:val="28"/>
          <w:lang w:val="uk-UA"/>
        </w:rPr>
        <w:lastRenderedPageBreak/>
        <w:t>харчова промисловості</w:t>
      </w:r>
      <w:r w:rsidRPr="00745023">
        <w:rPr>
          <w:rFonts w:ascii="Times New Roman" w:eastAsia="Calibri" w:hAnsi="Times New Roman" w:cs="Times New Roman"/>
          <w:sz w:val="28"/>
          <w:szCs w:val="28"/>
          <w:lang w:val="uk-UA"/>
        </w:rPr>
        <w:t xml:space="preserve"> (шишко ягоди </w:t>
      </w:r>
      <w:r w:rsidR="00055845">
        <w:rPr>
          <w:rFonts w:ascii="Times New Roman" w:eastAsia="Calibri" w:hAnsi="Times New Roman" w:cs="Times New Roman"/>
          <w:sz w:val="28"/>
          <w:szCs w:val="28"/>
          <w:lang w:val="uk-UA"/>
        </w:rPr>
        <w:t>с</w:t>
      </w:r>
      <w:r w:rsidR="00055845" w:rsidRPr="00745023">
        <w:rPr>
          <w:rFonts w:ascii="Times New Roman" w:eastAsia="Calibri" w:hAnsi="Times New Roman" w:cs="Times New Roman"/>
          <w:sz w:val="28"/>
          <w:szCs w:val="28"/>
          <w:lang w:val="uk-UA"/>
        </w:rPr>
        <w:t xml:space="preserve">ушені </w:t>
      </w:r>
      <w:r w:rsidRPr="00745023">
        <w:rPr>
          <w:rFonts w:ascii="Times New Roman" w:eastAsia="Calibri" w:hAnsi="Times New Roman" w:cs="Times New Roman"/>
          <w:sz w:val="28"/>
          <w:szCs w:val="28"/>
          <w:lang w:val="uk-UA"/>
        </w:rPr>
        <w:t>використовують як пряність</w:t>
      </w:r>
      <w:r w:rsidR="00415D26" w:rsidRPr="00415D26">
        <w:rPr>
          <w:rFonts w:ascii="Times New Roman" w:eastAsia="Calibri" w:hAnsi="Times New Roman" w:cs="Times New Roman"/>
          <w:sz w:val="28"/>
          <w:szCs w:val="28"/>
          <w:lang w:val="uk-UA"/>
        </w:rPr>
        <w:t xml:space="preserve"> </w:t>
      </w:r>
      <w:r w:rsidR="00415D26">
        <w:rPr>
          <w:rFonts w:ascii="Times New Roman" w:eastAsia="Calibri" w:hAnsi="Times New Roman" w:cs="Times New Roman"/>
          <w:sz w:val="28"/>
          <w:szCs w:val="28"/>
          <w:lang w:val="uk-UA"/>
        </w:rPr>
        <w:t xml:space="preserve">в кулінарії; при виробництві </w:t>
      </w:r>
      <w:r w:rsidRPr="00745023">
        <w:rPr>
          <w:rFonts w:ascii="Times New Roman" w:eastAsia="Calibri" w:hAnsi="Times New Roman" w:cs="Times New Roman"/>
          <w:sz w:val="28"/>
          <w:szCs w:val="28"/>
          <w:lang w:val="uk-UA"/>
        </w:rPr>
        <w:t>англійс</w:t>
      </w:r>
      <w:r w:rsidR="00415D26">
        <w:rPr>
          <w:rFonts w:ascii="Times New Roman" w:eastAsia="Calibri" w:hAnsi="Times New Roman" w:cs="Times New Roman"/>
          <w:sz w:val="28"/>
          <w:szCs w:val="28"/>
          <w:lang w:val="uk-UA"/>
        </w:rPr>
        <w:t xml:space="preserve">ького джину; </w:t>
      </w:r>
      <w:r w:rsidRPr="00745023">
        <w:rPr>
          <w:rFonts w:ascii="Times New Roman" w:eastAsia="Calibri" w:hAnsi="Times New Roman" w:cs="Times New Roman"/>
          <w:sz w:val="28"/>
          <w:szCs w:val="28"/>
          <w:lang w:val="uk-UA"/>
        </w:rPr>
        <w:t xml:space="preserve">кондитерських виробів. </w:t>
      </w:r>
      <w:r w:rsidR="00A673EC">
        <w:rPr>
          <w:rFonts w:ascii="Times New Roman" w:eastAsia="Calibri" w:hAnsi="Times New Roman" w:cs="Times New Roman"/>
          <w:sz w:val="28"/>
          <w:szCs w:val="28"/>
          <w:lang w:val="uk-UA"/>
        </w:rPr>
        <w:t>За хімічним складом шишкоягоди мають близко 0,3</w:t>
      </w:r>
      <w:r w:rsidRPr="00745023">
        <w:rPr>
          <w:rFonts w:ascii="Times New Roman" w:eastAsia="Calibri" w:hAnsi="Times New Roman" w:cs="Times New Roman"/>
          <w:sz w:val="28"/>
          <w:szCs w:val="28"/>
          <w:lang w:val="uk-UA"/>
        </w:rPr>
        <w:t>%</w:t>
      </w:r>
      <w:r w:rsidR="00A673EC">
        <w:rPr>
          <w:rFonts w:ascii="Times New Roman" w:eastAsia="Calibri" w:hAnsi="Times New Roman" w:cs="Times New Roman"/>
          <w:sz w:val="28"/>
          <w:szCs w:val="28"/>
          <w:lang w:val="uk-UA"/>
        </w:rPr>
        <w:t xml:space="preserve"> </w:t>
      </w:r>
      <w:r w:rsidR="000D3CF2">
        <w:rPr>
          <w:rFonts w:ascii="Times New Roman" w:eastAsia="Calibri" w:hAnsi="Times New Roman" w:cs="Times New Roman"/>
          <w:sz w:val="28"/>
          <w:szCs w:val="28"/>
          <w:lang w:val="uk-UA"/>
        </w:rPr>
        <w:t>цукрів, дубильні речовини 1,6 %, протеїн 3,5 %</w:t>
      </w:r>
      <w:r w:rsidRPr="00745023">
        <w:rPr>
          <w:rFonts w:ascii="Times New Roman" w:eastAsia="Calibri" w:hAnsi="Times New Roman" w:cs="Times New Roman"/>
          <w:sz w:val="28"/>
          <w:szCs w:val="28"/>
          <w:lang w:val="uk-UA"/>
        </w:rPr>
        <w:t>, яблучна, оцтова</w:t>
      </w:r>
      <w:r w:rsidR="000D3CF2">
        <w:rPr>
          <w:rFonts w:ascii="Times New Roman" w:eastAsia="Calibri" w:hAnsi="Times New Roman" w:cs="Times New Roman"/>
          <w:sz w:val="28"/>
          <w:szCs w:val="28"/>
          <w:lang w:val="uk-UA"/>
        </w:rPr>
        <w:t xml:space="preserve"> та </w:t>
      </w:r>
      <w:r w:rsidRPr="00745023">
        <w:rPr>
          <w:rFonts w:ascii="Times New Roman" w:eastAsia="Calibri" w:hAnsi="Times New Roman" w:cs="Times New Roman"/>
          <w:sz w:val="28"/>
          <w:szCs w:val="28"/>
          <w:lang w:val="uk-UA"/>
        </w:rPr>
        <w:t xml:space="preserve"> мурашина</w:t>
      </w:r>
      <w:r w:rsidR="000D3CF2">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 xml:space="preserve">кислоти, смоли, віск, ароматичні сполуки. Хвоя ялівцю </w:t>
      </w:r>
      <w:r w:rsidR="000D3CF2">
        <w:rPr>
          <w:rFonts w:ascii="Times New Roman" w:eastAsia="Calibri" w:hAnsi="Times New Roman" w:cs="Times New Roman"/>
          <w:sz w:val="28"/>
          <w:szCs w:val="28"/>
          <w:lang w:val="uk-UA"/>
        </w:rPr>
        <w:t xml:space="preserve">є </w:t>
      </w:r>
      <w:r w:rsidRPr="00745023">
        <w:rPr>
          <w:rFonts w:ascii="Times New Roman" w:eastAsia="Calibri" w:hAnsi="Times New Roman" w:cs="Times New Roman"/>
          <w:sz w:val="28"/>
          <w:szCs w:val="28"/>
          <w:lang w:val="uk-UA"/>
        </w:rPr>
        <w:t>накопичувач</w:t>
      </w:r>
      <w:r w:rsidR="000D3CF2">
        <w:rPr>
          <w:rFonts w:ascii="Times New Roman" w:eastAsia="Calibri" w:hAnsi="Times New Roman" w:cs="Times New Roman"/>
          <w:sz w:val="28"/>
          <w:szCs w:val="28"/>
          <w:lang w:val="uk-UA"/>
        </w:rPr>
        <w:t>ем вітамінів,(</w:t>
      </w:r>
      <w:r w:rsidR="001B4E36">
        <w:rPr>
          <w:rFonts w:ascii="Times New Roman" w:eastAsia="Calibri" w:hAnsi="Times New Roman" w:cs="Times New Roman"/>
          <w:sz w:val="28"/>
          <w:szCs w:val="28"/>
          <w:lang w:val="uk-UA"/>
        </w:rPr>
        <w:t>вітамін С 246 мг%</w:t>
      </w:r>
      <w:r w:rsidRPr="00745023">
        <w:rPr>
          <w:rFonts w:ascii="Times New Roman" w:eastAsia="Calibri" w:hAnsi="Times New Roman" w:cs="Times New Roman"/>
          <w:sz w:val="28"/>
          <w:szCs w:val="28"/>
          <w:lang w:val="uk-UA"/>
        </w:rPr>
        <w:t>.</w:t>
      </w:r>
      <w:r w:rsidR="001B4E36">
        <w:rPr>
          <w:rFonts w:ascii="Times New Roman" w:eastAsia="Calibri" w:hAnsi="Times New Roman" w:cs="Times New Roman"/>
          <w:sz w:val="28"/>
          <w:szCs w:val="28"/>
          <w:lang w:val="uk-UA"/>
        </w:rPr>
        <w:t>).</w:t>
      </w:r>
      <w:r w:rsidR="001B4E36" w:rsidRPr="001B4E36">
        <w:rPr>
          <w:rFonts w:ascii="Times New Roman" w:hAnsi="Times New Roman" w:cs="Times New Roman"/>
          <w:noProof/>
          <w:sz w:val="28"/>
          <w:szCs w:val="28"/>
          <w:lang w:val="uk-UA" w:eastAsia="ru-RU"/>
        </w:rPr>
        <w:t>[</w:t>
      </w:r>
      <w:r w:rsidR="00C82DDB">
        <w:rPr>
          <w:rFonts w:ascii="Times New Roman" w:hAnsi="Times New Roman" w:cs="Times New Roman"/>
          <w:noProof/>
          <w:sz w:val="28"/>
          <w:szCs w:val="28"/>
          <w:lang w:val="uk-UA" w:eastAsia="ru-RU"/>
        </w:rPr>
        <w:t>57</w:t>
      </w:r>
      <w:r w:rsidR="007F1390">
        <w:rPr>
          <w:rFonts w:ascii="Times New Roman" w:hAnsi="Times New Roman" w:cs="Times New Roman"/>
          <w:noProof/>
          <w:sz w:val="28"/>
          <w:szCs w:val="28"/>
          <w:lang w:val="uk-UA" w:eastAsia="ru-RU"/>
        </w:rPr>
        <w:t>,58</w:t>
      </w:r>
      <w:r w:rsidR="001B4E36" w:rsidRPr="001B4E36">
        <w:rPr>
          <w:rFonts w:ascii="Times New Roman" w:hAnsi="Times New Roman" w:cs="Times New Roman"/>
          <w:noProof/>
          <w:sz w:val="28"/>
          <w:szCs w:val="28"/>
          <w:lang w:val="uk-UA" w:eastAsia="ru-RU"/>
        </w:rPr>
        <w:t>]</w:t>
      </w:r>
    </w:p>
    <w:p w:rsidR="00EF76E9" w:rsidRPr="00745023" w:rsidRDefault="00060558"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br w:type="page"/>
      </w:r>
    </w:p>
    <w:p w:rsidR="008E74CB" w:rsidRPr="008E74CB" w:rsidRDefault="00C52A21" w:rsidP="00D14376">
      <w:pPr>
        <w:spacing w:after="0" w:line="360" w:lineRule="auto"/>
        <w:ind w:firstLine="851"/>
        <w:contextualSpacing/>
        <w:jc w:val="both"/>
        <w:outlineLvl w:val="2"/>
        <w:rPr>
          <w:rFonts w:ascii="Times New Roman" w:eastAsia="Calibri" w:hAnsi="Times New Roman" w:cs="Times New Roman"/>
          <w:sz w:val="28"/>
          <w:szCs w:val="28"/>
          <w:lang w:val="uk-UA"/>
        </w:rPr>
      </w:pPr>
      <w:bookmarkStart w:id="11" w:name="_Toc151903235"/>
      <w:r w:rsidRPr="00745023">
        <w:rPr>
          <w:rFonts w:ascii="Times New Roman" w:eastAsia="Calibri" w:hAnsi="Times New Roman" w:cs="Times New Roman"/>
          <w:sz w:val="28"/>
          <w:szCs w:val="28"/>
          <w:lang w:val="uk-UA"/>
        </w:rPr>
        <w:lastRenderedPageBreak/>
        <w:t>Б)МЕТОДИ ДОСЛІДЖЕННЯ</w:t>
      </w:r>
      <w:bookmarkEnd w:id="11"/>
    </w:p>
    <w:p w:rsidR="00060558" w:rsidRPr="00745023" w:rsidRDefault="008E74CB" w:rsidP="00D14376">
      <w:pPr>
        <w:spacing w:after="0" w:line="360" w:lineRule="auto"/>
        <w:ind w:firstLine="851"/>
        <w:contextualSpacing/>
        <w:jc w:val="both"/>
        <w:rPr>
          <w:rFonts w:ascii="Times New Roman" w:eastAsia="Calibri" w:hAnsi="Times New Roman" w:cs="Times New Roman"/>
          <w:sz w:val="28"/>
          <w:szCs w:val="28"/>
          <w:lang w:val="uk-UA"/>
        </w:rPr>
      </w:pPr>
      <w:r w:rsidRPr="008E74CB">
        <w:rPr>
          <w:rFonts w:ascii="Times New Roman" w:eastAsia="Calibri" w:hAnsi="Times New Roman" w:cs="Times New Roman"/>
          <w:sz w:val="28"/>
          <w:szCs w:val="28"/>
          <w:lang w:val="uk-UA"/>
        </w:rPr>
        <w:t xml:space="preserve">Склад популяцій з точки зору онтогенезу є значущою характеристикою, що висвітлює особливості протікання життєвих циклів рослин, яка включає в себе як великі, так і малі цикли. </w:t>
      </w:r>
      <w:r w:rsidRPr="008E74CB">
        <w:rPr>
          <w:rFonts w:ascii="Times New Roman" w:eastAsia="Calibri" w:hAnsi="Times New Roman" w:cs="Times New Roman"/>
          <w:sz w:val="28"/>
          <w:szCs w:val="28"/>
        </w:rPr>
        <w:t>Це, до певної міри, дає вказівки щодо специфічних аспектів їхнього розмноження в конкретних умовах, а також відображає історію розвитку виду рослин в межах даної групи.</w:t>
      </w:r>
      <w:r w:rsidR="00060558" w:rsidRPr="00745023">
        <w:rPr>
          <w:rFonts w:ascii="Times New Roman" w:eastAsia="Calibri" w:hAnsi="Times New Roman" w:cs="Times New Roman"/>
          <w:sz w:val="28"/>
          <w:szCs w:val="28"/>
        </w:rPr>
        <w:t xml:space="preserve"> </w:t>
      </w:r>
      <w:r w:rsidRPr="008E74CB">
        <w:rPr>
          <w:rFonts w:ascii="Times New Roman" w:eastAsia="Calibri" w:hAnsi="Times New Roman" w:cs="Times New Roman"/>
          <w:sz w:val="28"/>
          <w:szCs w:val="28"/>
        </w:rPr>
        <w:t>Представлення про онтогенетичні (вікові) стани рослин ґрунтується на розумінні того, що протягом індивідуального життя рослини зазнають змін, які відображаються у їхніх морфологічних особливостях і фізіологічних властивостях. Ці онтогенетичні стани служать мір</w:t>
      </w:r>
      <w:r>
        <w:rPr>
          <w:rFonts w:ascii="Times New Roman" w:eastAsia="Calibri" w:hAnsi="Times New Roman" w:cs="Times New Roman"/>
          <w:sz w:val="28"/>
          <w:szCs w:val="28"/>
          <w:lang w:val="uk-UA"/>
        </w:rPr>
        <w:t>и</w:t>
      </w:r>
      <w:r w:rsidRPr="008E74CB">
        <w:rPr>
          <w:rFonts w:ascii="Times New Roman" w:eastAsia="Calibri" w:hAnsi="Times New Roman" w:cs="Times New Roman"/>
          <w:sz w:val="28"/>
          <w:szCs w:val="28"/>
        </w:rPr>
        <w:t>лом для визначення біологічного віку рослини і розвиваються паралельно зі зростанням її абсолютного віку, але часто не співпадають з ним. З огляду на те, що різні особини в популяції з'являються у різний час, а темпи їхнього онтогенетичного росту і розвитку неоднакові, кожна популяція складається з конкретного набору особин, які перебувають у різних онтогенетичних станах і формують її онтогенетичний спектр.</w:t>
      </w:r>
    </w:p>
    <w:p w:rsidR="00F405AD" w:rsidRPr="00745023" w:rsidRDefault="00F405AD"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Наш опис продовжує надавати деталізовану інформацію щодо методології фітоценотичного аналізу популяцій виду </w:t>
      </w:r>
      <w:r w:rsidRPr="00984B3E">
        <w:rPr>
          <w:rFonts w:ascii="Times New Roman" w:eastAsia="Calibri" w:hAnsi="Times New Roman" w:cs="Times New Roman"/>
          <w:i/>
          <w:sz w:val="28"/>
          <w:szCs w:val="28"/>
        </w:rPr>
        <w:t>Juniperus</w:t>
      </w:r>
      <w:r w:rsidRPr="00984B3E">
        <w:rPr>
          <w:rFonts w:ascii="Times New Roman" w:eastAsia="Calibri" w:hAnsi="Times New Roman" w:cs="Times New Roman"/>
          <w:i/>
          <w:sz w:val="28"/>
          <w:szCs w:val="28"/>
          <w:lang w:val="uk-UA"/>
        </w:rPr>
        <w:t xml:space="preserve"> </w:t>
      </w:r>
      <w:r w:rsidRPr="00984B3E">
        <w:rPr>
          <w:rFonts w:ascii="Times New Roman" w:eastAsia="Calibri" w:hAnsi="Times New Roman" w:cs="Times New Roman"/>
          <w:i/>
          <w:sz w:val="28"/>
          <w:szCs w:val="28"/>
        </w:rPr>
        <w:t>communis</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L</w:t>
      </w:r>
      <w:r w:rsidRPr="00745023">
        <w:rPr>
          <w:rFonts w:ascii="Times New Roman" w:eastAsia="Calibri" w:hAnsi="Times New Roman" w:cs="Times New Roman"/>
          <w:sz w:val="28"/>
          <w:szCs w:val="28"/>
          <w:lang w:val="uk-UA"/>
        </w:rPr>
        <w:t>. в Ічнянському національному парку на території України. Проаналізуємо деякі ключові аспекти дослідження:</w:t>
      </w:r>
    </w:p>
    <w:p w:rsidR="00F405AD" w:rsidRPr="00745023" w:rsidRDefault="00F405AD" w:rsidP="00D14376">
      <w:pPr>
        <w:numPr>
          <w:ilvl w:val="0"/>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Вибір території та об'єкта дослідження:</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Територія: Ічнянський національний парк.</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Об'єкт</w:t>
      </w:r>
      <w:r w:rsidRPr="00984B3E">
        <w:rPr>
          <w:rFonts w:ascii="Times New Roman" w:eastAsia="Calibri" w:hAnsi="Times New Roman" w:cs="Times New Roman"/>
          <w:i/>
          <w:sz w:val="28"/>
          <w:szCs w:val="28"/>
        </w:rPr>
        <w:t>: Juniperus communis</w:t>
      </w:r>
      <w:r w:rsidRPr="00745023">
        <w:rPr>
          <w:rFonts w:ascii="Times New Roman" w:eastAsia="Calibri" w:hAnsi="Times New Roman" w:cs="Times New Roman"/>
          <w:sz w:val="28"/>
          <w:szCs w:val="28"/>
        </w:rPr>
        <w:t xml:space="preserve"> L. (</w:t>
      </w:r>
      <w:r w:rsidR="007166CA" w:rsidRPr="00745023">
        <w:rPr>
          <w:rFonts w:ascii="Times New Roman" w:eastAsia="Calibri" w:hAnsi="Times New Roman" w:cs="Times New Roman"/>
          <w:sz w:val="28"/>
          <w:szCs w:val="28"/>
          <w:lang w:val="uk-UA"/>
        </w:rPr>
        <w:t>Ялівець звичайний</w:t>
      </w:r>
      <w:r w:rsidRPr="00745023">
        <w:rPr>
          <w:rFonts w:ascii="Times New Roman" w:eastAsia="Calibri" w:hAnsi="Times New Roman" w:cs="Times New Roman"/>
          <w:sz w:val="28"/>
          <w:szCs w:val="28"/>
        </w:rPr>
        <w:t>).</w:t>
      </w:r>
    </w:p>
    <w:p w:rsidR="00F405AD" w:rsidRPr="00745023" w:rsidRDefault="00F405AD" w:rsidP="00D14376">
      <w:pPr>
        <w:numPr>
          <w:ilvl w:val="0"/>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Методологія фітоценотичного аналізу:</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Використання синтаксонів за геоботанічними описами.</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Застосування принципів еколого-флористичної класифікації Браун-Бланке.</w:t>
      </w:r>
    </w:p>
    <w:p w:rsidR="00F405AD" w:rsidRPr="00745023" w:rsidRDefault="00F405AD" w:rsidP="00D14376">
      <w:pPr>
        <w:numPr>
          <w:ilvl w:val="0"/>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Вивчення вікової структури популяції:</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Визначення 10 вікових станів, включаючи насіння, проросток, ювенільний, іматурний, віргінільний, генеративний молодий, генеративний зрілий, генеративний старий, субсенільний, сенільний.</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Аналіз тривалості кожного вікового стану.</w:t>
      </w:r>
    </w:p>
    <w:p w:rsidR="00F405AD" w:rsidRPr="00745023" w:rsidRDefault="00F405AD" w:rsidP="00D14376">
      <w:pPr>
        <w:numPr>
          <w:ilvl w:val="0"/>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lastRenderedPageBreak/>
        <w:t>Методи аналізу морфоструктури:</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Прямі спостереження за фіксованими особинами.</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Дослідження надземних та підземних органів рослин.</w:t>
      </w:r>
    </w:p>
    <w:p w:rsidR="00F405AD" w:rsidRPr="00745023" w:rsidRDefault="00F405AD" w:rsidP="00D14376">
      <w:pPr>
        <w:numPr>
          <w:ilvl w:val="0"/>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Дослідження популяцій на різних рівнях:</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На індивідуальному рівні: спостереження та аналіз онтогенезу, морфологічних особливостей, статевої диференціації, життєздатності.</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груп</w:t>
      </w:r>
      <w:r w:rsidR="006214E8">
        <w:rPr>
          <w:rFonts w:ascii="Times New Roman" w:eastAsia="Calibri" w:hAnsi="Times New Roman" w:cs="Times New Roman"/>
          <w:sz w:val="28"/>
          <w:szCs w:val="28"/>
        </w:rPr>
        <w:t>овий</w:t>
      </w:r>
      <w:r w:rsidRPr="00745023">
        <w:rPr>
          <w:rFonts w:ascii="Times New Roman" w:eastAsia="Calibri" w:hAnsi="Times New Roman" w:cs="Times New Roman"/>
          <w:sz w:val="28"/>
          <w:szCs w:val="28"/>
        </w:rPr>
        <w:t xml:space="preserve">: просторова, вікова статева структури, чисельність, щільність, </w:t>
      </w:r>
      <w:r w:rsidR="006214E8">
        <w:rPr>
          <w:rFonts w:ascii="Times New Roman" w:eastAsia="Calibri" w:hAnsi="Times New Roman" w:cs="Times New Roman"/>
          <w:sz w:val="28"/>
          <w:szCs w:val="28"/>
          <w:lang w:val="uk-UA"/>
        </w:rPr>
        <w:t>тип</w:t>
      </w:r>
      <w:r w:rsidRPr="00745023">
        <w:rPr>
          <w:rFonts w:ascii="Times New Roman" w:eastAsia="Calibri" w:hAnsi="Times New Roman" w:cs="Times New Roman"/>
          <w:sz w:val="28"/>
          <w:szCs w:val="28"/>
        </w:rPr>
        <w:t xml:space="preserve"> розмноження.</w:t>
      </w:r>
    </w:p>
    <w:p w:rsidR="00F405AD" w:rsidRPr="00745023" w:rsidRDefault="0048607C" w:rsidP="00D14376">
      <w:pPr>
        <w:numPr>
          <w:ilvl w:val="0"/>
          <w:numId w:val="28"/>
        </w:numPr>
        <w:spacing w:after="0" w:line="360" w:lineRule="auto"/>
        <w:ind w:firstLine="851"/>
        <w:contextualSpacing/>
        <w:jc w:val="both"/>
        <w:rPr>
          <w:rFonts w:ascii="Times New Roman" w:eastAsia="Calibri" w:hAnsi="Times New Roman" w:cs="Times New Roman"/>
          <w:sz w:val="28"/>
          <w:szCs w:val="28"/>
        </w:rPr>
      </w:pPr>
      <w:r>
        <w:rPr>
          <w:rFonts w:ascii="Times New Roman" w:eastAsia="Calibri" w:hAnsi="Times New Roman" w:cs="Times New Roman"/>
          <w:b/>
          <w:bCs/>
          <w:sz w:val="28"/>
          <w:szCs w:val="28"/>
          <w:lang w:val="uk-UA"/>
        </w:rPr>
        <w:t>М</w:t>
      </w:r>
      <w:r w:rsidR="00F405AD" w:rsidRPr="00745023">
        <w:rPr>
          <w:rFonts w:ascii="Times New Roman" w:eastAsia="Calibri" w:hAnsi="Times New Roman" w:cs="Times New Roman"/>
          <w:b/>
          <w:bCs/>
          <w:sz w:val="28"/>
          <w:szCs w:val="28"/>
        </w:rPr>
        <w:t>орфо-біологічні та еколого-популяційні дослідження:</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Застосування постійних</w:t>
      </w:r>
      <w:r w:rsidR="007166CA" w:rsidRPr="00745023">
        <w:rPr>
          <w:rFonts w:ascii="Times New Roman" w:eastAsia="Calibri" w:hAnsi="Times New Roman" w:cs="Times New Roman"/>
          <w:sz w:val="28"/>
          <w:szCs w:val="28"/>
        </w:rPr>
        <w:t xml:space="preserve"> дослідних ділянок та трансект</w:t>
      </w:r>
      <w:r w:rsidRPr="00745023">
        <w:rPr>
          <w:rFonts w:ascii="Times New Roman" w:eastAsia="Calibri" w:hAnsi="Times New Roman" w:cs="Times New Roman"/>
          <w:sz w:val="28"/>
          <w:szCs w:val="28"/>
        </w:rPr>
        <w:t>.</w:t>
      </w:r>
    </w:p>
    <w:p w:rsidR="00F405AD" w:rsidRPr="00745023" w:rsidRDefault="007166CA"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Використання облікових ділянок</w:t>
      </w:r>
      <w:r w:rsidR="00F405AD" w:rsidRPr="00745023">
        <w:rPr>
          <w:rFonts w:ascii="Times New Roman" w:eastAsia="Calibri" w:hAnsi="Times New Roman" w:cs="Times New Roman"/>
          <w:sz w:val="28"/>
          <w:szCs w:val="28"/>
        </w:rPr>
        <w:t xml:space="preserve"> для детальних досліджень.</w:t>
      </w:r>
    </w:p>
    <w:p w:rsidR="00F405AD" w:rsidRPr="00745023" w:rsidRDefault="00F405AD" w:rsidP="00D14376">
      <w:pPr>
        <w:numPr>
          <w:ilvl w:val="1"/>
          <w:numId w:val="28"/>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Вивчення просторового розміщення особин та його модифікації.</w:t>
      </w:r>
    </w:p>
    <w:p w:rsidR="00F405AD" w:rsidRPr="00745023" w:rsidRDefault="00F405AD"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Цей підхід дозвол</w:t>
      </w:r>
      <w:r w:rsidR="007166CA" w:rsidRPr="00745023">
        <w:rPr>
          <w:rFonts w:ascii="Times New Roman" w:eastAsia="Calibri" w:hAnsi="Times New Roman" w:cs="Times New Roman"/>
          <w:sz w:val="28"/>
          <w:szCs w:val="28"/>
        </w:rPr>
        <w:t xml:space="preserve">яє не лише вивчати особливості просторової </w:t>
      </w:r>
      <w:r w:rsidRPr="00745023">
        <w:rPr>
          <w:rFonts w:ascii="Times New Roman" w:eastAsia="Calibri" w:hAnsi="Times New Roman" w:cs="Times New Roman"/>
          <w:sz w:val="28"/>
          <w:szCs w:val="28"/>
        </w:rPr>
        <w:t>структури популяції, а й аналізувати її стан на різних рівнях - від індивідуального до групового, враховуючи екологічні та просторові аспекти в І</w:t>
      </w:r>
      <w:r w:rsidR="00745023">
        <w:rPr>
          <w:rFonts w:ascii="Times New Roman" w:eastAsia="Calibri" w:hAnsi="Times New Roman" w:cs="Times New Roman"/>
          <w:sz w:val="28"/>
          <w:szCs w:val="28"/>
        </w:rPr>
        <w:t>чнянському національному парку.</w:t>
      </w:r>
    </w:p>
    <w:p w:rsidR="00F405AD" w:rsidRPr="00745023" w:rsidRDefault="00F405AD"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Під час проведення дослідження популяції важливе використання</w:t>
      </w:r>
      <w:r w:rsidRPr="00745023">
        <w:rPr>
          <w:rFonts w:ascii="Times New Roman" w:eastAsia="Calibri" w:hAnsi="Times New Roman" w:cs="Times New Roman"/>
          <w:sz w:val="28"/>
          <w:szCs w:val="28"/>
        </w:rPr>
        <w:t xml:space="preserve"> методологічного підход</w:t>
      </w:r>
      <w:r w:rsidRPr="00745023">
        <w:rPr>
          <w:rFonts w:ascii="Times New Roman" w:eastAsia="Calibri" w:hAnsi="Times New Roman" w:cs="Times New Roman"/>
          <w:sz w:val="28"/>
          <w:szCs w:val="28"/>
          <w:lang w:val="uk-UA"/>
        </w:rPr>
        <w:t>у</w:t>
      </w:r>
      <w:r w:rsidRPr="00745023">
        <w:rPr>
          <w:rFonts w:ascii="Times New Roman" w:eastAsia="Calibri" w:hAnsi="Times New Roman" w:cs="Times New Roman"/>
          <w:sz w:val="28"/>
          <w:szCs w:val="28"/>
        </w:rPr>
        <w:t>, який враховує природоохоронний статус виду та мінімізує вплив на природні угруповання. Такий підхід не лише надає значиму інформацію для ваших наукових досліджень, але й підкреслює важливість дотримання екологічних принципів під час проведення досліджень в природному середовищі.</w:t>
      </w:r>
    </w:p>
    <w:p w:rsidR="00F405AD" w:rsidRPr="00745023" w:rsidRDefault="007166CA"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Найважливішими аспектами застосованого</w:t>
      </w:r>
      <w:r w:rsidR="00F405AD" w:rsidRPr="00745023">
        <w:rPr>
          <w:rFonts w:ascii="Times New Roman" w:eastAsia="Calibri" w:hAnsi="Times New Roman" w:cs="Times New Roman"/>
          <w:sz w:val="28"/>
          <w:szCs w:val="28"/>
        </w:rPr>
        <w:t xml:space="preserve"> методологічного підходу є:</w:t>
      </w:r>
    </w:p>
    <w:p w:rsidR="00F405AD" w:rsidRPr="00745023" w:rsidRDefault="00F405AD" w:rsidP="00D14376">
      <w:pPr>
        <w:numPr>
          <w:ilvl w:val="0"/>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Мінімальне втручання:</w:t>
      </w:r>
    </w:p>
    <w:p w:rsidR="00F405AD" w:rsidRPr="00745023" w:rsidRDefault="00F405AD" w:rsidP="00D14376">
      <w:pPr>
        <w:numPr>
          <w:ilvl w:val="1"/>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Використання методів, які завдають менше шкоди.</w:t>
      </w:r>
    </w:p>
    <w:p w:rsidR="00F405AD" w:rsidRPr="00745023" w:rsidRDefault="00F405AD" w:rsidP="00D14376">
      <w:pPr>
        <w:numPr>
          <w:ilvl w:val="1"/>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Спрямованість на мінімальне вилучення особин.</w:t>
      </w:r>
    </w:p>
    <w:p w:rsidR="00F405AD" w:rsidRPr="00745023" w:rsidRDefault="00F405AD" w:rsidP="00D14376">
      <w:pPr>
        <w:numPr>
          <w:ilvl w:val="0"/>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Польові умови:</w:t>
      </w:r>
    </w:p>
    <w:p w:rsidR="00F405AD" w:rsidRPr="00745023" w:rsidRDefault="00F405AD" w:rsidP="00D14376">
      <w:pPr>
        <w:numPr>
          <w:ilvl w:val="1"/>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Здійснення більшості вимірів безпосередньо в польових умовах.</w:t>
      </w:r>
    </w:p>
    <w:p w:rsidR="00F405AD" w:rsidRPr="00745023" w:rsidRDefault="00F405AD" w:rsidP="00D14376">
      <w:pPr>
        <w:numPr>
          <w:ilvl w:val="1"/>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lastRenderedPageBreak/>
        <w:t>Врахування особливостей природного середовища під час збору даних.</w:t>
      </w:r>
    </w:p>
    <w:p w:rsidR="00F405AD" w:rsidRPr="00745023" w:rsidRDefault="00F405AD" w:rsidP="00D14376">
      <w:pPr>
        <w:numPr>
          <w:ilvl w:val="0"/>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Статистичні методи:</w:t>
      </w:r>
    </w:p>
    <w:p w:rsidR="00F405AD" w:rsidRPr="00745023" w:rsidRDefault="00F405AD" w:rsidP="00D14376">
      <w:pPr>
        <w:numPr>
          <w:ilvl w:val="1"/>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Застосування традиційних статистичних методів для обробки отриманих даних.</w:t>
      </w:r>
    </w:p>
    <w:p w:rsidR="00F405AD" w:rsidRPr="00745023" w:rsidRDefault="00F405AD" w:rsidP="00D14376">
      <w:pPr>
        <w:numPr>
          <w:ilvl w:val="0"/>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Природоохоронний статус:</w:t>
      </w:r>
    </w:p>
    <w:p w:rsidR="00F405AD" w:rsidRPr="00745023" w:rsidRDefault="00F405AD" w:rsidP="00D14376">
      <w:pPr>
        <w:numPr>
          <w:ilvl w:val="1"/>
          <w:numId w:val="29"/>
        </w:num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Застосування методів, які не порушують природоохоронний статус виду.</w:t>
      </w:r>
    </w:p>
    <w:p w:rsidR="00283FE4" w:rsidRPr="00745023" w:rsidRDefault="00283FE4" w:rsidP="00D14376">
      <w:p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lang w:val="uk-UA"/>
        </w:rPr>
        <w:t>П</w:t>
      </w:r>
      <w:r w:rsidRPr="00745023">
        <w:rPr>
          <w:rFonts w:ascii="Times New Roman" w:eastAsia="Calibri" w:hAnsi="Times New Roman" w:cs="Times New Roman"/>
          <w:bCs/>
          <w:sz w:val="28"/>
          <w:szCs w:val="28"/>
        </w:rPr>
        <w:t>ідхід до комплексних досліджень флори та фітогеографічного вивчення є дуже цінним у науковому плані. Хорологічні дослідження, які спрямовані на виявлення поширення та ступеня рідкісності видів, мають ряд важливих переваг та можливостей:</w:t>
      </w:r>
    </w:p>
    <w:p w:rsidR="00283FE4" w:rsidRPr="00745023" w:rsidRDefault="00283FE4" w:rsidP="00D14376">
      <w:pPr>
        <w:numPr>
          <w:ilvl w:val="0"/>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
          <w:bCs/>
          <w:sz w:val="28"/>
          <w:szCs w:val="28"/>
        </w:rPr>
        <w:t>Вивчення поширення та ступеня рідкісності видів:</w:t>
      </w:r>
    </w:p>
    <w:p w:rsidR="00283FE4" w:rsidRPr="00745023" w:rsidRDefault="00283FE4" w:rsidP="00D14376">
      <w:pPr>
        <w:numPr>
          <w:ilvl w:val="1"/>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Дозволяє визначити, де саме зустрічається або не зустрічається певний вид.</w:t>
      </w:r>
    </w:p>
    <w:p w:rsidR="00283FE4" w:rsidRPr="00745023" w:rsidRDefault="00283FE4" w:rsidP="00D14376">
      <w:pPr>
        <w:numPr>
          <w:ilvl w:val="1"/>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Забезпечує інформацію про ступінь рідкісності, що є критично важливим для розробки стратегій охорони.</w:t>
      </w:r>
    </w:p>
    <w:p w:rsidR="00283FE4" w:rsidRPr="00745023" w:rsidRDefault="00283FE4" w:rsidP="00D14376">
      <w:pPr>
        <w:numPr>
          <w:ilvl w:val="0"/>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
          <w:bCs/>
          <w:sz w:val="28"/>
          <w:szCs w:val="28"/>
        </w:rPr>
        <w:t>Встановлення особливостей та закономірностей формування ареалів:</w:t>
      </w:r>
    </w:p>
    <w:p w:rsidR="00283FE4" w:rsidRPr="00745023" w:rsidRDefault="00283FE4" w:rsidP="00D14376">
      <w:pPr>
        <w:numPr>
          <w:ilvl w:val="1"/>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Надає важливі дані щодо екологічних та географічних умов, впливаючи на розподіл рослин.</w:t>
      </w:r>
    </w:p>
    <w:p w:rsidR="00283FE4" w:rsidRPr="00745023" w:rsidRDefault="00283FE4" w:rsidP="00D14376">
      <w:pPr>
        <w:numPr>
          <w:ilvl w:val="0"/>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
          <w:bCs/>
          <w:sz w:val="28"/>
          <w:szCs w:val="28"/>
        </w:rPr>
        <w:t>Фітогеографічна диференціація та флористичне районування:</w:t>
      </w:r>
    </w:p>
    <w:p w:rsidR="00283FE4" w:rsidRPr="00745023" w:rsidRDefault="00283FE4" w:rsidP="00D14376">
      <w:pPr>
        <w:numPr>
          <w:ilvl w:val="1"/>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Допомагає в розумінні просторового розподілу рослин та встановленні географічних меж флористичних областей.</w:t>
      </w:r>
    </w:p>
    <w:p w:rsidR="00283FE4" w:rsidRPr="00745023" w:rsidRDefault="00283FE4" w:rsidP="00D14376">
      <w:pPr>
        <w:numPr>
          <w:ilvl w:val="0"/>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
          <w:bCs/>
          <w:sz w:val="28"/>
          <w:szCs w:val="28"/>
        </w:rPr>
        <w:t>Аналіз раритетності видів:</w:t>
      </w:r>
    </w:p>
    <w:p w:rsidR="00283FE4" w:rsidRPr="00745023" w:rsidRDefault="00283FE4" w:rsidP="00D14376">
      <w:pPr>
        <w:numPr>
          <w:ilvl w:val="1"/>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Дозволяє виявити рідкі та вразливі види, що потребують особливої уваги у зв'язку з охороною природи.</w:t>
      </w:r>
    </w:p>
    <w:p w:rsidR="00283FE4" w:rsidRPr="00745023" w:rsidRDefault="00283FE4" w:rsidP="00D14376">
      <w:pPr>
        <w:numPr>
          <w:ilvl w:val="0"/>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
          <w:bCs/>
          <w:sz w:val="28"/>
          <w:szCs w:val="28"/>
        </w:rPr>
        <w:t>Виявлення запасів рослинних ресурсів:</w:t>
      </w:r>
    </w:p>
    <w:p w:rsidR="00283FE4" w:rsidRPr="00745023" w:rsidRDefault="00283FE4" w:rsidP="00D14376">
      <w:pPr>
        <w:numPr>
          <w:ilvl w:val="1"/>
          <w:numId w:val="30"/>
        </w:num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Важливо для раціонального використання та збереження біорізноманіття.</w:t>
      </w:r>
    </w:p>
    <w:p w:rsidR="00283FE4" w:rsidRPr="00745023" w:rsidRDefault="00283FE4" w:rsidP="00D14376">
      <w:pPr>
        <w:spacing w:after="0" w:line="360" w:lineRule="auto"/>
        <w:ind w:firstLine="851"/>
        <w:contextualSpacing/>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lastRenderedPageBreak/>
        <w:t>Застосування хорологічних досліджень в комбінації з флоро-систематичним та фітогеографічним аналізом дозволяє отримати глибоке розуміння рослинного світу та його взаємодії з довкіллям.</w:t>
      </w:r>
    </w:p>
    <w:p w:rsidR="00632DC5" w:rsidRPr="00745023" w:rsidRDefault="00C52A21" w:rsidP="00D14376">
      <w:pPr>
        <w:spacing w:after="0" w:line="360" w:lineRule="auto"/>
        <w:ind w:firstLine="851"/>
        <w:contextualSpacing/>
        <w:jc w:val="both"/>
        <w:outlineLvl w:val="0"/>
        <w:rPr>
          <w:rFonts w:ascii="Times New Roman" w:eastAsia="Calibri" w:hAnsi="Times New Roman" w:cs="Times New Roman"/>
          <w:sz w:val="28"/>
          <w:szCs w:val="28"/>
          <w:lang w:val="uk-UA"/>
        </w:rPr>
      </w:pPr>
      <w:bookmarkStart w:id="12" w:name="_Toc151903236"/>
      <w:r w:rsidRPr="00745023">
        <w:rPr>
          <w:rFonts w:ascii="Times New Roman" w:eastAsia="Calibri" w:hAnsi="Times New Roman" w:cs="Times New Roman"/>
          <w:sz w:val="28"/>
          <w:szCs w:val="28"/>
          <w:lang w:val="uk-UA"/>
        </w:rPr>
        <w:t>РОЗДІЛ 3</w:t>
      </w:r>
      <w:r w:rsid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ОСОБЛИВОСТІ ОНТОГЕНЕЗУ ТА ГЕОГРАФІЧНЕ ПОШИРЕННЯ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COMMUNIS</w:t>
      </w:r>
      <w:r w:rsidRPr="00745023">
        <w:rPr>
          <w:rFonts w:ascii="Times New Roman" w:eastAsia="Calibri" w:hAnsi="Times New Roman" w:cs="Times New Roman"/>
          <w:i/>
          <w:iCs/>
          <w:sz w:val="28"/>
          <w:szCs w:val="28"/>
          <w:lang w:val="uk-UA"/>
        </w:rPr>
        <w:t xml:space="preserve"> </w:t>
      </w:r>
      <w:r w:rsidRPr="00984B3E">
        <w:rPr>
          <w:rFonts w:ascii="Times New Roman" w:eastAsia="Calibri" w:hAnsi="Times New Roman" w:cs="Times New Roman"/>
          <w:sz w:val="28"/>
          <w:szCs w:val="28"/>
          <w:lang w:val="en-US"/>
        </w:rPr>
        <w:t>L</w:t>
      </w:r>
      <w:bookmarkEnd w:id="12"/>
    </w:p>
    <w:p w:rsidR="00632DC5" w:rsidRPr="00745023" w:rsidRDefault="00C52A21" w:rsidP="00D14376">
      <w:pPr>
        <w:spacing w:after="0" w:line="360" w:lineRule="auto"/>
        <w:ind w:firstLine="851"/>
        <w:contextualSpacing/>
        <w:jc w:val="both"/>
        <w:outlineLvl w:val="1"/>
        <w:rPr>
          <w:rFonts w:ascii="Times New Roman" w:eastAsia="Calibri" w:hAnsi="Times New Roman" w:cs="Times New Roman"/>
          <w:sz w:val="28"/>
          <w:szCs w:val="28"/>
          <w:lang w:val="uk-UA"/>
        </w:rPr>
      </w:pPr>
      <w:bookmarkStart w:id="13" w:name="_Toc151903237"/>
      <w:r w:rsidRPr="00745023">
        <w:rPr>
          <w:rFonts w:ascii="Times New Roman" w:eastAsia="Calibri" w:hAnsi="Times New Roman" w:cs="Times New Roman"/>
          <w:sz w:val="28"/>
          <w:szCs w:val="28"/>
          <w:lang w:val="uk-UA"/>
        </w:rPr>
        <w:t>3.1. БІОМОРФОЛОГІЧНА ХАРАКТЕРИСТИКА ДОСЛІДЖУВАНОГО ВИДУ</w:t>
      </w:r>
      <w:bookmarkEnd w:id="13"/>
    </w:p>
    <w:p w:rsidR="007166CA" w:rsidRPr="00745023" w:rsidRDefault="007166CA" w:rsidP="00D14376">
      <w:pPr>
        <w:spacing w:after="0" w:line="360" w:lineRule="auto"/>
        <w:ind w:firstLine="851"/>
        <w:contextualSpacing/>
        <w:jc w:val="both"/>
        <w:outlineLvl w:val="1"/>
        <w:rPr>
          <w:rFonts w:ascii="Times New Roman" w:eastAsia="Calibri" w:hAnsi="Times New Roman" w:cs="Times New Roman"/>
          <w:bCs/>
          <w:sz w:val="28"/>
          <w:szCs w:val="28"/>
          <w:lang w:val="uk-UA"/>
        </w:rPr>
      </w:pPr>
      <w:r w:rsidRPr="00745023">
        <w:rPr>
          <w:rFonts w:ascii="Times New Roman" w:eastAsia="Calibri" w:hAnsi="Times New Roman" w:cs="Times New Roman"/>
          <w:bCs/>
          <w:sz w:val="28"/>
          <w:szCs w:val="28"/>
          <w:lang w:val="uk-UA"/>
        </w:rPr>
        <w:t>Досліджуваним обєктом було обрано Ялівець звичайний, як вид що входить до складу рідкісних рослинних угруповань, занесених до Зеленої книги України [19]. Дані рослинні груповання найбільше поширені на Правобережжі Дніпра, тоді як на лівобережжі зустрічаються спорадично [2</w:t>
      </w:r>
      <w:r w:rsidR="00375E32">
        <w:rPr>
          <w:rFonts w:ascii="Times New Roman" w:eastAsia="Calibri" w:hAnsi="Times New Roman" w:cs="Times New Roman"/>
          <w:bCs/>
          <w:sz w:val="28"/>
          <w:szCs w:val="28"/>
          <w:lang w:val="uk-UA"/>
        </w:rPr>
        <w:t>6</w:t>
      </w:r>
      <w:r w:rsidRPr="00745023">
        <w:rPr>
          <w:rFonts w:ascii="Times New Roman" w:eastAsia="Calibri" w:hAnsi="Times New Roman" w:cs="Times New Roman"/>
          <w:bCs/>
          <w:sz w:val="28"/>
          <w:szCs w:val="28"/>
          <w:lang w:val="uk-UA"/>
        </w:rPr>
        <w:t>].</w:t>
      </w:r>
      <w:r w:rsidR="0017391B" w:rsidRPr="00745023">
        <w:rPr>
          <w:rFonts w:ascii="Times New Roman" w:eastAsia="Calibri" w:hAnsi="Times New Roman" w:cs="Times New Roman"/>
          <w:bCs/>
          <w:sz w:val="28"/>
          <w:szCs w:val="28"/>
          <w:lang w:val="uk-UA"/>
        </w:rPr>
        <w:t xml:space="preserve"> На сьогодні залишається не визначеним питання природного походження рослинних угруповань з участю ялівця на території Ічнянського природного парку. Саме тому нами було обрано даний вид як модельний обєкт досліджень.</w:t>
      </w:r>
    </w:p>
    <w:p w:rsidR="00F92BD0" w:rsidRPr="00FC6194" w:rsidRDefault="00274E83" w:rsidP="00D14376">
      <w:pPr>
        <w:spacing w:after="0" w:line="360" w:lineRule="auto"/>
        <w:ind w:firstLine="851"/>
        <w:contextualSpacing/>
        <w:jc w:val="both"/>
        <w:outlineLvl w:val="1"/>
        <w:rPr>
          <w:rFonts w:ascii="Times New Roman" w:eastAsia="Calibri" w:hAnsi="Times New Roman" w:cs="Times New Roman"/>
          <w:sz w:val="28"/>
          <w:szCs w:val="28"/>
          <w:lang w:val="uk-UA"/>
        </w:rPr>
      </w:pPr>
      <w:r w:rsidRPr="00274E83">
        <w:rPr>
          <w:rFonts w:ascii="Times New Roman" w:eastAsia="Calibri" w:hAnsi="Times New Roman" w:cs="Times New Roman"/>
          <w:bCs/>
          <w:sz w:val="28"/>
          <w:szCs w:val="28"/>
        </w:rPr>
        <w:t>Juniperus</w:t>
      </w:r>
      <w:r w:rsidRPr="00274E83">
        <w:rPr>
          <w:rFonts w:ascii="Times New Roman" w:eastAsia="Calibri" w:hAnsi="Times New Roman" w:cs="Times New Roman"/>
          <w:bCs/>
          <w:sz w:val="28"/>
          <w:szCs w:val="28"/>
          <w:lang w:val="uk-UA"/>
        </w:rPr>
        <w:t xml:space="preserve"> </w:t>
      </w:r>
      <w:r w:rsidRPr="00274E83">
        <w:rPr>
          <w:rFonts w:ascii="Times New Roman" w:eastAsia="Calibri" w:hAnsi="Times New Roman" w:cs="Times New Roman"/>
          <w:bCs/>
          <w:sz w:val="28"/>
          <w:szCs w:val="28"/>
        </w:rPr>
        <w:t>communis</w:t>
      </w:r>
      <w:r w:rsidRPr="00274E83">
        <w:rPr>
          <w:rFonts w:ascii="Times New Roman" w:eastAsia="Calibri" w:hAnsi="Times New Roman" w:cs="Times New Roman"/>
          <w:bCs/>
          <w:sz w:val="28"/>
          <w:szCs w:val="28"/>
          <w:lang w:val="uk-UA"/>
        </w:rPr>
        <w:t xml:space="preserve"> </w:t>
      </w:r>
      <w:r w:rsidRPr="00274E83">
        <w:rPr>
          <w:rFonts w:ascii="Times New Roman" w:eastAsia="Calibri" w:hAnsi="Times New Roman" w:cs="Times New Roman"/>
          <w:bCs/>
          <w:sz w:val="28"/>
          <w:szCs w:val="28"/>
        </w:rPr>
        <w:t>L</w:t>
      </w:r>
      <w:r w:rsidRPr="00274E83">
        <w:rPr>
          <w:rFonts w:ascii="Times New Roman" w:eastAsia="Calibri" w:hAnsi="Times New Roman" w:cs="Times New Roman"/>
          <w:bCs/>
          <w:sz w:val="28"/>
          <w:szCs w:val="28"/>
          <w:lang w:val="uk-UA"/>
        </w:rPr>
        <w:t>., відомий як ялівець звичайний (від кельтського "</w:t>
      </w:r>
      <w:r w:rsidRPr="00274E83">
        <w:rPr>
          <w:rFonts w:ascii="Times New Roman" w:eastAsia="Calibri" w:hAnsi="Times New Roman" w:cs="Times New Roman"/>
          <w:bCs/>
          <w:sz w:val="28"/>
          <w:szCs w:val="28"/>
        </w:rPr>
        <w:t>jeneprus</w:t>
      </w:r>
      <w:r w:rsidRPr="00274E83">
        <w:rPr>
          <w:rFonts w:ascii="Times New Roman" w:eastAsia="Calibri" w:hAnsi="Times New Roman" w:cs="Times New Roman"/>
          <w:bCs/>
          <w:sz w:val="28"/>
          <w:szCs w:val="28"/>
          <w:lang w:val="uk-UA"/>
        </w:rPr>
        <w:t>" - колючий та латинського "</w:t>
      </w:r>
      <w:r w:rsidRPr="00274E83">
        <w:rPr>
          <w:rFonts w:ascii="Times New Roman" w:eastAsia="Calibri" w:hAnsi="Times New Roman" w:cs="Times New Roman"/>
          <w:bCs/>
          <w:sz w:val="28"/>
          <w:szCs w:val="28"/>
        </w:rPr>
        <w:t>communis</w:t>
      </w:r>
      <w:r w:rsidRPr="00274E83">
        <w:rPr>
          <w:rFonts w:ascii="Times New Roman" w:eastAsia="Calibri" w:hAnsi="Times New Roman" w:cs="Times New Roman"/>
          <w:bCs/>
          <w:sz w:val="28"/>
          <w:szCs w:val="28"/>
          <w:lang w:val="uk-UA"/>
        </w:rPr>
        <w:t>" - звичайний), народно відомий як арча чи верес, представляє собою вічнозелену та довговічну рослину з родини кипарисових (</w:t>
      </w:r>
      <w:r w:rsidRPr="00B226BA">
        <w:rPr>
          <w:rFonts w:ascii="Times New Roman" w:eastAsia="Calibri" w:hAnsi="Times New Roman" w:cs="Times New Roman"/>
          <w:bCs/>
          <w:i/>
          <w:sz w:val="28"/>
          <w:szCs w:val="28"/>
        </w:rPr>
        <w:t>Cupressaceae</w:t>
      </w:r>
      <w:r w:rsidRPr="00274E83">
        <w:rPr>
          <w:rFonts w:ascii="Times New Roman" w:eastAsia="Calibri" w:hAnsi="Times New Roman" w:cs="Times New Roman"/>
          <w:bCs/>
          <w:sz w:val="28"/>
          <w:szCs w:val="28"/>
          <w:lang w:val="uk-UA"/>
        </w:rPr>
        <w:t xml:space="preserve">). Це деревце висотою 4–6 м з прямою і конусоподібною кроною, або кущ з галузистими пагонами. </w:t>
      </w:r>
      <w:r w:rsidRPr="00274E83">
        <w:rPr>
          <w:rFonts w:ascii="Times New Roman" w:eastAsia="Calibri" w:hAnsi="Times New Roman" w:cs="Times New Roman"/>
          <w:bCs/>
          <w:sz w:val="28"/>
          <w:szCs w:val="28"/>
        </w:rPr>
        <w:t>Стовбур має сіру або коричнево-сіру волокнисту кору, а його пагони виглядають видовженими. Хвоя ялівця ланцетна, колюча та зверху жолобчаста. Молоді пагони мають червонувато-буре забарвлення, а на них розташовані по три колючі, кілюваті хвоїнки завдовжки від 8 до 20 мм.</w:t>
      </w:r>
      <w:r w:rsidR="00DB740D" w:rsidRPr="00DB740D">
        <w:rPr>
          <w:rFonts w:ascii="Segoe UI" w:hAnsi="Segoe UI" w:cs="Segoe UI"/>
          <w:color w:val="374151"/>
        </w:rPr>
        <w:t xml:space="preserve"> </w:t>
      </w:r>
      <w:r w:rsidR="00DB740D" w:rsidRPr="00DB740D">
        <w:rPr>
          <w:rFonts w:ascii="Times New Roman" w:eastAsia="Calibri" w:hAnsi="Times New Roman" w:cs="Times New Roman"/>
          <w:sz w:val="28"/>
          <w:szCs w:val="28"/>
        </w:rPr>
        <w:t xml:space="preserve">Хвоїнки ялівця звичайного мають білуватий восковий нальот зверху і блискуче, зелене забарвлення знизу. Вони є членистими при основі і залишаються на гілках протягом 4 років. Ялівець звичайний цвіте у травні–квітні, при чому його листки невеликі та голковидні, розташовані по три в кільці. Рослина є двостатевою (рідше — одностатевою), і мікростробули нагадують жовті колоски із щиткоподібними лусками та 3–7 пиляками. Мегастробули схожі на зелені бруньки, представлені кількома насінневими лусками і трьома насінницями. Після запліднення луски шишки жіночої зростаються і формують зелену шишко-ягоду, яка має округлу форму </w:t>
      </w:r>
      <w:r w:rsidR="00DB740D" w:rsidRPr="00DB740D">
        <w:rPr>
          <w:rFonts w:ascii="Times New Roman" w:eastAsia="Calibri" w:hAnsi="Times New Roman" w:cs="Times New Roman"/>
          <w:sz w:val="28"/>
          <w:szCs w:val="28"/>
        </w:rPr>
        <w:lastRenderedPageBreak/>
        <w:t>та діаметр 7–9 мм.</w:t>
      </w:r>
      <w:r w:rsidR="00DB740D" w:rsidRPr="00DB740D">
        <w:rPr>
          <w:rFonts w:ascii="Segoe UI" w:hAnsi="Segoe UI" w:cs="Segoe UI"/>
          <w:color w:val="374151"/>
        </w:rPr>
        <w:t xml:space="preserve"> </w:t>
      </w:r>
      <w:r w:rsidR="00DB740D" w:rsidRPr="00DB740D">
        <w:rPr>
          <w:rFonts w:ascii="Times New Roman" w:eastAsia="Calibri" w:hAnsi="Times New Roman" w:cs="Times New Roman"/>
          <w:sz w:val="28"/>
          <w:szCs w:val="28"/>
        </w:rPr>
        <w:t>Мікростробули розташовані в пазухах листків або на кінцях бічних пагонів. Пилок, який вони містять, не включає повітряних мішків. Початково мегастробули є дуже маленькими, не відрізняються від вегетативних бруньок, проте після процесу запліднення вони розростаються, утворюючи шишку із восковим нальотом, яка має синьо-чорне забарвлення. Насіння має довгасту форму і тверду оболонку. Зрілість шишок настає протягом двох років, що призводить до того, що на рослині одночасно можна спостерігати як дозрілі, зелені шиш</w:t>
      </w:r>
      <w:r w:rsidR="00DB740D">
        <w:rPr>
          <w:rFonts w:ascii="Times New Roman" w:eastAsia="Calibri" w:hAnsi="Times New Roman" w:cs="Times New Roman"/>
          <w:sz w:val="28"/>
          <w:szCs w:val="28"/>
        </w:rPr>
        <w:t>ки, так і сформовані й маленькі</w:t>
      </w:r>
      <w:r w:rsidR="00F92BD0" w:rsidRPr="00745023">
        <w:rPr>
          <w:rFonts w:ascii="Times New Roman" w:eastAsia="Calibri" w:hAnsi="Times New Roman" w:cs="Times New Roman"/>
          <w:sz w:val="28"/>
          <w:szCs w:val="28"/>
          <w:lang w:val="uk-UA"/>
        </w:rPr>
        <w:t>.</w:t>
      </w:r>
      <w:r w:rsidR="00FE05BD">
        <w:rPr>
          <w:rFonts w:ascii="Times New Roman" w:eastAsia="Calibri" w:hAnsi="Times New Roman" w:cs="Times New Roman"/>
          <w:sz w:val="28"/>
          <w:szCs w:val="28"/>
          <w:lang w:val="uk-UA"/>
        </w:rPr>
        <w:t xml:space="preserve"> </w:t>
      </w:r>
      <w:r w:rsidR="008729B2" w:rsidRPr="007743DA">
        <w:rPr>
          <w:rFonts w:ascii="Times New Roman" w:eastAsia="Calibri" w:hAnsi="Times New Roman" w:cs="Times New Roman"/>
          <w:sz w:val="28"/>
          <w:szCs w:val="28"/>
          <w:lang w:val="uk-UA"/>
        </w:rPr>
        <w:t>[</w:t>
      </w:r>
      <w:r w:rsidR="00263C7A">
        <w:rPr>
          <w:rFonts w:ascii="Times New Roman" w:eastAsia="Calibri" w:hAnsi="Times New Roman" w:cs="Times New Roman"/>
          <w:sz w:val="28"/>
          <w:szCs w:val="28"/>
          <w:lang w:val="uk-UA"/>
        </w:rPr>
        <w:t>57</w:t>
      </w:r>
      <w:r w:rsidR="007F1390">
        <w:rPr>
          <w:rFonts w:ascii="Times New Roman" w:eastAsia="Calibri" w:hAnsi="Times New Roman" w:cs="Times New Roman"/>
          <w:sz w:val="28"/>
          <w:szCs w:val="28"/>
          <w:lang w:val="uk-UA"/>
        </w:rPr>
        <w:t>-58</w:t>
      </w:r>
      <w:r w:rsidR="00B076E5" w:rsidRPr="007743DA">
        <w:rPr>
          <w:rFonts w:ascii="Times New Roman" w:eastAsia="Calibri" w:hAnsi="Times New Roman" w:cs="Times New Roman"/>
          <w:sz w:val="28"/>
          <w:szCs w:val="28"/>
          <w:lang w:val="uk-UA"/>
        </w:rPr>
        <w:t xml:space="preserve">] </w:t>
      </w:r>
    </w:p>
    <w:p w:rsidR="00632DC5" w:rsidRPr="00745023" w:rsidRDefault="00C52A21" w:rsidP="00D14376">
      <w:pPr>
        <w:spacing w:after="0" w:line="360" w:lineRule="auto"/>
        <w:ind w:firstLine="851"/>
        <w:contextualSpacing/>
        <w:jc w:val="both"/>
        <w:outlineLvl w:val="1"/>
        <w:rPr>
          <w:rFonts w:ascii="Times New Roman" w:eastAsia="Calibri" w:hAnsi="Times New Roman" w:cs="Times New Roman"/>
          <w:sz w:val="28"/>
          <w:szCs w:val="28"/>
          <w:lang w:val="uk-UA"/>
        </w:rPr>
      </w:pPr>
      <w:bookmarkStart w:id="14" w:name="_Toc151903238"/>
      <w:r w:rsidRPr="00745023">
        <w:rPr>
          <w:rFonts w:ascii="Times New Roman" w:eastAsia="Calibri" w:hAnsi="Times New Roman" w:cs="Times New Roman"/>
          <w:sz w:val="28"/>
          <w:szCs w:val="28"/>
          <w:lang w:val="uk-UA"/>
        </w:rPr>
        <w:t xml:space="preserve">3.2. ГЕОГРАФІЧНЕ ПОШИРЕННЯ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COMMUNIS</w:t>
      </w:r>
      <w:r w:rsidRPr="00745023">
        <w:rPr>
          <w:rFonts w:ascii="Times New Roman" w:eastAsia="Calibri" w:hAnsi="Times New Roman" w:cs="Times New Roman"/>
          <w:i/>
          <w:iCs/>
          <w:sz w:val="28"/>
          <w:szCs w:val="28"/>
          <w:lang w:val="uk-UA"/>
        </w:rPr>
        <w:t xml:space="preserve"> </w:t>
      </w:r>
      <w:r w:rsidRPr="00984B3E">
        <w:rPr>
          <w:rFonts w:ascii="Times New Roman" w:eastAsia="Calibri" w:hAnsi="Times New Roman" w:cs="Times New Roman"/>
          <w:sz w:val="28"/>
          <w:szCs w:val="28"/>
          <w:lang w:val="en-US"/>
        </w:rPr>
        <w:t>L</w:t>
      </w:r>
      <w:r w:rsidRPr="00984B3E">
        <w:rPr>
          <w:rFonts w:ascii="Times New Roman" w:eastAsia="Calibri" w:hAnsi="Times New Roman" w:cs="Times New Roman"/>
          <w:sz w:val="28"/>
          <w:szCs w:val="28"/>
          <w:lang w:val="uk-UA"/>
        </w:rPr>
        <w:t>.</w:t>
      </w:r>
      <w:bookmarkEnd w:id="14"/>
    </w:p>
    <w:p w:rsidR="00060558" w:rsidRPr="00745023" w:rsidRDefault="0017391B" w:rsidP="00D14376">
      <w:pPr>
        <w:spacing w:after="0" w:line="360" w:lineRule="auto"/>
        <w:ind w:firstLine="851"/>
        <w:contextualSpacing/>
        <w:jc w:val="both"/>
        <w:rPr>
          <w:noProof/>
          <w:sz w:val="28"/>
          <w:szCs w:val="28"/>
          <w:lang w:val="uk-UA" w:eastAsia="ru-RU"/>
        </w:rPr>
      </w:pPr>
      <w:r w:rsidRPr="00745023">
        <w:rPr>
          <w:rFonts w:ascii="Times New Roman" w:eastAsia="Calibri" w:hAnsi="Times New Roman" w:cs="Times New Roman"/>
          <w:sz w:val="28"/>
          <w:szCs w:val="28"/>
          <w:lang w:val="uk-UA"/>
        </w:rPr>
        <w:t xml:space="preserve">За географічним поширенням </w:t>
      </w:r>
      <w:r w:rsidRPr="00745023">
        <w:rPr>
          <w:rFonts w:ascii="Times New Roman" w:eastAsia="Calibri" w:hAnsi="Times New Roman" w:cs="Times New Roman"/>
          <w:i/>
          <w:sz w:val="28"/>
          <w:szCs w:val="28"/>
          <w:lang w:val="uk-UA"/>
        </w:rPr>
        <w:t>Juniperus communis</w:t>
      </w:r>
      <w:r w:rsidRPr="00745023">
        <w:rPr>
          <w:rFonts w:ascii="Times New Roman" w:eastAsia="Calibri" w:hAnsi="Times New Roman" w:cs="Times New Roman"/>
          <w:sz w:val="28"/>
          <w:szCs w:val="28"/>
          <w:lang w:val="uk-UA"/>
        </w:rPr>
        <w:t xml:space="preserve"> L. </w:t>
      </w:r>
      <w:r w:rsidR="00060558" w:rsidRPr="00745023">
        <w:rPr>
          <w:rFonts w:ascii="Times New Roman" w:eastAsia="Calibri" w:hAnsi="Times New Roman" w:cs="Times New Roman"/>
          <w:sz w:val="28"/>
          <w:szCs w:val="28"/>
          <w:lang w:val="uk-UA"/>
        </w:rPr>
        <w:t>зустрічається в помірному кліматі Північної півкулі</w:t>
      </w:r>
      <w:r w:rsidRPr="00745023">
        <w:rPr>
          <w:rFonts w:ascii="Times New Roman" w:eastAsia="Calibri" w:hAnsi="Times New Roman" w:cs="Times New Roman"/>
          <w:sz w:val="28"/>
          <w:szCs w:val="28"/>
          <w:lang w:val="uk-UA"/>
        </w:rPr>
        <w:t xml:space="preserve"> </w:t>
      </w:r>
      <w:r w:rsidR="00060558" w:rsidRPr="00745023">
        <w:rPr>
          <w:rFonts w:ascii="Times New Roman" w:eastAsia="Calibri" w:hAnsi="Times New Roman" w:cs="Times New Roman"/>
          <w:sz w:val="28"/>
          <w:szCs w:val="28"/>
          <w:lang w:val="uk-UA"/>
        </w:rPr>
        <w:t xml:space="preserve">(Європа, Азія, Північна Америка), росте також в Північній Африцій тропічних районах Азії (Непал, Пакистан). </w:t>
      </w:r>
      <w:r w:rsidR="00984B3E">
        <w:rPr>
          <w:rFonts w:ascii="Times New Roman" w:eastAsia="Calibri" w:hAnsi="Times New Roman" w:cs="Times New Roman"/>
          <w:sz w:val="28"/>
          <w:szCs w:val="28"/>
          <w:lang w:val="uk-UA"/>
        </w:rPr>
        <w:t>(рис.3</w:t>
      </w:r>
      <w:r w:rsidR="000F19EA">
        <w:rPr>
          <w:rFonts w:ascii="Times New Roman" w:eastAsia="Calibri" w:hAnsi="Times New Roman" w:cs="Times New Roman"/>
          <w:sz w:val="28"/>
          <w:szCs w:val="28"/>
          <w:lang w:val="uk-UA"/>
        </w:rPr>
        <w:t>, 4</w:t>
      </w:r>
      <w:r w:rsidR="00745023" w:rsidRPr="00745023">
        <w:rPr>
          <w:rFonts w:ascii="Times New Roman" w:eastAsia="Calibri" w:hAnsi="Times New Roman" w:cs="Times New Roman"/>
          <w:sz w:val="28"/>
          <w:szCs w:val="28"/>
          <w:lang w:val="uk-UA"/>
        </w:rPr>
        <w:t>)</w:t>
      </w:r>
    </w:p>
    <w:p w:rsidR="00060558" w:rsidRPr="00745023" w:rsidRDefault="00060558"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noProof/>
          <w:sz w:val="28"/>
          <w:szCs w:val="28"/>
          <w:lang w:eastAsia="ru-RU"/>
        </w:rPr>
        <w:drawing>
          <wp:inline distT="0" distB="0" distL="0" distR="0" wp14:anchorId="4649B644" wp14:editId="14E22134">
            <wp:extent cx="5105400" cy="28575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8498" t="4278" r="5559" b="10171"/>
                    <a:stretch/>
                  </pic:blipFill>
                  <pic:spPr bwMode="auto">
                    <a:xfrm>
                      <a:off x="0" y="0"/>
                      <a:ext cx="5105400" cy="2857500"/>
                    </a:xfrm>
                    <a:prstGeom prst="rect">
                      <a:avLst/>
                    </a:prstGeom>
                    <a:ln>
                      <a:noFill/>
                    </a:ln>
                    <a:extLst>
                      <a:ext uri="{53640926-AAD7-44D8-BBD7-CCE9431645EC}">
                        <a14:shadowObscured xmlns:a14="http://schemas.microsoft.com/office/drawing/2010/main"/>
                      </a:ext>
                    </a:extLst>
                  </pic:spPr>
                </pic:pic>
              </a:graphicData>
            </a:graphic>
          </wp:inline>
        </w:drawing>
      </w:r>
    </w:p>
    <w:p w:rsidR="00060558" w:rsidRPr="00745023" w:rsidRDefault="00984B3E" w:rsidP="00D14376">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3</w:t>
      </w:r>
      <w:r w:rsidR="0017391B" w:rsidRPr="00745023">
        <w:rPr>
          <w:rFonts w:ascii="Times New Roman" w:eastAsia="Calibri" w:hAnsi="Times New Roman" w:cs="Times New Roman"/>
          <w:sz w:val="28"/>
          <w:szCs w:val="28"/>
          <w:lang w:val="uk-UA"/>
        </w:rPr>
        <w:t xml:space="preserve">. </w:t>
      </w:r>
      <w:r w:rsidR="00060558" w:rsidRPr="00745023">
        <w:rPr>
          <w:rFonts w:ascii="Times New Roman" w:eastAsia="Calibri" w:hAnsi="Times New Roman" w:cs="Times New Roman"/>
          <w:sz w:val="28"/>
          <w:szCs w:val="28"/>
          <w:lang w:val="uk-UA"/>
        </w:rPr>
        <w:t xml:space="preserve">Карта поширення  популяції </w:t>
      </w:r>
      <w:r w:rsidR="00060558" w:rsidRPr="00745023">
        <w:rPr>
          <w:rFonts w:ascii="Times New Roman" w:hAnsi="Times New Roman" w:cs="Times New Roman"/>
          <w:i/>
          <w:sz w:val="28"/>
          <w:szCs w:val="28"/>
          <w:lang w:val="uk-UA"/>
        </w:rPr>
        <w:t>JUNIPERUS COMMUNIS</w:t>
      </w:r>
      <w:r w:rsidR="00060558" w:rsidRPr="00745023">
        <w:rPr>
          <w:rFonts w:ascii="Times New Roman" w:hAnsi="Times New Roman" w:cs="Times New Roman"/>
          <w:b/>
          <w:sz w:val="28"/>
          <w:szCs w:val="28"/>
          <w:lang w:val="uk-UA"/>
        </w:rPr>
        <w:t xml:space="preserve"> L., </w:t>
      </w:r>
      <w:r w:rsidR="0017391B" w:rsidRPr="00745023">
        <w:rPr>
          <w:rFonts w:ascii="Times New Roman" w:eastAsia="Calibri" w:hAnsi="Times New Roman" w:cs="Times New Roman"/>
          <w:sz w:val="28"/>
          <w:szCs w:val="28"/>
          <w:lang w:val="uk-UA"/>
        </w:rPr>
        <w:t xml:space="preserve"> в світі.</w:t>
      </w:r>
    </w:p>
    <w:p w:rsidR="00060558" w:rsidRPr="00745023" w:rsidRDefault="00060558"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Ялівець звичайний росте в підліску хвойних, рідше мішаних лісів,тіньовитривала  та морозостійка рослина. Запилюється у квітні </w:t>
      </w:r>
      <w:r w:rsidRPr="00745023">
        <w:rPr>
          <w:rFonts w:ascii="Times New Roman" w:eastAsia="Calibri" w:hAnsi="Times New Roman" w:cs="Times New Roman"/>
          <w:sz w:val="28"/>
          <w:szCs w:val="28"/>
        </w:rPr>
        <w:t xml:space="preserve">— травні, шишкоягоди достигають увересні. Росте в Карпатах </w:t>
      </w:r>
      <w:r w:rsidR="002863C9">
        <w:rPr>
          <w:rFonts w:ascii="Times New Roman" w:eastAsia="Calibri" w:hAnsi="Times New Roman" w:cs="Times New Roman"/>
          <w:sz w:val="28"/>
          <w:szCs w:val="28"/>
          <w:lang w:val="uk-UA"/>
        </w:rPr>
        <w:t>(рис. 5.)</w:t>
      </w:r>
      <w:r w:rsidR="002863C9"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sz w:val="28"/>
          <w:szCs w:val="28"/>
        </w:rPr>
        <w:t>(нижній гірський лісовий пояс)</w:t>
      </w:r>
      <w:r w:rsidR="00663214" w:rsidRPr="00745023">
        <w:rPr>
          <w:rFonts w:ascii="Times New Roman" w:eastAsia="Calibri" w:hAnsi="Times New Roman" w:cs="Times New Roman"/>
          <w:sz w:val="28"/>
          <w:szCs w:val="28"/>
        </w:rPr>
        <w:t>, на Поліссі, а також в Криму [</w:t>
      </w:r>
      <w:r w:rsidR="002863C9">
        <w:rPr>
          <w:rFonts w:ascii="Times New Roman" w:eastAsia="Calibri" w:hAnsi="Times New Roman" w:cs="Times New Roman"/>
          <w:sz w:val="28"/>
          <w:szCs w:val="28"/>
          <w:lang w:val="uk-UA"/>
        </w:rPr>
        <w:t>1-3</w:t>
      </w:r>
      <w:r w:rsidRPr="00745023">
        <w:rPr>
          <w:rFonts w:ascii="Times New Roman" w:eastAsia="Calibri" w:hAnsi="Times New Roman" w:cs="Times New Roman"/>
          <w:sz w:val="28"/>
          <w:szCs w:val="28"/>
        </w:rPr>
        <w:t>]</w:t>
      </w:r>
      <w:r w:rsidRPr="00745023">
        <w:rPr>
          <w:rFonts w:ascii="Times New Roman" w:eastAsia="Calibri" w:hAnsi="Times New Roman" w:cs="Times New Roman"/>
          <w:sz w:val="28"/>
          <w:szCs w:val="28"/>
          <w:lang w:val="uk-UA"/>
        </w:rPr>
        <w:t xml:space="preserve"> </w:t>
      </w:r>
    </w:p>
    <w:p w:rsidR="00283FE4" w:rsidRPr="00745023" w:rsidRDefault="0017391B"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Н</w:t>
      </w:r>
      <w:r w:rsidR="00283FE4" w:rsidRPr="00745023">
        <w:rPr>
          <w:rFonts w:ascii="Times New Roman" w:eastAsia="Calibri" w:hAnsi="Times New Roman" w:cs="Times New Roman"/>
          <w:sz w:val="28"/>
          <w:szCs w:val="28"/>
          <w:lang w:val="uk-UA"/>
        </w:rPr>
        <w:t>аше дослідження зосереджено на важливих аспектах географічного поширення та екології рідкісного деревовиду, Ялівця звичайного (</w:t>
      </w:r>
      <w:r w:rsidR="00283FE4" w:rsidRPr="00745023">
        <w:rPr>
          <w:rFonts w:ascii="Times New Roman" w:eastAsia="Calibri" w:hAnsi="Times New Roman" w:cs="Times New Roman"/>
          <w:sz w:val="28"/>
          <w:szCs w:val="28"/>
        </w:rPr>
        <w:t>Juniperus</w:t>
      </w:r>
      <w:r w:rsidR="00283FE4" w:rsidRPr="00745023">
        <w:rPr>
          <w:rFonts w:ascii="Times New Roman" w:eastAsia="Calibri" w:hAnsi="Times New Roman" w:cs="Times New Roman"/>
          <w:sz w:val="28"/>
          <w:szCs w:val="28"/>
          <w:lang w:val="uk-UA"/>
        </w:rPr>
        <w:t xml:space="preserve"> </w:t>
      </w:r>
      <w:r w:rsidR="00283FE4" w:rsidRPr="00745023">
        <w:rPr>
          <w:rFonts w:ascii="Times New Roman" w:eastAsia="Calibri" w:hAnsi="Times New Roman" w:cs="Times New Roman"/>
          <w:sz w:val="28"/>
          <w:szCs w:val="28"/>
        </w:rPr>
        <w:t>communis</w:t>
      </w:r>
      <w:r w:rsidR="00283FE4" w:rsidRPr="00745023">
        <w:rPr>
          <w:rFonts w:ascii="Times New Roman" w:eastAsia="Calibri" w:hAnsi="Times New Roman" w:cs="Times New Roman"/>
          <w:sz w:val="28"/>
          <w:szCs w:val="28"/>
          <w:lang w:val="uk-UA"/>
        </w:rPr>
        <w:t>), на території України. Зважаючи на високий ступінь диференціації фізико-</w:t>
      </w:r>
      <w:r w:rsidR="00283FE4" w:rsidRPr="00745023">
        <w:rPr>
          <w:rFonts w:ascii="Times New Roman" w:eastAsia="Calibri" w:hAnsi="Times New Roman" w:cs="Times New Roman"/>
          <w:sz w:val="28"/>
          <w:szCs w:val="28"/>
          <w:lang w:val="uk-UA"/>
        </w:rPr>
        <w:lastRenderedPageBreak/>
        <w:t>географічного положення, ландшафтно-екологічних умов та біоморфологічних особливостей, такий підхід надає повний обзор та глибоке розуміння взаємодії виду з середовищем.</w:t>
      </w:r>
    </w:p>
    <w:p w:rsidR="00283FE4" w:rsidRPr="00745023" w:rsidRDefault="00283FE4"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Детальна інформація про місцезнаходження, яка візуально представлена на картах, дозволяє визначити ключові області розповсюдження та особливості ареалу виду. Такий підхід може виявитися корисним для захисту та збереження цього виду, а також для розробки стратегій управління природними ресурсами.</w:t>
      </w:r>
    </w:p>
    <w:p w:rsidR="00060558" w:rsidRPr="000F19EA" w:rsidRDefault="00283FE4"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Зазначення адміністративно-територіального устрою та геоботанічних провінцій в контексті аналізу поширення виду надає системну структуру, яка допомагає в зрозумінні географіч</w:t>
      </w:r>
      <w:r w:rsidR="000F19EA">
        <w:rPr>
          <w:rFonts w:ascii="Times New Roman" w:eastAsia="Calibri" w:hAnsi="Times New Roman" w:cs="Times New Roman"/>
          <w:sz w:val="28"/>
          <w:szCs w:val="28"/>
        </w:rPr>
        <w:t>них та екологічних залежностей.</w:t>
      </w:r>
    </w:p>
    <w:p w:rsidR="00060558" w:rsidRPr="00745023" w:rsidRDefault="00060558"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noProof/>
          <w:sz w:val="28"/>
          <w:szCs w:val="28"/>
          <w:lang w:eastAsia="ru-RU"/>
        </w:rPr>
        <w:drawing>
          <wp:inline distT="0" distB="0" distL="0" distR="0" wp14:anchorId="4220864E" wp14:editId="74CD43F0">
            <wp:extent cx="3676650" cy="366272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131" r="38429"/>
                    <a:stretch/>
                  </pic:blipFill>
                  <pic:spPr bwMode="auto">
                    <a:xfrm>
                      <a:off x="0" y="0"/>
                      <a:ext cx="3679235" cy="3665298"/>
                    </a:xfrm>
                    <a:prstGeom prst="rect">
                      <a:avLst/>
                    </a:prstGeom>
                    <a:ln>
                      <a:noFill/>
                    </a:ln>
                    <a:extLst>
                      <a:ext uri="{53640926-AAD7-44D8-BBD7-CCE9431645EC}">
                        <a14:shadowObscured xmlns:a14="http://schemas.microsoft.com/office/drawing/2010/main"/>
                      </a:ext>
                    </a:extLst>
                  </pic:spPr>
                </pic:pic>
              </a:graphicData>
            </a:graphic>
          </wp:inline>
        </w:drawing>
      </w:r>
    </w:p>
    <w:p w:rsidR="00060558" w:rsidRPr="00745023" w:rsidRDefault="00984B3E" w:rsidP="00D14376">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Рис.4</w:t>
      </w:r>
      <w:r w:rsidR="0017391B" w:rsidRPr="00745023">
        <w:rPr>
          <w:rFonts w:ascii="Times New Roman" w:eastAsia="Calibri" w:hAnsi="Times New Roman" w:cs="Times New Roman"/>
          <w:sz w:val="28"/>
          <w:szCs w:val="28"/>
          <w:lang w:val="uk-UA"/>
        </w:rPr>
        <w:t xml:space="preserve">. Карта поширення  популяцій </w:t>
      </w:r>
      <w:r w:rsidR="00060558" w:rsidRPr="00745023">
        <w:rPr>
          <w:rFonts w:ascii="Times New Roman" w:eastAsia="Calibri" w:hAnsi="Times New Roman" w:cs="Times New Roman"/>
          <w:sz w:val="28"/>
          <w:szCs w:val="28"/>
          <w:lang w:val="uk-UA"/>
        </w:rPr>
        <w:t xml:space="preserve"> </w:t>
      </w:r>
      <w:r w:rsidR="00060558" w:rsidRPr="00745023">
        <w:rPr>
          <w:rFonts w:ascii="Times New Roman" w:eastAsia="Calibri" w:hAnsi="Times New Roman" w:cs="Times New Roman"/>
          <w:i/>
          <w:sz w:val="28"/>
          <w:szCs w:val="28"/>
          <w:lang w:val="uk-UA"/>
        </w:rPr>
        <w:t>JUNIPERUS COMMUNIS</w:t>
      </w:r>
      <w:r w:rsidR="00060558" w:rsidRPr="00745023">
        <w:rPr>
          <w:rFonts w:ascii="Times New Roman" w:eastAsia="Calibri" w:hAnsi="Times New Roman" w:cs="Times New Roman"/>
          <w:b/>
          <w:sz w:val="28"/>
          <w:szCs w:val="28"/>
          <w:lang w:val="uk-UA"/>
        </w:rPr>
        <w:t xml:space="preserve"> L., </w:t>
      </w:r>
      <w:r w:rsidR="00060558" w:rsidRPr="00745023">
        <w:rPr>
          <w:rFonts w:ascii="Times New Roman" w:eastAsia="Calibri" w:hAnsi="Times New Roman" w:cs="Times New Roman"/>
          <w:sz w:val="28"/>
          <w:szCs w:val="28"/>
          <w:lang w:val="uk-UA"/>
        </w:rPr>
        <w:t xml:space="preserve"> в Європі</w:t>
      </w:r>
    </w:p>
    <w:p w:rsidR="00060558" w:rsidRPr="00745023" w:rsidRDefault="00060558"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noProof/>
          <w:sz w:val="28"/>
          <w:szCs w:val="28"/>
          <w:lang w:eastAsia="ru-RU"/>
        </w:rPr>
        <w:lastRenderedPageBreak/>
        <w:drawing>
          <wp:inline distT="0" distB="0" distL="0" distR="0" wp14:anchorId="01B433B8" wp14:editId="7930D21D">
            <wp:extent cx="5153025" cy="2625725"/>
            <wp:effectExtent l="0" t="0" r="9525"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7216" t="21388" r="6040"/>
                    <a:stretch/>
                  </pic:blipFill>
                  <pic:spPr bwMode="auto">
                    <a:xfrm>
                      <a:off x="0" y="0"/>
                      <a:ext cx="5153025" cy="2625725"/>
                    </a:xfrm>
                    <a:prstGeom prst="rect">
                      <a:avLst/>
                    </a:prstGeom>
                    <a:ln>
                      <a:noFill/>
                    </a:ln>
                    <a:extLst>
                      <a:ext uri="{53640926-AAD7-44D8-BBD7-CCE9431645EC}">
                        <a14:shadowObscured xmlns:a14="http://schemas.microsoft.com/office/drawing/2010/main"/>
                      </a:ext>
                    </a:extLst>
                  </pic:spPr>
                </pic:pic>
              </a:graphicData>
            </a:graphic>
          </wp:inline>
        </w:drawing>
      </w:r>
    </w:p>
    <w:p w:rsidR="00060558" w:rsidRPr="00745023" w:rsidRDefault="00984B3E" w:rsidP="00D14376">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5</w:t>
      </w:r>
      <w:r w:rsidR="0017391B" w:rsidRPr="00745023">
        <w:rPr>
          <w:rFonts w:ascii="Times New Roman" w:eastAsia="Calibri" w:hAnsi="Times New Roman" w:cs="Times New Roman"/>
          <w:sz w:val="28"/>
          <w:szCs w:val="28"/>
          <w:lang w:val="uk-UA"/>
        </w:rPr>
        <w:t xml:space="preserve">. </w:t>
      </w:r>
      <w:r w:rsidR="00060558" w:rsidRPr="00745023">
        <w:rPr>
          <w:rFonts w:ascii="Times New Roman" w:eastAsia="Calibri" w:hAnsi="Times New Roman" w:cs="Times New Roman"/>
          <w:sz w:val="28"/>
          <w:szCs w:val="28"/>
          <w:lang w:val="uk-UA"/>
        </w:rPr>
        <w:t xml:space="preserve">Карта поширення  популяції </w:t>
      </w:r>
      <w:r w:rsidR="00060558" w:rsidRPr="00745023">
        <w:rPr>
          <w:rFonts w:ascii="Times New Roman" w:eastAsia="Calibri" w:hAnsi="Times New Roman" w:cs="Times New Roman"/>
          <w:i/>
          <w:sz w:val="28"/>
          <w:szCs w:val="28"/>
          <w:lang w:val="uk-UA"/>
        </w:rPr>
        <w:t>JUNIPERUS COMMUNIS</w:t>
      </w:r>
      <w:r w:rsidR="00060558" w:rsidRPr="00745023">
        <w:rPr>
          <w:rFonts w:ascii="Times New Roman" w:eastAsia="Calibri" w:hAnsi="Times New Roman" w:cs="Times New Roman"/>
          <w:b/>
          <w:sz w:val="28"/>
          <w:szCs w:val="28"/>
          <w:lang w:val="uk-UA"/>
        </w:rPr>
        <w:t xml:space="preserve"> L., </w:t>
      </w:r>
      <w:r w:rsidR="00060558" w:rsidRPr="00745023">
        <w:rPr>
          <w:rFonts w:ascii="Times New Roman" w:eastAsia="Calibri" w:hAnsi="Times New Roman" w:cs="Times New Roman"/>
          <w:sz w:val="28"/>
          <w:szCs w:val="28"/>
          <w:lang w:val="uk-UA"/>
        </w:rPr>
        <w:t xml:space="preserve"> в Україні</w:t>
      </w:r>
      <w:r w:rsidR="0017391B" w:rsidRPr="00745023">
        <w:rPr>
          <w:rFonts w:ascii="Times New Roman" w:eastAsia="Calibri" w:hAnsi="Times New Roman" w:cs="Times New Roman"/>
          <w:sz w:val="28"/>
          <w:szCs w:val="28"/>
          <w:lang w:val="uk-UA"/>
        </w:rPr>
        <w:t>.</w:t>
      </w:r>
    </w:p>
    <w:p w:rsidR="000F19EA" w:rsidRDefault="000F19EA" w:rsidP="00D14376">
      <w:pPr>
        <w:spacing w:after="0" w:line="360" w:lineRule="auto"/>
        <w:contextualSpacing/>
        <w:rPr>
          <w:rFonts w:ascii="Times New Roman" w:eastAsia="Calibri" w:hAnsi="Times New Roman" w:cs="Times New Roman"/>
          <w:sz w:val="28"/>
          <w:szCs w:val="28"/>
          <w:lang w:val="uk-UA"/>
        </w:rPr>
      </w:pPr>
      <w:bookmarkStart w:id="15" w:name="_Toc151903239"/>
      <w:r>
        <w:rPr>
          <w:rFonts w:ascii="Times New Roman" w:eastAsia="Calibri" w:hAnsi="Times New Roman" w:cs="Times New Roman"/>
          <w:sz w:val="28"/>
          <w:szCs w:val="28"/>
          <w:lang w:val="uk-UA"/>
        </w:rPr>
        <w:br w:type="page"/>
      </w:r>
    </w:p>
    <w:p w:rsidR="00172963" w:rsidRPr="00745023" w:rsidRDefault="00745023" w:rsidP="00D14376">
      <w:pPr>
        <w:spacing w:after="0" w:line="360" w:lineRule="auto"/>
        <w:ind w:firstLine="851"/>
        <w:contextualSpacing/>
        <w:jc w:val="both"/>
        <w:outlineLvl w:val="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РОЗДІЛ 4.</w:t>
      </w:r>
      <w:r w:rsidR="00C52A21" w:rsidRPr="00745023">
        <w:rPr>
          <w:rFonts w:ascii="Times New Roman" w:eastAsia="Calibri" w:hAnsi="Times New Roman" w:cs="Times New Roman"/>
          <w:sz w:val="28"/>
          <w:szCs w:val="28"/>
          <w:lang w:val="uk-UA"/>
        </w:rPr>
        <w:t xml:space="preserve"> СТРУКТУРА ПОПУЛЯЦІЇ  </w:t>
      </w:r>
      <w:r w:rsidR="00C52A21" w:rsidRPr="00745023">
        <w:rPr>
          <w:rFonts w:ascii="Times New Roman" w:eastAsia="Calibri" w:hAnsi="Times New Roman" w:cs="Times New Roman"/>
          <w:i/>
          <w:iCs/>
          <w:sz w:val="28"/>
          <w:szCs w:val="28"/>
          <w:lang w:val="en-US"/>
        </w:rPr>
        <w:t>JUNIPERUS</w:t>
      </w:r>
      <w:r w:rsidR="00C52A21" w:rsidRPr="00745023">
        <w:rPr>
          <w:rFonts w:ascii="Times New Roman" w:eastAsia="Calibri" w:hAnsi="Times New Roman" w:cs="Times New Roman"/>
          <w:i/>
          <w:iCs/>
          <w:sz w:val="28"/>
          <w:szCs w:val="28"/>
          <w:lang w:val="uk-UA"/>
        </w:rPr>
        <w:t xml:space="preserve"> </w:t>
      </w:r>
      <w:r w:rsidR="00C52A21" w:rsidRPr="00745023">
        <w:rPr>
          <w:rFonts w:ascii="Times New Roman" w:eastAsia="Calibri" w:hAnsi="Times New Roman" w:cs="Times New Roman"/>
          <w:i/>
          <w:iCs/>
          <w:sz w:val="28"/>
          <w:szCs w:val="28"/>
          <w:lang w:val="en-US"/>
        </w:rPr>
        <w:t>COMMUNIS</w:t>
      </w:r>
      <w:r w:rsidR="00C52A21" w:rsidRPr="00745023">
        <w:rPr>
          <w:rFonts w:ascii="Times New Roman" w:eastAsia="Calibri" w:hAnsi="Times New Roman" w:cs="Times New Roman"/>
          <w:i/>
          <w:iCs/>
          <w:sz w:val="28"/>
          <w:szCs w:val="28"/>
          <w:lang w:val="uk-UA"/>
        </w:rPr>
        <w:t xml:space="preserve"> </w:t>
      </w:r>
      <w:r w:rsidR="00C52A21" w:rsidRPr="00984B3E">
        <w:rPr>
          <w:rFonts w:ascii="Times New Roman" w:eastAsia="Calibri" w:hAnsi="Times New Roman" w:cs="Times New Roman"/>
          <w:sz w:val="28"/>
          <w:szCs w:val="28"/>
          <w:lang w:val="en-US"/>
        </w:rPr>
        <w:t>L</w:t>
      </w:r>
      <w:r w:rsidR="00C52A21" w:rsidRPr="00984B3E">
        <w:rPr>
          <w:rFonts w:ascii="Times New Roman" w:eastAsia="Calibri" w:hAnsi="Times New Roman" w:cs="Times New Roman"/>
          <w:sz w:val="28"/>
          <w:szCs w:val="28"/>
          <w:lang w:val="uk-UA"/>
        </w:rPr>
        <w:t>.</w:t>
      </w:r>
      <w:r w:rsidR="00C52A21" w:rsidRPr="00745023">
        <w:rPr>
          <w:rFonts w:ascii="Times New Roman" w:eastAsia="Calibri" w:hAnsi="Times New Roman" w:cs="Times New Roman"/>
          <w:i/>
          <w:sz w:val="28"/>
          <w:szCs w:val="28"/>
          <w:lang w:val="uk-UA"/>
        </w:rPr>
        <w:t xml:space="preserve"> </w:t>
      </w:r>
      <w:r w:rsidR="00C52A21" w:rsidRPr="00745023">
        <w:rPr>
          <w:rFonts w:ascii="Times New Roman" w:eastAsia="Calibri" w:hAnsi="Times New Roman" w:cs="Times New Roman"/>
          <w:sz w:val="28"/>
          <w:szCs w:val="28"/>
          <w:lang w:val="uk-UA"/>
        </w:rPr>
        <w:t xml:space="preserve">НА ТЕРИТОРІЇ </w:t>
      </w:r>
      <w:r w:rsidR="003A611D" w:rsidRPr="00745023">
        <w:rPr>
          <w:rFonts w:ascii="Times New Roman" w:eastAsia="Calibri" w:hAnsi="Times New Roman" w:cs="Times New Roman"/>
          <w:sz w:val="28"/>
          <w:szCs w:val="28"/>
          <w:lang w:val="uk-UA"/>
        </w:rPr>
        <w:t>І</w:t>
      </w:r>
      <w:r w:rsidR="00C52A21" w:rsidRPr="00745023">
        <w:rPr>
          <w:rFonts w:ascii="Times New Roman" w:eastAsia="Calibri" w:hAnsi="Times New Roman" w:cs="Times New Roman"/>
          <w:sz w:val="28"/>
          <w:szCs w:val="28"/>
          <w:lang w:val="uk-UA"/>
        </w:rPr>
        <w:t>НПП</w:t>
      </w:r>
      <w:bookmarkEnd w:id="15"/>
    </w:p>
    <w:p w:rsidR="00172963" w:rsidRPr="00745023" w:rsidRDefault="00C52A21" w:rsidP="00D14376">
      <w:pPr>
        <w:spacing w:after="0" w:line="360" w:lineRule="auto"/>
        <w:ind w:firstLine="851"/>
        <w:contextualSpacing/>
        <w:jc w:val="both"/>
        <w:outlineLvl w:val="1"/>
        <w:rPr>
          <w:rFonts w:ascii="Times New Roman" w:eastAsia="Calibri" w:hAnsi="Times New Roman" w:cs="Times New Roman"/>
          <w:sz w:val="28"/>
          <w:szCs w:val="28"/>
          <w:lang w:val="uk-UA"/>
        </w:rPr>
      </w:pPr>
      <w:bookmarkStart w:id="16" w:name="_Toc151903240"/>
      <w:r w:rsidRPr="00745023">
        <w:rPr>
          <w:rFonts w:ascii="Times New Roman" w:eastAsia="Calibri" w:hAnsi="Times New Roman" w:cs="Times New Roman"/>
          <w:sz w:val="28"/>
          <w:szCs w:val="28"/>
          <w:lang w:val="uk-UA"/>
        </w:rPr>
        <w:t>4.1 ХАРАКТЕРИСТИКА УГРУПОВАНЬ</w:t>
      </w:r>
      <w:bookmarkEnd w:id="16"/>
    </w:p>
    <w:p w:rsidR="007A003A" w:rsidRDefault="007A003A" w:rsidP="00D14376">
      <w:pPr>
        <w:spacing w:after="0" w:line="360" w:lineRule="auto"/>
        <w:ind w:firstLine="851"/>
        <w:contextualSpacing/>
        <w:jc w:val="both"/>
        <w:outlineLvl w:val="1"/>
        <w:rPr>
          <w:rFonts w:ascii="Times New Roman" w:eastAsia="Calibri" w:hAnsi="Times New Roman" w:cs="Times New Roman"/>
          <w:sz w:val="28"/>
          <w:szCs w:val="28"/>
          <w:lang w:val="uk-UA"/>
        </w:rPr>
      </w:pPr>
      <w:r w:rsidRPr="007A003A">
        <w:rPr>
          <w:rFonts w:ascii="Times New Roman" w:eastAsia="Calibri" w:hAnsi="Times New Roman" w:cs="Times New Roman"/>
          <w:sz w:val="28"/>
          <w:szCs w:val="28"/>
          <w:lang w:val="uk-UA"/>
        </w:rPr>
        <w:t>Видовий склад фітоценозу формується завдяки внесенню діаспор рослин ззовні та їхній здатності проростати на конкретній ділянці фітоценозу. Діаспори можуть передаватися вітром (анемохорія), тваринами (зоохорія), водою (гідрохорія) та за участю людини (антропохорія). У формуванні видового складу фітоценозів важливу роль відіграє вплив людей, які створюють антропоценози через посіви та насадження рослин, часто з інших регіонів. Умови, які перешкоджають внесенню діаспор ззовні, мають велике значення для видового складу фітоценозів.</w:t>
      </w:r>
    </w:p>
    <w:p w:rsidR="00AB0E16" w:rsidRPr="007743DA" w:rsidRDefault="003024F5" w:rsidP="00D14376">
      <w:pPr>
        <w:spacing w:after="0" w:line="360" w:lineRule="auto"/>
        <w:ind w:firstLine="851"/>
        <w:contextualSpacing/>
        <w:jc w:val="both"/>
        <w:outlineLvl w:val="1"/>
        <w:rPr>
          <w:rFonts w:ascii="Times New Roman" w:eastAsia="Calibri" w:hAnsi="Times New Roman" w:cs="Times New Roman"/>
          <w:sz w:val="28"/>
          <w:szCs w:val="28"/>
        </w:rPr>
      </w:pPr>
      <w:r w:rsidRPr="003024F5">
        <w:rPr>
          <w:rFonts w:ascii="Times New Roman" w:eastAsia="Calibri" w:hAnsi="Times New Roman" w:cs="Times New Roman"/>
          <w:sz w:val="28"/>
          <w:szCs w:val="28"/>
          <w:lang w:val="uk-UA"/>
        </w:rPr>
        <w:t>На території України, зокрема в регіонах Полісся та Поділля, поширені дубові ліси, де перший ярус чітко відмежований від інших ярусів і представлений дубом звичайним (</w:t>
      </w:r>
      <w:r w:rsidRPr="006B0A5C">
        <w:rPr>
          <w:rFonts w:ascii="Times New Roman" w:eastAsia="Calibri" w:hAnsi="Times New Roman" w:cs="Times New Roman"/>
          <w:i/>
          <w:sz w:val="28"/>
          <w:szCs w:val="28"/>
        </w:rPr>
        <w:t>Quercus</w:t>
      </w:r>
      <w:r w:rsidRPr="006B0A5C">
        <w:rPr>
          <w:rFonts w:ascii="Times New Roman" w:eastAsia="Calibri" w:hAnsi="Times New Roman" w:cs="Times New Roman"/>
          <w:i/>
          <w:sz w:val="28"/>
          <w:szCs w:val="28"/>
          <w:lang w:val="uk-UA"/>
        </w:rPr>
        <w:t xml:space="preserve"> </w:t>
      </w:r>
      <w:r w:rsidRPr="006B0A5C">
        <w:rPr>
          <w:rFonts w:ascii="Times New Roman" w:eastAsia="Calibri" w:hAnsi="Times New Roman" w:cs="Times New Roman"/>
          <w:i/>
          <w:sz w:val="28"/>
          <w:szCs w:val="28"/>
        </w:rPr>
        <w:t>robur</w:t>
      </w:r>
      <w:r w:rsidRPr="003024F5">
        <w:rPr>
          <w:rFonts w:ascii="Times New Roman" w:eastAsia="Calibri" w:hAnsi="Times New Roman" w:cs="Times New Roman"/>
          <w:sz w:val="28"/>
          <w:szCs w:val="28"/>
          <w:lang w:val="uk-UA"/>
        </w:rPr>
        <w:t xml:space="preserve"> </w:t>
      </w:r>
      <w:r w:rsidRPr="003024F5">
        <w:rPr>
          <w:rFonts w:ascii="Times New Roman" w:eastAsia="Calibri" w:hAnsi="Times New Roman" w:cs="Times New Roman"/>
          <w:sz w:val="28"/>
          <w:szCs w:val="28"/>
        </w:rPr>
        <w:t>L</w:t>
      </w:r>
      <w:r w:rsidRPr="003024F5">
        <w:rPr>
          <w:rFonts w:ascii="Times New Roman" w:eastAsia="Calibri" w:hAnsi="Times New Roman" w:cs="Times New Roman"/>
          <w:sz w:val="28"/>
          <w:szCs w:val="28"/>
          <w:lang w:val="uk-UA"/>
        </w:rPr>
        <w:t>.),</w:t>
      </w:r>
      <w:r w:rsidR="006B0A5C" w:rsidRPr="006B0A5C">
        <w:rPr>
          <w:rFonts w:ascii="Times New Roman" w:eastAsia="Calibri" w:hAnsi="Times New Roman" w:cs="Times New Roman"/>
          <w:sz w:val="28"/>
          <w:szCs w:val="28"/>
          <w:lang w:val="uk-UA"/>
        </w:rPr>
        <w:t xml:space="preserve"> </w:t>
      </w:r>
      <w:r w:rsidR="006B0A5C">
        <w:rPr>
          <w:rFonts w:ascii="Times New Roman" w:eastAsia="Calibri" w:hAnsi="Times New Roman" w:cs="Times New Roman"/>
          <w:sz w:val="28"/>
          <w:szCs w:val="28"/>
          <w:lang w:val="uk-UA"/>
        </w:rPr>
        <w:t>подекуди</w:t>
      </w:r>
      <w:r w:rsidRPr="003024F5">
        <w:rPr>
          <w:rFonts w:ascii="Times New Roman" w:eastAsia="Calibri" w:hAnsi="Times New Roman" w:cs="Times New Roman"/>
          <w:sz w:val="28"/>
          <w:szCs w:val="28"/>
          <w:lang w:val="uk-UA"/>
        </w:rPr>
        <w:t xml:space="preserve"> з домішкою ясеня звичайного (</w:t>
      </w:r>
      <w:r w:rsidRPr="006B0A5C">
        <w:rPr>
          <w:rFonts w:ascii="Times New Roman" w:eastAsia="Calibri" w:hAnsi="Times New Roman" w:cs="Times New Roman"/>
          <w:i/>
          <w:sz w:val="28"/>
          <w:szCs w:val="28"/>
        </w:rPr>
        <w:t>Fraxinus</w:t>
      </w:r>
      <w:r w:rsidRPr="006B0A5C">
        <w:rPr>
          <w:rFonts w:ascii="Times New Roman" w:eastAsia="Calibri" w:hAnsi="Times New Roman" w:cs="Times New Roman"/>
          <w:i/>
          <w:sz w:val="28"/>
          <w:szCs w:val="28"/>
          <w:lang w:val="uk-UA"/>
        </w:rPr>
        <w:t xml:space="preserve"> </w:t>
      </w:r>
      <w:r w:rsidRPr="006B0A5C">
        <w:rPr>
          <w:rFonts w:ascii="Times New Roman" w:eastAsia="Calibri" w:hAnsi="Times New Roman" w:cs="Times New Roman"/>
          <w:i/>
          <w:sz w:val="28"/>
          <w:szCs w:val="28"/>
        </w:rPr>
        <w:t>excelsior</w:t>
      </w:r>
      <w:r w:rsidRPr="003024F5">
        <w:rPr>
          <w:rFonts w:ascii="Times New Roman" w:eastAsia="Calibri" w:hAnsi="Times New Roman" w:cs="Times New Roman"/>
          <w:sz w:val="28"/>
          <w:szCs w:val="28"/>
          <w:lang w:val="uk-UA"/>
        </w:rPr>
        <w:t xml:space="preserve"> </w:t>
      </w:r>
      <w:r w:rsidRPr="003024F5">
        <w:rPr>
          <w:rFonts w:ascii="Times New Roman" w:eastAsia="Calibri" w:hAnsi="Times New Roman" w:cs="Times New Roman"/>
          <w:sz w:val="28"/>
          <w:szCs w:val="28"/>
        </w:rPr>
        <w:t>L</w:t>
      </w:r>
      <w:r w:rsidRPr="003024F5">
        <w:rPr>
          <w:rFonts w:ascii="Times New Roman" w:eastAsia="Calibri" w:hAnsi="Times New Roman" w:cs="Times New Roman"/>
          <w:sz w:val="28"/>
          <w:szCs w:val="28"/>
          <w:lang w:val="uk-UA"/>
        </w:rPr>
        <w:t>.). Н</w:t>
      </w:r>
      <w:r w:rsidR="006B0A5C">
        <w:rPr>
          <w:rFonts w:ascii="Times New Roman" w:eastAsia="Calibri" w:hAnsi="Times New Roman" w:cs="Times New Roman"/>
          <w:sz w:val="28"/>
          <w:szCs w:val="28"/>
          <w:lang w:val="uk-UA"/>
        </w:rPr>
        <w:t>а нижчому ярусі</w:t>
      </w:r>
      <w:r w:rsidRPr="003024F5">
        <w:rPr>
          <w:rFonts w:ascii="Times New Roman" w:eastAsia="Calibri" w:hAnsi="Times New Roman" w:cs="Times New Roman"/>
          <w:sz w:val="28"/>
          <w:szCs w:val="28"/>
          <w:lang w:val="uk-UA"/>
        </w:rPr>
        <w:t xml:space="preserve"> розташовані поодинокі дерева граба звичайного (</w:t>
      </w:r>
      <w:r w:rsidRPr="00087D41">
        <w:rPr>
          <w:rFonts w:ascii="Times New Roman" w:eastAsia="Calibri" w:hAnsi="Times New Roman" w:cs="Times New Roman"/>
          <w:i/>
          <w:sz w:val="28"/>
          <w:szCs w:val="28"/>
        </w:rPr>
        <w:t>Carpinus</w:t>
      </w:r>
      <w:r w:rsidRPr="00087D41">
        <w:rPr>
          <w:rFonts w:ascii="Times New Roman" w:eastAsia="Calibri" w:hAnsi="Times New Roman" w:cs="Times New Roman"/>
          <w:i/>
          <w:sz w:val="28"/>
          <w:szCs w:val="28"/>
          <w:lang w:val="uk-UA"/>
        </w:rPr>
        <w:t xml:space="preserve"> </w:t>
      </w:r>
      <w:r w:rsidRPr="00087D41">
        <w:rPr>
          <w:rFonts w:ascii="Times New Roman" w:eastAsia="Calibri" w:hAnsi="Times New Roman" w:cs="Times New Roman"/>
          <w:i/>
          <w:sz w:val="28"/>
          <w:szCs w:val="28"/>
        </w:rPr>
        <w:t>betulus</w:t>
      </w:r>
      <w:r w:rsidRPr="003024F5">
        <w:rPr>
          <w:rFonts w:ascii="Times New Roman" w:eastAsia="Calibri" w:hAnsi="Times New Roman" w:cs="Times New Roman"/>
          <w:sz w:val="28"/>
          <w:szCs w:val="28"/>
          <w:lang w:val="uk-UA"/>
        </w:rPr>
        <w:t xml:space="preserve"> </w:t>
      </w:r>
      <w:r w:rsidRPr="003024F5">
        <w:rPr>
          <w:rFonts w:ascii="Times New Roman" w:eastAsia="Calibri" w:hAnsi="Times New Roman" w:cs="Times New Roman"/>
          <w:sz w:val="28"/>
          <w:szCs w:val="28"/>
        </w:rPr>
        <w:t>L</w:t>
      </w:r>
      <w:r w:rsidRPr="003024F5">
        <w:rPr>
          <w:rFonts w:ascii="Times New Roman" w:eastAsia="Calibri" w:hAnsi="Times New Roman" w:cs="Times New Roman"/>
          <w:sz w:val="28"/>
          <w:szCs w:val="28"/>
          <w:lang w:val="uk-UA"/>
        </w:rPr>
        <w:t>.), липи серцелистої (</w:t>
      </w:r>
      <w:r w:rsidRPr="00087D41">
        <w:rPr>
          <w:rFonts w:ascii="Times New Roman" w:eastAsia="Calibri" w:hAnsi="Times New Roman" w:cs="Times New Roman"/>
          <w:i/>
          <w:sz w:val="28"/>
          <w:szCs w:val="28"/>
        </w:rPr>
        <w:t>Tilia</w:t>
      </w:r>
      <w:r w:rsidRPr="00087D41">
        <w:rPr>
          <w:rFonts w:ascii="Times New Roman" w:eastAsia="Calibri" w:hAnsi="Times New Roman" w:cs="Times New Roman"/>
          <w:i/>
          <w:sz w:val="28"/>
          <w:szCs w:val="28"/>
          <w:lang w:val="uk-UA"/>
        </w:rPr>
        <w:t xml:space="preserve"> </w:t>
      </w:r>
      <w:r w:rsidRPr="00087D41">
        <w:rPr>
          <w:rFonts w:ascii="Times New Roman" w:eastAsia="Calibri" w:hAnsi="Times New Roman" w:cs="Times New Roman"/>
          <w:i/>
          <w:sz w:val="28"/>
          <w:szCs w:val="28"/>
        </w:rPr>
        <w:t>cordata</w:t>
      </w:r>
      <w:r w:rsidRPr="003024F5">
        <w:rPr>
          <w:rFonts w:ascii="Times New Roman" w:eastAsia="Calibri" w:hAnsi="Times New Roman" w:cs="Times New Roman"/>
          <w:sz w:val="28"/>
          <w:szCs w:val="28"/>
          <w:lang w:val="uk-UA"/>
        </w:rPr>
        <w:t xml:space="preserve">), а також інших видів. </w:t>
      </w:r>
      <w:r w:rsidRPr="003024F5">
        <w:rPr>
          <w:rFonts w:ascii="Times New Roman" w:eastAsia="Calibri" w:hAnsi="Times New Roman" w:cs="Times New Roman"/>
          <w:sz w:val="28"/>
          <w:szCs w:val="28"/>
        </w:rPr>
        <w:t xml:space="preserve">Вони метрично відповідають другому ярусові, але як структурна одиниця, цей ярус не формується. </w:t>
      </w:r>
      <w:r w:rsidR="00DE1040" w:rsidRPr="007743DA">
        <w:rPr>
          <w:rFonts w:ascii="Times New Roman" w:eastAsia="Calibri" w:hAnsi="Times New Roman" w:cs="Times New Roman"/>
          <w:sz w:val="28"/>
          <w:szCs w:val="28"/>
        </w:rPr>
        <w:t>[</w:t>
      </w:r>
      <w:r w:rsidR="00DE1040">
        <w:rPr>
          <w:rFonts w:ascii="Times New Roman" w:eastAsia="Calibri" w:hAnsi="Times New Roman" w:cs="Times New Roman"/>
          <w:sz w:val="28"/>
          <w:szCs w:val="28"/>
          <w:lang w:val="uk-UA"/>
        </w:rPr>
        <w:t>56</w:t>
      </w:r>
      <w:r w:rsidR="00DE1040" w:rsidRPr="007743DA">
        <w:rPr>
          <w:rFonts w:ascii="Times New Roman" w:eastAsia="Calibri" w:hAnsi="Times New Roman" w:cs="Times New Roman"/>
          <w:sz w:val="28"/>
          <w:szCs w:val="28"/>
        </w:rPr>
        <w:t>]</w:t>
      </w:r>
    </w:p>
    <w:p w:rsidR="004F7CA5" w:rsidRDefault="004F7CA5" w:rsidP="00D14376">
      <w:pPr>
        <w:spacing w:after="0" w:line="360" w:lineRule="auto"/>
        <w:ind w:firstLine="851"/>
        <w:contextualSpacing/>
        <w:jc w:val="both"/>
        <w:outlineLvl w:val="1"/>
        <w:rPr>
          <w:rFonts w:ascii="Times New Roman" w:eastAsia="Calibri" w:hAnsi="Times New Roman" w:cs="Times New Roman"/>
          <w:sz w:val="28"/>
          <w:szCs w:val="28"/>
        </w:rPr>
      </w:pPr>
      <w:bookmarkStart w:id="17" w:name="_Toc151903241"/>
      <w:r w:rsidRPr="004F7CA5">
        <w:rPr>
          <w:rFonts w:ascii="Times New Roman" w:eastAsia="Calibri" w:hAnsi="Times New Roman" w:cs="Times New Roman"/>
          <w:sz w:val="28"/>
          <w:szCs w:val="28"/>
        </w:rPr>
        <w:t>Кожен фітоценоз рано чи пізно зазнає заміни іншим фітоценозом або може зникнути через антропогенний вплив. Здатність до змін є однією з ключових властивостей фітоценозів, оскільки вони є відкритими системами, що піддані впливу зовнішніх чинників. Це також пов'язано з здатністю рослин і їхніх спільнот змінювати умови свого середовища через свою життєдіяльність. Незворотні зміни у рослинному покриві, виявлені в заміні одних фітоценозів іншими, отримали назву сукцесій.</w:t>
      </w:r>
    </w:p>
    <w:p w:rsidR="00172963" w:rsidRPr="00745023" w:rsidRDefault="00C52A21" w:rsidP="00D14376">
      <w:pPr>
        <w:spacing w:after="0" w:line="360" w:lineRule="auto"/>
        <w:ind w:firstLine="851"/>
        <w:contextualSpacing/>
        <w:jc w:val="both"/>
        <w:outlineLvl w:val="1"/>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4.2 ПРОСТОРОВА СТРУКТУРА</w:t>
      </w:r>
      <w:bookmarkEnd w:id="17"/>
    </w:p>
    <w:p w:rsidR="00283FE4" w:rsidRPr="00745023" w:rsidRDefault="00283FE4"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lang w:val="uk-UA"/>
        </w:rPr>
        <w:t>У</w:t>
      </w:r>
      <w:r w:rsidRPr="00745023">
        <w:rPr>
          <w:rFonts w:ascii="Times New Roman" w:hAnsi="Times New Roman" w:cs="Times New Roman"/>
          <w:sz w:val="28"/>
          <w:szCs w:val="28"/>
        </w:rPr>
        <w:t>загальнення стосовно просторової структури популяцій відображає ключові аспекти, що визначають розміщення особин у природних умовах. Важливо враховувати вплив вегетативного та генеративного розмноження, а також вплив швидкоплинних умов середовища на організацію популяцій.</w:t>
      </w:r>
    </w:p>
    <w:p w:rsidR="00283FE4" w:rsidRPr="00745023" w:rsidRDefault="00283FE4"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rPr>
        <w:t xml:space="preserve">Висновок, що групове (контагіозне) розміщення особин є одним з основних типів просторової структури, підтверджує існуючі уявлення про організацію </w:t>
      </w:r>
      <w:r w:rsidRPr="00745023">
        <w:rPr>
          <w:rFonts w:ascii="Times New Roman" w:hAnsi="Times New Roman" w:cs="Times New Roman"/>
          <w:sz w:val="28"/>
          <w:szCs w:val="28"/>
        </w:rPr>
        <w:lastRenderedPageBreak/>
        <w:t>природних популяцій. Зазначення, що для рослин, які мають властиве генеративне розмноження, характерне переважно випадкове розміщення особин, також має сенс, оскільки це може бути пов'язано з розсіяністю насіння або іншими чинниками, що впливають на їх поширення.</w:t>
      </w:r>
    </w:p>
    <w:p w:rsidR="00283FE4" w:rsidRPr="00745023" w:rsidRDefault="00283FE4"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rPr>
        <w:t>Врахування впливу біотичних, абіотичних та антропогенних чинників також є ключовим аспектом при розгляді просторової динаміки популяцій. Це допомагає розуміти, як середовище впливає на розподіл та динаміку особин, що є важливим для вивчення екології рослин та їхнього взаємодії з оточуючим середовищем.</w:t>
      </w:r>
    </w:p>
    <w:p w:rsidR="00AB0E16" w:rsidRPr="007743DA" w:rsidRDefault="007B5638" w:rsidP="00D14376">
      <w:pPr>
        <w:spacing w:after="0" w:line="360" w:lineRule="auto"/>
        <w:ind w:firstLine="851"/>
        <w:contextualSpacing/>
        <w:jc w:val="both"/>
        <w:rPr>
          <w:rFonts w:ascii="Times New Roman" w:hAnsi="Times New Roman" w:cs="Times New Roman"/>
          <w:sz w:val="28"/>
          <w:szCs w:val="28"/>
          <w:lang w:val="uk-UA"/>
        </w:rPr>
      </w:pPr>
      <w:r w:rsidRPr="007B5638">
        <w:rPr>
          <w:rFonts w:ascii="Times New Roman" w:hAnsi="Times New Roman" w:cs="Times New Roman"/>
          <w:sz w:val="28"/>
          <w:szCs w:val="28"/>
        </w:rPr>
        <w:t xml:space="preserve">Охоплені культурами сосни займають значні площі в лісовій рослинності Ічнянського Національного Природного Парку (НПП), становлячи близько </w:t>
      </w:r>
      <w:r>
        <w:rPr>
          <w:rFonts w:ascii="Times New Roman" w:hAnsi="Times New Roman" w:cs="Times New Roman"/>
          <w:sz w:val="28"/>
          <w:szCs w:val="28"/>
        </w:rPr>
        <w:t xml:space="preserve">30% від загальної площі лісів в </w:t>
      </w:r>
      <w:r w:rsidRPr="007B5638">
        <w:rPr>
          <w:rFonts w:ascii="Times New Roman" w:hAnsi="Times New Roman" w:cs="Times New Roman"/>
          <w:sz w:val="28"/>
          <w:szCs w:val="28"/>
        </w:rPr>
        <w:t xml:space="preserve">парку. Всі ці насадження були створені на місці широколистяних лісів і внаслідок значного антропогенного впливу, зокрема через лісогосподарську діяльність на ділянках, які увійшли </w:t>
      </w:r>
      <w:r>
        <w:rPr>
          <w:rFonts w:ascii="Times New Roman" w:hAnsi="Times New Roman" w:cs="Times New Roman"/>
          <w:sz w:val="28"/>
          <w:szCs w:val="28"/>
          <w:lang w:val="uk-UA"/>
        </w:rPr>
        <w:t xml:space="preserve">до </w:t>
      </w:r>
      <w:r>
        <w:rPr>
          <w:rFonts w:ascii="Times New Roman" w:hAnsi="Times New Roman" w:cs="Times New Roman"/>
          <w:sz w:val="28"/>
          <w:szCs w:val="28"/>
        </w:rPr>
        <w:t xml:space="preserve">складу </w:t>
      </w:r>
      <w:r w:rsidRPr="007B5638">
        <w:rPr>
          <w:rFonts w:ascii="Times New Roman" w:hAnsi="Times New Roman" w:cs="Times New Roman"/>
          <w:sz w:val="28"/>
          <w:szCs w:val="28"/>
        </w:rPr>
        <w:t>парку без вилучення у землекористувачів. Попередні дії також включають низові пожежі, що призводили до знищення підросту, а також заготівлю хвої, особливо в районах навколо населених пунктів.</w:t>
      </w:r>
      <w:r w:rsidR="00111251">
        <w:rPr>
          <w:rFonts w:ascii="Times New Roman" w:hAnsi="Times New Roman" w:cs="Times New Roman"/>
          <w:sz w:val="28"/>
          <w:szCs w:val="28"/>
          <w:lang w:val="uk-UA"/>
        </w:rPr>
        <w:t xml:space="preserve"> </w:t>
      </w:r>
      <w:r w:rsidR="00111251" w:rsidRPr="007743DA">
        <w:rPr>
          <w:rFonts w:ascii="Times New Roman" w:hAnsi="Times New Roman" w:cs="Times New Roman"/>
          <w:sz w:val="28"/>
          <w:szCs w:val="28"/>
          <w:lang w:val="uk-UA"/>
        </w:rPr>
        <w:t>[15,</w:t>
      </w:r>
      <w:r w:rsidR="00111251">
        <w:rPr>
          <w:rFonts w:ascii="Times New Roman" w:hAnsi="Times New Roman" w:cs="Times New Roman"/>
          <w:sz w:val="28"/>
          <w:szCs w:val="28"/>
          <w:lang w:val="uk-UA"/>
        </w:rPr>
        <w:t>16</w:t>
      </w:r>
      <w:r w:rsidR="00111251" w:rsidRPr="007743DA">
        <w:rPr>
          <w:rFonts w:ascii="Times New Roman" w:hAnsi="Times New Roman" w:cs="Times New Roman"/>
          <w:sz w:val="28"/>
          <w:szCs w:val="28"/>
          <w:lang w:val="uk-UA"/>
        </w:rPr>
        <w:t>]</w:t>
      </w:r>
    </w:p>
    <w:p w:rsidR="00AB0E16" w:rsidRPr="007743DA" w:rsidRDefault="00AB0E16"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lang w:val="uk-UA"/>
        </w:rPr>
        <w:t xml:space="preserve">Площі під культурами </w:t>
      </w:r>
      <w:r w:rsidRPr="00745023">
        <w:rPr>
          <w:rFonts w:ascii="Times New Roman" w:hAnsi="Times New Roman" w:cs="Times New Roman"/>
          <w:i/>
          <w:sz w:val="28"/>
          <w:szCs w:val="28"/>
          <w:lang w:val="en-US"/>
        </w:rPr>
        <w:t>Pinus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sylvestris</w:t>
      </w:r>
      <w:r w:rsidRPr="00745023">
        <w:rPr>
          <w:rFonts w:ascii="Times New Roman" w:hAnsi="Times New Roman" w:cs="Times New Roman"/>
          <w:sz w:val="28"/>
          <w:szCs w:val="28"/>
          <w:lang w:val="uk-UA"/>
        </w:rPr>
        <w:t xml:space="preserve"> збільшувалися внаслідок того, що цей вид найчастіше використовують для заліснення перелогів та на місці широколистяних лісів. На початку ХХ сторіччя на лісовкритих територіях майбутнього парку переважали широколистяні ліси, які нині збереглися лише фрагментарно. Ці угруповання є природними ядрами парку. Саме широколистяні ліси є осередками зростання рідкісних та малопоширених видів: </w:t>
      </w:r>
      <w:r w:rsidRPr="00745023">
        <w:rPr>
          <w:rFonts w:ascii="Times New Roman" w:hAnsi="Times New Roman" w:cs="Times New Roman"/>
          <w:i/>
          <w:sz w:val="28"/>
          <w:szCs w:val="28"/>
          <w:lang w:val="en-US"/>
        </w:rPr>
        <w:t>Galanthus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nivalis</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Lilium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martagon</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Epipactis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helleborine</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Neottia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nidus</w:t>
      </w:r>
      <w:r w:rsidRPr="00745023">
        <w:rPr>
          <w:rFonts w:ascii="Times New Roman" w:hAnsi="Times New Roman" w:cs="Times New Roman"/>
          <w:i/>
          <w:sz w:val="28"/>
          <w:szCs w:val="28"/>
          <w:lang w:val="uk-UA"/>
        </w:rPr>
        <w:t>-</w:t>
      </w:r>
      <w:r w:rsidRPr="00745023">
        <w:rPr>
          <w:rFonts w:ascii="Times New Roman" w:hAnsi="Times New Roman" w:cs="Times New Roman"/>
          <w:i/>
          <w:sz w:val="28"/>
          <w:szCs w:val="28"/>
          <w:lang w:val="en-US"/>
        </w:rPr>
        <w:t>avis</w:t>
      </w:r>
      <w:r w:rsidRPr="00745023">
        <w:rPr>
          <w:rFonts w:ascii="Times New Roman" w:hAnsi="Times New Roman" w:cs="Times New Roman"/>
          <w:i/>
          <w:sz w:val="28"/>
          <w:szCs w:val="28"/>
          <w:lang w:val="uk-UA"/>
        </w:rPr>
        <w:t xml:space="preserve"> </w:t>
      </w:r>
      <w:r w:rsidRPr="00745023">
        <w:rPr>
          <w:rFonts w:ascii="Times New Roman" w:hAnsi="Times New Roman" w:cs="Times New Roman"/>
          <w:sz w:val="28"/>
          <w:szCs w:val="28"/>
          <w:lang w:val="uk-UA"/>
        </w:rPr>
        <w:t>(</w:t>
      </w:r>
      <w:r w:rsidRPr="00745023">
        <w:rPr>
          <w:rFonts w:ascii="Times New Roman" w:hAnsi="Times New Roman" w:cs="Times New Roman"/>
          <w:sz w:val="28"/>
          <w:szCs w:val="28"/>
          <w:lang w:val="en-US"/>
        </w:rPr>
        <w:t>L</w:t>
      </w:r>
      <w:r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en-US"/>
        </w:rPr>
        <w:t>Rich.</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Anemone</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sylvestris</w:t>
      </w:r>
      <w:r w:rsidRPr="00745023">
        <w:rPr>
          <w:rFonts w:ascii="Times New Roman" w:hAnsi="Times New Roman" w:cs="Times New Roman"/>
          <w:sz w:val="28"/>
          <w:szCs w:val="28"/>
          <w:lang w:val="en-US"/>
        </w:rPr>
        <w:t xml:space="preserve"> L.</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Pulmonaria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angustifolia</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Scilla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bifolia</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Scilla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sibirica</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Matteuccia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 xml:space="preserve">struthiopteris </w:t>
      </w:r>
      <w:r w:rsidRPr="00745023">
        <w:rPr>
          <w:rFonts w:ascii="Times New Roman" w:hAnsi="Times New Roman" w:cs="Times New Roman"/>
          <w:sz w:val="28"/>
          <w:szCs w:val="28"/>
          <w:lang w:val="en-US"/>
        </w:rPr>
        <w:t>(L.) Tod.</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Juniperus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communis</w:t>
      </w:r>
      <w:r w:rsidRPr="00745023">
        <w:rPr>
          <w:rFonts w:ascii="Times New Roman" w:hAnsi="Times New Roman" w:cs="Times New Roman"/>
          <w:sz w:val="28"/>
          <w:szCs w:val="28"/>
          <w:lang w:val="en-US"/>
        </w:rPr>
        <w:t xml:space="preserve"> L.</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Actaea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spicata</w:t>
      </w:r>
      <w:r w:rsidRPr="00745023">
        <w:rPr>
          <w:rFonts w:ascii="Times New Roman" w:hAnsi="Times New Roman" w:cs="Times New Roman"/>
          <w:sz w:val="28"/>
          <w:szCs w:val="28"/>
          <w:lang w:val="uk-UA"/>
        </w:rPr>
        <w:t xml:space="preserve"> та інших. Тут також є рослинні угруповання, занесені до Зеленої книги України [7]: </w:t>
      </w:r>
      <w:r w:rsidRPr="00745023">
        <w:rPr>
          <w:rFonts w:ascii="Times New Roman" w:hAnsi="Times New Roman" w:cs="Times New Roman"/>
          <w:i/>
          <w:sz w:val="28"/>
          <w:szCs w:val="28"/>
          <w:lang w:val="en-US"/>
        </w:rPr>
        <w:t>Querceta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roboris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corylosa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avellanae</w:t>
      </w:r>
      <w:r w:rsidRPr="00745023">
        <w:rPr>
          <w:rFonts w:ascii="Times New Roman" w:hAnsi="Times New Roman" w:cs="Times New Roman"/>
          <w:i/>
          <w:sz w:val="28"/>
          <w:szCs w:val="28"/>
          <w:lang w:val="uk-UA"/>
        </w:rPr>
        <w:t>)</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Carpineto</w:t>
      </w:r>
      <w:r w:rsidRPr="00745023">
        <w:rPr>
          <w:rFonts w:ascii="Times New Roman" w:hAnsi="Times New Roman" w:cs="Times New Roman"/>
          <w:i/>
          <w:sz w:val="28"/>
          <w:szCs w:val="28"/>
          <w:lang w:val="uk-UA"/>
        </w:rPr>
        <w:t>-</w:t>
      </w:r>
      <w:r w:rsidRPr="00745023">
        <w:rPr>
          <w:rFonts w:ascii="Times New Roman" w:hAnsi="Times New Roman" w:cs="Times New Roman"/>
          <w:i/>
          <w:sz w:val="28"/>
          <w:szCs w:val="28"/>
          <w:lang w:val="en-US"/>
        </w:rPr>
        <w:t>Quercetum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caricosum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pilosae</w:t>
      </w:r>
      <w:r w:rsidRPr="00745023">
        <w:rPr>
          <w:rFonts w:ascii="Times New Roman" w:hAnsi="Times New Roman" w:cs="Times New Roman"/>
          <w:i/>
          <w:sz w:val="28"/>
          <w:szCs w:val="28"/>
          <w:lang w:val="uk-UA"/>
        </w:rPr>
        <w:t>)</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Carpineto</w:t>
      </w:r>
      <w:r w:rsidRPr="00745023">
        <w:rPr>
          <w:rFonts w:ascii="Times New Roman" w:hAnsi="Times New Roman" w:cs="Times New Roman"/>
          <w:i/>
          <w:sz w:val="28"/>
          <w:szCs w:val="28"/>
          <w:lang w:val="uk-UA"/>
        </w:rPr>
        <w:t>-</w:t>
      </w:r>
      <w:r w:rsidRPr="00745023">
        <w:rPr>
          <w:rFonts w:ascii="Times New Roman" w:hAnsi="Times New Roman" w:cs="Times New Roman"/>
          <w:i/>
          <w:sz w:val="28"/>
          <w:szCs w:val="28"/>
          <w:lang w:val="en-US"/>
        </w:rPr>
        <w:t>Quercetum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aegopodiosum</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Tilieto</w:t>
      </w:r>
      <w:r w:rsidRPr="00745023">
        <w:rPr>
          <w:rFonts w:ascii="Times New Roman" w:hAnsi="Times New Roman" w:cs="Times New Roman"/>
          <w:i/>
          <w:sz w:val="28"/>
          <w:szCs w:val="28"/>
          <w:lang w:val="uk-UA"/>
        </w:rPr>
        <w:t>-</w:t>
      </w:r>
      <w:r w:rsidRPr="00745023">
        <w:rPr>
          <w:rFonts w:ascii="Times New Roman" w:hAnsi="Times New Roman" w:cs="Times New Roman"/>
          <w:i/>
          <w:sz w:val="28"/>
          <w:szCs w:val="28"/>
          <w:lang w:val="en-US"/>
        </w:rPr>
        <w:t>Quercetum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aegopodiosum</w:t>
      </w:r>
      <w:r w:rsidRPr="00745023">
        <w:rPr>
          <w:rFonts w:ascii="Times New Roman" w:hAnsi="Times New Roman" w:cs="Times New Roman"/>
          <w:sz w:val="28"/>
          <w:szCs w:val="28"/>
          <w:lang w:val="uk-UA"/>
        </w:rPr>
        <w:t xml:space="preserve">, </w:t>
      </w:r>
      <w:r w:rsidRPr="00745023">
        <w:rPr>
          <w:rFonts w:ascii="Times New Roman" w:hAnsi="Times New Roman" w:cs="Times New Roman"/>
          <w:i/>
          <w:sz w:val="28"/>
          <w:szCs w:val="28"/>
          <w:lang w:val="en-US"/>
        </w:rPr>
        <w:t>Tilieto</w:t>
      </w:r>
      <w:r w:rsidRPr="00745023">
        <w:rPr>
          <w:rFonts w:ascii="Times New Roman" w:hAnsi="Times New Roman" w:cs="Times New Roman"/>
          <w:i/>
          <w:sz w:val="28"/>
          <w:szCs w:val="28"/>
          <w:lang w:val="uk-UA"/>
        </w:rPr>
        <w:t>-</w:t>
      </w:r>
      <w:r w:rsidRPr="00745023">
        <w:rPr>
          <w:rFonts w:ascii="Times New Roman" w:hAnsi="Times New Roman" w:cs="Times New Roman"/>
          <w:i/>
          <w:sz w:val="28"/>
          <w:szCs w:val="28"/>
          <w:lang w:val="en-US"/>
        </w:rPr>
        <w:t>Quercetum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caricosum</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pilosae</w:t>
      </w:r>
      <w:r w:rsidRPr="00745023">
        <w:rPr>
          <w:rFonts w:ascii="Times New Roman" w:hAnsi="Times New Roman" w:cs="Times New Roman"/>
          <w:i/>
          <w:sz w:val="28"/>
          <w:szCs w:val="28"/>
          <w:lang w:val="uk-UA"/>
        </w:rPr>
        <w:t>)</w:t>
      </w:r>
      <w:r w:rsidRPr="00745023">
        <w:rPr>
          <w:rFonts w:ascii="Times New Roman" w:hAnsi="Times New Roman" w:cs="Times New Roman"/>
          <w:sz w:val="28"/>
          <w:szCs w:val="28"/>
          <w:lang w:val="uk-UA"/>
        </w:rPr>
        <w:t xml:space="preserve">. Всі ці угруповання розташовані переважно в центральній частині Ічнянського НПП. Саме тому збереження та відновлення природних широколистяних лісів, фрагменти яких збереглись переважно </w:t>
      </w:r>
      <w:r w:rsidRPr="00745023">
        <w:rPr>
          <w:rFonts w:ascii="Times New Roman" w:hAnsi="Times New Roman" w:cs="Times New Roman"/>
          <w:sz w:val="28"/>
          <w:szCs w:val="28"/>
          <w:lang w:val="uk-UA"/>
        </w:rPr>
        <w:lastRenderedPageBreak/>
        <w:t>в центральній частині, є одним із провідних завдань Ічнянського національного природного парку.</w:t>
      </w:r>
      <w:r w:rsidR="00111251" w:rsidRPr="00111251">
        <w:rPr>
          <w:rFonts w:ascii="Times New Roman" w:hAnsi="Times New Roman" w:cs="Times New Roman"/>
          <w:sz w:val="28"/>
          <w:szCs w:val="28"/>
        </w:rPr>
        <w:t xml:space="preserve"> [</w:t>
      </w:r>
      <w:r w:rsidR="00111251" w:rsidRPr="007743DA">
        <w:rPr>
          <w:rFonts w:ascii="Times New Roman" w:hAnsi="Times New Roman" w:cs="Times New Roman"/>
          <w:sz w:val="28"/>
          <w:szCs w:val="28"/>
        </w:rPr>
        <w:t>15,16]</w:t>
      </w:r>
    </w:p>
    <w:p w:rsidR="00AB0E16" w:rsidRPr="0016746C" w:rsidRDefault="00AB0E16"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lang w:val="uk-UA"/>
        </w:rPr>
        <w:t>Загалом на території парку представлені такі рослинні угруповання, що зане</w:t>
      </w:r>
      <w:r w:rsidR="001C0EED">
        <w:rPr>
          <w:rFonts w:ascii="Times New Roman" w:hAnsi="Times New Roman" w:cs="Times New Roman"/>
          <w:sz w:val="28"/>
          <w:szCs w:val="28"/>
          <w:lang w:val="uk-UA"/>
        </w:rPr>
        <w:t xml:space="preserve">сені до Зеленої книги України: </w:t>
      </w:r>
    </w:p>
    <w:p w:rsidR="00AB0E16" w:rsidRPr="00745023" w:rsidRDefault="00AB0E16" w:rsidP="00D14376">
      <w:pPr>
        <w:numPr>
          <w:ilvl w:val="0"/>
          <w:numId w:val="2"/>
        </w:numPr>
        <w:tabs>
          <w:tab w:val="clear" w:pos="1800"/>
          <w:tab w:val="num" w:pos="540"/>
        </w:tabs>
        <w:spacing w:after="0" w:line="360" w:lineRule="auto"/>
        <w:ind w:left="284" w:hanging="284"/>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Угруповання звичайнососнових лісів звичайноялівцевих (</w:t>
      </w:r>
      <w:r w:rsidRPr="00745023">
        <w:rPr>
          <w:rFonts w:ascii="Times New Roman" w:hAnsi="Times New Roman" w:cs="Times New Roman"/>
          <w:i/>
          <w:sz w:val="28"/>
          <w:szCs w:val="28"/>
          <w:lang w:val="en-US"/>
        </w:rPr>
        <w:t>Pineta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sylvestris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juniperosa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communis</w:t>
      </w:r>
      <w:r w:rsidRPr="00745023">
        <w:rPr>
          <w:rFonts w:ascii="Times New Roman" w:hAnsi="Times New Roman" w:cs="Times New Roman"/>
          <w:i/>
          <w:sz w:val="28"/>
          <w:szCs w:val="28"/>
          <w:lang w:val="uk-UA"/>
        </w:rPr>
        <w:t>)</w:t>
      </w:r>
      <w:r w:rsidRPr="00745023">
        <w:rPr>
          <w:rFonts w:ascii="Times New Roman" w:hAnsi="Times New Roman" w:cs="Times New Roman"/>
          <w:sz w:val="28"/>
          <w:szCs w:val="28"/>
          <w:lang w:val="uk-UA"/>
        </w:rPr>
        <w:t>) та звичайнодубових-звичайнососнових лісів звичайноялівцевих (</w:t>
      </w:r>
      <w:r w:rsidRPr="00745023">
        <w:rPr>
          <w:rFonts w:ascii="Times New Roman" w:hAnsi="Times New Roman" w:cs="Times New Roman"/>
          <w:i/>
          <w:sz w:val="28"/>
          <w:szCs w:val="28"/>
          <w:lang w:val="en-US"/>
        </w:rPr>
        <w:t>Querceto</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roboris</w:t>
      </w:r>
      <w:r w:rsidRPr="00745023">
        <w:rPr>
          <w:rFonts w:ascii="Times New Roman" w:hAnsi="Times New Roman" w:cs="Times New Roman"/>
          <w:i/>
          <w:sz w:val="28"/>
          <w:szCs w:val="28"/>
          <w:lang w:val="uk-UA"/>
        </w:rPr>
        <w:t>)-</w:t>
      </w:r>
      <w:r w:rsidRPr="00745023">
        <w:rPr>
          <w:rFonts w:ascii="Times New Roman" w:hAnsi="Times New Roman" w:cs="Times New Roman"/>
          <w:i/>
          <w:sz w:val="28"/>
          <w:szCs w:val="28"/>
          <w:lang w:val="en-US"/>
        </w:rPr>
        <w:t>Pineta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sylvestris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juniperosa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communis</w:t>
      </w:r>
      <w:r w:rsidRPr="00745023">
        <w:rPr>
          <w:rFonts w:ascii="Times New Roman" w:hAnsi="Times New Roman" w:cs="Times New Roman"/>
          <w:i/>
          <w:sz w:val="28"/>
          <w:szCs w:val="28"/>
          <w:lang w:val="uk-UA"/>
        </w:rPr>
        <w:t>)</w:t>
      </w:r>
      <w:r w:rsidRPr="00745023">
        <w:rPr>
          <w:rFonts w:ascii="Times New Roman" w:hAnsi="Times New Roman" w:cs="Times New Roman"/>
          <w:sz w:val="28"/>
          <w:szCs w:val="28"/>
          <w:lang w:val="uk-UA"/>
        </w:rPr>
        <w:t>)</w:t>
      </w:r>
    </w:p>
    <w:p w:rsidR="00AB0E16" w:rsidRPr="00745023" w:rsidRDefault="00AB0E16" w:rsidP="00D14376">
      <w:pPr>
        <w:numPr>
          <w:ilvl w:val="0"/>
          <w:numId w:val="2"/>
        </w:numPr>
        <w:tabs>
          <w:tab w:val="clear" w:pos="1800"/>
          <w:tab w:val="num" w:pos="540"/>
        </w:tabs>
        <w:spacing w:after="0" w:line="360" w:lineRule="auto"/>
        <w:ind w:left="284" w:hanging="284"/>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Угруповання формації глечиків жовтих </w:t>
      </w:r>
      <w:r w:rsidRPr="00745023">
        <w:rPr>
          <w:rFonts w:ascii="Times New Roman" w:hAnsi="Times New Roman" w:cs="Times New Roman"/>
          <w:bCs/>
          <w:sz w:val="28"/>
          <w:szCs w:val="28"/>
          <w:lang w:val="uk-UA"/>
        </w:rPr>
        <w:t>(</w:t>
      </w:r>
      <w:r w:rsidRPr="00745023">
        <w:rPr>
          <w:rFonts w:ascii="Times New Roman" w:hAnsi="Times New Roman" w:cs="Times New Roman"/>
          <w:bCs/>
          <w:i/>
          <w:iCs/>
          <w:sz w:val="28"/>
          <w:szCs w:val="28"/>
        </w:rPr>
        <w:t>Nuphareta</w:t>
      </w:r>
      <w:r w:rsidRPr="00745023">
        <w:rPr>
          <w:rFonts w:ascii="Times New Roman" w:hAnsi="Times New Roman" w:cs="Times New Roman"/>
          <w:bCs/>
          <w:i/>
          <w:iCs/>
          <w:sz w:val="28"/>
          <w:szCs w:val="28"/>
          <w:lang w:val="uk-UA"/>
        </w:rPr>
        <w:t xml:space="preserve"> </w:t>
      </w:r>
      <w:r w:rsidRPr="00745023">
        <w:rPr>
          <w:rFonts w:ascii="Times New Roman" w:hAnsi="Times New Roman" w:cs="Times New Roman"/>
          <w:bCs/>
          <w:i/>
          <w:iCs/>
          <w:sz w:val="28"/>
          <w:szCs w:val="28"/>
        </w:rPr>
        <w:t>luteae</w:t>
      </w:r>
      <w:r w:rsidRPr="00745023">
        <w:rPr>
          <w:rFonts w:ascii="Times New Roman" w:hAnsi="Times New Roman" w:cs="Times New Roman"/>
          <w:bCs/>
          <w:sz w:val="28"/>
          <w:szCs w:val="28"/>
          <w:lang w:val="uk-UA"/>
        </w:rPr>
        <w:t>)</w:t>
      </w:r>
    </w:p>
    <w:p w:rsidR="00AB0E16" w:rsidRPr="00745023" w:rsidRDefault="00AB0E16" w:rsidP="00D14376">
      <w:pPr>
        <w:numPr>
          <w:ilvl w:val="0"/>
          <w:numId w:val="2"/>
        </w:numPr>
        <w:tabs>
          <w:tab w:val="clear" w:pos="1800"/>
          <w:tab w:val="num" w:pos="540"/>
        </w:tabs>
        <w:spacing w:after="0" w:line="360" w:lineRule="auto"/>
        <w:ind w:left="284" w:hanging="284"/>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Угруповання формації латаття білого </w:t>
      </w:r>
      <w:r w:rsidRPr="00745023">
        <w:rPr>
          <w:rFonts w:ascii="Times New Roman" w:hAnsi="Times New Roman" w:cs="Times New Roman"/>
          <w:bCs/>
          <w:sz w:val="28"/>
          <w:szCs w:val="28"/>
          <w:lang w:val="uk-UA"/>
        </w:rPr>
        <w:t>(</w:t>
      </w:r>
      <w:r w:rsidRPr="00745023">
        <w:rPr>
          <w:rFonts w:ascii="Times New Roman" w:hAnsi="Times New Roman" w:cs="Times New Roman"/>
          <w:bCs/>
          <w:i/>
          <w:iCs/>
          <w:sz w:val="28"/>
          <w:szCs w:val="28"/>
        </w:rPr>
        <w:t>Nymphaeeta</w:t>
      </w:r>
      <w:r w:rsidRPr="00745023">
        <w:rPr>
          <w:rFonts w:ascii="Times New Roman" w:hAnsi="Times New Roman" w:cs="Times New Roman"/>
          <w:bCs/>
          <w:i/>
          <w:iCs/>
          <w:sz w:val="28"/>
          <w:szCs w:val="28"/>
          <w:lang w:val="uk-UA"/>
        </w:rPr>
        <w:t xml:space="preserve"> </w:t>
      </w:r>
      <w:r w:rsidRPr="00745023">
        <w:rPr>
          <w:rFonts w:ascii="Times New Roman" w:hAnsi="Times New Roman" w:cs="Times New Roman"/>
          <w:bCs/>
          <w:i/>
          <w:iCs/>
          <w:sz w:val="28"/>
          <w:szCs w:val="28"/>
        </w:rPr>
        <w:t>albae</w:t>
      </w:r>
      <w:r w:rsidRPr="00745023">
        <w:rPr>
          <w:rFonts w:ascii="Times New Roman" w:hAnsi="Times New Roman" w:cs="Times New Roman"/>
          <w:bCs/>
          <w:sz w:val="28"/>
          <w:szCs w:val="28"/>
          <w:lang w:val="uk-UA"/>
        </w:rPr>
        <w:t>)</w:t>
      </w:r>
    </w:p>
    <w:p w:rsidR="00AB0E16" w:rsidRPr="00745023" w:rsidRDefault="00AB0E16" w:rsidP="00D14376">
      <w:pPr>
        <w:numPr>
          <w:ilvl w:val="0"/>
          <w:numId w:val="2"/>
        </w:numPr>
        <w:tabs>
          <w:tab w:val="clear" w:pos="1800"/>
          <w:tab w:val="num" w:pos="540"/>
        </w:tabs>
        <w:spacing w:after="0" w:line="360" w:lineRule="auto"/>
        <w:ind w:left="284" w:hanging="284"/>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Угруповання формації латаття сніжно-білого </w:t>
      </w:r>
      <w:r w:rsidRPr="00745023">
        <w:rPr>
          <w:rFonts w:ascii="Times New Roman" w:hAnsi="Times New Roman" w:cs="Times New Roman"/>
          <w:bCs/>
          <w:sz w:val="28"/>
          <w:szCs w:val="28"/>
          <w:lang w:val="uk-UA"/>
        </w:rPr>
        <w:t>(</w:t>
      </w:r>
      <w:r w:rsidRPr="00745023">
        <w:rPr>
          <w:rFonts w:ascii="Times New Roman" w:hAnsi="Times New Roman" w:cs="Times New Roman"/>
          <w:bCs/>
          <w:i/>
          <w:iCs/>
          <w:sz w:val="28"/>
          <w:szCs w:val="28"/>
          <w:lang w:val="en-US"/>
        </w:rPr>
        <w:t>Nymphaeeta</w:t>
      </w:r>
      <w:r w:rsidRPr="00745023">
        <w:rPr>
          <w:rFonts w:ascii="Times New Roman" w:hAnsi="Times New Roman" w:cs="Times New Roman"/>
          <w:bCs/>
          <w:i/>
          <w:iCs/>
          <w:sz w:val="28"/>
          <w:szCs w:val="28"/>
          <w:lang w:val="uk-UA"/>
        </w:rPr>
        <w:t xml:space="preserve"> </w:t>
      </w:r>
      <w:r w:rsidRPr="00745023">
        <w:rPr>
          <w:rFonts w:ascii="Times New Roman" w:hAnsi="Times New Roman" w:cs="Times New Roman"/>
          <w:bCs/>
          <w:i/>
          <w:iCs/>
          <w:sz w:val="28"/>
          <w:szCs w:val="28"/>
          <w:lang w:val="en-US"/>
        </w:rPr>
        <w:t>candidae</w:t>
      </w:r>
      <w:r w:rsidRPr="00745023">
        <w:rPr>
          <w:rFonts w:ascii="Times New Roman" w:hAnsi="Times New Roman" w:cs="Times New Roman"/>
          <w:bCs/>
          <w:sz w:val="28"/>
          <w:szCs w:val="28"/>
          <w:lang w:val="uk-UA"/>
        </w:rPr>
        <w:t>)</w:t>
      </w:r>
    </w:p>
    <w:p w:rsidR="00AB0E16" w:rsidRPr="00745023" w:rsidRDefault="00AB0E16" w:rsidP="00D14376">
      <w:pPr>
        <w:numPr>
          <w:ilvl w:val="0"/>
          <w:numId w:val="2"/>
        </w:numPr>
        <w:tabs>
          <w:tab w:val="clear" w:pos="1800"/>
          <w:tab w:val="num" w:pos="540"/>
        </w:tabs>
        <w:spacing w:after="0" w:line="360" w:lineRule="auto"/>
        <w:ind w:left="284" w:hanging="284"/>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Угруповання формації пухирника малого </w:t>
      </w:r>
      <w:r w:rsidRPr="00745023">
        <w:rPr>
          <w:rFonts w:ascii="Times New Roman" w:hAnsi="Times New Roman" w:cs="Times New Roman"/>
          <w:bCs/>
          <w:sz w:val="28"/>
          <w:szCs w:val="28"/>
          <w:lang w:val="uk-UA"/>
        </w:rPr>
        <w:t>(</w:t>
      </w:r>
      <w:r w:rsidRPr="00745023">
        <w:rPr>
          <w:rFonts w:ascii="Times New Roman" w:hAnsi="Times New Roman" w:cs="Times New Roman"/>
          <w:bCs/>
          <w:i/>
          <w:iCs/>
          <w:sz w:val="28"/>
          <w:szCs w:val="28"/>
        </w:rPr>
        <w:t>Utricularieta</w:t>
      </w:r>
      <w:r w:rsidRPr="00745023">
        <w:rPr>
          <w:rFonts w:ascii="Times New Roman" w:hAnsi="Times New Roman" w:cs="Times New Roman"/>
          <w:bCs/>
          <w:i/>
          <w:iCs/>
          <w:sz w:val="28"/>
          <w:szCs w:val="28"/>
          <w:lang w:val="uk-UA"/>
        </w:rPr>
        <w:t xml:space="preserve"> </w:t>
      </w:r>
      <w:r w:rsidRPr="00745023">
        <w:rPr>
          <w:rFonts w:ascii="Times New Roman" w:hAnsi="Times New Roman" w:cs="Times New Roman"/>
          <w:bCs/>
          <w:i/>
          <w:iCs/>
          <w:sz w:val="28"/>
          <w:szCs w:val="28"/>
        </w:rPr>
        <w:t>minoris</w:t>
      </w:r>
      <w:r w:rsidRPr="00745023">
        <w:rPr>
          <w:rFonts w:ascii="Times New Roman" w:hAnsi="Times New Roman" w:cs="Times New Roman"/>
          <w:bCs/>
          <w:sz w:val="28"/>
          <w:szCs w:val="28"/>
          <w:lang w:val="uk-UA"/>
        </w:rPr>
        <w:t>).</w:t>
      </w:r>
      <w:r w:rsidR="00C515A1">
        <w:rPr>
          <w:rFonts w:ascii="Times New Roman" w:hAnsi="Times New Roman" w:cs="Times New Roman"/>
          <w:bCs/>
          <w:sz w:val="28"/>
          <w:szCs w:val="28"/>
          <w:lang w:val="uk-UA"/>
        </w:rPr>
        <w:t>[19</w:t>
      </w:r>
      <w:r w:rsidR="00F64023" w:rsidRPr="00745023">
        <w:rPr>
          <w:rFonts w:ascii="Times New Roman" w:hAnsi="Times New Roman" w:cs="Times New Roman"/>
          <w:bCs/>
          <w:sz w:val="28"/>
          <w:szCs w:val="28"/>
          <w:lang w:val="uk-UA"/>
        </w:rPr>
        <w:t>]</w:t>
      </w:r>
    </w:p>
    <w:p w:rsidR="00D3552A" w:rsidRPr="00745023" w:rsidRDefault="00D3552A"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Описані нами лісові ценози в Ічнянському національному </w:t>
      </w:r>
      <w:r w:rsidR="0017391B" w:rsidRPr="00745023">
        <w:rPr>
          <w:rFonts w:ascii="Times New Roman" w:hAnsi="Times New Roman" w:cs="Times New Roman"/>
          <w:sz w:val="28"/>
          <w:szCs w:val="28"/>
          <w:lang w:val="uk-UA"/>
        </w:rPr>
        <w:t xml:space="preserve">природному </w:t>
      </w:r>
      <w:r w:rsidRPr="00745023">
        <w:rPr>
          <w:rFonts w:ascii="Times New Roman" w:hAnsi="Times New Roman" w:cs="Times New Roman"/>
          <w:sz w:val="28"/>
          <w:szCs w:val="28"/>
          <w:lang w:val="uk-UA"/>
        </w:rPr>
        <w:t xml:space="preserve">парку свідчать про різноманітність рослинного покриву та екосистем </w:t>
      </w:r>
      <w:r w:rsidR="0017391B" w:rsidRPr="00745023">
        <w:rPr>
          <w:rFonts w:ascii="Times New Roman" w:hAnsi="Times New Roman" w:cs="Times New Roman"/>
          <w:sz w:val="28"/>
          <w:szCs w:val="28"/>
          <w:lang w:val="uk-UA"/>
        </w:rPr>
        <w:t>у</w:t>
      </w:r>
      <w:r w:rsidRPr="00745023">
        <w:rPr>
          <w:rFonts w:ascii="Times New Roman" w:hAnsi="Times New Roman" w:cs="Times New Roman"/>
          <w:sz w:val="28"/>
          <w:szCs w:val="28"/>
          <w:lang w:val="uk-UA"/>
        </w:rPr>
        <w:t xml:space="preserve"> цьому регіоні. </w:t>
      </w:r>
      <w:r w:rsidR="0017391B" w:rsidRPr="00745023">
        <w:rPr>
          <w:rFonts w:ascii="Times New Roman" w:hAnsi="Times New Roman" w:cs="Times New Roman"/>
          <w:sz w:val="28"/>
          <w:szCs w:val="28"/>
          <w:lang w:val="uk-UA"/>
        </w:rPr>
        <w:t>Р</w:t>
      </w:r>
      <w:r w:rsidRPr="00745023">
        <w:rPr>
          <w:rFonts w:ascii="Times New Roman" w:hAnsi="Times New Roman" w:cs="Times New Roman"/>
          <w:sz w:val="28"/>
          <w:szCs w:val="28"/>
          <w:lang w:val="uk-UA"/>
        </w:rPr>
        <w:t xml:space="preserve">озглянемо деякі ключові аспекти цих </w:t>
      </w:r>
      <w:r w:rsidR="0017391B" w:rsidRPr="00745023">
        <w:rPr>
          <w:rFonts w:ascii="Times New Roman" w:hAnsi="Times New Roman" w:cs="Times New Roman"/>
          <w:sz w:val="28"/>
          <w:szCs w:val="28"/>
          <w:lang w:val="uk-UA"/>
        </w:rPr>
        <w:t>фіто</w:t>
      </w:r>
      <w:r w:rsidRPr="00745023">
        <w:rPr>
          <w:rFonts w:ascii="Times New Roman" w:hAnsi="Times New Roman" w:cs="Times New Roman"/>
          <w:sz w:val="28"/>
          <w:szCs w:val="28"/>
          <w:lang w:val="uk-UA"/>
        </w:rPr>
        <w:t>ценозів:</w:t>
      </w:r>
    </w:p>
    <w:p w:rsidR="00D3552A" w:rsidRPr="00745023" w:rsidRDefault="00D3552A" w:rsidP="00D14376">
      <w:pPr>
        <w:numPr>
          <w:ilvl w:val="0"/>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Соснові ліси (Pineta silvestris):</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Основний вид:</w:t>
      </w:r>
      <w:r w:rsidRPr="00745023">
        <w:rPr>
          <w:rFonts w:ascii="Times New Roman" w:hAnsi="Times New Roman" w:cs="Times New Roman"/>
          <w:sz w:val="28"/>
          <w:szCs w:val="28"/>
        </w:rPr>
        <w:t xml:space="preserve"> Сосна звичайна (</w:t>
      </w:r>
      <w:r w:rsidRPr="00745023">
        <w:rPr>
          <w:rFonts w:ascii="Times New Roman" w:hAnsi="Times New Roman" w:cs="Times New Roman"/>
          <w:i/>
          <w:sz w:val="28"/>
          <w:szCs w:val="28"/>
        </w:rPr>
        <w:t>Pinus sylvestris</w:t>
      </w:r>
      <w:r w:rsidRPr="00745023">
        <w:rPr>
          <w:rFonts w:ascii="Times New Roman" w:hAnsi="Times New Roman" w:cs="Times New Roman"/>
          <w:sz w:val="28"/>
          <w:szCs w:val="28"/>
        </w:rPr>
        <w:t>).</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Вікова структура:</w:t>
      </w:r>
      <w:r w:rsidRPr="00745023">
        <w:rPr>
          <w:rFonts w:ascii="Times New Roman" w:hAnsi="Times New Roman" w:cs="Times New Roman"/>
          <w:sz w:val="28"/>
          <w:szCs w:val="28"/>
        </w:rPr>
        <w:t xml:space="preserve"> Культури сосни близько 40 років.</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Інші види:</w:t>
      </w:r>
      <w:r w:rsidRPr="00745023">
        <w:rPr>
          <w:rFonts w:ascii="Times New Roman" w:hAnsi="Times New Roman" w:cs="Times New Roman"/>
          <w:sz w:val="28"/>
          <w:szCs w:val="28"/>
        </w:rPr>
        <w:t xml:space="preserve"> Можливо, є інші види рослин у складі соснових лісів.</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Характеристики:</w:t>
      </w:r>
      <w:r w:rsidRPr="00745023">
        <w:rPr>
          <w:rFonts w:ascii="Times New Roman" w:hAnsi="Times New Roman" w:cs="Times New Roman"/>
          <w:sz w:val="28"/>
          <w:szCs w:val="28"/>
        </w:rPr>
        <w:t xml:space="preserve"> Соснові ліси можуть бути характеризовані високим ступенем освітлення.</w:t>
      </w:r>
    </w:p>
    <w:p w:rsidR="00D3552A" w:rsidRPr="00745023" w:rsidRDefault="00D3552A" w:rsidP="00D14376">
      <w:pPr>
        <w:numPr>
          <w:ilvl w:val="0"/>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Березові ліси (Betuleta pendulae):</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Основний вид:</w:t>
      </w:r>
      <w:r w:rsidRPr="00745023">
        <w:rPr>
          <w:rFonts w:ascii="Times New Roman" w:hAnsi="Times New Roman" w:cs="Times New Roman"/>
          <w:sz w:val="28"/>
          <w:szCs w:val="28"/>
        </w:rPr>
        <w:t xml:space="preserve"> Береза повисла (</w:t>
      </w:r>
      <w:r w:rsidRPr="00745023">
        <w:rPr>
          <w:rFonts w:ascii="Times New Roman" w:hAnsi="Times New Roman" w:cs="Times New Roman"/>
          <w:i/>
          <w:sz w:val="28"/>
          <w:szCs w:val="28"/>
        </w:rPr>
        <w:t>Betula pendula</w:t>
      </w:r>
      <w:r w:rsidRPr="00745023">
        <w:rPr>
          <w:rFonts w:ascii="Times New Roman" w:hAnsi="Times New Roman" w:cs="Times New Roman"/>
          <w:sz w:val="28"/>
          <w:szCs w:val="28"/>
        </w:rPr>
        <w:t>).</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Розташування:</w:t>
      </w:r>
      <w:r w:rsidRPr="00745023">
        <w:rPr>
          <w:rFonts w:ascii="Times New Roman" w:hAnsi="Times New Roman" w:cs="Times New Roman"/>
          <w:sz w:val="28"/>
          <w:szCs w:val="28"/>
        </w:rPr>
        <w:t xml:space="preserve"> Це можуть бути ліси, де береза повисла грає домінуючу роль в рослинному покриві.</w:t>
      </w:r>
    </w:p>
    <w:p w:rsidR="00D3552A" w:rsidRPr="00745023" w:rsidRDefault="00D3552A" w:rsidP="00D14376">
      <w:pPr>
        <w:numPr>
          <w:ilvl w:val="0"/>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Дубово-грабові ліси (Carpineto-Querceta):</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Основні види:</w:t>
      </w:r>
      <w:r w:rsidRPr="00745023">
        <w:rPr>
          <w:rFonts w:ascii="Times New Roman" w:hAnsi="Times New Roman" w:cs="Times New Roman"/>
          <w:sz w:val="28"/>
          <w:szCs w:val="28"/>
        </w:rPr>
        <w:t xml:space="preserve"> Дуб звичайний (</w:t>
      </w:r>
      <w:r w:rsidRPr="00745023">
        <w:rPr>
          <w:rFonts w:ascii="Times New Roman" w:hAnsi="Times New Roman" w:cs="Times New Roman"/>
          <w:i/>
          <w:sz w:val="28"/>
          <w:szCs w:val="28"/>
        </w:rPr>
        <w:t>Quercus robur</w:t>
      </w:r>
      <w:r w:rsidRPr="00745023">
        <w:rPr>
          <w:rFonts w:ascii="Times New Roman" w:hAnsi="Times New Roman" w:cs="Times New Roman"/>
          <w:sz w:val="28"/>
          <w:szCs w:val="28"/>
        </w:rPr>
        <w:t>), граб (</w:t>
      </w:r>
      <w:r w:rsidRPr="00745023">
        <w:rPr>
          <w:rFonts w:ascii="Times New Roman" w:hAnsi="Times New Roman" w:cs="Times New Roman"/>
          <w:i/>
          <w:sz w:val="28"/>
          <w:szCs w:val="28"/>
        </w:rPr>
        <w:t>Carpinus betulus</w:t>
      </w:r>
      <w:r w:rsidRPr="00745023">
        <w:rPr>
          <w:rFonts w:ascii="Times New Roman" w:hAnsi="Times New Roman" w:cs="Times New Roman"/>
          <w:sz w:val="28"/>
          <w:szCs w:val="28"/>
        </w:rPr>
        <w:t>).</w:t>
      </w:r>
    </w:p>
    <w:p w:rsidR="00D3552A" w:rsidRPr="00745023" w:rsidRDefault="0017391B"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lang w:val="uk-UA"/>
        </w:rPr>
        <w:lastRenderedPageBreak/>
        <w:t>Фітоценотичне різноманіття:</w:t>
      </w:r>
      <w:r w:rsidR="00D3552A" w:rsidRPr="00745023">
        <w:rPr>
          <w:rFonts w:ascii="Times New Roman" w:hAnsi="Times New Roman" w:cs="Times New Roman"/>
          <w:sz w:val="28"/>
          <w:szCs w:val="28"/>
        </w:rPr>
        <w:t xml:space="preserve"> Ці ліси можуть бути різноманітними залежно від </w:t>
      </w:r>
      <w:r w:rsidRPr="00745023">
        <w:rPr>
          <w:rFonts w:ascii="Times New Roman" w:hAnsi="Times New Roman" w:cs="Times New Roman"/>
          <w:sz w:val="28"/>
          <w:szCs w:val="28"/>
          <w:lang w:val="uk-UA"/>
        </w:rPr>
        <w:t xml:space="preserve">співвідношення </w:t>
      </w:r>
      <w:r w:rsidR="00D3552A" w:rsidRPr="00745023">
        <w:rPr>
          <w:rFonts w:ascii="Times New Roman" w:hAnsi="Times New Roman" w:cs="Times New Roman"/>
          <w:sz w:val="28"/>
          <w:szCs w:val="28"/>
        </w:rPr>
        <w:t>домінуючих видів та співучасті інших рослин.</w:t>
      </w:r>
    </w:p>
    <w:p w:rsidR="00D3552A" w:rsidRPr="00745023" w:rsidRDefault="00D3552A" w:rsidP="00D14376">
      <w:pPr>
        <w:numPr>
          <w:ilvl w:val="0"/>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Дубово-соснові ліси (Pineto-Querceta):</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Основні види:</w:t>
      </w:r>
      <w:r w:rsidRPr="00745023">
        <w:rPr>
          <w:rFonts w:ascii="Times New Roman" w:hAnsi="Times New Roman" w:cs="Times New Roman"/>
          <w:sz w:val="28"/>
          <w:szCs w:val="28"/>
        </w:rPr>
        <w:t xml:space="preserve"> Дуб звичайний (</w:t>
      </w:r>
      <w:r w:rsidRPr="00745023">
        <w:rPr>
          <w:rFonts w:ascii="Times New Roman" w:hAnsi="Times New Roman" w:cs="Times New Roman"/>
          <w:i/>
          <w:sz w:val="28"/>
          <w:szCs w:val="28"/>
        </w:rPr>
        <w:t>Quercus robur</w:t>
      </w:r>
      <w:r w:rsidRPr="00745023">
        <w:rPr>
          <w:rFonts w:ascii="Times New Roman" w:hAnsi="Times New Roman" w:cs="Times New Roman"/>
          <w:sz w:val="28"/>
          <w:szCs w:val="28"/>
        </w:rPr>
        <w:t>), сосна звичайна (</w:t>
      </w:r>
      <w:r w:rsidRPr="00745023">
        <w:rPr>
          <w:rFonts w:ascii="Times New Roman" w:hAnsi="Times New Roman" w:cs="Times New Roman"/>
          <w:i/>
          <w:sz w:val="28"/>
          <w:szCs w:val="28"/>
        </w:rPr>
        <w:t>Pinus sylvestris</w:t>
      </w:r>
      <w:r w:rsidRPr="00745023">
        <w:rPr>
          <w:rFonts w:ascii="Times New Roman" w:hAnsi="Times New Roman" w:cs="Times New Roman"/>
          <w:sz w:val="28"/>
          <w:szCs w:val="28"/>
        </w:rPr>
        <w:t>).</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Характеристики:</w:t>
      </w:r>
      <w:r w:rsidRPr="00745023">
        <w:rPr>
          <w:rFonts w:ascii="Times New Roman" w:hAnsi="Times New Roman" w:cs="Times New Roman"/>
          <w:sz w:val="28"/>
          <w:szCs w:val="28"/>
        </w:rPr>
        <w:t xml:space="preserve"> Такі ліси можуть вказувати на змішані структури, де дуби і сосни спів</w:t>
      </w:r>
      <w:r w:rsidR="002202D7" w:rsidRPr="00745023">
        <w:rPr>
          <w:rFonts w:ascii="Times New Roman" w:hAnsi="Times New Roman" w:cs="Times New Roman"/>
          <w:sz w:val="28"/>
          <w:szCs w:val="28"/>
          <w:lang w:val="uk-UA"/>
        </w:rPr>
        <w:t>домінують у різних варіаціях</w:t>
      </w:r>
      <w:r w:rsidRPr="00745023">
        <w:rPr>
          <w:rFonts w:ascii="Times New Roman" w:hAnsi="Times New Roman" w:cs="Times New Roman"/>
          <w:sz w:val="28"/>
          <w:szCs w:val="28"/>
        </w:rPr>
        <w:t>.</w:t>
      </w:r>
    </w:p>
    <w:p w:rsidR="00D3552A" w:rsidRPr="00745023" w:rsidRDefault="00D3552A" w:rsidP="00D14376">
      <w:pPr>
        <w:numPr>
          <w:ilvl w:val="0"/>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Дубові ліси (Querceta roburis):</w:t>
      </w:r>
    </w:p>
    <w:p w:rsidR="00D3552A" w:rsidRPr="00745023" w:rsidRDefault="00D3552A"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rPr>
        <w:t>Основний вид:</w:t>
      </w:r>
      <w:r w:rsidRPr="00745023">
        <w:rPr>
          <w:rFonts w:ascii="Times New Roman" w:hAnsi="Times New Roman" w:cs="Times New Roman"/>
          <w:sz w:val="28"/>
          <w:szCs w:val="28"/>
        </w:rPr>
        <w:t xml:space="preserve"> Дуб звичайний (</w:t>
      </w:r>
      <w:r w:rsidRPr="00745023">
        <w:rPr>
          <w:rFonts w:ascii="Times New Roman" w:hAnsi="Times New Roman" w:cs="Times New Roman"/>
          <w:i/>
          <w:sz w:val="28"/>
          <w:szCs w:val="28"/>
        </w:rPr>
        <w:t>Quercus robur</w:t>
      </w:r>
      <w:r w:rsidRPr="00745023">
        <w:rPr>
          <w:rFonts w:ascii="Times New Roman" w:hAnsi="Times New Roman" w:cs="Times New Roman"/>
          <w:sz w:val="28"/>
          <w:szCs w:val="28"/>
        </w:rPr>
        <w:t>).</w:t>
      </w:r>
    </w:p>
    <w:p w:rsidR="00D3552A" w:rsidRPr="00745023" w:rsidRDefault="002202D7" w:rsidP="00D14376">
      <w:pPr>
        <w:numPr>
          <w:ilvl w:val="1"/>
          <w:numId w:val="31"/>
        </w:num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b/>
          <w:bCs/>
          <w:sz w:val="28"/>
          <w:szCs w:val="28"/>
          <w:lang w:val="uk-UA"/>
        </w:rPr>
        <w:t>Характеристики</w:t>
      </w:r>
      <w:r w:rsidR="00D3552A" w:rsidRPr="00745023">
        <w:rPr>
          <w:rFonts w:ascii="Times New Roman" w:hAnsi="Times New Roman" w:cs="Times New Roman"/>
          <w:b/>
          <w:bCs/>
          <w:sz w:val="28"/>
          <w:szCs w:val="28"/>
        </w:rPr>
        <w:t>:</w:t>
      </w:r>
      <w:r w:rsidR="00D3552A" w:rsidRPr="00745023">
        <w:rPr>
          <w:rFonts w:ascii="Times New Roman" w:hAnsi="Times New Roman" w:cs="Times New Roman"/>
          <w:sz w:val="28"/>
          <w:szCs w:val="28"/>
        </w:rPr>
        <w:t xml:space="preserve"> </w:t>
      </w:r>
      <w:r w:rsidRPr="00745023">
        <w:rPr>
          <w:rFonts w:ascii="Times New Roman" w:hAnsi="Times New Roman" w:cs="Times New Roman"/>
          <w:sz w:val="28"/>
          <w:szCs w:val="28"/>
          <w:lang w:val="uk-UA"/>
        </w:rPr>
        <w:t>За кількісним складом переважає дуб та м</w:t>
      </w:r>
      <w:r w:rsidR="00D3552A" w:rsidRPr="00745023">
        <w:rPr>
          <w:rFonts w:ascii="Times New Roman" w:hAnsi="Times New Roman" w:cs="Times New Roman"/>
          <w:sz w:val="28"/>
          <w:szCs w:val="28"/>
        </w:rPr>
        <w:t xml:space="preserve">ожлива співучасть із </w:t>
      </w:r>
      <w:r w:rsidRPr="00745023">
        <w:rPr>
          <w:rFonts w:ascii="Times New Roman" w:hAnsi="Times New Roman" w:cs="Times New Roman"/>
          <w:sz w:val="28"/>
          <w:szCs w:val="28"/>
          <w:lang w:val="uk-UA"/>
        </w:rPr>
        <w:t>березою, подекуди грабом, кленом та липою з домінуванням травянистих рослин (переважно осоки волоситої та яглиці)</w:t>
      </w:r>
      <w:r w:rsidR="00D3552A" w:rsidRPr="00745023">
        <w:rPr>
          <w:rFonts w:ascii="Times New Roman" w:hAnsi="Times New Roman" w:cs="Times New Roman"/>
          <w:sz w:val="28"/>
          <w:szCs w:val="28"/>
        </w:rPr>
        <w:t>.</w:t>
      </w:r>
    </w:p>
    <w:p w:rsidR="00D3552A" w:rsidRPr="00745023" w:rsidRDefault="00D3552A" w:rsidP="00D14376">
      <w:pPr>
        <w:spacing w:after="0" w:line="360" w:lineRule="auto"/>
        <w:ind w:firstLine="851"/>
        <w:contextualSpacing/>
        <w:jc w:val="both"/>
        <w:rPr>
          <w:rFonts w:ascii="Times New Roman" w:hAnsi="Times New Roman" w:cs="Times New Roman"/>
          <w:sz w:val="28"/>
          <w:szCs w:val="28"/>
        </w:rPr>
      </w:pPr>
      <w:r w:rsidRPr="00745023">
        <w:rPr>
          <w:rFonts w:ascii="Times New Roman" w:hAnsi="Times New Roman" w:cs="Times New Roman"/>
          <w:sz w:val="28"/>
          <w:szCs w:val="28"/>
        </w:rPr>
        <w:t>Ці ценози не лише визначають ландшафт Ічнянського національного парку, але й важливі для збереження різноманіття біологічної різноманітності та екологічної рівноваги в цьому регіоні.</w:t>
      </w:r>
    </w:p>
    <w:p w:rsidR="00512CE4" w:rsidRDefault="00AB0E16"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Рослинні угруповання з ялівцем звичайним поширені у соснових лісах – серед асоціації </w:t>
      </w:r>
      <w:r w:rsidRPr="00745023">
        <w:rPr>
          <w:rFonts w:ascii="Times New Roman" w:hAnsi="Times New Roman" w:cs="Times New Roman"/>
          <w:i/>
          <w:sz w:val="28"/>
          <w:szCs w:val="28"/>
          <w:lang w:val="en-US"/>
        </w:rPr>
        <w:t>Pineta</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graminosa</w:t>
      </w:r>
      <w:r w:rsidRPr="00745023">
        <w:rPr>
          <w:rFonts w:ascii="Times New Roman" w:hAnsi="Times New Roman" w:cs="Times New Roman"/>
          <w:sz w:val="28"/>
          <w:szCs w:val="28"/>
          <w:lang w:val="uk-UA"/>
        </w:rPr>
        <w:t>, предста</w:t>
      </w:r>
      <w:r w:rsidR="00DA2464">
        <w:rPr>
          <w:rFonts w:ascii="Times New Roman" w:hAnsi="Times New Roman" w:cs="Times New Roman"/>
          <w:sz w:val="28"/>
          <w:szCs w:val="28"/>
          <w:lang w:val="uk-UA"/>
        </w:rPr>
        <w:t>влена тут численними ділянками (сосна звичайна</w:t>
      </w:r>
      <w:r w:rsidRPr="00745023">
        <w:rPr>
          <w:rFonts w:ascii="Times New Roman" w:hAnsi="Times New Roman" w:cs="Times New Roman"/>
          <w:sz w:val="28"/>
          <w:szCs w:val="28"/>
          <w:lang w:val="uk-UA"/>
        </w:rPr>
        <w:t xml:space="preserve"> віком 60-70 років</w:t>
      </w:r>
      <w:r w:rsidR="00DA2464">
        <w:rPr>
          <w:rFonts w:ascii="Times New Roman" w:hAnsi="Times New Roman" w:cs="Times New Roman"/>
          <w:sz w:val="28"/>
          <w:szCs w:val="28"/>
          <w:lang w:val="uk-UA"/>
        </w:rPr>
        <w:t>)</w:t>
      </w:r>
      <w:r w:rsidRPr="00745023">
        <w:rPr>
          <w:rFonts w:ascii="Times New Roman" w:hAnsi="Times New Roman" w:cs="Times New Roman"/>
          <w:sz w:val="28"/>
          <w:szCs w:val="28"/>
          <w:lang w:val="uk-UA"/>
        </w:rPr>
        <w:t xml:space="preserve">. </w:t>
      </w:r>
      <w:r w:rsidR="0085008D" w:rsidRPr="0085008D">
        <w:rPr>
          <w:rFonts w:ascii="Times New Roman" w:hAnsi="Times New Roman" w:cs="Times New Roman"/>
          <w:sz w:val="28"/>
          <w:szCs w:val="28"/>
        </w:rPr>
        <w:t>Загальна щільність крон в середньому складає 0,4-0,5, висота дерев – приблизно 25-30 метрів, а діаме</w:t>
      </w:r>
      <w:r w:rsidR="00206A0D">
        <w:rPr>
          <w:rFonts w:ascii="Times New Roman" w:hAnsi="Times New Roman" w:cs="Times New Roman"/>
          <w:sz w:val="28"/>
          <w:szCs w:val="28"/>
        </w:rPr>
        <w:t>тр стовбурів – 28-32 сантиметри</w:t>
      </w:r>
      <w:r w:rsidR="00206A0D">
        <w:rPr>
          <w:rFonts w:ascii="Times New Roman" w:hAnsi="Times New Roman" w:cs="Times New Roman"/>
          <w:sz w:val="28"/>
          <w:szCs w:val="28"/>
          <w:lang w:val="uk-UA"/>
        </w:rPr>
        <w:t>. Підлісок не виявлений (</w:t>
      </w:r>
      <w:r w:rsidRPr="00745023">
        <w:rPr>
          <w:rFonts w:ascii="Times New Roman" w:hAnsi="Times New Roman" w:cs="Times New Roman"/>
          <w:sz w:val="28"/>
          <w:szCs w:val="28"/>
          <w:lang w:val="uk-UA"/>
        </w:rPr>
        <w:t xml:space="preserve">поодиноко трапляються </w:t>
      </w:r>
      <w:r w:rsidRPr="00745023">
        <w:rPr>
          <w:rFonts w:ascii="Times New Roman" w:hAnsi="Times New Roman" w:cs="Times New Roman"/>
          <w:i/>
          <w:sz w:val="28"/>
          <w:szCs w:val="28"/>
          <w:lang w:val="en-US"/>
        </w:rPr>
        <w:t>Sambucus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nigra</w:t>
      </w:r>
      <w:r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en-US"/>
        </w:rPr>
        <w:t>L</w:t>
      </w:r>
      <w:r w:rsidRPr="00745023">
        <w:rPr>
          <w:rFonts w:ascii="Times New Roman" w:hAnsi="Times New Roman" w:cs="Times New Roman"/>
          <w:sz w:val="28"/>
          <w:szCs w:val="28"/>
          <w:lang w:val="uk-UA"/>
        </w:rPr>
        <w:t xml:space="preserve">. та </w:t>
      </w:r>
      <w:r w:rsidRPr="00745023">
        <w:rPr>
          <w:rFonts w:ascii="Times New Roman" w:hAnsi="Times New Roman" w:cs="Times New Roman"/>
          <w:i/>
          <w:sz w:val="28"/>
          <w:szCs w:val="28"/>
          <w:lang w:val="en-US"/>
        </w:rPr>
        <w:t>Rubus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idaeus</w:t>
      </w:r>
      <w:r w:rsidRPr="00745023">
        <w:rPr>
          <w:rFonts w:ascii="Times New Roman" w:hAnsi="Times New Roman" w:cs="Times New Roman"/>
          <w:sz w:val="28"/>
          <w:szCs w:val="28"/>
          <w:lang w:val="uk-UA"/>
        </w:rPr>
        <w:t xml:space="preserve"> </w:t>
      </w:r>
      <w:r w:rsidRPr="00745023">
        <w:rPr>
          <w:rFonts w:ascii="Times New Roman" w:hAnsi="Times New Roman" w:cs="Times New Roman"/>
          <w:sz w:val="28"/>
          <w:szCs w:val="28"/>
          <w:lang w:val="en-US"/>
        </w:rPr>
        <w:t>L</w:t>
      </w:r>
      <w:r w:rsidR="00D40696">
        <w:rPr>
          <w:rFonts w:ascii="Times New Roman" w:hAnsi="Times New Roman" w:cs="Times New Roman"/>
          <w:sz w:val="28"/>
          <w:szCs w:val="28"/>
          <w:lang w:val="uk-UA"/>
        </w:rPr>
        <w:t>.</w:t>
      </w:r>
      <w:r w:rsidR="00206A0D">
        <w:rPr>
          <w:rFonts w:ascii="Times New Roman" w:hAnsi="Times New Roman" w:cs="Times New Roman"/>
          <w:sz w:val="28"/>
          <w:szCs w:val="28"/>
          <w:lang w:val="uk-UA"/>
        </w:rPr>
        <w:t xml:space="preserve">). </w:t>
      </w:r>
      <w:r w:rsidRPr="00745023">
        <w:rPr>
          <w:rFonts w:ascii="Times New Roman" w:hAnsi="Times New Roman" w:cs="Times New Roman"/>
          <w:sz w:val="28"/>
          <w:szCs w:val="28"/>
          <w:lang w:val="uk-UA"/>
        </w:rPr>
        <w:t xml:space="preserve"> На узліссях </w:t>
      </w:r>
      <w:r w:rsidR="00D40696">
        <w:rPr>
          <w:rFonts w:ascii="Times New Roman" w:hAnsi="Times New Roman" w:cs="Times New Roman"/>
          <w:sz w:val="28"/>
          <w:szCs w:val="28"/>
          <w:lang w:val="uk-UA"/>
        </w:rPr>
        <w:t>цих</w:t>
      </w:r>
      <w:r w:rsidRPr="00745023">
        <w:rPr>
          <w:rFonts w:ascii="Times New Roman" w:hAnsi="Times New Roman" w:cs="Times New Roman"/>
          <w:sz w:val="28"/>
          <w:szCs w:val="28"/>
          <w:lang w:val="uk-UA"/>
        </w:rPr>
        <w:t xml:space="preserve"> лісів іноді наявні куртини </w:t>
      </w:r>
      <w:r w:rsidRPr="00745023">
        <w:rPr>
          <w:rFonts w:ascii="Times New Roman" w:hAnsi="Times New Roman" w:cs="Times New Roman"/>
          <w:i/>
          <w:sz w:val="28"/>
          <w:szCs w:val="28"/>
          <w:lang w:val="en-US"/>
        </w:rPr>
        <w:t>Chamaecytisus</w:t>
      </w:r>
      <w:r w:rsidRPr="00745023">
        <w:rPr>
          <w:rFonts w:ascii="Times New Roman" w:hAnsi="Times New Roman" w:cs="Times New Roman"/>
          <w:i/>
          <w:sz w:val="28"/>
          <w:szCs w:val="28"/>
          <w:lang w:val="uk-UA"/>
        </w:rPr>
        <w:t xml:space="preserve"> </w:t>
      </w:r>
      <w:r w:rsidRPr="00745023">
        <w:rPr>
          <w:rFonts w:ascii="Times New Roman" w:hAnsi="Times New Roman" w:cs="Times New Roman"/>
          <w:i/>
          <w:sz w:val="28"/>
          <w:szCs w:val="28"/>
          <w:lang w:val="en-US"/>
        </w:rPr>
        <w:t>ruthenicus</w:t>
      </w:r>
      <w:r w:rsidRPr="00745023">
        <w:rPr>
          <w:rFonts w:ascii="Times New Roman" w:hAnsi="Times New Roman" w:cs="Times New Roman"/>
          <w:sz w:val="28"/>
          <w:szCs w:val="28"/>
          <w:lang w:val="uk-UA"/>
        </w:rPr>
        <w:t>.</w:t>
      </w:r>
      <w:r w:rsidR="002E0724">
        <w:rPr>
          <w:rFonts w:ascii="Times New Roman" w:hAnsi="Times New Roman" w:cs="Times New Roman"/>
          <w:sz w:val="28"/>
          <w:szCs w:val="28"/>
          <w:lang w:val="uk-UA"/>
        </w:rPr>
        <w:t xml:space="preserve"> </w:t>
      </w:r>
      <w:r w:rsidR="003C749E" w:rsidRPr="006A4428">
        <w:rPr>
          <w:rFonts w:ascii="Times New Roman" w:hAnsi="Times New Roman" w:cs="Times New Roman"/>
          <w:sz w:val="28"/>
          <w:szCs w:val="28"/>
          <w:lang w:val="uk-UA"/>
        </w:rPr>
        <w:t xml:space="preserve">Рослинне покриття травостою складає приблизно 50-60%, не розділене на різні підяруси і включає 10-15 видів. Вид </w:t>
      </w:r>
      <w:r w:rsidR="003C749E" w:rsidRPr="0041764A">
        <w:rPr>
          <w:rFonts w:ascii="Times New Roman" w:hAnsi="Times New Roman" w:cs="Times New Roman"/>
          <w:i/>
          <w:sz w:val="28"/>
          <w:szCs w:val="28"/>
        </w:rPr>
        <w:t>Calamagrostis</w:t>
      </w:r>
      <w:r w:rsidR="003C749E" w:rsidRPr="006A4428">
        <w:rPr>
          <w:rFonts w:ascii="Times New Roman" w:hAnsi="Times New Roman" w:cs="Times New Roman"/>
          <w:i/>
          <w:sz w:val="28"/>
          <w:szCs w:val="28"/>
          <w:lang w:val="uk-UA"/>
        </w:rPr>
        <w:t xml:space="preserve"> </w:t>
      </w:r>
      <w:r w:rsidR="003C749E" w:rsidRPr="0041764A">
        <w:rPr>
          <w:rFonts w:ascii="Times New Roman" w:hAnsi="Times New Roman" w:cs="Times New Roman"/>
          <w:i/>
          <w:sz w:val="28"/>
          <w:szCs w:val="28"/>
        </w:rPr>
        <w:t>epigeios</w:t>
      </w:r>
      <w:r w:rsidR="003C749E" w:rsidRPr="006A4428">
        <w:rPr>
          <w:rFonts w:ascii="Times New Roman" w:hAnsi="Times New Roman" w:cs="Times New Roman"/>
          <w:sz w:val="28"/>
          <w:szCs w:val="28"/>
          <w:lang w:val="uk-UA"/>
        </w:rPr>
        <w:t xml:space="preserve"> переважає, часто разом із </w:t>
      </w:r>
      <w:r w:rsidR="003C749E" w:rsidRPr="003C749E">
        <w:rPr>
          <w:rFonts w:ascii="Times New Roman" w:hAnsi="Times New Roman" w:cs="Times New Roman"/>
          <w:sz w:val="28"/>
          <w:szCs w:val="28"/>
        </w:rPr>
        <w:t>Agrostis</w:t>
      </w:r>
      <w:r w:rsidR="003C749E" w:rsidRPr="006A4428">
        <w:rPr>
          <w:rFonts w:ascii="Times New Roman" w:hAnsi="Times New Roman" w:cs="Times New Roman"/>
          <w:sz w:val="28"/>
          <w:szCs w:val="28"/>
          <w:lang w:val="uk-UA"/>
        </w:rPr>
        <w:t xml:space="preserve"> </w:t>
      </w:r>
      <w:r w:rsidR="003C749E" w:rsidRPr="003C749E">
        <w:rPr>
          <w:rFonts w:ascii="Times New Roman" w:hAnsi="Times New Roman" w:cs="Times New Roman"/>
          <w:sz w:val="28"/>
          <w:szCs w:val="28"/>
        </w:rPr>
        <w:t>tenuis</w:t>
      </w:r>
      <w:r w:rsidR="003C749E" w:rsidRPr="006A4428">
        <w:rPr>
          <w:rFonts w:ascii="Times New Roman" w:hAnsi="Times New Roman" w:cs="Times New Roman"/>
          <w:sz w:val="28"/>
          <w:szCs w:val="28"/>
          <w:lang w:val="uk-UA"/>
        </w:rPr>
        <w:t xml:space="preserve"> утворює співдомінантні компоненти. Також можна часто зустріти окремі рослини </w:t>
      </w:r>
      <w:r w:rsidR="003C749E" w:rsidRPr="00F65880">
        <w:rPr>
          <w:rFonts w:ascii="Times New Roman" w:hAnsi="Times New Roman" w:cs="Times New Roman"/>
          <w:i/>
          <w:sz w:val="28"/>
          <w:szCs w:val="28"/>
        </w:rPr>
        <w:t>Moehringia</w:t>
      </w:r>
      <w:r w:rsidR="003C749E" w:rsidRPr="006A4428">
        <w:rPr>
          <w:rFonts w:ascii="Times New Roman" w:hAnsi="Times New Roman" w:cs="Times New Roman"/>
          <w:i/>
          <w:sz w:val="28"/>
          <w:szCs w:val="28"/>
          <w:lang w:val="uk-UA"/>
        </w:rPr>
        <w:t xml:space="preserve"> </w:t>
      </w:r>
      <w:r w:rsidR="003C749E" w:rsidRPr="00F65880">
        <w:rPr>
          <w:rFonts w:ascii="Times New Roman" w:hAnsi="Times New Roman" w:cs="Times New Roman"/>
          <w:i/>
          <w:sz w:val="28"/>
          <w:szCs w:val="28"/>
        </w:rPr>
        <w:t>trinervia</w:t>
      </w:r>
      <w:r w:rsidR="003C749E" w:rsidRPr="006A4428">
        <w:rPr>
          <w:rFonts w:ascii="Times New Roman" w:hAnsi="Times New Roman" w:cs="Times New Roman"/>
          <w:sz w:val="28"/>
          <w:szCs w:val="28"/>
          <w:lang w:val="uk-UA"/>
        </w:rPr>
        <w:t xml:space="preserve"> (</w:t>
      </w:r>
      <w:r w:rsidR="003C749E" w:rsidRPr="003C749E">
        <w:rPr>
          <w:rFonts w:ascii="Times New Roman" w:hAnsi="Times New Roman" w:cs="Times New Roman"/>
          <w:sz w:val="28"/>
          <w:szCs w:val="28"/>
        </w:rPr>
        <w:t>L</w:t>
      </w:r>
      <w:r w:rsidR="003C749E" w:rsidRPr="006A4428">
        <w:rPr>
          <w:rFonts w:ascii="Times New Roman" w:hAnsi="Times New Roman" w:cs="Times New Roman"/>
          <w:sz w:val="28"/>
          <w:szCs w:val="28"/>
          <w:lang w:val="uk-UA"/>
        </w:rPr>
        <w:t xml:space="preserve">.) </w:t>
      </w:r>
      <w:r w:rsidR="003C749E" w:rsidRPr="003C749E">
        <w:rPr>
          <w:rFonts w:ascii="Times New Roman" w:hAnsi="Times New Roman" w:cs="Times New Roman"/>
          <w:sz w:val="28"/>
          <w:szCs w:val="28"/>
        </w:rPr>
        <w:t>Clairv</w:t>
      </w:r>
      <w:r w:rsidR="003C749E" w:rsidRPr="006A4428">
        <w:rPr>
          <w:rFonts w:ascii="Times New Roman" w:hAnsi="Times New Roman" w:cs="Times New Roman"/>
          <w:sz w:val="28"/>
          <w:szCs w:val="28"/>
          <w:lang w:val="uk-UA"/>
        </w:rPr>
        <w:t xml:space="preserve">., </w:t>
      </w:r>
      <w:r w:rsidR="003C749E" w:rsidRPr="00BB6491">
        <w:rPr>
          <w:rFonts w:ascii="Times New Roman" w:hAnsi="Times New Roman" w:cs="Times New Roman"/>
          <w:i/>
          <w:sz w:val="28"/>
          <w:szCs w:val="28"/>
        </w:rPr>
        <w:t>Campanula</w:t>
      </w:r>
      <w:r w:rsidR="003C749E" w:rsidRPr="006A4428">
        <w:rPr>
          <w:rFonts w:ascii="Times New Roman" w:hAnsi="Times New Roman" w:cs="Times New Roman"/>
          <w:i/>
          <w:sz w:val="28"/>
          <w:szCs w:val="28"/>
          <w:lang w:val="uk-UA"/>
        </w:rPr>
        <w:t xml:space="preserve"> </w:t>
      </w:r>
      <w:r w:rsidR="003C749E" w:rsidRPr="00BB6491">
        <w:rPr>
          <w:rFonts w:ascii="Times New Roman" w:hAnsi="Times New Roman" w:cs="Times New Roman"/>
          <w:i/>
          <w:sz w:val="28"/>
          <w:szCs w:val="28"/>
        </w:rPr>
        <w:t>rotundifolia</w:t>
      </w:r>
      <w:r w:rsidR="003C749E" w:rsidRPr="006A4428">
        <w:rPr>
          <w:rFonts w:ascii="Times New Roman" w:hAnsi="Times New Roman" w:cs="Times New Roman"/>
          <w:sz w:val="28"/>
          <w:szCs w:val="28"/>
          <w:lang w:val="uk-UA"/>
        </w:rPr>
        <w:t xml:space="preserve"> та відомі куртини мохів, такі як </w:t>
      </w:r>
      <w:r w:rsidR="003C749E" w:rsidRPr="00F65880">
        <w:rPr>
          <w:rFonts w:ascii="Times New Roman" w:hAnsi="Times New Roman" w:cs="Times New Roman"/>
          <w:i/>
          <w:sz w:val="28"/>
          <w:szCs w:val="28"/>
        </w:rPr>
        <w:t>Dicranum</w:t>
      </w:r>
      <w:r w:rsidR="003C749E" w:rsidRPr="006A4428">
        <w:rPr>
          <w:rFonts w:ascii="Times New Roman" w:hAnsi="Times New Roman" w:cs="Times New Roman"/>
          <w:i/>
          <w:sz w:val="28"/>
          <w:szCs w:val="28"/>
          <w:lang w:val="uk-UA"/>
        </w:rPr>
        <w:t xml:space="preserve"> </w:t>
      </w:r>
      <w:r w:rsidR="003C749E" w:rsidRPr="00F65880">
        <w:rPr>
          <w:rFonts w:ascii="Times New Roman" w:hAnsi="Times New Roman" w:cs="Times New Roman"/>
          <w:i/>
          <w:sz w:val="28"/>
          <w:szCs w:val="28"/>
        </w:rPr>
        <w:t>rugosum</w:t>
      </w:r>
      <w:r w:rsidR="003C749E" w:rsidRPr="006A4428">
        <w:rPr>
          <w:rFonts w:ascii="Times New Roman" w:hAnsi="Times New Roman" w:cs="Times New Roman"/>
          <w:sz w:val="28"/>
          <w:szCs w:val="28"/>
          <w:lang w:val="uk-UA"/>
        </w:rPr>
        <w:t xml:space="preserve"> та </w:t>
      </w:r>
      <w:r w:rsidR="003C749E" w:rsidRPr="00F65880">
        <w:rPr>
          <w:rFonts w:ascii="Times New Roman" w:hAnsi="Times New Roman" w:cs="Times New Roman"/>
          <w:i/>
          <w:sz w:val="28"/>
          <w:szCs w:val="28"/>
        </w:rPr>
        <w:t>Pleurozium</w:t>
      </w:r>
      <w:r w:rsidR="003C749E" w:rsidRPr="006A4428">
        <w:rPr>
          <w:rFonts w:ascii="Times New Roman" w:hAnsi="Times New Roman" w:cs="Times New Roman"/>
          <w:i/>
          <w:sz w:val="28"/>
          <w:szCs w:val="28"/>
          <w:lang w:val="uk-UA"/>
        </w:rPr>
        <w:t xml:space="preserve"> </w:t>
      </w:r>
      <w:r w:rsidR="003C749E" w:rsidRPr="00F65880">
        <w:rPr>
          <w:rFonts w:ascii="Times New Roman" w:hAnsi="Times New Roman" w:cs="Times New Roman"/>
          <w:i/>
          <w:sz w:val="28"/>
          <w:szCs w:val="28"/>
        </w:rPr>
        <w:t>schreberi</w:t>
      </w:r>
      <w:r w:rsidR="003C749E" w:rsidRPr="006A4428">
        <w:rPr>
          <w:rFonts w:ascii="Times New Roman" w:hAnsi="Times New Roman" w:cs="Times New Roman"/>
          <w:i/>
          <w:sz w:val="28"/>
          <w:szCs w:val="28"/>
          <w:lang w:val="uk-UA"/>
        </w:rPr>
        <w:t>.</w:t>
      </w:r>
      <w:r w:rsidR="003C749E" w:rsidRPr="003C749E">
        <w:rPr>
          <w:rFonts w:ascii="Times New Roman" w:hAnsi="Times New Roman" w:cs="Times New Roman"/>
          <w:sz w:val="28"/>
          <w:szCs w:val="28"/>
          <w:lang w:val="uk-UA"/>
        </w:rPr>
        <w:t xml:space="preserve"> </w:t>
      </w:r>
      <w:r w:rsidR="00512CE4" w:rsidRPr="00512CE4">
        <w:rPr>
          <w:rFonts w:ascii="Times New Roman" w:hAnsi="Times New Roman" w:cs="Times New Roman"/>
          <w:sz w:val="28"/>
          <w:szCs w:val="28"/>
          <w:lang w:val="uk-UA"/>
        </w:rPr>
        <w:t>[15,16]</w:t>
      </w:r>
    </w:p>
    <w:p w:rsidR="00AB0E16" w:rsidRPr="00745023" w:rsidRDefault="00AB0E16"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sz w:val="28"/>
          <w:szCs w:val="28"/>
          <w:lang w:val="uk-UA"/>
        </w:rPr>
        <w:t xml:space="preserve">Ялівець також зростає і серед мішаних сосново-дубово-грабових лісів. Так, </w:t>
      </w:r>
      <w:r w:rsidR="0034498D">
        <w:rPr>
          <w:rFonts w:ascii="Times New Roman" w:hAnsi="Times New Roman" w:cs="Times New Roman"/>
          <w:sz w:val="28"/>
          <w:szCs w:val="28"/>
          <w:lang w:val="uk-UA"/>
        </w:rPr>
        <w:t>ф</w:t>
      </w:r>
      <w:r w:rsidR="00BB6491" w:rsidRPr="00BB6491">
        <w:rPr>
          <w:rFonts w:ascii="Times New Roman" w:hAnsi="Times New Roman" w:cs="Times New Roman"/>
          <w:sz w:val="28"/>
          <w:szCs w:val="28"/>
          <w:lang w:val="uk-UA"/>
        </w:rPr>
        <w:t xml:space="preserve">ітоценози субформації </w:t>
      </w:r>
      <w:r w:rsidR="00BB6491" w:rsidRPr="00BB6491">
        <w:rPr>
          <w:rFonts w:ascii="Times New Roman" w:hAnsi="Times New Roman" w:cs="Times New Roman"/>
          <w:sz w:val="28"/>
          <w:szCs w:val="28"/>
        </w:rPr>
        <w:t>Carpineto</w:t>
      </w:r>
      <w:r w:rsidR="00BB6491" w:rsidRPr="00BB6491">
        <w:rPr>
          <w:rFonts w:ascii="Times New Roman" w:hAnsi="Times New Roman" w:cs="Times New Roman"/>
          <w:sz w:val="28"/>
          <w:szCs w:val="28"/>
          <w:lang w:val="uk-UA"/>
        </w:rPr>
        <w:t>-</w:t>
      </w:r>
      <w:r w:rsidR="00BB6491" w:rsidRPr="00BB6491">
        <w:rPr>
          <w:rFonts w:ascii="Times New Roman" w:hAnsi="Times New Roman" w:cs="Times New Roman"/>
          <w:sz w:val="28"/>
          <w:szCs w:val="28"/>
        </w:rPr>
        <w:t>Querceto</w:t>
      </w:r>
      <w:r w:rsidR="00BB6491" w:rsidRPr="00BB6491">
        <w:rPr>
          <w:rFonts w:ascii="Times New Roman" w:hAnsi="Times New Roman" w:cs="Times New Roman"/>
          <w:sz w:val="28"/>
          <w:szCs w:val="28"/>
          <w:lang w:val="uk-UA"/>
        </w:rPr>
        <w:t>-</w:t>
      </w:r>
      <w:r w:rsidR="00BB6491" w:rsidRPr="00BB6491">
        <w:rPr>
          <w:rFonts w:ascii="Times New Roman" w:hAnsi="Times New Roman" w:cs="Times New Roman"/>
          <w:sz w:val="28"/>
          <w:szCs w:val="28"/>
        </w:rPr>
        <w:t>Pineeta</w:t>
      </w:r>
      <w:r w:rsidR="00BB6491" w:rsidRPr="00BB6491">
        <w:rPr>
          <w:rFonts w:ascii="Times New Roman" w:hAnsi="Times New Roman" w:cs="Times New Roman"/>
          <w:sz w:val="28"/>
          <w:szCs w:val="28"/>
          <w:lang w:val="uk-UA"/>
        </w:rPr>
        <w:t xml:space="preserve">, що відносяться до останніх, рідко </w:t>
      </w:r>
      <w:r w:rsidR="00BB6491" w:rsidRPr="00BB6491">
        <w:rPr>
          <w:rFonts w:ascii="Times New Roman" w:hAnsi="Times New Roman" w:cs="Times New Roman"/>
          <w:sz w:val="28"/>
          <w:szCs w:val="28"/>
          <w:lang w:val="uk-UA"/>
        </w:rPr>
        <w:lastRenderedPageBreak/>
        <w:t xml:space="preserve">виявляються в північно-східній частині НПП. Вони представлені асоціаціями </w:t>
      </w:r>
      <w:r w:rsidR="00BB6491" w:rsidRPr="0034498D">
        <w:rPr>
          <w:rFonts w:ascii="Times New Roman" w:hAnsi="Times New Roman" w:cs="Times New Roman"/>
          <w:i/>
          <w:sz w:val="28"/>
          <w:szCs w:val="28"/>
        </w:rPr>
        <w:t>Carpineto</w:t>
      </w:r>
      <w:r w:rsidR="00BB6491" w:rsidRPr="0034498D">
        <w:rPr>
          <w:rFonts w:ascii="Times New Roman" w:hAnsi="Times New Roman" w:cs="Times New Roman"/>
          <w:i/>
          <w:sz w:val="28"/>
          <w:szCs w:val="28"/>
          <w:lang w:val="uk-UA"/>
        </w:rPr>
        <w:t>-(</w:t>
      </w:r>
      <w:r w:rsidR="00BB6491" w:rsidRPr="0034498D">
        <w:rPr>
          <w:rFonts w:ascii="Times New Roman" w:hAnsi="Times New Roman" w:cs="Times New Roman"/>
          <w:i/>
          <w:sz w:val="28"/>
          <w:szCs w:val="28"/>
        </w:rPr>
        <w:t>Querceto</w:t>
      </w:r>
      <w:r w:rsidR="00BB6491" w:rsidRPr="0034498D">
        <w:rPr>
          <w:rFonts w:ascii="Times New Roman" w:hAnsi="Times New Roman" w:cs="Times New Roman"/>
          <w:i/>
          <w:sz w:val="28"/>
          <w:szCs w:val="28"/>
          <w:lang w:val="uk-UA"/>
        </w:rPr>
        <w:t>)-</w:t>
      </w:r>
      <w:r w:rsidR="00BB6491" w:rsidRPr="0034498D">
        <w:rPr>
          <w:rFonts w:ascii="Times New Roman" w:hAnsi="Times New Roman" w:cs="Times New Roman"/>
          <w:i/>
          <w:sz w:val="28"/>
          <w:szCs w:val="28"/>
        </w:rPr>
        <w:t>Pinetum</w:t>
      </w:r>
      <w:r w:rsidR="00BB6491" w:rsidRPr="0034498D">
        <w:rPr>
          <w:rFonts w:ascii="Times New Roman" w:hAnsi="Times New Roman" w:cs="Times New Roman"/>
          <w:i/>
          <w:sz w:val="28"/>
          <w:szCs w:val="28"/>
          <w:lang w:val="uk-UA"/>
        </w:rPr>
        <w:t xml:space="preserve"> </w:t>
      </w:r>
      <w:r w:rsidR="00BB6491" w:rsidRPr="0034498D">
        <w:rPr>
          <w:rFonts w:ascii="Times New Roman" w:hAnsi="Times New Roman" w:cs="Times New Roman"/>
          <w:i/>
          <w:sz w:val="28"/>
          <w:szCs w:val="28"/>
        </w:rPr>
        <w:t>sparsiherbosum</w:t>
      </w:r>
      <w:r w:rsidR="00BB6491" w:rsidRPr="00BB6491">
        <w:rPr>
          <w:rFonts w:ascii="Times New Roman" w:hAnsi="Times New Roman" w:cs="Times New Roman"/>
          <w:sz w:val="28"/>
          <w:szCs w:val="28"/>
          <w:lang w:val="uk-UA"/>
        </w:rPr>
        <w:t xml:space="preserve"> та </w:t>
      </w:r>
      <w:r w:rsidR="00BB6491" w:rsidRPr="0034498D">
        <w:rPr>
          <w:rFonts w:ascii="Times New Roman" w:hAnsi="Times New Roman" w:cs="Times New Roman"/>
          <w:i/>
          <w:sz w:val="28"/>
          <w:szCs w:val="28"/>
        </w:rPr>
        <w:t>Carpineto</w:t>
      </w:r>
      <w:r w:rsidR="00BB6491" w:rsidRPr="0034498D">
        <w:rPr>
          <w:rFonts w:ascii="Times New Roman" w:hAnsi="Times New Roman" w:cs="Times New Roman"/>
          <w:i/>
          <w:sz w:val="28"/>
          <w:szCs w:val="28"/>
          <w:lang w:val="uk-UA"/>
        </w:rPr>
        <w:t>-(</w:t>
      </w:r>
      <w:r w:rsidR="00BB6491" w:rsidRPr="0034498D">
        <w:rPr>
          <w:rFonts w:ascii="Times New Roman" w:hAnsi="Times New Roman" w:cs="Times New Roman"/>
          <w:i/>
          <w:sz w:val="28"/>
          <w:szCs w:val="28"/>
        </w:rPr>
        <w:t>Querceto</w:t>
      </w:r>
      <w:r w:rsidR="00BB6491" w:rsidRPr="0034498D">
        <w:rPr>
          <w:rFonts w:ascii="Times New Roman" w:hAnsi="Times New Roman" w:cs="Times New Roman"/>
          <w:i/>
          <w:sz w:val="28"/>
          <w:szCs w:val="28"/>
          <w:lang w:val="uk-UA"/>
        </w:rPr>
        <w:t>)-</w:t>
      </w:r>
      <w:r w:rsidR="00BB6491" w:rsidRPr="0034498D">
        <w:rPr>
          <w:rFonts w:ascii="Times New Roman" w:hAnsi="Times New Roman" w:cs="Times New Roman"/>
          <w:i/>
          <w:sz w:val="28"/>
          <w:szCs w:val="28"/>
        </w:rPr>
        <w:t>Pinetum</w:t>
      </w:r>
      <w:r w:rsidR="00BB6491" w:rsidRPr="0034498D">
        <w:rPr>
          <w:rFonts w:ascii="Times New Roman" w:hAnsi="Times New Roman" w:cs="Times New Roman"/>
          <w:i/>
          <w:sz w:val="28"/>
          <w:szCs w:val="28"/>
          <w:lang w:val="uk-UA"/>
        </w:rPr>
        <w:t xml:space="preserve"> </w:t>
      </w:r>
      <w:r w:rsidR="00BB6491" w:rsidRPr="0034498D">
        <w:rPr>
          <w:rFonts w:ascii="Times New Roman" w:hAnsi="Times New Roman" w:cs="Times New Roman"/>
          <w:i/>
          <w:sz w:val="28"/>
          <w:szCs w:val="28"/>
        </w:rPr>
        <w:t>impatienosum</w:t>
      </w:r>
      <w:r w:rsidR="00BB6491" w:rsidRPr="0034498D">
        <w:rPr>
          <w:rFonts w:ascii="Times New Roman" w:hAnsi="Times New Roman" w:cs="Times New Roman"/>
          <w:i/>
          <w:sz w:val="28"/>
          <w:szCs w:val="28"/>
          <w:lang w:val="uk-UA"/>
        </w:rPr>
        <w:t xml:space="preserve"> (</w:t>
      </w:r>
      <w:r w:rsidR="00BB6491" w:rsidRPr="0034498D">
        <w:rPr>
          <w:rFonts w:ascii="Times New Roman" w:hAnsi="Times New Roman" w:cs="Times New Roman"/>
          <w:i/>
          <w:sz w:val="28"/>
          <w:szCs w:val="28"/>
        </w:rPr>
        <w:t>parviflorae</w:t>
      </w:r>
      <w:r w:rsidR="00BB6491" w:rsidRPr="0034498D">
        <w:rPr>
          <w:rFonts w:ascii="Times New Roman" w:hAnsi="Times New Roman" w:cs="Times New Roman"/>
          <w:i/>
          <w:sz w:val="28"/>
          <w:szCs w:val="28"/>
          <w:lang w:val="uk-UA"/>
        </w:rPr>
        <w:t>).</w:t>
      </w:r>
      <w:r w:rsidR="00BB6491" w:rsidRPr="00BB6491">
        <w:rPr>
          <w:rFonts w:ascii="Times New Roman" w:hAnsi="Times New Roman" w:cs="Times New Roman"/>
          <w:sz w:val="28"/>
          <w:szCs w:val="28"/>
          <w:lang w:val="uk-UA"/>
        </w:rPr>
        <w:t xml:space="preserve"> Зімкненість крон становить 0,6-0,7. Деревостан є двоярусним, де перший ярус складають </w:t>
      </w:r>
      <w:r w:rsidR="00BB6491" w:rsidRPr="0034498D">
        <w:rPr>
          <w:rFonts w:ascii="Times New Roman" w:hAnsi="Times New Roman" w:cs="Times New Roman"/>
          <w:i/>
          <w:sz w:val="28"/>
          <w:szCs w:val="28"/>
        </w:rPr>
        <w:t>Pinus</w:t>
      </w:r>
      <w:r w:rsidR="00BB6491" w:rsidRPr="0034498D">
        <w:rPr>
          <w:rFonts w:ascii="Times New Roman" w:hAnsi="Times New Roman" w:cs="Times New Roman"/>
          <w:i/>
          <w:sz w:val="28"/>
          <w:szCs w:val="28"/>
          <w:lang w:val="uk-UA"/>
        </w:rPr>
        <w:t xml:space="preserve"> </w:t>
      </w:r>
      <w:r w:rsidR="00BB6491" w:rsidRPr="0034498D">
        <w:rPr>
          <w:rFonts w:ascii="Times New Roman" w:hAnsi="Times New Roman" w:cs="Times New Roman"/>
          <w:i/>
          <w:sz w:val="28"/>
          <w:szCs w:val="28"/>
        </w:rPr>
        <w:t>sylvestris</w:t>
      </w:r>
      <w:r w:rsidR="00BB6491" w:rsidRPr="00BB6491">
        <w:rPr>
          <w:rFonts w:ascii="Times New Roman" w:hAnsi="Times New Roman" w:cs="Times New Roman"/>
          <w:sz w:val="28"/>
          <w:szCs w:val="28"/>
          <w:lang w:val="uk-UA"/>
        </w:rPr>
        <w:t xml:space="preserve"> та </w:t>
      </w:r>
      <w:r w:rsidR="00BB6491" w:rsidRPr="0034498D">
        <w:rPr>
          <w:rFonts w:ascii="Times New Roman" w:hAnsi="Times New Roman" w:cs="Times New Roman"/>
          <w:i/>
          <w:sz w:val="28"/>
          <w:szCs w:val="28"/>
        </w:rPr>
        <w:t>Quercus</w:t>
      </w:r>
      <w:r w:rsidR="00BB6491" w:rsidRPr="0034498D">
        <w:rPr>
          <w:rFonts w:ascii="Times New Roman" w:hAnsi="Times New Roman" w:cs="Times New Roman"/>
          <w:i/>
          <w:sz w:val="28"/>
          <w:szCs w:val="28"/>
          <w:lang w:val="uk-UA"/>
        </w:rPr>
        <w:t xml:space="preserve"> </w:t>
      </w:r>
      <w:r w:rsidR="00BB6491" w:rsidRPr="0034498D">
        <w:rPr>
          <w:rFonts w:ascii="Times New Roman" w:hAnsi="Times New Roman" w:cs="Times New Roman"/>
          <w:i/>
          <w:sz w:val="28"/>
          <w:szCs w:val="28"/>
        </w:rPr>
        <w:t>robur</w:t>
      </w:r>
      <w:r w:rsidR="00BB6491" w:rsidRPr="00BB6491">
        <w:rPr>
          <w:rFonts w:ascii="Times New Roman" w:hAnsi="Times New Roman" w:cs="Times New Roman"/>
          <w:sz w:val="28"/>
          <w:szCs w:val="28"/>
          <w:lang w:val="uk-UA"/>
        </w:rPr>
        <w:t xml:space="preserve"> заввишки 25-30 метрів. </w:t>
      </w:r>
      <w:r w:rsidR="00BB6491" w:rsidRPr="00512CE4">
        <w:rPr>
          <w:rFonts w:ascii="Times New Roman" w:hAnsi="Times New Roman" w:cs="Times New Roman"/>
          <w:sz w:val="28"/>
          <w:szCs w:val="28"/>
          <w:lang w:val="uk-UA"/>
        </w:rPr>
        <w:t>[15,16]</w:t>
      </w:r>
    </w:p>
    <w:p w:rsidR="00AB0E16" w:rsidRPr="006A4428" w:rsidRDefault="009C15BA" w:rsidP="00D14376">
      <w:pPr>
        <w:spacing w:after="0" w:line="360" w:lineRule="auto"/>
        <w:ind w:firstLine="851"/>
        <w:contextualSpacing/>
        <w:jc w:val="both"/>
        <w:rPr>
          <w:rFonts w:ascii="Times New Roman" w:hAnsi="Times New Roman" w:cs="Times New Roman"/>
          <w:sz w:val="28"/>
          <w:szCs w:val="28"/>
          <w:lang w:val="uk-UA"/>
        </w:rPr>
      </w:pPr>
      <w:r w:rsidRPr="009C15BA">
        <w:rPr>
          <w:rFonts w:ascii="Times New Roman" w:hAnsi="Times New Roman" w:cs="Times New Roman"/>
          <w:sz w:val="28"/>
          <w:szCs w:val="28"/>
          <w:lang w:val="uk-UA"/>
        </w:rPr>
        <w:t xml:space="preserve">Угруповання субформації </w:t>
      </w:r>
      <w:r w:rsidRPr="00F20231">
        <w:rPr>
          <w:rFonts w:ascii="Times New Roman" w:hAnsi="Times New Roman" w:cs="Times New Roman"/>
          <w:i/>
          <w:sz w:val="28"/>
          <w:szCs w:val="28"/>
        </w:rPr>
        <w:t>Pineto</w:t>
      </w:r>
      <w:r w:rsidRPr="00F20231">
        <w:rPr>
          <w:rFonts w:ascii="Times New Roman" w:hAnsi="Times New Roman" w:cs="Times New Roman"/>
          <w:i/>
          <w:sz w:val="28"/>
          <w:szCs w:val="28"/>
          <w:lang w:val="uk-UA"/>
        </w:rPr>
        <w:t>-</w:t>
      </w:r>
      <w:r w:rsidRPr="00F20231">
        <w:rPr>
          <w:rFonts w:ascii="Times New Roman" w:hAnsi="Times New Roman" w:cs="Times New Roman"/>
          <w:i/>
          <w:sz w:val="28"/>
          <w:szCs w:val="28"/>
        </w:rPr>
        <w:t>Querceeta</w:t>
      </w:r>
      <w:r w:rsidRPr="009C15BA">
        <w:rPr>
          <w:rFonts w:ascii="Times New Roman" w:hAnsi="Times New Roman" w:cs="Times New Roman"/>
          <w:sz w:val="28"/>
          <w:szCs w:val="28"/>
          <w:lang w:val="uk-UA"/>
        </w:rPr>
        <w:t xml:space="preserve"> виявлені в північно-східній частині Ічнянського національного природного парку і складаються з асоціації </w:t>
      </w:r>
      <w:r w:rsidRPr="00F20231">
        <w:rPr>
          <w:rFonts w:ascii="Times New Roman" w:hAnsi="Times New Roman" w:cs="Times New Roman"/>
          <w:i/>
          <w:sz w:val="28"/>
          <w:szCs w:val="28"/>
        </w:rPr>
        <w:t>Pineto</w:t>
      </w:r>
      <w:r w:rsidRPr="00F20231">
        <w:rPr>
          <w:rFonts w:ascii="Times New Roman" w:hAnsi="Times New Roman" w:cs="Times New Roman"/>
          <w:i/>
          <w:sz w:val="28"/>
          <w:szCs w:val="28"/>
          <w:lang w:val="uk-UA"/>
        </w:rPr>
        <w:t>-</w:t>
      </w:r>
      <w:r w:rsidRPr="00F20231">
        <w:rPr>
          <w:rFonts w:ascii="Times New Roman" w:hAnsi="Times New Roman" w:cs="Times New Roman"/>
          <w:i/>
          <w:sz w:val="28"/>
          <w:szCs w:val="28"/>
        </w:rPr>
        <w:t>Quercetum</w:t>
      </w:r>
      <w:r w:rsidRPr="00F20231">
        <w:rPr>
          <w:rFonts w:ascii="Times New Roman" w:hAnsi="Times New Roman" w:cs="Times New Roman"/>
          <w:i/>
          <w:sz w:val="28"/>
          <w:szCs w:val="28"/>
          <w:lang w:val="uk-UA"/>
        </w:rPr>
        <w:t xml:space="preserve"> </w:t>
      </w:r>
      <w:r w:rsidRPr="00F20231">
        <w:rPr>
          <w:rFonts w:ascii="Times New Roman" w:hAnsi="Times New Roman" w:cs="Times New Roman"/>
          <w:i/>
          <w:sz w:val="28"/>
          <w:szCs w:val="28"/>
        </w:rPr>
        <w:t>stellariosum</w:t>
      </w:r>
      <w:r w:rsidRPr="00F20231">
        <w:rPr>
          <w:rFonts w:ascii="Times New Roman" w:hAnsi="Times New Roman" w:cs="Times New Roman"/>
          <w:i/>
          <w:sz w:val="28"/>
          <w:szCs w:val="28"/>
          <w:lang w:val="uk-UA"/>
        </w:rPr>
        <w:t xml:space="preserve"> (</w:t>
      </w:r>
      <w:r w:rsidRPr="00F20231">
        <w:rPr>
          <w:rFonts w:ascii="Times New Roman" w:hAnsi="Times New Roman" w:cs="Times New Roman"/>
          <w:i/>
          <w:sz w:val="28"/>
          <w:szCs w:val="28"/>
        </w:rPr>
        <w:t>holosteae</w:t>
      </w:r>
      <w:r w:rsidRPr="00F20231">
        <w:rPr>
          <w:rFonts w:ascii="Times New Roman" w:hAnsi="Times New Roman" w:cs="Times New Roman"/>
          <w:i/>
          <w:sz w:val="28"/>
          <w:szCs w:val="28"/>
          <w:lang w:val="uk-UA"/>
        </w:rPr>
        <w:t>).</w:t>
      </w:r>
      <w:r w:rsidRPr="009C15BA">
        <w:rPr>
          <w:rFonts w:ascii="Times New Roman" w:hAnsi="Times New Roman" w:cs="Times New Roman"/>
          <w:sz w:val="28"/>
          <w:szCs w:val="28"/>
          <w:lang w:val="uk-UA"/>
        </w:rPr>
        <w:t xml:space="preserve"> </w:t>
      </w:r>
      <w:r w:rsidRPr="009C15BA">
        <w:rPr>
          <w:rFonts w:ascii="Times New Roman" w:hAnsi="Times New Roman" w:cs="Times New Roman"/>
          <w:sz w:val="28"/>
          <w:szCs w:val="28"/>
        </w:rPr>
        <w:t xml:space="preserve">Вік цих насаджень становить 50-60 років, крони є зімкненими на рівні 0,6-0,7, висота дерев досягає 25-30 метрів, а діаметр стовбурів - 32-36 сантиметрів. Інколи в другому ярусі можна виявити дерево Carpinus betulus висотою 10-15 метрів. Підліска в цих угрупованнях відсутня. В окремих випадках можна помітити окремі особини </w:t>
      </w:r>
      <w:r w:rsidRPr="00F20231">
        <w:rPr>
          <w:rFonts w:ascii="Times New Roman" w:hAnsi="Times New Roman" w:cs="Times New Roman"/>
          <w:i/>
          <w:sz w:val="28"/>
          <w:szCs w:val="28"/>
        </w:rPr>
        <w:t>Euonymus verrucosa</w:t>
      </w:r>
      <w:r w:rsidRPr="009C15BA">
        <w:rPr>
          <w:rFonts w:ascii="Times New Roman" w:hAnsi="Times New Roman" w:cs="Times New Roman"/>
          <w:sz w:val="28"/>
          <w:szCs w:val="28"/>
        </w:rPr>
        <w:t xml:space="preserve">. Проективне покриття травостою </w:t>
      </w:r>
      <w:r w:rsidR="00B226BA" w:rsidRPr="009C15BA">
        <w:rPr>
          <w:rFonts w:ascii="Times New Roman" w:hAnsi="Times New Roman" w:cs="Times New Roman"/>
          <w:sz w:val="28"/>
          <w:szCs w:val="28"/>
        </w:rPr>
        <w:t xml:space="preserve">складає </w:t>
      </w:r>
      <w:r w:rsidR="00B226BA">
        <w:rPr>
          <w:rFonts w:ascii="Times New Roman" w:hAnsi="Times New Roman" w:cs="Times New Roman"/>
          <w:sz w:val="28"/>
          <w:szCs w:val="28"/>
          <w:lang w:val="uk-UA"/>
        </w:rPr>
        <w:t>близько</w:t>
      </w:r>
      <w:r w:rsidR="00CE68AC">
        <w:rPr>
          <w:rFonts w:ascii="Times New Roman" w:hAnsi="Times New Roman" w:cs="Times New Roman"/>
          <w:sz w:val="28"/>
          <w:szCs w:val="28"/>
          <w:lang w:val="uk-UA"/>
        </w:rPr>
        <w:t xml:space="preserve"> </w:t>
      </w:r>
      <w:r w:rsidRPr="009C15BA">
        <w:rPr>
          <w:rFonts w:ascii="Times New Roman" w:hAnsi="Times New Roman" w:cs="Times New Roman"/>
          <w:sz w:val="28"/>
          <w:szCs w:val="28"/>
        </w:rPr>
        <w:t>50-60 %. Стелларія великоквіткова (</w:t>
      </w:r>
      <w:r w:rsidRPr="00F20231">
        <w:rPr>
          <w:rFonts w:ascii="Times New Roman" w:hAnsi="Times New Roman" w:cs="Times New Roman"/>
          <w:i/>
          <w:sz w:val="28"/>
          <w:szCs w:val="28"/>
        </w:rPr>
        <w:t>Stellaria holostea</w:t>
      </w:r>
      <w:r w:rsidRPr="009C15BA">
        <w:rPr>
          <w:rFonts w:ascii="Times New Roman" w:hAnsi="Times New Roman" w:cs="Times New Roman"/>
          <w:sz w:val="28"/>
          <w:szCs w:val="28"/>
        </w:rPr>
        <w:t xml:space="preserve">) переважає в трав’яному покриві, становлячи близько 40%. Іноді також можна виявити </w:t>
      </w:r>
      <w:r w:rsidRPr="00F20231">
        <w:rPr>
          <w:rFonts w:ascii="Times New Roman" w:hAnsi="Times New Roman" w:cs="Times New Roman"/>
          <w:i/>
          <w:sz w:val="28"/>
          <w:szCs w:val="28"/>
        </w:rPr>
        <w:t>Polygonatum multiflorum, Dryopteris carthusiana</w:t>
      </w:r>
      <w:r w:rsidRPr="009C15BA">
        <w:rPr>
          <w:rFonts w:ascii="Times New Roman" w:hAnsi="Times New Roman" w:cs="Times New Roman"/>
          <w:sz w:val="28"/>
          <w:szCs w:val="28"/>
        </w:rPr>
        <w:t xml:space="preserve"> (Vill.) H. P. Fuchs та </w:t>
      </w:r>
      <w:r w:rsidRPr="00F20231">
        <w:rPr>
          <w:rFonts w:ascii="Times New Roman" w:hAnsi="Times New Roman" w:cs="Times New Roman"/>
          <w:i/>
          <w:sz w:val="28"/>
          <w:szCs w:val="28"/>
        </w:rPr>
        <w:t>Adoxa moschatellina</w:t>
      </w:r>
      <w:r w:rsidRPr="009C15BA">
        <w:rPr>
          <w:rFonts w:ascii="Times New Roman" w:hAnsi="Times New Roman" w:cs="Times New Roman"/>
          <w:sz w:val="28"/>
          <w:szCs w:val="28"/>
        </w:rPr>
        <w:t xml:space="preserve"> L.</w:t>
      </w:r>
      <w:r w:rsidRPr="009C15BA">
        <w:rPr>
          <w:rFonts w:ascii="Times New Roman" w:hAnsi="Times New Roman" w:cs="Times New Roman"/>
          <w:vanish/>
          <w:sz w:val="28"/>
          <w:szCs w:val="28"/>
        </w:rPr>
        <w:t>Начало формы</w:t>
      </w:r>
      <w:r w:rsidRPr="009C15BA">
        <w:rPr>
          <w:rFonts w:ascii="Times New Roman" w:hAnsi="Times New Roman" w:cs="Times New Roman"/>
          <w:sz w:val="28"/>
          <w:szCs w:val="28"/>
          <w:lang w:val="uk-UA"/>
        </w:rPr>
        <w:t xml:space="preserve"> </w:t>
      </w:r>
      <w:r w:rsidR="009676D7">
        <w:rPr>
          <w:rFonts w:ascii="Times New Roman" w:hAnsi="Times New Roman" w:cs="Times New Roman"/>
          <w:sz w:val="28"/>
          <w:szCs w:val="28"/>
          <w:lang w:val="uk-UA"/>
        </w:rPr>
        <w:t>(рис. 6</w:t>
      </w:r>
      <w:r w:rsidR="0016035C">
        <w:rPr>
          <w:rFonts w:ascii="Times New Roman" w:hAnsi="Times New Roman" w:cs="Times New Roman"/>
          <w:sz w:val="28"/>
          <w:szCs w:val="28"/>
          <w:lang w:val="uk-UA"/>
        </w:rPr>
        <w:t>)</w:t>
      </w:r>
      <w:r w:rsidR="004323CD" w:rsidRPr="004323CD">
        <w:rPr>
          <w:rFonts w:ascii="Times New Roman" w:hAnsi="Times New Roman" w:cs="Times New Roman"/>
          <w:sz w:val="28"/>
          <w:szCs w:val="28"/>
          <w:lang w:val="uk-UA"/>
        </w:rPr>
        <w:t xml:space="preserve"> </w:t>
      </w:r>
      <w:r w:rsidR="004323CD" w:rsidRPr="00745023">
        <w:rPr>
          <w:rFonts w:ascii="Times New Roman" w:hAnsi="Times New Roman" w:cs="Times New Roman"/>
          <w:sz w:val="28"/>
          <w:szCs w:val="28"/>
          <w:lang w:val="uk-UA"/>
        </w:rPr>
        <w:t>[</w:t>
      </w:r>
      <w:r w:rsidR="004323CD" w:rsidRPr="006A4428">
        <w:rPr>
          <w:rFonts w:ascii="Times New Roman" w:hAnsi="Times New Roman" w:cs="Times New Roman"/>
          <w:sz w:val="28"/>
          <w:szCs w:val="28"/>
          <w:lang w:val="uk-UA"/>
        </w:rPr>
        <w:t>15,16</w:t>
      </w:r>
      <w:r w:rsidR="004323CD" w:rsidRPr="00745023">
        <w:rPr>
          <w:rFonts w:ascii="Times New Roman" w:hAnsi="Times New Roman" w:cs="Times New Roman"/>
          <w:sz w:val="28"/>
          <w:szCs w:val="28"/>
          <w:lang w:val="uk-UA"/>
        </w:rPr>
        <w:t>].</w:t>
      </w:r>
    </w:p>
    <w:p w:rsidR="00AB0E16" w:rsidRPr="00745023" w:rsidRDefault="00AB0E16" w:rsidP="00D14376">
      <w:pPr>
        <w:spacing w:after="0" w:line="360" w:lineRule="auto"/>
        <w:ind w:firstLine="851"/>
        <w:contextualSpacing/>
        <w:jc w:val="both"/>
        <w:rPr>
          <w:rFonts w:ascii="Times New Roman" w:hAnsi="Times New Roman" w:cs="Times New Roman"/>
          <w:b/>
          <w:sz w:val="28"/>
          <w:szCs w:val="28"/>
          <w:lang w:val="uk-UA"/>
        </w:rPr>
      </w:pPr>
      <w:r w:rsidRPr="00745023">
        <w:rPr>
          <w:rFonts w:ascii="Times New Roman" w:hAnsi="Times New Roman" w:cs="Times New Roman"/>
          <w:b/>
          <w:sz w:val="28"/>
          <w:szCs w:val="28"/>
          <w:lang w:val="uk-UA"/>
        </w:rPr>
        <w:t xml:space="preserve">Угруповання звичайнососнових лісів звичайноялівцевих </w:t>
      </w:r>
    </w:p>
    <w:p w:rsidR="00AB0E16" w:rsidRPr="007743DA" w:rsidRDefault="00AB0E16" w:rsidP="00D14376">
      <w:pPr>
        <w:spacing w:after="0" w:line="360" w:lineRule="auto"/>
        <w:ind w:firstLine="851"/>
        <w:contextualSpacing/>
        <w:jc w:val="both"/>
        <w:rPr>
          <w:rFonts w:ascii="Times New Roman" w:hAnsi="Times New Roman" w:cs="Times New Roman"/>
          <w:b/>
          <w:sz w:val="28"/>
          <w:szCs w:val="28"/>
          <w:lang w:val="uk-UA"/>
        </w:rPr>
      </w:pPr>
      <w:bookmarkStart w:id="18" w:name="_Toc91178312"/>
      <w:r w:rsidRPr="00745023">
        <w:rPr>
          <w:rFonts w:ascii="Times New Roman" w:hAnsi="Times New Roman" w:cs="Times New Roman"/>
          <w:b/>
          <w:sz w:val="28"/>
          <w:szCs w:val="28"/>
          <w:lang w:val="uk-UA"/>
        </w:rPr>
        <w:t>(Pinetа (sylvestris) juniperosа (communis))</w:t>
      </w:r>
      <w:bookmarkEnd w:id="18"/>
      <w:r w:rsidR="003E500E" w:rsidRPr="007743DA">
        <w:rPr>
          <w:rFonts w:ascii="Times New Roman" w:hAnsi="Times New Roman" w:cs="Times New Roman"/>
          <w:b/>
          <w:sz w:val="28"/>
          <w:szCs w:val="28"/>
          <w:lang w:val="uk-UA"/>
        </w:rPr>
        <w:t xml:space="preserve"> </w:t>
      </w:r>
    </w:p>
    <w:p w:rsidR="00AB0E16" w:rsidRPr="00CE68AC" w:rsidRDefault="00FD6CA9" w:rsidP="00D14376">
      <w:pPr>
        <w:spacing w:after="0" w:line="360" w:lineRule="auto"/>
        <w:contextualSpacing/>
        <w:jc w:val="both"/>
        <w:rPr>
          <w:rFonts w:ascii="Times New Roman" w:hAnsi="Times New Roman" w:cs="Times New Roman"/>
          <w:sz w:val="28"/>
          <w:szCs w:val="28"/>
          <w:lang w:val="uk-UA"/>
        </w:rPr>
      </w:pPr>
      <w:r w:rsidRPr="00FD6CA9">
        <w:rPr>
          <w:rFonts w:ascii="Times New Roman" w:hAnsi="Times New Roman" w:cs="Times New Roman"/>
          <w:sz w:val="28"/>
          <w:szCs w:val="28"/>
          <w:lang w:val="uk-UA"/>
        </w:rPr>
        <w:t>Синфітосозологічний індекс: 9,5; Клас: ІІ; Категорія: 3; Статус угруповань: "перебувають під загрозою зникнення".</w:t>
      </w:r>
      <w:r w:rsidR="00CE68AC">
        <w:rPr>
          <w:rFonts w:ascii="Times New Roman" w:hAnsi="Times New Roman" w:cs="Times New Roman"/>
          <w:sz w:val="28"/>
          <w:szCs w:val="28"/>
          <w:lang w:val="uk-UA"/>
        </w:rPr>
        <w:t xml:space="preserve"> </w:t>
      </w:r>
      <w:r w:rsidRPr="00FD6CA9">
        <w:rPr>
          <w:rFonts w:ascii="Times New Roman" w:hAnsi="Times New Roman" w:cs="Times New Roman"/>
          <w:sz w:val="28"/>
          <w:szCs w:val="28"/>
          <w:lang w:val="uk-UA"/>
        </w:rPr>
        <w:t>Поширення в Україні: Північна смуга Західного Полісся (Волинська, Чернігівська, Рівненська, Житомирська, Київська області).</w:t>
      </w:r>
      <w:r w:rsidR="008F772E">
        <w:rPr>
          <w:rFonts w:ascii="Times New Roman" w:hAnsi="Times New Roman" w:cs="Times New Roman"/>
          <w:sz w:val="28"/>
          <w:szCs w:val="28"/>
          <w:lang w:val="uk-UA"/>
        </w:rPr>
        <w:t xml:space="preserve"> </w:t>
      </w:r>
      <w:r w:rsidRPr="00CE68AC">
        <w:rPr>
          <w:rFonts w:ascii="Times New Roman" w:hAnsi="Times New Roman" w:cs="Times New Roman"/>
          <w:sz w:val="28"/>
          <w:szCs w:val="28"/>
          <w:lang w:val="uk-UA"/>
        </w:rPr>
        <w:t xml:space="preserve">Фізико-географічні умови: Сухі або вологі піщані підвищення межиріч та річкових терас. </w:t>
      </w:r>
      <w:r w:rsidR="008F772E">
        <w:rPr>
          <w:rFonts w:ascii="Times New Roman" w:hAnsi="Times New Roman" w:cs="Times New Roman"/>
          <w:sz w:val="28"/>
          <w:szCs w:val="28"/>
          <w:lang w:val="uk-UA"/>
        </w:rPr>
        <w:t xml:space="preserve"> </w:t>
      </w:r>
      <w:r w:rsidRPr="008F772E">
        <w:rPr>
          <w:rFonts w:ascii="Times New Roman" w:hAnsi="Times New Roman" w:cs="Times New Roman"/>
          <w:sz w:val="28"/>
          <w:szCs w:val="28"/>
          <w:lang w:val="uk-UA"/>
        </w:rPr>
        <w:t>Ґрунти дерново-слабопідзолисті піщані із мало виявленим гумусовим горизонтом.</w:t>
      </w:r>
      <w:r w:rsidR="008F772E">
        <w:rPr>
          <w:rFonts w:ascii="Times New Roman" w:hAnsi="Times New Roman" w:cs="Times New Roman"/>
          <w:sz w:val="28"/>
          <w:szCs w:val="28"/>
          <w:lang w:val="uk-UA"/>
        </w:rPr>
        <w:t xml:space="preserve"> </w:t>
      </w:r>
      <w:r w:rsidRPr="008F772E">
        <w:rPr>
          <w:rFonts w:ascii="Times New Roman" w:hAnsi="Times New Roman" w:cs="Times New Roman"/>
          <w:sz w:val="28"/>
          <w:szCs w:val="28"/>
          <w:lang w:val="uk-UA"/>
        </w:rPr>
        <w:t>Біотоп: Азональні соснові та дубово-соснові ліси Полісся.</w:t>
      </w:r>
      <w:r w:rsidR="008F772E">
        <w:rPr>
          <w:rFonts w:ascii="Times New Roman" w:hAnsi="Times New Roman" w:cs="Times New Roman"/>
          <w:sz w:val="28"/>
          <w:szCs w:val="28"/>
          <w:lang w:val="uk-UA"/>
        </w:rPr>
        <w:t xml:space="preserve"> </w:t>
      </w:r>
      <w:r w:rsidRPr="008F772E">
        <w:rPr>
          <w:rFonts w:ascii="Times New Roman" w:hAnsi="Times New Roman" w:cs="Times New Roman"/>
          <w:sz w:val="28"/>
          <w:szCs w:val="28"/>
          <w:lang w:val="uk-UA"/>
        </w:rPr>
        <w:t>Фітоценотична та аутфітосозологічна значущість: Звичайний тип асоційованості домінуючих видів.</w:t>
      </w:r>
      <w:r w:rsidR="008F772E">
        <w:rPr>
          <w:rFonts w:ascii="Times New Roman" w:hAnsi="Times New Roman" w:cs="Times New Roman"/>
          <w:sz w:val="28"/>
          <w:szCs w:val="28"/>
          <w:lang w:val="uk-UA"/>
        </w:rPr>
        <w:t xml:space="preserve"> </w:t>
      </w:r>
      <w:r w:rsidRPr="008F772E">
        <w:rPr>
          <w:rFonts w:ascii="Times New Roman" w:hAnsi="Times New Roman" w:cs="Times New Roman"/>
          <w:sz w:val="28"/>
          <w:szCs w:val="28"/>
          <w:lang w:val="uk-UA"/>
        </w:rPr>
        <w:t>Ботаніко-географічна значущість: Рідкісні для України угруповання, що є характерними для зони тайги, розташовані на крайній південній межі ареалу.</w:t>
      </w:r>
      <w:r w:rsidR="003E500E" w:rsidRPr="007743DA">
        <w:rPr>
          <w:rFonts w:ascii="Times New Roman" w:hAnsi="Times New Roman" w:cs="Times New Roman"/>
          <w:sz w:val="28"/>
          <w:szCs w:val="28"/>
          <w:lang w:val="uk-UA"/>
        </w:rPr>
        <w:t xml:space="preserve"> </w:t>
      </w:r>
      <w:r w:rsidR="003E500E" w:rsidRPr="007743DA">
        <w:rPr>
          <w:rFonts w:ascii="Times New Roman" w:hAnsi="Times New Roman" w:cs="Times New Roman"/>
          <w:sz w:val="28"/>
          <w:szCs w:val="28"/>
        </w:rPr>
        <w:t>[19]</w:t>
      </w:r>
    </w:p>
    <w:p w:rsidR="00AB0E16" w:rsidRPr="00745023" w:rsidRDefault="009219B4" w:rsidP="00D14376">
      <w:pPr>
        <w:spacing w:after="0" w:line="360" w:lineRule="auto"/>
        <w:contextualSpacing/>
        <w:jc w:val="both"/>
        <w:rPr>
          <w:rFonts w:ascii="Times New Roman" w:hAnsi="Times New Roman" w:cs="Times New Roman"/>
          <w:sz w:val="28"/>
          <w:szCs w:val="28"/>
          <w:lang w:val="uk-UA"/>
        </w:rPr>
      </w:pPr>
      <w:r w:rsidRPr="009219B4">
        <w:rPr>
          <w:rFonts w:ascii="Times New Roman" w:hAnsi="Times New Roman" w:cs="Times New Roman"/>
          <w:sz w:val="28"/>
          <w:szCs w:val="28"/>
        </w:rPr>
        <w:t xml:space="preserve">Структура ценозу та флористичне ядро визначають характер деревостану, переважно розрідженого (0,4–0,5) та одноярусного, з головним компонентом – сосною </w:t>
      </w:r>
      <w:r w:rsidRPr="009219B4">
        <w:rPr>
          <w:rFonts w:ascii="Times New Roman" w:hAnsi="Times New Roman" w:cs="Times New Roman"/>
          <w:sz w:val="28"/>
          <w:szCs w:val="28"/>
        </w:rPr>
        <w:lastRenderedPageBreak/>
        <w:t xml:space="preserve">звичайною </w:t>
      </w:r>
      <w:r w:rsidRPr="00661CB6">
        <w:rPr>
          <w:rFonts w:ascii="Times New Roman" w:hAnsi="Times New Roman" w:cs="Times New Roman"/>
          <w:i/>
          <w:sz w:val="28"/>
          <w:szCs w:val="28"/>
        </w:rPr>
        <w:t>(Pinus sylvestris</w:t>
      </w:r>
      <w:r w:rsidRPr="009219B4">
        <w:rPr>
          <w:rFonts w:ascii="Times New Roman" w:hAnsi="Times New Roman" w:cs="Times New Roman"/>
          <w:sz w:val="28"/>
          <w:szCs w:val="28"/>
        </w:rPr>
        <w:t xml:space="preserve">), бонітети IV–V та висотою 12–14 м. Місцями можливий двоярусний деревостан (0,6), де перший ярус складається з сосни звичайної висотою 24–26 м та окремих екземплярів берези повислої </w:t>
      </w:r>
      <w:r w:rsidRPr="00661CB6">
        <w:rPr>
          <w:rFonts w:ascii="Times New Roman" w:hAnsi="Times New Roman" w:cs="Times New Roman"/>
          <w:i/>
          <w:sz w:val="28"/>
          <w:szCs w:val="28"/>
        </w:rPr>
        <w:t>(Betula pendula</w:t>
      </w:r>
      <w:r w:rsidRPr="009219B4">
        <w:rPr>
          <w:rFonts w:ascii="Times New Roman" w:hAnsi="Times New Roman" w:cs="Times New Roman"/>
          <w:sz w:val="28"/>
          <w:szCs w:val="28"/>
        </w:rPr>
        <w:t xml:space="preserve">). Другий ярус (15–16 м) представлений дубом звичайним </w:t>
      </w:r>
      <w:r w:rsidRPr="00661CB6">
        <w:rPr>
          <w:rFonts w:ascii="Times New Roman" w:hAnsi="Times New Roman" w:cs="Times New Roman"/>
          <w:i/>
          <w:sz w:val="28"/>
          <w:szCs w:val="28"/>
        </w:rPr>
        <w:t>(Quercus robur</w:t>
      </w:r>
      <w:r w:rsidRPr="009219B4">
        <w:rPr>
          <w:rFonts w:ascii="Times New Roman" w:hAnsi="Times New Roman" w:cs="Times New Roman"/>
          <w:sz w:val="28"/>
          <w:szCs w:val="28"/>
        </w:rPr>
        <w:t xml:space="preserve">) та окремими грабами звичайними </w:t>
      </w:r>
      <w:r w:rsidRPr="00661CB6">
        <w:rPr>
          <w:rFonts w:ascii="Times New Roman" w:hAnsi="Times New Roman" w:cs="Times New Roman"/>
          <w:i/>
          <w:sz w:val="28"/>
          <w:szCs w:val="28"/>
        </w:rPr>
        <w:t>(Carpinus betulus</w:t>
      </w:r>
      <w:r w:rsidRPr="009219B4">
        <w:rPr>
          <w:rFonts w:ascii="Times New Roman" w:hAnsi="Times New Roman" w:cs="Times New Roman"/>
          <w:sz w:val="28"/>
          <w:szCs w:val="28"/>
        </w:rPr>
        <w:t xml:space="preserve">). Ярус підліску, який може бути негустим (0,2–0,4) або густим (0,5–0,6), формує ялівець звичайний </w:t>
      </w:r>
      <w:r w:rsidRPr="00661CB6">
        <w:rPr>
          <w:rFonts w:ascii="Times New Roman" w:hAnsi="Times New Roman" w:cs="Times New Roman"/>
          <w:i/>
          <w:sz w:val="28"/>
          <w:szCs w:val="28"/>
        </w:rPr>
        <w:t>(Juniperus communis</w:t>
      </w:r>
      <w:r w:rsidRPr="009219B4">
        <w:rPr>
          <w:rFonts w:ascii="Times New Roman" w:hAnsi="Times New Roman" w:cs="Times New Roman"/>
          <w:sz w:val="28"/>
          <w:szCs w:val="28"/>
        </w:rPr>
        <w:t>) у вигляді невеликих дерев чи високих чагарників різної форми. Трав'яний покрив розріджений, особливо в лишайниковій асоціації (10–20%). У булавоносцево–лишайниковій асоціації виявлений більш виразний трав'яний покрив (20–30%), що базується на бореальних лісових та псамофітних видів. Лишайниковий покрив добре розвинений, з переважанням видів роду кладонія (</w:t>
      </w:r>
      <w:r w:rsidRPr="00661CB6">
        <w:rPr>
          <w:rFonts w:ascii="Times New Roman" w:hAnsi="Times New Roman" w:cs="Times New Roman"/>
          <w:i/>
          <w:sz w:val="28"/>
          <w:szCs w:val="28"/>
        </w:rPr>
        <w:t>Cladonia</w:t>
      </w:r>
      <w:r w:rsidRPr="009219B4">
        <w:rPr>
          <w:rFonts w:ascii="Times New Roman" w:hAnsi="Times New Roman" w:cs="Times New Roman"/>
          <w:sz w:val="28"/>
          <w:szCs w:val="28"/>
        </w:rPr>
        <w:t>) – таких як к. м'яка (</w:t>
      </w:r>
      <w:r w:rsidRPr="00661CB6">
        <w:rPr>
          <w:rFonts w:ascii="Times New Roman" w:hAnsi="Times New Roman" w:cs="Times New Roman"/>
          <w:i/>
          <w:sz w:val="28"/>
          <w:szCs w:val="28"/>
        </w:rPr>
        <w:t>C. mitis</w:t>
      </w:r>
      <w:r w:rsidRPr="009219B4">
        <w:rPr>
          <w:rFonts w:ascii="Times New Roman" w:hAnsi="Times New Roman" w:cs="Times New Roman"/>
          <w:sz w:val="28"/>
          <w:szCs w:val="28"/>
        </w:rPr>
        <w:t>) та к. оленяча (</w:t>
      </w:r>
      <w:r w:rsidRPr="00661CB6">
        <w:rPr>
          <w:rFonts w:ascii="Times New Roman" w:hAnsi="Times New Roman" w:cs="Times New Roman"/>
          <w:i/>
          <w:sz w:val="28"/>
          <w:szCs w:val="28"/>
        </w:rPr>
        <w:t>C. rangiferina</w:t>
      </w:r>
      <w:r w:rsidRPr="009219B4">
        <w:rPr>
          <w:rFonts w:ascii="Times New Roman" w:hAnsi="Times New Roman" w:cs="Times New Roman"/>
          <w:sz w:val="28"/>
          <w:szCs w:val="28"/>
        </w:rPr>
        <w:t>), із домішкою к. струнка (</w:t>
      </w:r>
      <w:r w:rsidRPr="00661CB6">
        <w:rPr>
          <w:rFonts w:ascii="Times New Roman" w:hAnsi="Times New Roman" w:cs="Times New Roman"/>
          <w:i/>
          <w:sz w:val="28"/>
          <w:szCs w:val="28"/>
        </w:rPr>
        <w:t>C. gracilis</w:t>
      </w:r>
      <w:r w:rsidRPr="009219B4">
        <w:rPr>
          <w:rFonts w:ascii="Times New Roman" w:hAnsi="Times New Roman" w:cs="Times New Roman"/>
          <w:sz w:val="28"/>
          <w:szCs w:val="28"/>
        </w:rPr>
        <w:t>), а також цетрарій ісландський (</w:t>
      </w:r>
      <w:r w:rsidRPr="00661CB6">
        <w:rPr>
          <w:rFonts w:ascii="Times New Roman" w:hAnsi="Times New Roman" w:cs="Times New Roman"/>
          <w:i/>
          <w:sz w:val="28"/>
          <w:szCs w:val="28"/>
        </w:rPr>
        <w:t>Cetraria islandica</w:t>
      </w:r>
      <w:r w:rsidRPr="009219B4">
        <w:rPr>
          <w:rFonts w:ascii="Times New Roman" w:hAnsi="Times New Roman" w:cs="Times New Roman"/>
          <w:sz w:val="28"/>
          <w:szCs w:val="28"/>
        </w:rPr>
        <w:t>). В умовах вологіших місць трав'яно-чагарничковий ярус є добре розвинутим (50–60%), і основу його становить чорниця (</w:t>
      </w:r>
      <w:r w:rsidRPr="00661CB6">
        <w:rPr>
          <w:rFonts w:ascii="Times New Roman" w:hAnsi="Times New Roman" w:cs="Times New Roman"/>
          <w:i/>
          <w:sz w:val="28"/>
          <w:szCs w:val="28"/>
        </w:rPr>
        <w:t>Vaccinium myrtillus)</w:t>
      </w:r>
      <w:r w:rsidRPr="009219B4">
        <w:rPr>
          <w:rFonts w:ascii="Times New Roman" w:hAnsi="Times New Roman" w:cs="Times New Roman"/>
          <w:sz w:val="28"/>
          <w:szCs w:val="28"/>
        </w:rPr>
        <w:t xml:space="preserve"> (30%) з участю ожики волосистої (</w:t>
      </w:r>
      <w:r w:rsidRPr="00661CB6">
        <w:rPr>
          <w:rFonts w:ascii="Times New Roman" w:hAnsi="Times New Roman" w:cs="Times New Roman"/>
          <w:i/>
          <w:sz w:val="28"/>
          <w:szCs w:val="28"/>
        </w:rPr>
        <w:t>Luzula pilosa</w:t>
      </w:r>
      <w:r w:rsidRPr="009219B4">
        <w:rPr>
          <w:rFonts w:ascii="Times New Roman" w:hAnsi="Times New Roman" w:cs="Times New Roman"/>
          <w:sz w:val="28"/>
          <w:szCs w:val="28"/>
        </w:rPr>
        <w:t>), одинарника європейського (</w:t>
      </w:r>
      <w:r w:rsidRPr="00661CB6">
        <w:rPr>
          <w:rFonts w:ascii="Times New Roman" w:hAnsi="Times New Roman" w:cs="Times New Roman"/>
          <w:i/>
          <w:sz w:val="28"/>
          <w:szCs w:val="28"/>
        </w:rPr>
        <w:t>Trientalis europaea</w:t>
      </w:r>
      <w:r w:rsidRPr="009219B4">
        <w:rPr>
          <w:rFonts w:ascii="Times New Roman" w:hAnsi="Times New Roman" w:cs="Times New Roman"/>
          <w:sz w:val="28"/>
          <w:szCs w:val="28"/>
        </w:rPr>
        <w:t xml:space="preserve">), перлівки пониклої </w:t>
      </w:r>
      <w:r w:rsidRPr="00661CB6">
        <w:rPr>
          <w:rFonts w:ascii="Times New Roman" w:hAnsi="Times New Roman" w:cs="Times New Roman"/>
          <w:i/>
          <w:sz w:val="28"/>
          <w:szCs w:val="28"/>
        </w:rPr>
        <w:t>(Melica nutans),</w:t>
      </w:r>
      <w:r w:rsidRPr="009219B4">
        <w:rPr>
          <w:rFonts w:ascii="Times New Roman" w:hAnsi="Times New Roman" w:cs="Times New Roman"/>
          <w:sz w:val="28"/>
          <w:szCs w:val="28"/>
        </w:rPr>
        <w:t xml:space="preserve"> веснівки дволистої </w:t>
      </w:r>
      <w:r w:rsidRPr="00661CB6">
        <w:rPr>
          <w:rFonts w:ascii="Times New Roman" w:hAnsi="Times New Roman" w:cs="Times New Roman"/>
          <w:i/>
          <w:sz w:val="28"/>
          <w:szCs w:val="28"/>
        </w:rPr>
        <w:t>(Majanthemum bifolium</w:t>
      </w:r>
      <w:r w:rsidRPr="009219B4">
        <w:rPr>
          <w:rFonts w:ascii="Times New Roman" w:hAnsi="Times New Roman" w:cs="Times New Roman"/>
          <w:sz w:val="28"/>
          <w:szCs w:val="28"/>
        </w:rPr>
        <w:t>), щитника шартрського (</w:t>
      </w:r>
      <w:r w:rsidRPr="00661CB6">
        <w:rPr>
          <w:rFonts w:ascii="Times New Roman" w:hAnsi="Times New Roman" w:cs="Times New Roman"/>
          <w:i/>
          <w:sz w:val="28"/>
          <w:szCs w:val="28"/>
        </w:rPr>
        <w:t>Dryopteris carthusiana</w:t>
      </w:r>
      <w:r w:rsidRPr="009219B4">
        <w:rPr>
          <w:rFonts w:ascii="Times New Roman" w:hAnsi="Times New Roman" w:cs="Times New Roman"/>
          <w:sz w:val="28"/>
          <w:szCs w:val="28"/>
        </w:rPr>
        <w:t>), смовді гірської (</w:t>
      </w:r>
      <w:r w:rsidRPr="00661CB6">
        <w:rPr>
          <w:rFonts w:ascii="Times New Roman" w:hAnsi="Times New Roman" w:cs="Times New Roman"/>
          <w:i/>
          <w:sz w:val="28"/>
          <w:szCs w:val="28"/>
        </w:rPr>
        <w:t>Peucedanum oreoselinum</w:t>
      </w:r>
      <w:r w:rsidRPr="009219B4">
        <w:rPr>
          <w:rFonts w:ascii="Times New Roman" w:hAnsi="Times New Roman" w:cs="Times New Roman"/>
          <w:sz w:val="28"/>
          <w:szCs w:val="28"/>
        </w:rPr>
        <w:t>), конвалії звичайної (</w:t>
      </w:r>
      <w:r w:rsidRPr="00661CB6">
        <w:rPr>
          <w:rFonts w:ascii="Times New Roman" w:hAnsi="Times New Roman" w:cs="Times New Roman"/>
          <w:i/>
          <w:sz w:val="28"/>
          <w:szCs w:val="28"/>
        </w:rPr>
        <w:t>Convallaria majalis</w:t>
      </w:r>
      <w:r w:rsidRPr="009219B4">
        <w:rPr>
          <w:rFonts w:ascii="Times New Roman" w:hAnsi="Times New Roman" w:cs="Times New Roman"/>
          <w:sz w:val="28"/>
          <w:szCs w:val="28"/>
        </w:rPr>
        <w:t>) та інших. Покрив моху виражений значно (60%), з перевагою плеуроції Шребера (</w:t>
      </w:r>
      <w:r w:rsidRPr="00E83739">
        <w:rPr>
          <w:rFonts w:ascii="Times New Roman" w:hAnsi="Times New Roman" w:cs="Times New Roman"/>
          <w:i/>
          <w:sz w:val="28"/>
          <w:szCs w:val="28"/>
        </w:rPr>
        <w:t>Pleurozium schreberi</w:t>
      </w:r>
      <w:r w:rsidRPr="009219B4">
        <w:rPr>
          <w:rFonts w:ascii="Times New Roman" w:hAnsi="Times New Roman" w:cs="Times New Roman"/>
          <w:sz w:val="28"/>
          <w:szCs w:val="28"/>
        </w:rPr>
        <w:t xml:space="preserve">) та з участю дикрана багатоніжкового </w:t>
      </w:r>
      <w:r w:rsidRPr="00E83739">
        <w:rPr>
          <w:rFonts w:ascii="Times New Roman" w:hAnsi="Times New Roman" w:cs="Times New Roman"/>
          <w:i/>
          <w:sz w:val="28"/>
          <w:szCs w:val="28"/>
        </w:rPr>
        <w:t>(Dicranum polysetum</w:t>
      </w:r>
      <w:r w:rsidRPr="009219B4">
        <w:rPr>
          <w:rFonts w:ascii="Times New Roman" w:hAnsi="Times New Roman" w:cs="Times New Roman"/>
          <w:sz w:val="28"/>
          <w:szCs w:val="28"/>
        </w:rPr>
        <w:t>) та рунянки звичайної (</w:t>
      </w:r>
      <w:r w:rsidRPr="00E83739">
        <w:rPr>
          <w:rFonts w:ascii="Times New Roman" w:hAnsi="Times New Roman" w:cs="Times New Roman"/>
          <w:i/>
          <w:sz w:val="28"/>
          <w:szCs w:val="28"/>
        </w:rPr>
        <w:t>Polytrichum commune</w:t>
      </w:r>
      <w:r w:rsidRPr="009219B4">
        <w:rPr>
          <w:rFonts w:ascii="Times New Roman" w:hAnsi="Times New Roman" w:cs="Times New Roman"/>
          <w:sz w:val="28"/>
          <w:szCs w:val="28"/>
        </w:rPr>
        <w:t>).</w:t>
      </w:r>
      <w:r w:rsidR="00AB0E16" w:rsidRPr="00745023">
        <w:rPr>
          <w:rFonts w:ascii="Times New Roman" w:hAnsi="Times New Roman" w:cs="Times New Roman"/>
          <w:sz w:val="28"/>
          <w:szCs w:val="28"/>
          <w:lang w:val="uk-UA"/>
        </w:rPr>
        <w:t xml:space="preserve"> </w:t>
      </w:r>
      <w:r w:rsidR="00857441" w:rsidRPr="00857441">
        <w:rPr>
          <w:rFonts w:ascii="Times New Roman" w:hAnsi="Times New Roman" w:cs="Times New Roman"/>
          <w:sz w:val="28"/>
          <w:szCs w:val="28"/>
        </w:rPr>
        <w:t xml:space="preserve">Запроваджено режим збереження, який включає в себе заповідний та заказний статуси. Для забезпечення збереження та відновлення природних умов введені біотехнічні та созотехнічні рекомендації. Зокрема, важливо запобігати пожежам та проводити контроль за станом популяцій ялівця звичайного. </w:t>
      </w:r>
      <w:r w:rsidR="00AB0E16" w:rsidRPr="00745023">
        <w:rPr>
          <w:rFonts w:ascii="Times New Roman" w:hAnsi="Times New Roman" w:cs="Times New Roman"/>
          <w:sz w:val="28"/>
          <w:szCs w:val="28"/>
        </w:rPr>
        <w:t>[</w:t>
      </w:r>
      <w:r w:rsidR="00C515A1">
        <w:rPr>
          <w:rFonts w:ascii="Times New Roman" w:hAnsi="Times New Roman" w:cs="Times New Roman"/>
          <w:sz w:val="28"/>
          <w:szCs w:val="28"/>
          <w:lang w:val="uk-UA"/>
        </w:rPr>
        <w:t>19</w:t>
      </w:r>
      <w:r w:rsidR="00AB0E16" w:rsidRPr="00745023">
        <w:rPr>
          <w:rFonts w:ascii="Times New Roman" w:hAnsi="Times New Roman" w:cs="Times New Roman"/>
          <w:sz w:val="28"/>
          <w:szCs w:val="28"/>
        </w:rPr>
        <w:t>]</w:t>
      </w:r>
    </w:p>
    <w:p w:rsidR="00AB0E16" w:rsidRPr="00745023" w:rsidRDefault="00AB0E16"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noProof/>
          <w:sz w:val="28"/>
          <w:szCs w:val="28"/>
          <w:lang w:eastAsia="ru-RU"/>
        </w:rPr>
        <w:lastRenderedPageBreak/>
        <w:drawing>
          <wp:inline distT="0" distB="0" distL="0" distR="0" wp14:anchorId="60F98C2F" wp14:editId="6083DC56">
            <wp:extent cx="4800600" cy="3599411"/>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ос ліс.jpg"/>
                    <pic:cNvPicPr/>
                  </pic:nvPicPr>
                  <pic:blipFill>
                    <a:blip r:embed="rId16">
                      <a:extLst>
                        <a:ext uri="{28A0092B-C50C-407E-A947-70E740481C1C}">
                          <a14:useLocalDpi xmlns:a14="http://schemas.microsoft.com/office/drawing/2010/main" val="0"/>
                        </a:ext>
                      </a:extLst>
                    </a:blip>
                    <a:stretch>
                      <a:fillRect/>
                    </a:stretch>
                  </pic:blipFill>
                  <pic:spPr>
                    <a:xfrm>
                      <a:off x="0" y="0"/>
                      <a:ext cx="4800600" cy="3599411"/>
                    </a:xfrm>
                    <a:prstGeom prst="rect">
                      <a:avLst/>
                    </a:prstGeom>
                    <a:ln>
                      <a:noFill/>
                    </a:ln>
                    <a:effectLst>
                      <a:softEdge rad="112500"/>
                    </a:effectLst>
                  </pic:spPr>
                </pic:pic>
              </a:graphicData>
            </a:graphic>
          </wp:inline>
        </w:drawing>
      </w:r>
    </w:p>
    <w:p w:rsidR="00AB0E16" w:rsidRPr="00745023" w:rsidRDefault="00AB0E16" w:rsidP="00D14376">
      <w:pPr>
        <w:spacing w:after="0" w:line="360" w:lineRule="auto"/>
        <w:ind w:firstLine="851"/>
        <w:contextualSpacing/>
        <w:jc w:val="both"/>
        <w:rPr>
          <w:rFonts w:ascii="Times New Roman" w:hAnsi="Times New Roman" w:cs="Times New Roman"/>
          <w:sz w:val="28"/>
          <w:szCs w:val="28"/>
          <w:lang w:val="uk-UA"/>
        </w:rPr>
      </w:pPr>
      <w:r w:rsidRPr="00745023">
        <w:rPr>
          <w:rFonts w:ascii="Times New Roman" w:hAnsi="Times New Roman" w:cs="Times New Roman"/>
          <w:noProof/>
          <w:sz w:val="28"/>
          <w:szCs w:val="28"/>
          <w:lang w:eastAsia="ru-RU"/>
        </w:rPr>
        <w:drawing>
          <wp:inline distT="0" distB="0" distL="0" distR="0" wp14:anchorId="3DA8B359" wp14:editId="0BF52A96">
            <wp:extent cx="4680000" cy="35100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792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680000" cy="3510000"/>
                    </a:xfrm>
                    <a:prstGeom prst="rect">
                      <a:avLst/>
                    </a:prstGeom>
                    <a:ln>
                      <a:noFill/>
                    </a:ln>
                    <a:effectLst>
                      <a:softEdge rad="112500"/>
                    </a:effectLst>
                  </pic:spPr>
                </pic:pic>
              </a:graphicData>
            </a:graphic>
          </wp:inline>
        </w:drawing>
      </w:r>
    </w:p>
    <w:p w:rsidR="002812EE" w:rsidRPr="00745023" w:rsidRDefault="0016035C" w:rsidP="00D14376">
      <w:pPr>
        <w:spacing w:after="0" w:line="360" w:lineRule="auto"/>
        <w:ind w:firstLine="851"/>
        <w:contextualSpacing/>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Рис. 6</w:t>
      </w:r>
      <w:r w:rsidR="002202D7" w:rsidRPr="00745023">
        <w:rPr>
          <w:rFonts w:ascii="Times New Roman" w:hAnsi="Times New Roman" w:cs="Times New Roman"/>
          <w:sz w:val="28"/>
          <w:szCs w:val="28"/>
          <w:lang w:val="uk-UA"/>
        </w:rPr>
        <w:t>. Загальний вигляд у</w:t>
      </w:r>
      <w:r w:rsidR="00AB0E16" w:rsidRPr="00745023">
        <w:rPr>
          <w:rFonts w:ascii="Times New Roman" w:hAnsi="Times New Roman" w:cs="Times New Roman"/>
          <w:sz w:val="28"/>
          <w:szCs w:val="28"/>
          <w:lang w:val="uk-UA"/>
        </w:rPr>
        <w:t>груп</w:t>
      </w:r>
      <w:r w:rsidR="002202D7" w:rsidRPr="00745023">
        <w:rPr>
          <w:rFonts w:ascii="Times New Roman" w:hAnsi="Times New Roman" w:cs="Times New Roman"/>
          <w:sz w:val="28"/>
          <w:szCs w:val="28"/>
          <w:lang w:val="uk-UA"/>
        </w:rPr>
        <w:t>о</w:t>
      </w:r>
      <w:r w:rsidR="00AB0E16" w:rsidRPr="00745023">
        <w:rPr>
          <w:rFonts w:ascii="Times New Roman" w:hAnsi="Times New Roman" w:cs="Times New Roman"/>
          <w:sz w:val="28"/>
          <w:szCs w:val="28"/>
          <w:lang w:val="uk-UA"/>
        </w:rPr>
        <w:t>вання звичайнососнових лісів звичайноялівцевих</w:t>
      </w:r>
      <w:r w:rsidR="002202D7" w:rsidRPr="00745023">
        <w:rPr>
          <w:rFonts w:ascii="Times New Roman" w:hAnsi="Times New Roman" w:cs="Times New Roman"/>
          <w:sz w:val="28"/>
          <w:szCs w:val="28"/>
          <w:lang w:val="uk-UA"/>
        </w:rPr>
        <w:t>.</w:t>
      </w:r>
    </w:p>
    <w:p w:rsidR="00632DC5" w:rsidRPr="00745023" w:rsidRDefault="00C52A21" w:rsidP="00D14376">
      <w:pPr>
        <w:spacing w:after="0" w:line="360" w:lineRule="auto"/>
        <w:ind w:firstLine="851"/>
        <w:contextualSpacing/>
        <w:jc w:val="both"/>
        <w:outlineLvl w:val="1"/>
        <w:rPr>
          <w:rFonts w:ascii="Times New Roman" w:eastAsia="Calibri" w:hAnsi="Times New Roman" w:cs="Times New Roman"/>
          <w:sz w:val="28"/>
          <w:szCs w:val="28"/>
          <w:lang w:val="uk-UA"/>
        </w:rPr>
      </w:pPr>
      <w:bookmarkStart w:id="19" w:name="_Toc151903242"/>
      <w:r w:rsidRPr="00745023">
        <w:rPr>
          <w:rFonts w:ascii="Times New Roman" w:eastAsia="Calibri" w:hAnsi="Times New Roman" w:cs="Times New Roman"/>
          <w:sz w:val="28"/>
          <w:szCs w:val="28"/>
          <w:lang w:val="uk-UA"/>
        </w:rPr>
        <w:t xml:space="preserve">4.3 </w:t>
      </w:r>
      <w:bookmarkEnd w:id="19"/>
      <w:r w:rsidR="003A611D" w:rsidRPr="00745023">
        <w:rPr>
          <w:rFonts w:ascii="Times New Roman" w:eastAsia="Calibri" w:hAnsi="Times New Roman" w:cs="Times New Roman"/>
          <w:sz w:val="28"/>
          <w:szCs w:val="28"/>
          <w:lang w:val="uk-UA"/>
        </w:rPr>
        <w:t>ВІТАЛІТЕТ</w:t>
      </w:r>
      <w:r w:rsidR="00060558" w:rsidRPr="00745023">
        <w:rPr>
          <w:rFonts w:ascii="Times New Roman" w:eastAsia="Calibri" w:hAnsi="Times New Roman" w:cs="Times New Roman"/>
          <w:sz w:val="28"/>
          <w:szCs w:val="28"/>
          <w:lang w:val="uk-UA"/>
        </w:rPr>
        <w:t xml:space="preserve"> ПОПУЛЯЦІЇ</w:t>
      </w:r>
    </w:p>
    <w:p w:rsidR="00A37A93" w:rsidRDefault="00A37A93" w:rsidP="00D14376">
      <w:pPr>
        <w:spacing w:after="0" w:line="360" w:lineRule="auto"/>
        <w:ind w:firstLine="851"/>
        <w:contextualSpacing/>
        <w:jc w:val="both"/>
        <w:outlineLvl w:val="1"/>
        <w:rPr>
          <w:rFonts w:ascii="Times New Roman" w:eastAsia="Calibri" w:hAnsi="Times New Roman" w:cs="Times New Roman"/>
          <w:sz w:val="28"/>
          <w:szCs w:val="28"/>
        </w:rPr>
      </w:pPr>
      <w:r w:rsidRPr="007743DA">
        <w:rPr>
          <w:rFonts w:ascii="Times New Roman" w:eastAsia="Calibri" w:hAnsi="Times New Roman" w:cs="Times New Roman"/>
          <w:sz w:val="28"/>
          <w:szCs w:val="28"/>
          <w:lang w:val="uk-UA"/>
        </w:rPr>
        <w:t xml:space="preserve">Віталітет вказує на життєвий стан окремих особин і оцінюється на основі аналізу їхньої морфології чи росту. </w:t>
      </w:r>
      <w:r w:rsidRPr="00A37A93">
        <w:rPr>
          <w:rFonts w:ascii="Times New Roman" w:eastAsia="Calibri" w:hAnsi="Times New Roman" w:cs="Times New Roman"/>
          <w:sz w:val="28"/>
          <w:szCs w:val="28"/>
        </w:rPr>
        <w:t xml:space="preserve">У даному контексті віталітет представляє собою морфоструктурне відображення життєвого стану рослини. Іншими словами, </w:t>
      </w:r>
      <w:r w:rsidRPr="00A37A93">
        <w:rPr>
          <w:rFonts w:ascii="Times New Roman" w:eastAsia="Calibri" w:hAnsi="Times New Roman" w:cs="Times New Roman"/>
          <w:sz w:val="28"/>
          <w:szCs w:val="28"/>
        </w:rPr>
        <w:lastRenderedPageBreak/>
        <w:t>розмірність та форма особин, пов'язані з комплексом їхніх біологічних характеристик, розглядаються як вираження їхнього життєвого стану або віталітету.</w:t>
      </w:r>
    </w:p>
    <w:p w:rsidR="00060558" w:rsidRPr="007743DA" w:rsidRDefault="00016003" w:rsidP="00D14376">
      <w:pPr>
        <w:spacing w:after="0" w:line="360" w:lineRule="auto"/>
        <w:ind w:firstLine="851"/>
        <w:contextualSpacing/>
        <w:jc w:val="both"/>
        <w:outlineLvl w:val="1"/>
        <w:rPr>
          <w:rFonts w:ascii="Times New Roman" w:eastAsia="Calibri" w:hAnsi="Times New Roman" w:cs="Times New Roman"/>
          <w:sz w:val="28"/>
          <w:szCs w:val="28"/>
        </w:rPr>
      </w:pPr>
      <w:r w:rsidRPr="00016003">
        <w:rPr>
          <w:rFonts w:ascii="Times New Roman" w:eastAsia="Calibri" w:hAnsi="Times New Roman" w:cs="Times New Roman"/>
          <w:sz w:val="28"/>
          <w:szCs w:val="28"/>
        </w:rPr>
        <w:t xml:space="preserve">Вітальність популяції визначається її життєвістю та здатністю до існування. Життєвість популяції рослин є характеристикою, яка вказує на тривале утримання особин та їхніх нащадків у даній популяції. Оскільки пряме вимірювання життєвості часто вимагає довготривалих спостережень, що може бути не зручним, використовують непрямі та експрес-методи для оцінки цієї властивості.  </w:t>
      </w:r>
      <w:r w:rsidR="00060558" w:rsidRPr="00745023">
        <w:rPr>
          <w:rFonts w:ascii="Times New Roman" w:eastAsia="Calibri" w:hAnsi="Times New Roman" w:cs="Times New Roman"/>
          <w:sz w:val="28"/>
          <w:szCs w:val="28"/>
        </w:rPr>
        <w:t>Сьогодні розвинено декілька підходів до оцінки життєвості ценопопуляцій: фітоценотичний, демографічний, комплексний і віталітетний. Зовнішній аспект існування популяції пов’язаний з кількістю фітомаси, яку вона продукує. Її можна оцінити різними шляхами</w:t>
      </w:r>
      <w:r w:rsidR="00F92BD0" w:rsidRPr="00745023">
        <w:rPr>
          <w:rFonts w:ascii="Times New Roman" w:eastAsia="Calibri" w:hAnsi="Times New Roman" w:cs="Times New Roman"/>
          <w:sz w:val="28"/>
          <w:szCs w:val="28"/>
          <w:lang w:val="uk-UA"/>
        </w:rPr>
        <w:t>.</w:t>
      </w:r>
      <w:r w:rsidR="00BD07C0" w:rsidRPr="007743DA">
        <w:rPr>
          <w:rFonts w:ascii="Times New Roman" w:eastAsia="Calibri" w:hAnsi="Times New Roman" w:cs="Times New Roman"/>
          <w:sz w:val="28"/>
          <w:szCs w:val="28"/>
        </w:rPr>
        <w:t xml:space="preserve"> [20-22]</w:t>
      </w:r>
    </w:p>
    <w:p w:rsidR="00DD6B5D" w:rsidRPr="00745023" w:rsidRDefault="00DD6B5D"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З проблемою інтра- та екстразональності рослинного покриву тісно пов’язана проблема інсулярності (від латин. </w:t>
      </w:r>
      <w:r w:rsidRPr="00745023">
        <w:rPr>
          <w:rFonts w:ascii="Times New Roman" w:eastAsia="Calibri" w:hAnsi="Times New Roman" w:cs="Times New Roman"/>
          <w:i/>
          <w:iCs/>
          <w:sz w:val="28"/>
          <w:szCs w:val="28"/>
          <w:lang w:val="uk-UA"/>
        </w:rPr>
        <w:t xml:space="preserve">insula </w:t>
      </w:r>
      <w:r w:rsidRPr="00745023">
        <w:rPr>
          <w:rFonts w:ascii="Times New Roman" w:eastAsia="Calibri" w:hAnsi="Times New Roman" w:cs="Times New Roman"/>
          <w:sz w:val="28"/>
          <w:szCs w:val="28"/>
          <w:lang w:val="uk-UA"/>
        </w:rPr>
        <w:t>– острів) заповідних геосистем, під якими розуміють ізольовані природні комплекси, що контрастують з оточуючими їх екосистемами. Слід відмітити, що до інсулярним геосистем (окрім класичних власне острівних) відноситься широкий спектр ландшафтів: лісові колки у степу та лісостепу, останці річкових терас, лісові луки (галявини), мінеральні острови, піщані дюни та ін.</w:t>
      </w:r>
    </w:p>
    <w:p w:rsidR="00DD6B5D" w:rsidRPr="00745023" w:rsidRDefault="00172731" w:rsidP="00D14376">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Класифікаційна схема має в складі</w:t>
      </w:r>
      <w:r w:rsidR="00DD6B5D" w:rsidRPr="00745023">
        <w:rPr>
          <w:rFonts w:ascii="Times New Roman" w:eastAsia="Calibri" w:hAnsi="Times New Roman" w:cs="Times New Roman"/>
          <w:sz w:val="28"/>
          <w:szCs w:val="28"/>
          <w:lang w:val="uk-UA"/>
        </w:rPr>
        <w:t xml:space="preserve"> наступні типи інсулярних геосистем: абсолютні, геологічні, геоморфологічні, кріогенні, біогеографічні, комплексні та </w:t>
      </w:r>
      <w:r w:rsidR="00DD6B5D" w:rsidRPr="00745023">
        <w:rPr>
          <w:rFonts w:ascii="Times New Roman" w:eastAsia="Calibri" w:hAnsi="Times New Roman" w:cs="Times New Roman"/>
          <w:bCs/>
          <w:iCs/>
          <w:sz w:val="28"/>
          <w:szCs w:val="28"/>
          <w:lang w:val="uk-UA"/>
        </w:rPr>
        <w:t>флористичні</w:t>
      </w:r>
      <w:r w:rsidR="00B9404B">
        <w:rPr>
          <w:rFonts w:ascii="Times New Roman" w:eastAsia="Calibri" w:hAnsi="Times New Roman" w:cs="Times New Roman"/>
          <w:iCs/>
          <w:sz w:val="28"/>
          <w:szCs w:val="28"/>
          <w:lang w:val="uk-UA"/>
        </w:rPr>
        <w:t xml:space="preserve">. Саме </w:t>
      </w:r>
      <w:r w:rsidR="00DD6B5D" w:rsidRPr="00745023">
        <w:rPr>
          <w:rFonts w:ascii="Times New Roman" w:eastAsia="Calibri" w:hAnsi="Times New Roman" w:cs="Times New Roman"/>
          <w:bCs/>
          <w:iCs/>
          <w:sz w:val="28"/>
          <w:szCs w:val="28"/>
          <w:lang w:val="uk-UA"/>
        </w:rPr>
        <w:t>флористичні інсулярні геосистеми</w:t>
      </w:r>
      <w:r w:rsidR="00DD6B5D" w:rsidRPr="00745023">
        <w:rPr>
          <w:rFonts w:ascii="Times New Roman" w:eastAsia="Calibri" w:hAnsi="Times New Roman" w:cs="Times New Roman"/>
          <w:b/>
          <w:bCs/>
          <w:i/>
          <w:iCs/>
          <w:sz w:val="28"/>
          <w:szCs w:val="28"/>
          <w:lang w:val="uk-UA"/>
        </w:rPr>
        <w:t xml:space="preserve"> </w:t>
      </w:r>
      <w:r w:rsidR="00B9404B">
        <w:rPr>
          <w:rFonts w:ascii="Times New Roman" w:eastAsia="Calibri" w:hAnsi="Times New Roman" w:cs="Times New Roman"/>
          <w:sz w:val="28"/>
          <w:szCs w:val="28"/>
          <w:lang w:val="uk-UA"/>
        </w:rPr>
        <w:t>за</w:t>
      </w:r>
      <w:r w:rsidR="00B9404B" w:rsidRPr="00745023">
        <w:rPr>
          <w:rFonts w:ascii="Times New Roman" w:eastAsia="Calibri" w:hAnsi="Times New Roman" w:cs="Times New Roman"/>
          <w:sz w:val="28"/>
          <w:szCs w:val="28"/>
          <w:lang w:val="uk-UA"/>
        </w:rPr>
        <w:t xml:space="preserve">звичай </w:t>
      </w:r>
      <w:r w:rsidR="00DD6B5D" w:rsidRPr="00745023">
        <w:rPr>
          <w:rFonts w:ascii="Times New Roman" w:eastAsia="Calibri" w:hAnsi="Times New Roman" w:cs="Times New Roman"/>
          <w:sz w:val="28"/>
          <w:szCs w:val="28"/>
          <w:lang w:val="uk-UA"/>
        </w:rPr>
        <w:t xml:space="preserve">виділяються за наявності </w:t>
      </w:r>
      <w:r w:rsidR="00DD6B5D" w:rsidRPr="00745023">
        <w:rPr>
          <w:rFonts w:ascii="Times New Roman" w:eastAsia="Calibri" w:hAnsi="Times New Roman" w:cs="Times New Roman"/>
          <w:bCs/>
          <w:iCs/>
          <w:sz w:val="28"/>
          <w:szCs w:val="28"/>
          <w:lang w:val="uk-UA"/>
        </w:rPr>
        <w:t>ізольованих рослинних асоціацій</w:t>
      </w:r>
      <w:r w:rsidR="00DD6B5D" w:rsidRPr="00745023">
        <w:rPr>
          <w:rFonts w:ascii="Times New Roman" w:eastAsia="Calibri" w:hAnsi="Times New Roman" w:cs="Times New Roman"/>
          <w:sz w:val="28"/>
          <w:szCs w:val="28"/>
          <w:lang w:val="uk-UA"/>
        </w:rPr>
        <w:t>, при</w:t>
      </w:r>
      <w:r w:rsidR="007D6493">
        <w:rPr>
          <w:rFonts w:ascii="Times New Roman" w:eastAsia="Calibri" w:hAnsi="Times New Roman" w:cs="Times New Roman"/>
          <w:sz w:val="28"/>
          <w:szCs w:val="28"/>
          <w:lang w:val="uk-UA"/>
        </w:rPr>
        <w:t>цьому</w:t>
      </w:r>
      <w:r w:rsidR="00DD6B5D" w:rsidRPr="00745023">
        <w:rPr>
          <w:rFonts w:ascii="Times New Roman" w:eastAsia="Calibri" w:hAnsi="Times New Roman" w:cs="Times New Roman"/>
          <w:sz w:val="28"/>
          <w:szCs w:val="28"/>
          <w:lang w:val="uk-UA"/>
        </w:rPr>
        <w:t xml:space="preserve"> </w:t>
      </w:r>
      <w:r w:rsidR="007D6493">
        <w:rPr>
          <w:rFonts w:ascii="Times New Roman" w:eastAsia="Calibri" w:hAnsi="Times New Roman" w:cs="Times New Roman"/>
          <w:sz w:val="28"/>
          <w:szCs w:val="28"/>
          <w:lang w:val="uk-UA"/>
        </w:rPr>
        <w:t>диференціаційними</w:t>
      </w:r>
      <w:r w:rsidR="00DD6B5D" w:rsidRPr="00745023">
        <w:rPr>
          <w:rFonts w:ascii="Times New Roman" w:eastAsia="Calibri" w:hAnsi="Times New Roman" w:cs="Times New Roman"/>
          <w:sz w:val="28"/>
          <w:szCs w:val="28"/>
          <w:lang w:val="uk-UA"/>
        </w:rPr>
        <w:t xml:space="preserve"> </w:t>
      </w:r>
      <w:r w:rsidR="007D6493" w:rsidRPr="00745023">
        <w:rPr>
          <w:rFonts w:ascii="Times New Roman" w:eastAsia="Calibri" w:hAnsi="Times New Roman" w:cs="Times New Roman"/>
          <w:sz w:val="28"/>
          <w:szCs w:val="28"/>
          <w:lang w:val="uk-UA"/>
        </w:rPr>
        <w:t xml:space="preserve">чинниками </w:t>
      </w:r>
      <w:r w:rsidR="00DD6B5D" w:rsidRPr="00745023">
        <w:rPr>
          <w:rFonts w:ascii="Times New Roman" w:eastAsia="Calibri" w:hAnsi="Times New Roman" w:cs="Times New Roman"/>
          <w:sz w:val="28"/>
          <w:szCs w:val="28"/>
          <w:lang w:val="uk-UA"/>
        </w:rPr>
        <w:t xml:space="preserve">виступають </w:t>
      </w:r>
      <w:r w:rsidR="00DD6B5D" w:rsidRPr="00745023">
        <w:rPr>
          <w:rFonts w:ascii="Times New Roman" w:eastAsia="Calibri" w:hAnsi="Times New Roman" w:cs="Times New Roman"/>
          <w:bCs/>
          <w:iCs/>
          <w:sz w:val="28"/>
          <w:szCs w:val="28"/>
          <w:lang w:val="uk-UA"/>
        </w:rPr>
        <w:t>проективне покриття та флористичний склад</w:t>
      </w:r>
      <w:r w:rsidR="00DD6B5D" w:rsidRPr="00745023">
        <w:rPr>
          <w:rFonts w:ascii="Times New Roman" w:eastAsia="Calibri" w:hAnsi="Times New Roman" w:cs="Times New Roman"/>
          <w:sz w:val="28"/>
          <w:szCs w:val="28"/>
          <w:lang w:val="uk-UA"/>
        </w:rPr>
        <w:t xml:space="preserve">. </w:t>
      </w:r>
    </w:p>
    <w:p w:rsidR="00DD6B5D" w:rsidRPr="00745023" w:rsidRDefault="00DD6B5D"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Разом з тим, ми вважаємо, що до </w:t>
      </w:r>
      <w:r w:rsidRPr="00745023">
        <w:rPr>
          <w:rFonts w:ascii="Times New Roman" w:eastAsia="Calibri" w:hAnsi="Times New Roman" w:cs="Times New Roman"/>
          <w:bCs/>
          <w:iCs/>
          <w:sz w:val="28"/>
          <w:szCs w:val="28"/>
          <w:lang w:val="uk-UA"/>
        </w:rPr>
        <w:t>флороценотичних інсулярних</w:t>
      </w:r>
      <w:r w:rsidRPr="00745023">
        <w:rPr>
          <w:rFonts w:ascii="Times New Roman" w:eastAsia="Calibri" w:hAnsi="Times New Roman" w:cs="Times New Roman"/>
          <w:b/>
          <w:bCs/>
          <w:i/>
          <w:iCs/>
          <w:sz w:val="28"/>
          <w:szCs w:val="28"/>
          <w:lang w:val="uk-UA"/>
        </w:rPr>
        <w:t xml:space="preserve"> </w:t>
      </w:r>
      <w:r w:rsidRPr="00745023">
        <w:rPr>
          <w:rFonts w:ascii="Times New Roman" w:eastAsia="Calibri" w:hAnsi="Times New Roman" w:cs="Times New Roman"/>
          <w:sz w:val="28"/>
          <w:szCs w:val="28"/>
          <w:lang w:val="uk-UA"/>
        </w:rPr>
        <w:t>геосистем цілком коректно віднести й окремо існуючі популяції видів рослин</w:t>
      </w:r>
      <w:r w:rsidRPr="00745023">
        <w:rPr>
          <w:rFonts w:ascii="Times New Roman" w:eastAsia="Calibri" w:hAnsi="Times New Roman" w:cs="Times New Roman"/>
          <w:bCs/>
          <w:iCs/>
          <w:sz w:val="28"/>
          <w:szCs w:val="28"/>
          <w:lang w:val="uk-UA"/>
        </w:rPr>
        <w:t>, котрі у багатьох випадках ніби «вкраплені» у зональну рослинність</w:t>
      </w:r>
      <w:r w:rsidRPr="00745023">
        <w:rPr>
          <w:rFonts w:ascii="Times New Roman" w:eastAsia="Calibri" w:hAnsi="Times New Roman" w:cs="Times New Roman"/>
          <w:sz w:val="28"/>
          <w:szCs w:val="28"/>
          <w:lang w:val="uk-UA"/>
        </w:rPr>
        <w:t xml:space="preserve">. </w:t>
      </w:r>
    </w:p>
    <w:p w:rsidR="00DD6B5D" w:rsidRPr="00745023" w:rsidRDefault="00DD6B5D"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Разом з тим, «острівне» положення або ізольованість інсулярних флороценотичних геосистем визначає низький рівень їх стійкості до варіативних зовнішніх чинників і, особливо, до антропогенних порушень. Адже малі розміри популяції ялівцю звичайного, специфіка онтогенетичного розвитку, </w:t>
      </w:r>
      <w:r w:rsidRPr="00745023">
        <w:rPr>
          <w:rFonts w:ascii="Times New Roman" w:eastAsia="Calibri" w:hAnsi="Times New Roman" w:cs="Times New Roman"/>
          <w:sz w:val="28"/>
          <w:szCs w:val="28"/>
          <w:lang w:val="uk-UA"/>
        </w:rPr>
        <w:lastRenderedPageBreak/>
        <w:t xml:space="preserve">неповночленність його вікових спектрів та віталітетних станів не сприяє більш широкому поширенню даного виду на території Ічнянського НПП. </w:t>
      </w:r>
      <w:r w:rsidR="000B7ACB" w:rsidRPr="00745023">
        <w:rPr>
          <w:rFonts w:ascii="Times New Roman" w:eastAsia="Calibri" w:hAnsi="Times New Roman" w:cs="Times New Roman"/>
          <w:sz w:val="28"/>
          <w:szCs w:val="28"/>
          <w:lang w:val="uk-UA"/>
        </w:rPr>
        <w:t>[</w:t>
      </w:r>
      <w:r w:rsidR="000B7ACB">
        <w:rPr>
          <w:rFonts w:ascii="Times New Roman" w:eastAsia="Calibri" w:hAnsi="Times New Roman" w:cs="Times New Roman"/>
          <w:sz w:val="28"/>
          <w:szCs w:val="28"/>
          <w:lang w:val="uk-UA"/>
        </w:rPr>
        <w:t>27</w:t>
      </w:r>
      <w:r w:rsidR="000B7ACB" w:rsidRPr="00745023">
        <w:rPr>
          <w:rFonts w:ascii="Times New Roman" w:eastAsia="Calibri" w:hAnsi="Times New Roman" w:cs="Times New Roman"/>
          <w:sz w:val="28"/>
          <w:szCs w:val="28"/>
          <w:lang w:val="uk-UA"/>
        </w:rPr>
        <w:t>].</w:t>
      </w:r>
    </w:p>
    <w:p w:rsidR="00DD6B5D" w:rsidRPr="00745023" w:rsidRDefault="00DD6B5D"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Популяція</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i/>
          <w:sz w:val="28"/>
          <w:szCs w:val="28"/>
        </w:rPr>
        <w:t>Juniperus</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i/>
          <w:sz w:val="28"/>
          <w:szCs w:val="28"/>
        </w:rPr>
        <w:t>communis</w:t>
      </w:r>
      <w:r w:rsidRPr="00745023">
        <w:rPr>
          <w:rFonts w:ascii="Times New Roman" w:eastAsia="Calibri" w:hAnsi="Times New Roman" w:cs="Times New Roman"/>
          <w:sz w:val="28"/>
          <w:szCs w:val="28"/>
          <w:lang w:val="uk-UA"/>
        </w:rPr>
        <w:t xml:space="preserve">, що представлена на території Ічнянського НПП, цілком відповідає зазначеним вище ознакам. </w:t>
      </w:r>
      <w:r w:rsidRPr="00745023">
        <w:rPr>
          <w:rFonts w:ascii="Times New Roman" w:eastAsia="Calibri" w:hAnsi="Times New Roman" w:cs="Times New Roman"/>
          <w:sz w:val="28"/>
          <w:szCs w:val="28"/>
        </w:rPr>
        <w:t xml:space="preserve">Вона представлена в основному </w:t>
      </w:r>
      <w:r w:rsidRPr="00745023">
        <w:rPr>
          <w:rFonts w:ascii="Times New Roman" w:eastAsia="Calibri" w:hAnsi="Times New Roman" w:cs="Times New Roman"/>
          <w:sz w:val="28"/>
          <w:szCs w:val="28"/>
          <w:lang w:val="uk-UA"/>
        </w:rPr>
        <w:t xml:space="preserve">генеративними особинами вік яких коливається </w:t>
      </w:r>
      <w:r w:rsidRPr="00745023">
        <w:rPr>
          <w:rFonts w:ascii="Times New Roman" w:eastAsia="Calibri" w:hAnsi="Times New Roman" w:cs="Times New Roman"/>
          <w:sz w:val="28"/>
          <w:szCs w:val="28"/>
        </w:rPr>
        <w:t xml:space="preserve">у межах 20-35 </w:t>
      </w:r>
      <w:r w:rsidRPr="00745023">
        <w:rPr>
          <w:rFonts w:ascii="Times New Roman" w:eastAsia="Calibri" w:hAnsi="Times New Roman" w:cs="Times New Roman"/>
          <w:sz w:val="28"/>
          <w:szCs w:val="28"/>
          <w:lang w:val="uk-UA"/>
        </w:rPr>
        <w:t>років</w:t>
      </w:r>
      <w:r w:rsidRPr="00745023">
        <w:rPr>
          <w:rFonts w:ascii="Times New Roman" w:eastAsia="Calibri" w:hAnsi="Times New Roman" w:cs="Times New Roman"/>
          <w:sz w:val="28"/>
          <w:szCs w:val="28"/>
        </w:rPr>
        <w:t>.</w:t>
      </w:r>
      <w:r w:rsidRPr="00745023">
        <w:rPr>
          <w:rFonts w:ascii="Times New Roman" w:eastAsia="Calibri" w:hAnsi="Times New Roman" w:cs="Times New Roman"/>
          <w:sz w:val="28"/>
          <w:szCs w:val="28"/>
          <w:lang w:val="uk-UA"/>
        </w:rPr>
        <w:t xml:space="preserve"> Внаслідок щільного шару листового опаду генеративне поновлення здебільшого утруднене, тому переважає вегетативне. Зовнішній габітус рослин більш наближається до деревних біоморф з чітко вираженим стовбуром та конусоподібною кроною. Кущові форми представлені у дуже незначній кількості. За статевою структурою досліджувана популяція ялівця належить до проміжного типу, адже тут зустрічаються як однодомні (у переважній більшості випадків) так і дводомні екземпляри. Саме однодомність дозволяє даній інсулярній популяції самовідтворюватись та поширюватись завдяки орнітохорії, адже нами зафіксовані численні шишкоягоди на багатьох екземплярах. Разом з цим, поза межами досліджуваної популяції зафіксовані лише поодинокі екземпляри ялівцю звичайного</w:t>
      </w:r>
      <w:r w:rsidR="000B7ACB">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w:t>
      </w:r>
      <w:r w:rsidR="00F64023" w:rsidRPr="00745023">
        <w:rPr>
          <w:rFonts w:ascii="Times New Roman" w:eastAsia="Calibri" w:hAnsi="Times New Roman" w:cs="Times New Roman"/>
          <w:sz w:val="28"/>
          <w:szCs w:val="28"/>
          <w:lang w:val="uk-UA"/>
        </w:rPr>
        <w:t>[</w:t>
      </w:r>
      <w:r w:rsidR="002202D7" w:rsidRPr="00745023">
        <w:rPr>
          <w:rFonts w:ascii="Times New Roman" w:eastAsia="Calibri" w:hAnsi="Times New Roman" w:cs="Times New Roman"/>
          <w:sz w:val="28"/>
          <w:szCs w:val="28"/>
          <w:lang w:val="uk-UA"/>
        </w:rPr>
        <w:t>33</w:t>
      </w:r>
      <w:r w:rsidR="00F64023" w:rsidRPr="00745023">
        <w:rPr>
          <w:rFonts w:ascii="Times New Roman" w:eastAsia="Calibri" w:hAnsi="Times New Roman" w:cs="Times New Roman"/>
          <w:sz w:val="28"/>
          <w:szCs w:val="28"/>
          <w:lang w:val="uk-UA"/>
        </w:rPr>
        <w:t>]</w:t>
      </w:r>
    </w:p>
    <w:p w:rsidR="00A64DEC" w:rsidRPr="00745023" w:rsidRDefault="00A64DEC"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br w:type="page"/>
      </w:r>
    </w:p>
    <w:p w:rsidR="00172963" w:rsidRPr="00745023" w:rsidRDefault="00C52A21" w:rsidP="00D14376">
      <w:pPr>
        <w:spacing w:after="0" w:line="360" w:lineRule="auto"/>
        <w:ind w:firstLine="851"/>
        <w:contextualSpacing/>
        <w:jc w:val="both"/>
        <w:outlineLvl w:val="0"/>
        <w:rPr>
          <w:rFonts w:ascii="Times New Roman" w:eastAsia="Calibri" w:hAnsi="Times New Roman" w:cs="Times New Roman"/>
          <w:sz w:val="28"/>
          <w:szCs w:val="28"/>
          <w:lang w:val="uk-UA"/>
        </w:rPr>
      </w:pPr>
      <w:bookmarkStart w:id="20" w:name="_Toc151903243"/>
      <w:r w:rsidRPr="00745023">
        <w:rPr>
          <w:rFonts w:ascii="Times New Roman" w:eastAsia="Calibri" w:hAnsi="Times New Roman" w:cs="Times New Roman"/>
          <w:sz w:val="28"/>
          <w:szCs w:val="28"/>
          <w:lang w:val="uk-UA"/>
        </w:rPr>
        <w:lastRenderedPageBreak/>
        <w:t xml:space="preserve">РОЗДІЛ 5 МОНІТОРИНГ </w:t>
      </w:r>
      <w:r w:rsidR="002202D7" w:rsidRPr="00745023">
        <w:rPr>
          <w:rFonts w:ascii="Times New Roman" w:eastAsia="Calibri" w:hAnsi="Times New Roman" w:cs="Times New Roman"/>
          <w:sz w:val="28"/>
          <w:szCs w:val="28"/>
          <w:lang w:val="uk-UA"/>
        </w:rPr>
        <w:t xml:space="preserve">ТА СОЗОЛОГІЧНЕ ЗНАЧЕННЯ </w:t>
      </w:r>
      <w:r w:rsidRPr="00745023">
        <w:rPr>
          <w:rFonts w:ascii="Times New Roman" w:eastAsia="Calibri" w:hAnsi="Times New Roman" w:cs="Times New Roman"/>
          <w:sz w:val="28"/>
          <w:szCs w:val="28"/>
          <w:lang w:val="uk-UA"/>
        </w:rPr>
        <w:t xml:space="preserve">ПОПУЛЯЦІЇ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COMMUNIS</w:t>
      </w:r>
      <w:r w:rsidRPr="0016035C">
        <w:rPr>
          <w:rFonts w:ascii="Times New Roman" w:eastAsia="Calibri" w:hAnsi="Times New Roman" w:cs="Times New Roman"/>
          <w:iCs/>
          <w:sz w:val="28"/>
          <w:szCs w:val="28"/>
          <w:lang w:val="uk-UA"/>
        </w:rPr>
        <w:t xml:space="preserve"> </w:t>
      </w:r>
      <w:r w:rsidRPr="0016035C">
        <w:rPr>
          <w:rFonts w:ascii="Times New Roman" w:eastAsia="Calibri" w:hAnsi="Times New Roman" w:cs="Times New Roman"/>
          <w:sz w:val="28"/>
          <w:szCs w:val="28"/>
          <w:lang w:val="en-US"/>
        </w:rPr>
        <w:t>L</w:t>
      </w:r>
      <w:r w:rsidRPr="00745023">
        <w:rPr>
          <w:rFonts w:ascii="Times New Roman" w:eastAsia="Calibri" w:hAnsi="Times New Roman" w:cs="Times New Roman"/>
          <w:i/>
          <w:sz w:val="28"/>
          <w:szCs w:val="28"/>
          <w:lang w:val="uk-UA"/>
        </w:rPr>
        <w:t xml:space="preserve">. </w:t>
      </w:r>
      <w:r w:rsidRPr="00745023">
        <w:rPr>
          <w:rFonts w:ascii="Times New Roman" w:eastAsia="Calibri" w:hAnsi="Times New Roman" w:cs="Times New Roman"/>
          <w:sz w:val="28"/>
          <w:szCs w:val="28"/>
          <w:lang w:val="uk-UA"/>
        </w:rPr>
        <w:t xml:space="preserve">НА </w:t>
      </w:r>
      <w:r w:rsidR="002202D7" w:rsidRPr="00745023">
        <w:rPr>
          <w:rFonts w:ascii="Times New Roman" w:eastAsia="Calibri" w:hAnsi="Times New Roman" w:cs="Times New Roman"/>
          <w:sz w:val="28"/>
          <w:szCs w:val="28"/>
          <w:lang w:val="uk-UA"/>
        </w:rPr>
        <w:t xml:space="preserve">ДОСЛІДЖУВАНІЙ </w:t>
      </w:r>
      <w:r w:rsidRPr="00745023">
        <w:rPr>
          <w:rFonts w:ascii="Times New Roman" w:eastAsia="Calibri" w:hAnsi="Times New Roman" w:cs="Times New Roman"/>
          <w:sz w:val="28"/>
          <w:szCs w:val="28"/>
          <w:lang w:val="uk-UA"/>
        </w:rPr>
        <w:t xml:space="preserve">ТЕРИТОРІЇ  </w:t>
      </w:r>
      <w:bookmarkEnd w:id="20"/>
    </w:p>
    <w:p w:rsidR="00632DC5" w:rsidRPr="00745023" w:rsidRDefault="00C52A21" w:rsidP="00D14376">
      <w:pPr>
        <w:spacing w:after="0" w:line="360" w:lineRule="auto"/>
        <w:ind w:firstLine="851"/>
        <w:contextualSpacing/>
        <w:jc w:val="both"/>
        <w:outlineLvl w:val="1"/>
        <w:rPr>
          <w:rFonts w:ascii="Times New Roman" w:eastAsia="Calibri" w:hAnsi="Times New Roman" w:cs="Times New Roman"/>
          <w:sz w:val="28"/>
          <w:szCs w:val="28"/>
          <w:lang w:val="uk-UA"/>
        </w:rPr>
      </w:pPr>
      <w:bookmarkStart w:id="21" w:name="_Toc151903244"/>
      <w:r w:rsidRPr="00745023">
        <w:rPr>
          <w:rFonts w:ascii="Times New Roman" w:eastAsia="Calibri" w:hAnsi="Times New Roman" w:cs="Times New Roman"/>
          <w:sz w:val="28"/>
          <w:szCs w:val="28"/>
          <w:lang w:val="uk-UA"/>
        </w:rPr>
        <w:t>5.1</w:t>
      </w:r>
      <w:r w:rsidR="004F11DA"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СОЗОЛОГІЧНА ЗНАЧИМІСТЬ </w:t>
      </w:r>
      <w:r w:rsidR="002202D7" w:rsidRPr="00745023">
        <w:rPr>
          <w:rFonts w:ascii="Times New Roman" w:eastAsia="Calibri" w:hAnsi="Times New Roman" w:cs="Times New Roman"/>
          <w:i/>
          <w:iCs/>
          <w:sz w:val="28"/>
          <w:szCs w:val="28"/>
          <w:lang w:val="en-US"/>
        </w:rPr>
        <w:t>JUNIPERUS</w:t>
      </w:r>
      <w:r w:rsidR="002202D7" w:rsidRPr="00745023">
        <w:rPr>
          <w:rFonts w:ascii="Times New Roman" w:eastAsia="Calibri" w:hAnsi="Times New Roman" w:cs="Times New Roman"/>
          <w:i/>
          <w:iCs/>
          <w:sz w:val="28"/>
          <w:szCs w:val="28"/>
          <w:lang w:val="uk-UA"/>
        </w:rPr>
        <w:t xml:space="preserve"> </w:t>
      </w:r>
      <w:r w:rsidR="002202D7" w:rsidRPr="00745023">
        <w:rPr>
          <w:rFonts w:ascii="Times New Roman" w:eastAsia="Calibri" w:hAnsi="Times New Roman" w:cs="Times New Roman"/>
          <w:i/>
          <w:iCs/>
          <w:sz w:val="28"/>
          <w:szCs w:val="28"/>
          <w:lang w:val="en-US"/>
        </w:rPr>
        <w:t>COMMUNIS</w:t>
      </w:r>
      <w:r w:rsidR="002202D7" w:rsidRPr="00745023">
        <w:rPr>
          <w:rFonts w:ascii="Times New Roman" w:eastAsia="Calibri" w:hAnsi="Times New Roman" w:cs="Times New Roman"/>
          <w:i/>
          <w:iCs/>
          <w:sz w:val="28"/>
          <w:szCs w:val="28"/>
          <w:lang w:val="uk-UA"/>
        </w:rPr>
        <w:t xml:space="preserve"> </w:t>
      </w:r>
      <w:bookmarkEnd w:id="21"/>
    </w:p>
    <w:p w:rsidR="00D3552A" w:rsidRPr="00745023" w:rsidRDefault="00D3552A" w:rsidP="00D14376">
      <w:pPr>
        <w:spacing w:after="0" w:line="360" w:lineRule="auto"/>
        <w:ind w:firstLine="851"/>
        <w:contextualSpacing/>
        <w:jc w:val="both"/>
        <w:outlineLvl w:val="1"/>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Моніторинг стану </w:t>
      </w:r>
      <w:r w:rsidR="002202D7" w:rsidRPr="00745023">
        <w:rPr>
          <w:rFonts w:ascii="Times New Roman" w:eastAsia="Calibri" w:hAnsi="Times New Roman" w:cs="Times New Roman"/>
          <w:sz w:val="28"/>
          <w:szCs w:val="28"/>
          <w:lang w:val="uk-UA"/>
        </w:rPr>
        <w:t>популяцій рослин та їх угруповань, занесених</w:t>
      </w:r>
      <w:r w:rsidRPr="00745023">
        <w:rPr>
          <w:rFonts w:ascii="Times New Roman" w:eastAsia="Calibri" w:hAnsi="Times New Roman" w:cs="Times New Roman"/>
          <w:sz w:val="28"/>
          <w:szCs w:val="28"/>
          <w:lang w:val="uk-UA"/>
        </w:rPr>
        <w:t xml:space="preserve"> у Червон</w:t>
      </w:r>
      <w:r w:rsidR="002202D7" w:rsidRPr="00745023">
        <w:rPr>
          <w:rFonts w:ascii="Times New Roman" w:eastAsia="Calibri" w:hAnsi="Times New Roman" w:cs="Times New Roman"/>
          <w:sz w:val="28"/>
          <w:szCs w:val="28"/>
          <w:lang w:val="uk-UA"/>
        </w:rPr>
        <w:t>у[54]</w:t>
      </w:r>
      <w:r w:rsidRPr="00745023">
        <w:rPr>
          <w:rFonts w:ascii="Times New Roman" w:eastAsia="Calibri" w:hAnsi="Times New Roman" w:cs="Times New Roman"/>
          <w:sz w:val="28"/>
          <w:szCs w:val="28"/>
          <w:lang w:val="uk-UA"/>
        </w:rPr>
        <w:t xml:space="preserve"> та Зелен</w:t>
      </w:r>
      <w:r w:rsidR="002202D7" w:rsidRPr="00745023">
        <w:rPr>
          <w:rFonts w:ascii="Times New Roman" w:eastAsia="Calibri" w:hAnsi="Times New Roman" w:cs="Times New Roman"/>
          <w:sz w:val="28"/>
          <w:szCs w:val="28"/>
          <w:lang w:val="uk-UA"/>
        </w:rPr>
        <w:t xml:space="preserve">у[19] </w:t>
      </w:r>
      <w:r w:rsidRPr="00745023">
        <w:rPr>
          <w:rFonts w:ascii="Times New Roman" w:eastAsia="Calibri" w:hAnsi="Times New Roman" w:cs="Times New Roman"/>
          <w:sz w:val="28"/>
          <w:szCs w:val="28"/>
          <w:lang w:val="uk-UA"/>
        </w:rPr>
        <w:t xml:space="preserve"> книгах України</w:t>
      </w:r>
      <w:r w:rsidR="008F32D2"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чи визнаних регіонально рідкісними, є науковою основою для впровадження ефективних заходів з їх збереження. Р</w:t>
      </w:r>
      <w:r w:rsidR="008F32D2" w:rsidRPr="00745023">
        <w:rPr>
          <w:rFonts w:ascii="Times New Roman" w:eastAsia="Calibri" w:hAnsi="Times New Roman" w:cs="Times New Roman"/>
          <w:sz w:val="28"/>
          <w:szCs w:val="28"/>
          <w:lang w:val="uk-UA"/>
        </w:rPr>
        <w:t>ідкісні</w:t>
      </w:r>
      <w:r w:rsidRPr="00745023">
        <w:rPr>
          <w:rFonts w:ascii="Times New Roman" w:eastAsia="Calibri" w:hAnsi="Times New Roman" w:cs="Times New Roman"/>
          <w:sz w:val="28"/>
          <w:szCs w:val="28"/>
          <w:lang w:val="uk-UA"/>
        </w:rPr>
        <w:t xml:space="preserve"> рослинні компоненти вимагають системних досліджень у галузі біогеографії, екології-ценології та созології. Особливу увагу слід приділити популяційній сфері, оскільки саме популяції відіграють ключову роль у структурі біотичного різноманіття та екосистем.</w:t>
      </w:r>
    </w:p>
    <w:p w:rsidR="00D3552A" w:rsidRPr="00745023" w:rsidRDefault="00D3552A" w:rsidP="00D14376">
      <w:pPr>
        <w:spacing w:after="0" w:line="360" w:lineRule="auto"/>
        <w:ind w:firstLine="851"/>
        <w:contextualSpacing/>
        <w:jc w:val="both"/>
        <w:outlineLvl w:val="1"/>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Паралельно зі стандартними критеріями визначення рідкісності видів (хорологічні, ценотичні тощо), детальний популяційний аналіз надає можливість здійснити повноцінну созологічну оцінку, визначити тенденції змін та їх характер (прогресивні або регресивні), передбачити їхні перспективи. </w:t>
      </w:r>
      <w:r w:rsidRPr="00745023">
        <w:rPr>
          <w:rFonts w:ascii="Times New Roman" w:eastAsia="Calibri" w:hAnsi="Times New Roman" w:cs="Times New Roman"/>
          <w:sz w:val="28"/>
          <w:szCs w:val="28"/>
        </w:rPr>
        <w:t xml:space="preserve">Такий аналіз є важливим елементом оптимізації інформаційних та організаційних засад управління природоохороною. Особливою увагою варто наділяти види </w:t>
      </w:r>
      <w:r w:rsidRPr="00745023">
        <w:rPr>
          <w:rFonts w:ascii="Times New Roman" w:eastAsia="Calibri" w:hAnsi="Times New Roman" w:cs="Times New Roman"/>
          <w:i/>
          <w:sz w:val="28"/>
          <w:szCs w:val="28"/>
        </w:rPr>
        <w:t>J</w:t>
      </w:r>
      <w:r w:rsidR="008F32D2" w:rsidRPr="00745023">
        <w:rPr>
          <w:rFonts w:ascii="Times New Roman" w:eastAsia="Calibri" w:hAnsi="Times New Roman" w:cs="Times New Roman"/>
          <w:i/>
          <w:sz w:val="28"/>
          <w:szCs w:val="28"/>
        </w:rPr>
        <w:t>uniperus communis</w:t>
      </w:r>
      <w:r w:rsidR="008F32D2"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sz w:val="28"/>
          <w:szCs w:val="28"/>
        </w:rPr>
        <w:t>L. у групах Pinetа (sylvestris) juniperosа (communis)), які внесені до Зеленої книги України на підставі популяційних характеристик.</w:t>
      </w:r>
    </w:p>
    <w:p w:rsidR="008C0616" w:rsidRPr="00745023" w:rsidRDefault="008C0616" w:rsidP="00D14376">
      <w:pPr>
        <w:spacing w:after="0" w:line="360" w:lineRule="auto"/>
        <w:ind w:firstLine="851"/>
        <w:contextualSpacing/>
        <w:jc w:val="both"/>
        <w:outlineLvl w:val="1"/>
        <w:rPr>
          <w:rFonts w:ascii="Times New Roman" w:eastAsia="Calibri" w:hAnsi="Times New Roman" w:cs="Times New Roman"/>
          <w:sz w:val="28"/>
          <w:szCs w:val="28"/>
        </w:rPr>
      </w:pPr>
      <w:r w:rsidRPr="00745023">
        <w:rPr>
          <w:rFonts w:ascii="Times New Roman" w:eastAsia="Calibri" w:hAnsi="Times New Roman" w:cs="Times New Roman"/>
          <w:sz w:val="28"/>
          <w:szCs w:val="28"/>
        </w:rPr>
        <w:t xml:space="preserve">Созологічна значимість виду </w:t>
      </w:r>
      <w:r w:rsidRPr="0016035C">
        <w:rPr>
          <w:rFonts w:ascii="Times New Roman" w:eastAsia="Calibri" w:hAnsi="Times New Roman" w:cs="Times New Roman"/>
          <w:i/>
          <w:sz w:val="28"/>
          <w:szCs w:val="28"/>
        </w:rPr>
        <w:t>JUNIPERUS COMMUNIS</w:t>
      </w:r>
      <w:r w:rsidRPr="00745023">
        <w:rPr>
          <w:rFonts w:ascii="Times New Roman" w:eastAsia="Calibri" w:hAnsi="Times New Roman" w:cs="Times New Roman"/>
          <w:sz w:val="28"/>
          <w:szCs w:val="28"/>
        </w:rPr>
        <w:t xml:space="preserve"> L. (ялівець звичайний) полягає у його важливій ролі в екосистемах і природних угрупованнях. Нижче подано ключові аспекти созологічної значимості цього виду:</w:t>
      </w:r>
    </w:p>
    <w:p w:rsidR="008C0616" w:rsidRPr="00745023" w:rsidRDefault="008C0616" w:rsidP="00D14376">
      <w:pPr>
        <w:numPr>
          <w:ilvl w:val="0"/>
          <w:numId w:val="32"/>
        </w:numPr>
        <w:spacing w:after="0" w:line="360" w:lineRule="auto"/>
        <w:ind w:firstLine="851"/>
        <w:contextualSpacing/>
        <w:jc w:val="both"/>
        <w:outlineLvl w:val="1"/>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Біорізноманіття:</w:t>
      </w:r>
      <w:r w:rsidRPr="00745023">
        <w:rPr>
          <w:rFonts w:ascii="Times New Roman" w:eastAsia="Calibri" w:hAnsi="Times New Roman" w:cs="Times New Roman"/>
          <w:sz w:val="28"/>
          <w:szCs w:val="28"/>
        </w:rPr>
        <w:t xml:space="preserve"> Ялівець звичайний</w:t>
      </w:r>
      <w:r w:rsidR="008F32D2" w:rsidRPr="00745023">
        <w:rPr>
          <w:rFonts w:ascii="Times New Roman" w:eastAsia="Calibri" w:hAnsi="Times New Roman" w:cs="Times New Roman"/>
          <w:sz w:val="28"/>
          <w:szCs w:val="28"/>
          <w:lang w:val="uk-UA"/>
        </w:rPr>
        <w:t xml:space="preserve"> є компонентом рідкисних рослинних угруповань, тому з</w:t>
      </w:r>
      <w:r w:rsidRPr="00745023">
        <w:rPr>
          <w:rFonts w:ascii="Times New Roman" w:eastAsia="Calibri" w:hAnsi="Times New Roman" w:cs="Times New Roman"/>
          <w:sz w:val="28"/>
          <w:szCs w:val="28"/>
        </w:rPr>
        <w:t>береження цього виду сприяє збереженню біорізноманіття та різноманітності рослинного світу.</w:t>
      </w:r>
    </w:p>
    <w:p w:rsidR="008C0616" w:rsidRPr="00745023" w:rsidRDefault="008C0616" w:rsidP="00D14376">
      <w:pPr>
        <w:numPr>
          <w:ilvl w:val="0"/>
          <w:numId w:val="32"/>
        </w:numPr>
        <w:spacing w:after="0" w:line="360" w:lineRule="auto"/>
        <w:ind w:firstLine="851"/>
        <w:contextualSpacing/>
        <w:jc w:val="both"/>
        <w:outlineLvl w:val="1"/>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 xml:space="preserve">Геоботанічне </w:t>
      </w:r>
      <w:r w:rsidR="008F32D2" w:rsidRPr="00745023">
        <w:rPr>
          <w:rFonts w:ascii="Times New Roman" w:eastAsia="Calibri" w:hAnsi="Times New Roman" w:cs="Times New Roman"/>
          <w:b/>
          <w:bCs/>
          <w:sz w:val="28"/>
          <w:szCs w:val="28"/>
          <w:lang w:val="uk-UA"/>
        </w:rPr>
        <w:t>пошире</w:t>
      </w:r>
      <w:r w:rsidRPr="00745023">
        <w:rPr>
          <w:rFonts w:ascii="Times New Roman" w:eastAsia="Calibri" w:hAnsi="Times New Roman" w:cs="Times New Roman"/>
          <w:b/>
          <w:bCs/>
          <w:sz w:val="28"/>
          <w:szCs w:val="28"/>
        </w:rPr>
        <w:t>ння:</w:t>
      </w:r>
      <w:r w:rsidRPr="00745023">
        <w:rPr>
          <w:rFonts w:ascii="Times New Roman" w:eastAsia="Calibri" w:hAnsi="Times New Roman" w:cs="Times New Roman"/>
          <w:sz w:val="28"/>
          <w:szCs w:val="28"/>
        </w:rPr>
        <w:t xml:space="preserve"> Вивчення розповсюдження </w:t>
      </w:r>
      <w:r w:rsidR="008F32D2" w:rsidRPr="00745023">
        <w:rPr>
          <w:rFonts w:ascii="Times New Roman" w:eastAsia="Calibri" w:hAnsi="Times New Roman" w:cs="Times New Roman"/>
          <w:sz w:val="28"/>
          <w:szCs w:val="28"/>
        </w:rPr>
        <w:t>juniperus communis</w:t>
      </w:r>
      <w:r w:rsidRPr="00745023">
        <w:rPr>
          <w:rFonts w:ascii="Times New Roman" w:eastAsia="Calibri" w:hAnsi="Times New Roman" w:cs="Times New Roman"/>
          <w:sz w:val="28"/>
          <w:szCs w:val="28"/>
        </w:rPr>
        <w:t xml:space="preserve"> L. сприяє розумінню геоботанічних особливостей та закономірностей його поширення в різних природних умовах.</w:t>
      </w:r>
    </w:p>
    <w:p w:rsidR="008C0616" w:rsidRPr="00745023" w:rsidRDefault="008F32D2" w:rsidP="00D14376">
      <w:pPr>
        <w:numPr>
          <w:ilvl w:val="0"/>
          <w:numId w:val="32"/>
        </w:numPr>
        <w:spacing w:after="0" w:line="360" w:lineRule="auto"/>
        <w:ind w:firstLine="851"/>
        <w:contextualSpacing/>
        <w:jc w:val="both"/>
        <w:outlineLvl w:val="1"/>
        <w:rPr>
          <w:rFonts w:ascii="Times New Roman" w:eastAsia="Calibri" w:hAnsi="Times New Roman" w:cs="Times New Roman"/>
          <w:sz w:val="28"/>
          <w:szCs w:val="28"/>
        </w:rPr>
      </w:pPr>
      <w:r w:rsidRPr="00745023">
        <w:rPr>
          <w:rFonts w:ascii="Times New Roman" w:eastAsia="Calibri" w:hAnsi="Times New Roman" w:cs="Times New Roman"/>
          <w:b/>
          <w:bCs/>
          <w:sz w:val="28"/>
          <w:szCs w:val="28"/>
        </w:rPr>
        <w:t>Мінімізація</w:t>
      </w:r>
      <w:r w:rsidRPr="00745023">
        <w:rPr>
          <w:rFonts w:ascii="Times New Roman" w:eastAsia="Calibri" w:hAnsi="Times New Roman" w:cs="Times New Roman"/>
          <w:b/>
          <w:bCs/>
          <w:sz w:val="28"/>
          <w:szCs w:val="28"/>
          <w:lang w:val="uk-UA"/>
        </w:rPr>
        <w:t xml:space="preserve"> з</w:t>
      </w:r>
      <w:r w:rsidR="008C0616" w:rsidRPr="00745023">
        <w:rPr>
          <w:rFonts w:ascii="Times New Roman" w:eastAsia="Calibri" w:hAnsi="Times New Roman" w:cs="Times New Roman"/>
          <w:b/>
          <w:bCs/>
          <w:sz w:val="28"/>
          <w:szCs w:val="28"/>
        </w:rPr>
        <w:t>агроз:</w:t>
      </w:r>
      <w:r w:rsidR="008C0616" w:rsidRPr="00745023">
        <w:rPr>
          <w:rFonts w:ascii="Times New Roman" w:eastAsia="Calibri" w:hAnsi="Times New Roman" w:cs="Times New Roman"/>
          <w:sz w:val="28"/>
          <w:szCs w:val="28"/>
        </w:rPr>
        <w:t xml:space="preserve"> Созологічні дослідження дозволяють ідентифікувати фактори, які можуть загрожувати популяціям яливця звичайного, і розробляти стратегії для їхнього збереження та відновлення.</w:t>
      </w:r>
    </w:p>
    <w:p w:rsidR="008C0616" w:rsidRPr="00745023" w:rsidRDefault="008F32D2" w:rsidP="00D14376">
      <w:pPr>
        <w:numPr>
          <w:ilvl w:val="0"/>
          <w:numId w:val="32"/>
        </w:numPr>
        <w:spacing w:after="0" w:line="360" w:lineRule="auto"/>
        <w:ind w:firstLine="851"/>
        <w:contextualSpacing/>
        <w:jc w:val="both"/>
        <w:outlineLvl w:val="1"/>
        <w:rPr>
          <w:rFonts w:ascii="Times New Roman" w:eastAsia="Calibri" w:hAnsi="Times New Roman" w:cs="Times New Roman"/>
          <w:sz w:val="28"/>
          <w:szCs w:val="28"/>
        </w:rPr>
      </w:pPr>
      <w:r w:rsidRPr="00745023">
        <w:rPr>
          <w:rFonts w:ascii="Times New Roman" w:eastAsia="Calibri" w:hAnsi="Times New Roman" w:cs="Times New Roman"/>
          <w:b/>
          <w:bCs/>
          <w:sz w:val="28"/>
          <w:szCs w:val="28"/>
        </w:rPr>
        <w:lastRenderedPageBreak/>
        <w:t>Природоохоронний а</w:t>
      </w:r>
      <w:r w:rsidR="008C0616" w:rsidRPr="00745023">
        <w:rPr>
          <w:rFonts w:ascii="Times New Roman" w:eastAsia="Calibri" w:hAnsi="Times New Roman" w:cs="Times New Roman"/>
          <w:b/>
          <w:bCs/>
          <w:sz w:val="28"/>
          <w:szCs w:val="28"/>
        </w:rPr>
        <w:t>спект:</w:t>
      </w:r>
      <w:r w:rsidR="008C0616" w:rsidRPr="00745023">
        <w:rPr>
          <w:rFonts w:ascii="Times New Roman" w:eastAsia="Calibri" w:hAnsi="Times New Roman" w:cs="Times New Roman"/>
          <w:sz w:val="28"/>
          <w:szCs w:val="28"/>
        </w:rPr>
        <w:t xml:space="preserve"> Враховуючи статус рідкісного виду, созологічна значимість полягає також у визначенні оптимальних методів природоохоронного менеджменту для збереження та відновлення популяцій.</w:t>
      </w:r>
    </w:p>
    <w:p w:rsidR="00D3552A" w:rsidRPr="00955CB6" w:rsidRDefault="008C0616" w:rsidP="00D14376">
      <w:pPr>
        <w:spacing w:after="0" w:line="360" w:lineRule="auto"/>
        <w:ind w:firstLine="851"/>
        <w:contextualSpacing/>
        <w:jc w:val="both"/>
        <w:outlineLvl w:val="1"/>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rPr>
        <w:t>Созологічні дослідження забезпечують повніше розуміння впливу видів на екосистеми та надають основи для раціонального природоохоронного використання.</w:t>
      </w:r>
      <w:r w:rsidR="008F32D2" w:rsidRPr="00745023">
        <w:rPr>
          <w:rFonts w:ascii="Times New Roman" w:eastAsia="Calibri" w:hAnsi="Times New Roman" w:cs="Times New Roman"/>
          <w:sz w:val="28"/>
          <w:szCs w:val="28"/>
          <w:lang w:val="uk-UA"/>
        </w:rPr>
        <w:t xml:space="preserve"> Зважаючи на те що ялівець звичайний є рідкисним фітокомпонентом, дослідження стану популяцій є важливим.</w:t>
      </w:r>
    </w:p>
    <w:p w:rsidR="00924264" w:rsidRPr="00745023" w:rsidRDefault="00C52A21" w:rsidP="00D14376">
      <w:pPr>
        <w:pStyle w:val="a5"/>
        <w:numPr>
          <w:ilvl w:val="1"/>
          <w:numId w:val="2"/>
        </w:numPr>
        <w:spacing w:after="0" w:line="360" w:lineRule="auto"/>
        <w:ind w:firstLine="851"/>
        <w:jc w:val="both"/>
        <w:outlineLvl w:val="1"/>
        <w:rPr>
          <w:rFonts w:ascii="Times New Roman" w:eastAsia="Calibri" w:hAnsi="Times New Roman" w:cs="Times New Roman"/>
          <w:sz w:val="28"/>
          <w:szCs w:val="28"/>
          <w:lang w:val="uk-UA"/>
        </w:rPr>
      </w:pPr>
      <w:bookmarkStart w:id="22" w:name="_Toc151903245"/>
      <w:r w:rsidRPr="00745023">
        <w:rPr>
          <w:rFonts w:ascii="Times New Roman" w:eastAsia="Calibri" w:hAnsi="Times New Roman" w:cs="Times New Roman"/>
          <w:sz w:val="28"/>
          <w:szCs w:val="28"/>
          <w:lang w:val="uk-UA"/>
        </w:rPr>
        <w:t>ПРИРОДНО-ОХОРОННІ ЗАХОДИ ПО ЗБЕРЕЖЕННЮ ПОПУЛЯЦІЇ.</w:t>
      </w:r>
      <w:bookmarkEnd w:id="22"/>
    </w:p>
    <w:p w:rsidR="00974FCA" w:rsidRPr="00745023" w:rsidRDefault="008F32D2" w:rsidP="00D14376">
      <w:pPr>
        <w:spacing w:after="0" w:line="360" w:lineRule="auto"/>
        <w:ind w:firstLine="851"/>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Нашими дослідження установлено, що рослинні угруповання з участю ялівця звичайного поширені у Ічнянському НПП дуже спорадично. Найбільша щільність популяції відмічається у антропогенно зміненних місцезростаннях, що межують з м. Ічня. Крім того нами відмічена вкрай низка здатність до насіннєвого та вегетативного розмноження. Значна кількість екзкмплярів ялівця характеризується низьким віталітетом (зниження життєвості). Все це  вимагає науково обгрунтованого втручання у розвиток даної популяції.</w:t>
      </w:r>
      <w:r w:rsidR="00974FCA" w:rsidRPr="00745023">
        <w:rPr>
          <w:rFonts w:ascii="Times New Roman" w:eastAsia="Calibri" w:hAnsi="Times New Roman" w:cs="Times New Roman"/>
          <w:sz w:val="28"/>
          <w:szCs w:val="28"/>
          <w:lang w:val="uk-UA"/>
        </w:rPr>
        <w:t xml:space="preserve"> Повне невтручання у хід природних процесів ( абсолютно заповідний режим) виявилось не ефективним. Все це вимагає застосування комплексних форм охорони. На нашу думку,  д</w:t>
      </w:r>
      <w:r w:rsidR="00F64023" w:rsidRPr="00745023">
        <w:rPr>
          <w:rFonts w:ascii="Times New Roman" w:eastAsia="Calibri" w:hAnsi="Times New Roman" w:cs="Times New Roman"/>
          <w:sz w:val="28"/>
          <w:szCs w:val="28"/>
          <w:lang w:val="uk-UA"/>
        </w:rPr>
        <w:t>ля ефективної охорони</w:t>
      </w:r>
      <w:r w:rsidR="00974FCA" w:rsidRPr="00745023">
        <w:rPr>
          <w:rFonts w:ascii="Times New Roman" w:eastAsia="Calibri" w:hAnsi="Times New Roman" w:cs="Times New Roman"/>
          <w:sz w:val="28"/>
          <w:szCs w:val="28"/>
          <w:lang w:val="uk-UA"/>
        </w:rPr>
        <w:t xml:space="preserve"> даної </w:t>
      </w:r>
      <w:r w:rsidR="00F64023" w:rsidRPr="00745023">
        <w:rPr>
          <w:rFonts w:ascii="Times New Roman" w:eastAsia="Calibri" w:hAnsi="Times New Roman" w:cs="Times New Roman"/>
          <w:sz w:val="28"/>
          <w:szCs w:val="28"/>
          <w:lang w:val="uk-UA"/>
        </w:rPr>
        <w:t xml:space="preserve"> популяції на території Ічнянського національного природного парку,</w:t>
      </w:r>
      <w:r w:rsidR="00974FCA" w:rsidRPr="00745023">
        <w:rPr>
          <w:rFonts w:ascii="Times New Roman" w:eastAsia="Calibri" w:hAnsi="Times New Roman" w:cs="Times New Roman"/>
          <w:sz w:val="28"/>
          <w:szCs w:val="28"/>
          <w:lang w:val="uk-UA"/>
        </w:rPr>
        <w:t xml:space="preserve"> слід </w:t>
      </w:r>
      <w:r w:rsidR="00F64023" w:rsidRPr="00745023">
        <w:rPr>
          <w:rFonts w:ascii="Times New Roman" w:eastAsia="Calibri" w:hAnsi="Times New Roman" w:cs="Times New Roman"/>
          <w:sz w:val="28"/>
          <w:szCs w:val="28"/>
          <w:lang w:val="uk-UA"/>
        </w:rPr>
        <w:t xml:space="preserve"> </w:t>
      </w:r>
      <w:r w:rsidR="00974FCA" w:rsidRPr="00745023">
        <w:rPr>
          <w:rFonts w:ascii="Times New Roman" w:eastAsia="Calibri" w:hAnsi="Times New Roman" w:cs="Times New Roman"/>
          <w:sz w:val="28"/>
          <w:szCs w:val="28"/>
          <w:lang w:val="uk-UA"/>
        </w:rPr>
        <w:t>застосовувати нові алгоритми</w:t>
      </w:r>
      <w:r w:rsidR="00F64023" w:rsidRPr="00745023">
        <w:rPr>
          <w:rFonts w:ascii="Times New Roman" w:eastAsia="Calibri" w:hAnsi="Times New Roman" w:cs="Times New Roman"/>
          <w:sz w:val="28"/>
          <w:szCs w:val="28"/>
          <w:lang w:val="uk-UA"/>
        </w:rPr>
        <w:t xml:space="preserve"> охорони </w:t>
      </w:r>
      <w:r w:rsidR="00974FCA" w:rsidRPr="00745023">
        <w:rPr>
          <w:rFonts w:ascii="Times New Roman" w:eastAsia="Calibri" w:hAnsi="Times New Roman" w:cs="Times New Roman"/>
          <w:sz w:val="28"/>
          <w:szCs w:val="28"/>
          <w:lang w:val="uk-UA"/>
        </w:rPr>
        <w:t>у природних екотопах.</w:t>
      </w:r>
      <w:r w:rsidR="00F64023" w:rsidRPr="00745023">
        <w:rPr>
          <w:rFonts w:ascii="Times New Roman" w:eastAsia="Calibri" w:hAnsi="Times New Roman" w:cs="Times New Roman"/>
          <w:sz w:val="28"/>
          <w:szCs w:val="28"/>
          <w:lang w:val="uk-UA"/>
        </w:rPr>
        <w:t xml:space="preserve"> </w:t>
      </w:r>
    </w:p>
    <w:p w:rsidR="00F64023" w:rsidRPr="00745023" w:rsidRDefault="00974FCA" w:rsidP="00D14376">
      <w:pPr>
        <w:spacing w:after="0" w:line="360" w:lineRule="auto"/>
        <w:ind w:firstLine="851"/>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Для цього необхідно більш зорстко контролювати загальні норми </w:t>
      </w:r>
      <w:r w:rsidR="00F64023" w:rsidRPr="00745023">
        <w:rPr>
          <w:rFonts w:ascii="Times New Roman" w:eastAsia="Calibri" w:hAnsi="Times New Roman" w:cs="Times New Roman"/>
          <w:sz w:val="28"/>
          <w:szCs w:val="28"/>
          <w:lang w:val="uk-UA"/>
        </w:rPr>
        <w:t xml:space="preserve"> заповідного режиму </w:t>
      </w:r>
      <w:r w:rsidRPr="00745023">
        <w:rPr>
          <w:rFonts w:ascii="Times New Roman" w:eastAsia="Calibri" w:hAnsi="Times New Roman" w:cs="Times New Roman"/>
          <w:sz w:val="28"/>
          <w:szCs w:val="28"/>
          <w:lang w:val="uk-UA"/>
        </w:rPr>
        <w:t>на території поширення досліджуваної популяції.</w:t>
      </w:r>
    </w:p>
    <w:p w:rsidR="00F64023" w:rsidRPr="00745023" w:rsidRDefault="00974FCA" w:rsidP="00D14376">
      <w:pPr>
        <w:spacing w:after="0" w:line="360" w:lineRule="auto"/>
        <w:ind w:firstLine="851"/>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Варто зазначити що, також слід зменшити рекреаційну</w:t>
      </w:r>
      <w:r w:rsidR="00F64023" w:rsidRPr="00745023">
        <w:rPr>
          <w:rFonts w:ascii="Times New Roman" w:eastAsia="Calibri" w:hAnsi="Times New Roman" w:cs="Times New Roman"/>
          <w:sz w:val="28"/>
          <w:szCs w:val="28"/>
          <w:lang w:val="uk-UA"/>
        </w:rPr>
        <w:t xml:space="preserve"> та господар</w:t>
      </w:r>
      <w:r w:rsidRPr="00745023">
        <w:rPr>
          <w:rFonts w:ascii="Times New Roman" w:eastAsia="Calibri" w:hAnsi="Times New Roman" w:cs="Times New Roman"/>
          <w:sz w:val="28"/>
          <w:szCs w:val="28"/>
          <w:lang w:val="uk-UA"/>
        </w:rPr>
        <w:t>ську діяльність шляхом контролю з боку працівників відділу охорони Ічнянського НПП.</w:t>
      </w:r>
      <w:r w:rsidR="00F64023" w:rsidRPr="00745023">
        <w:rPr>
          <w:rFonts w:ascii="Times New Roman" w:eastAsia="Calibri" w:hAnsi="Times New Roman" w:cs="Times New Roman"/>
          <w:sz w:val="28"/>
          <w:szCs w:val="28"/>
          <w:lang w:val="uk-UA"/>
        </w:rPr>
        <w:t xml:space="preserve"> </w:t>
      </w:r>
    </w:p>
    <w:p w:rsidR="00974FCA" w:rsidRPr="00745023" w:rsidRDefault="00974FCA" w:rsidP="00D14376">
      <w:pPr>
        <w:spacing w:after="0" w:line="360" w:lineRule="auto"/>
        <w:ind w:firstLine="851"/>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Базуючись на осадах оселещної концепції крім охорони досліджуваного виду необхідно забезпечити охорону місцезростання (оселища).</w:t>
      </w:r>
    </w:p>
    <w:p w:rsidR="00974FCA" w:rsidRPr="00745023" w:rsidRDefault="00974FCA" w:rsidP="00D14376">
      <w:pPr>
        <w:spacing w:after="0" w:line="360" w:lineRule="auto"/>
        <w:ind w:firstLine="851"/>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Крім того, для належної охорони даного типу угруповань слід враховувати напрямки та темпи ендоекзогенетичних сукцесій, адже ялівець звичайний може зростати в угрупованнях перехідного типу які вкрай далекі від субклімаксового та клімаксового станів.</w:t>
      </w:r>
    </w:p>
    <w:p w:rsidR="00D96EB6" w:rsidRPr="00745023" w:rsidRDefault="00D96EB6" w:rsidP="00D14376">
      <w:pPr>
        <w:numPr>
          <w:ilvl w:val="0"/>
          <w:numId w:val="23"/>
        </w:numPr>
        <w:spacing w:after="0" w:line="360" w:lineRule="auto"/>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Для покращення насіннєвого поновлення ялівця звичайного, слід видаляти деяких представників чагарникового ярусу ( насамперед підріст Робінії білої та подекудти щільні зарості Бузини чорної та червоної) . Завдяки цим заходам зявляться відкриті місця зі значним ступенем освітленості, що дасть можливість проросткам добре вкорінитись.</w:t>
      </w:r>
    </w:p>
    <w:p w:rsidR="00955CB6" w:rsidRDefault="00D96EB6" w:rsidP="00D14376">
      <w:pPr>
        <w:spacing w:after="0" w:line="360" w:lineRule="auto"/>
        <w:ind w:firstLine="851"/>
        <w:contextualSpacing/>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Зогляду на все сказане </w:t>
      </w:r>
      <w:r w:rsidR="00F64023" w:rsidRPr="00745023">
        <w:rPr>
          <w:rFonts w:ascii="Times New Roman" w:eastAsia="Calibri" w:hAnsi="Times New Roman" w:cs="Times New Roman"/>
          <w:sz w:val="28"/>
          <w:szCs w:val="28"/>
          <w:lang w:val="uk-UA"/>
        </w:rPr>
        <w:t xml:space="preserve">вище, </w:t>
      </w:r>
      <w:r w:rsidRPr="00745023">
        <w:rPr>
          <w:rFonts w:ascii="Times New Roman" w:eastAsia="Calibri" w:hAnsi="Times New Roman" w:cs="Times New Roman"/>
          <w:sz w:val="28"/>
          <w:szCs w:val="28"/>
          <w:lang w:val="uk-UA"/>
        </w:rPr>
        <w:t>серед основних завдань які забезпечать тривале ункціонування даного типу угруповань, окрім режиму пасивної охорони, обовязково слід включати активні методи без яких деструктивні зміни в популяції призведуть до зникнення даного виду.</w:t>
      </w:r>
    </w:p>
    <w:p w:rsidR="00F64023" w:rsidRPr="00745023" w:rsidRDefault="00955CB6" w:rsidP="00D14376">
      <w:pPr>
        <w:spacing w:after="0" w:line="360" w:lineRule="auto"/>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172963" w:rsidRPr="00745023" w:rsidRDefault="00C52A21" w:rsidP="00D14376">
      <w:pPr>
        <w:spacing w:after="0" w:line="360" w:lineRule="auto"/>
        <w:contextualSpacing/>
        <w:jc w:val="both"/>
        <w:outlineLvl w:val="0"/>
        <w:rPr>
          <w:rFonts w:ascii="Times New Roman" w:eastAsia="Calibri" w:hAnsi="Times New Roman" w:cs="Times New Roman"/>
          <w:sz w:val="28"/>
          <w:szCs w:val="28"/>
          <w:lang w:val="uk-UA"/>
        </w:rPr>
      </w:pPr>
      <w:bookmarkStart w:id="23" w:name="_Toc151903246"/>
      <w:r w:rsidRPr="00745023">
        <w:rPr>
          <w:rFonts w:ascii="Times New Roman" w:eastAsia="Calibri" w:hAnsi="Times New Roman" w:cs="Times New Roman"/>
          <w:sz w:val="28"/>
          <w:szCs w:val="28"/>
          <w:lang w:val="uk-UA"/>
        </w:rPr>
        <w:lastRenderedPageBreak/>
        <w:t>РОЗДІЛ 6</w:t>
      </w:r>
      <w:r w:rsidR="00D96EB6"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w:t>
      </w:r>
      <w:r w:rsidR="00D96EB6" w:rsidRPr="00745023">
        <w:rPr>
          <w:rFonts w:ascii="Times New Roman" w:eastAsia="Calibri" w:hAnsi="Times New Roman" w:cs="Times New Roman"/>
          <w:sz w:val="28"/>
          <w:szCs w:val="28"/>
          <w:lang w:val="uk-UA"/>
        </w:rPr>
        <w:t xml:space="preserve">ЗАСТОСУВАННЯ ОТРИМАНИХ </w:t>
      </w:r>
      <w:r w:rsidRPr="00745023">
        <w:rPr>
          <w:rFonts w:ascii="Times New Roman" w:eastAsia="Calibri" w:hAnsi="Times New Roman" w:cs="Times New Roman"/>
          <w:sz w:val="28"/>
          <w:szCs w:val="28"/>
          <w:lang w:val="uk-UA"/>
        </w:rPr>
        <w:t xml:space="preserve">РЕЗУЛЬТАТІВ ДОСЛІДЖЕНЬ ПРИ ВИВЧЕННІ </w:t>
      </w:r>
      <w:r w:rsidR="00D96EB6" w:rsidRPr="00745023">
        <w:rPr>
          <w:rFonts w:ascii="Times New Roman" w:eastAsia="Calibri" w:hAnsi="Times New Roman" w:cs="Times New Roman"/>
          <w:sz w:val="28"/>
          <w:szCs w:val="28"/>
          <w:lang w:val="uk-UA"/>
        </w:rPr>
        <w:t xml:space="preserve">ПРЕДМЕТІВ ПРИРОДНИЧОГО ЦИКЛУ У ЗАГАЛЬНООСВІТНІХ ЗАКЛАДАХ </w:t>
      </w:r>
      <w:r w:rsidRPr="00745023">
        <w:rPr>
          <w:rFonts w:ascii="Times New Roman" w:eastAsia="Calibri" w:hAnsi="Times New Roman" w:cs="Times New Roman"/>
          <w:sz w:val="28"/>
          <w:szCs w:val="28"/>
          <w:lang w:val="uk-UA"/>
        </w:rPr>
        <w:t xml:space="preserve"> </w:t>
      </w:r>
      <w:bookmarkEnd w:id="23"/>
    </w:p>
    <w:p w:rsidR="00A954B5" w:rsidRPr="00745023" w:rsidRDefault="008C0616"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Вивчення біологі</w:t>
      </w:r>
      <w:r w:rsidR="00D96EB6" w:rsidRPr="00745023">
        <w:rPr>
          <w:rFonts w:ascii="Times New Roman" w:eastAsia="Calibri" w:hAnsi="Times New Roman" w:cs="Times New Roman"/>
          <w:sz w:val="28"/>
          <w:szCs w:val="28"/>
          <w:lang w:val="uk-UA"/>
        </w:rPr>
        <w:t>чних дисциплін</w:t>
      </w:r>
      <w:r w:rsidRPr="00745023">
        <w:rPr>
          <w:rFonts w:ascii="Times New Roman" w:eastAsia="Calibri" w:hAnsi="Times New Roman" w:cs="Times New Roman"/>
          <w:sz w:val="28"/>
          <w:szCs w:val="28"/>
          <w:lang w:val="uk-UA"/>
        </w:rPr>
        <w:t xml:space="preserve"> спрямоване на </w:t>
      </w:r>
      <w:r w:rsidR="00A954B5" w:rsidRPr="00745023">
        <w:rPr>
          <w:rFonts w:ascii="Times New Roman" w:eastAsia="Calibri" w:hAnsi="Times New Roman" w:cs="Times New Roman"/>
          <w:sz w:val="28"/>
          <w:szCs w:val="28"/>
          <w:lang w:val="uk-UA"/>
        </w:rPr>
        <w:t xml:space="preserve">засвоєння </w:t>
      </w:r>
      <w:r w:rsidRPr="00745023">
        <w:rPr>
          <w:rFonts w:ascii="Times New Roman" w:eastAsia="Calibri" w:hAnsi="Times New Roman" w:cs="Times New Roman"/>
          <w:sz w:val="28"/>
          <w:szCs w:val="28"/>
          <w:lang w:val="uk-UA"/>
        </w:rPr>
        <w:t>природнич</w:t>
      </w:r>
      <w:r w:rsidR="00A954B5" w:rsidRPr="00745023">
        <w:rPr>
          <w:rFonts w:ascii="Times New Roman" w:eastAsia="Calibri" w:hAnsi="Times New Roman" w:cs="Times New Roman"/>
          <w:sz w:val="28"/>
          <w:szCs w:val="28"/>
          <w:lang w:val="uk-UA"/>
        </w:rPr>
        <w:t>их знань та вмінь</w:t>
      </w:r>
      <w:r w:rsidRPr="00745023">
        <w:rPr>
          <w:rFonts w:ascii="Times New Roman" w:eastAsia="Calibri" w:hAnsi="Times New Roman" w:cs="Times New Roman"/>
          <w:sz w:val="28"/>
          <w:szCs w:val="28"/>
          <w:lang w:val="uk-UA"/>
        </w:rPr>
        <w:t xml:space="preserve"> учнів</w:t>
      </w:r>
      <w:r w:rsidR="00A954B5" w:rsidRPr="00745023">
        <w:rPr>
          <w:rFonts w:ascii="Times New Roman" w:eastAsia="Calibri" w:hAnsi="Times New Roman" w:cs="Times New Roman"/>
          <w:sz w:val="28"/>
          <w:szCs w:val="28"/>
          <w:lang w:val="uk-UA"/>
        </w:rPr>
        <w:t>. Це</w:t>
      </w:r>
      <w:r w:rsidRPr="00745023">
        <w:rPr>
          <w:rFonts w:ascii="Times New Roman" w:eastAsia="Calibri" w:hAnsi="Times New Roman" w:cs="Times New Roman"/>
          <w:sz w:val="28"/>
          <w:szCs w:val="28"/>
          <w:lang w:val="uk-UA"/>
        </w:rPr>
        <w:t xml:space="preserve"> досягається через </w:t>
      </w:r>
      <w:r w:rsidR="00A954B5" w:rsidRPr="00745023">
        <w:rPr>
          <w:rFonts w:ascii="Times New Roman" w:eastAsia="Calibri" w:hAnsi="Times New Roman" w:cs="Times New Roman"/>
          <w:sz w:val="28"/>
          <w:szCs w:val="28"/>
          <w:lang w:val="uk-UA"/>
        </w:rPr>
        <w:t>за</w:t>
      </w:r>
      <w:r w:rsidRPr="00745023">
        <w:rPr>
          <w:rFonts w:ascii="Times New Roman" w:eastAsia="Calibri" w:hAnsi="Times New Roman" w:cs="Times New Roman"/>
          <w:sz w:val="28"/>
          <w:szCs w:val="28"/>
          <w:lang w:val="uk-UA"/>
        </w:rPr>
        <w:t xml:space="preserve">своєння </w:t>
      </w:r>
      <w:r w:rsidR="00A954B5" w:rsidRPr="00745023">
        <w:rPr>
          <w:rFonts w:ascii="Times New Roman" w:eastAsia="Calibri" w:hAnsi="Times New Roman" w:cs="Times New Roman"/>
          <w:sz w:val="28"/>
          <w:szCs w:val="28"/>
          <w:lang w:val="uk-UA"/>
        </w:rPr>
        <w:t>комплексних</w:t>
      </w:r>
      <w:r w:rsidRPr="00745023">
        <w:rPr>
          <w:rFonts w:ascii="Times New Roman" w:eastAsia="Calibri" w:hAnsi="Times New Roman" w:cs="Times New Roman"/>
          <w:sz w:val="28"/>
          <w:szCs w:val="28"/>
          <w:lang w:val="uk-UA"/>
        </w:rPr>
        <w:t xml:space="preserve"> знань про закономірності функціонування жив</w:t>
      </w:r>
      <w:r w:rsidR="00A954B5" w:rsidRPr="00745023">
        <w:rPr>
          <w:rFonts w:ascii="Times New Roman" w:eastAsia="Calibri" w:hAnsi="Times New Roman" w:cs="Times New Roman"/>
          <w:sz w:val="28"/>
          <w:szCs w:val="28"/>
          <w:lang w:val="uk-UA"/>
        </w:rPr>
        <w:t xml:space="preserve">ої матерії та її </w:t>
      </w:r>
      <w:r w:rsidRPr="00745023">
        <w:rPr>
          <w:rFonts w:ascii="Times New Roman" w:eastAsia="Calibri" w:hAnsi="Times New Roman" w:cs="Times New Roman"/>
          <w:sz w:val="28"/>
          <w:szCs w:val="28"/>
          <w:lang w:val="uk-UA"/>
        </w:rPr>
        <w:t xml:space="preserve">взаємодію з навколишнім середовищем. </w:t>
      </w:r>
      <w:r w:rsidRPr="00745023">
        <w:rPr>
          <w:rFonts w:ascii="Times New Roman" w:eastAsia="Calibri" w:hAnsi="Times New Roman" w:cs="Times New Roman"/>
          <w:sz w:val="28"/>
          <w:szCs w:val="28"/>
        </w:rPr>
        <w:t>Ключов</w:t>
      </w:r>
      <w:r w:rsidRPr="00745023">
        <w:rPr>
          <w:rFonts w:ascii="Times New Roman" w:eastAsia="Calibri" w:hAnsi="Times New Roman" w:cs="Times New Roman"/>
          <w:sz w:val="28"/>
          <w:szCs w:val="28"/>
          <w:lang w:val="uk-UA"/>
        </w:rPr>
        <w:t>им документом, що визначає</w:t>
      </w:r>
      <w:r w:rsidR="00A954B5"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зміст курс</w:t>
      </w:r>
      <w:r w:rsidR="00A954B5" w:rsidRPr="00745023">
        <w:rPr>
          <w:rFonts w:ascii="Times New Roman" w:eastAsia="Calibri" w:hAnsi="Times New Roman" w:cs="Times New Roman"/>
          <w:sz w:val="28"/>
          <w:szCs w:val="28"/>
          <w:lang w:val="uk-UA"/>
        </w:rPr>
        <w:t>ів природничих дисциплін</w:t>
      </w:r>
      <w:r w:rsidRPr="00745023">
        <w:rPr>
          <w:rFonts w:ascii="Times New Roman" w:eastAsia="Calibri" w:hAnsi="Times New Roman" w:cs="Times New Roman"/>
          <w:sz w:val="28"/>
          <w:szCs w:val="28"/>
          <w:lang w:val="uk-UA"/>
        </w:rPr>
        <w:t xml:space="preserve"> є навчальна програма. </w:t>
      </w:r>
    </w:p>
    <w:p w:rsidR="008C0616" w:rsidRPr="00745023" w:rsidRDefault="008C0616"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 xml:space="preserve">Зміст біологічної освіти періодично оновлюється відповідно до розвитку науки та її практичного використання. </w:t>
      </w:r>
      <w:r w:rsidR="006A05FB" w:rsidRPr="006A05FB">
        <w:rPr>
          <w:rFonts w:ascii="Times New Roman" w:eastAsia="Calibri" w:hAnsi="Times New Roman" w:cs="Times New Roman"/>
          <w:sz w:val="28"/>
          <w:szCs w:val="28"/>
        </w:rPr>
        <w:t>Програми навчання біології є основою, яка використовується при розробці календарно-тематичних планів та створенні навчально-методичного забезпечення на різних рівнях навчання. Ці програми визначають зміст, структуру і основні теми, які повинні бути вивчені в ході навчання біології відповідно до визначених навчальних стандартів чи вимог. Розробники освітніх матеріалів та педагоги використовують ці програми як основу для планування навчального процесу та визначення стратегій навчання й оцінювання учнів.</w:t>
      </w:r>
    </w:p>
    <w:p w:rsidR="008C0616" w:rsidRPr="00745023" w:rsidRDefault="008C0616"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Оновлення програм є необхідною частиною закономірностей розвитку методик навчання біології і сприяє актуалізації змісту освіти відповідно до сучасних досягнень у науці та практиці.</w:t>
      </w:r>
    </w:p>
    <w:p w:rsidR="008C0616" w:rsidRPr="00745023" w:rsidRDefault="008C0616"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Навчальний матеріал центрується навколо ключових біологічних ідей, таких як зростаюча ієрархія організації живого, цілісність і саморегуляція живих систем, еволюція, взаємозв'язок між будовою та функцією, а також прямий та зворотний зв'язок у співвідношенні між організмами та навколишнім середовищем. Все це сприяє інтеграції окремих фрагментів знань у цілісну систему, що полегшує розуміння навчального матеріалу та допомагає учням розвивати теоретичне мислення, уникати необхідності запам'ятовування великого обсягу фактів.</w:t>
      </w:r>
    </w:p>
    <w:p w:rsidR="008C0616" w:rsidRPr="00745023" w:rsidRDefault="008C0616"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 xml:space="preserve">Сучасні програми не обмежуються чітким поурочним планом, надаючи вчителям можливість індивідуально вибирати структуру та організацію навчального матеріалу в межах кожної теми. Головний принцип при цьому – дотримання </w:t>
      </w:r>
      <w:r w:rsidRPr="00745023">
        <w:rPr>
          <w:rFonts w:ascii="Times New Roman" w:eastAsia="Calibri" w:hAnsi="Times New Roman" w:cs="Times New Roman"/>
          <w:sz w:val="28"/>
          <w:szCs w:val="28"/>
        </w:rPr>
        <w:lastRenderedPageBreak/>
        <w:t>послідовності та логіки викладу для забезпечення ефективного засвоєння учнями матеріалу.</w:t>
      </w:r>
    </w:p>
    <w:p w:rsidR="00630B95" w:rsidRPr="00630B95" w:rsidRDefault="00630B95" w:rsidP="00D14376">
      <w:pPr>
        <w:spacing w:after="0" w:line="360" w:lineRule="auto"/>
        <w:ind w:firstLine="851"/>
        <w:contextualSpacing/>
        <w:jc w:val="both"/>
        <w:rPr>
          <w:rFonts w:ascii="Times New Roman" w:eastAsia="Calibri" w:hAnsi="Times New Roman" w:cs="Times New Roman"/>
          <w:sz w:val="28"/>
          <w:szCs w:val="28"/>
          <w:lang w:val="uk-UA"/>
        </w:rPr>
      </w:pPr>
      <w:r w:rsidRPr="00630B95">
        <w:rPr>
          <w:rFonts w:ascii="Times New Roman" w:eastAsia="Calibri" w:hAnsi="Times New Roman" w:cs="Times New Roman"/>
          <w:sz w:val="28"/>
          <w:szCs w:val="28"/>
        </w:rPr>
        <w:t>Цей розділ надасть вам можливість ознайомитися з аналізом шкільної програми з предмета природничого циклу "Біологія" для учнів 6-9 класів середніх загальноосвітніх навчальних закладів. Ця програма була затверджена наказом Міністерства освіти та науки України № 664 від 06.06.2012 року.</w:t>
      </w:r>
      <w:r>
        <w:rPr>
          <w:rFonts w:ascii="Times New Roman" w:eastAsia="Calibri" w:hAnsi="Times New Roman" w:cs="Times New Roman"/>
          <w:sz w:val="28"/>
          <w:szCs w:val="28"/>
          <w:lang w:val="uk-UA"/>
        </w:rPr>
        <w:t xml:space="preserve"> </w:t>
      </w:r>
      <w:r w:rsidRPr="00630B95">
        <w:rPr>
          <w:rFonts w:ascii="Times New Roman" w:eastAsia="Calibri" w:hAnsi="Times New Roman" w:cs="Times New Roman"/>
          <w:sz w:val="28"/>
          <w:szCs w:val="28"/>
          <w:lang w:val="uk-UA"/>
        </w:rPr>
        <w:t>Також, ви матимете можливість ознайомитися з програмою для учнів 10-11 класів загальноосвітніх навчальних закладів, яка була затверджена наказом МОН України від 14.07.2016 року № 826.</w:t>
      </w:r>
    </w:p>
    <w:p w:rsidR="008C0616" w:rsidRPr="00745023" w:rsidRDefault="008C0616"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Звісно, матеріали, що були</w:t>
      </w:r>
      <w:r w:rsidR="00630B95">
        <w:rPr>
          <w:rFonts w:ascii="Times New Roman" w:eastAsia="Calibri" w:hAnsi="Times New Roman" w:cs="Times New Roman"/>
          <w:sz w:val="28"/>
          <w:szCs w:val="28"/>
          <w:lang w:val="uk-UA"/>
        </w:rPr>
        <w:t xml:space="preserve"> використані та описані в даному </w:t>
      </w:r>
      <w:r w:rsidRPr="00745023">
        <w:rPr>
          <w:rFonts w:ascii="Times New Roman" w:eastAsia="Calibri" w:hAnsi="Times New Roman" w:cs="Times New Roman"/>
          <w:sz w:val="28"/>
          <w:szCs w:val="28"/>
          <w:lang w:val="uk-UA"/>
        </w:rPr>
        <w:t>маг</w:t>
      </w:r>
      <w:r w:rsidR="00630B95">
        <w:rPr>
          <w:rFonts w:ascii="Times New Roman" w:eastAsia="Calibri" w:hAnsi="Times New Roman" w:cs="Times New Roman"/>
          <w:sz w:val="28"/>
          <w:szCs w:val="28"/>
          <w:lang w:val="uk-UA"/>
        </w:rPr>
        <w:t>істерському дослідженні</w:t>
      </w:r>
      <w:r w:rsidRPr="00745023">
        <w:rPr>
          <w:rFonts w:ascii="Times New Roman" w:eastAsia="Calibri" w:hAnsi="Times New Roman" w:cs="Times New Roman"/>
          <w:sz w:val="28"/>
          <w:szCs w:val="28"/>
          <w:lang w:val="uk-UA"/>
        </w:rPr>
        <w:t xml:space="preserve">, можуть бути використані для різних цілей, таких як подальші наукові дослідження, публікації, розробка природоохоронних заходів або викладання. </w:t>
      </w:r>
      <w:r w:rsidRPr="00745023">
        <w:rPr>
          <w:rFonts w:ascii="Times New Roman" w:eastAsia="Calibri" w:hAnsi="Times New Roman" w:cs="Times New Roman"/>
          <w:sz w:val="28"/>
          <w:szCs w:val="28"/>
        </w:rPr>
        <w:t>Важливо враховувати етичні стандарти та вимоги щодо використання наукових матеріалів і даних. Також слід враховувати, що використання чужих матеріалів може підлягати авторським правам, тому важливо дотримуватися правил цитування та дотримуватися прозорості щодо джерел та даних.</w:t>
      </w:r>
    </w:p>
    <w:p w:rsidR="0049690E" w:rsidRPr="00745023" w:rsidRDefault="008C0616"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Зокрема є можливість використання </w:t>
      </w:r>
      <w:r w:rsidR="0049690E" w:rsidRPr="00745023">
        <w:rPr>
          <w:rFonts w:ascii="Times New Roman" w:eastAsia="Calibri" w:hAnsi="Times New Roman" w:cs="Times New Roman"/>
          <w:sz w:val="28"/>
          <w:szCs w:val="28"/>
          <w:lang w:val="uk-UA"/>
        </w:rPr>
        <w:t>у 6 класі (та</w:t>
      </w:r>
      <w:r w:rsidR="009267F6">
        <w:rPr>
          <w:rFonts w:ascii="Times New Roman" w:eastAsia="Calibri" w:hAnsi="Times New Roman" w:cs="Times New Roman"/>
          <w:sz w:val="28"/>
          <w:szCs w:val="28"/>
          <w:lang w:val="uk-UA"/>
        </w:rPr>
        <w:t>бл.</w:t>
      </w:r>
      <w:r w:rsidR="00CB2B40">
        <w:rPr>
          <w:rFonts w:ascii="Times New Roman" w:eastAsia="Calibri" w:hAnsi="Times New Roman" w:cs="Times New Roman"/>
          <w:sz w:val="28"/>
          <w:szCs w:val="28"/>
          <w:lang w:val="uk-UA"/>
        </w:rPr>
        <w:t xml:space="preserve">  6.1) під час опанування </w:t>
      </w:r>
      <w:r w:rsidR="00D16791">
        <w:rPr>
          <w:rFonts w:ascii="Times New Roman" w:eastAsia="Calibri" w:hAnsi="Times New Roman" w:cs="Times New Roman"/>
          <w:sz w:val="28"/>
          <w:szCs w:val="28"/>
          <w:lang w:val="uk-UA"/>
        </w:rPr>
        <w:t>даної Теми 3.</w:t>
      </w:r>
      <w:r w:rsidRPr="00745023">
        <w:rPr>
          <w:rFonts w:ascii="Times New Roman" w:eastAsia="Calibri" w:hAnsi="Times New Roman" w:cs="Times New Roman"/>
          <w:sz w:val="28"/>
          <w:szCs w:val="28"/>
          <w:lang w:val="uk-UA"/>
        </w:rPr>
        <w:t xml:space="preserve"> </w:t>
      </w:r>
      <w:r w:rsidR="00D16791">
        <w:rPr>
          <w:rFonts w:ascii="Times New Roman" w:eastAsia="Calibri" w:hAnsi="Times New Roman" w:cs="Times New Roman"/>
          <w:sz w:val="28"/>
          <w:szCs w:val="28"/>
          <w:lang w:val="uk-UA"/>
        </w:rPr>
        <w:t>«</w:t>
      </w:r>
      <w:r w:rsidR="0049690E" w:rsidRPr="00745023">
        <w:rPr>
          <w:rFonts w:ascii="Times New Roman" w:eastAsia="Calibri" w:hAnsi="Times New Roman" w:cs="Times New Roman"/>
          <w:sz w:val="28"/>
          <w:szCs w:val="28"/>
          <w:lang w:val="uk-UA"/>
        </w:rPr>
        <w:t>Рослини</w:t>
      </w:r>
      <w:r w:rsidR="00D16791">
        <w:rPr>
          <w:rFonts w:ascii="Times New Roman" w:eastAsia="Calibri" w:hAnsi="Times New Roman" w:cs="Times New Roman"/>
          <w:sz w:val="28"/>
          <w:szCs w:val="28"/>
          <w:lang w:val="uk-UA"/>
        </w:rPr>
        <w:t>»</w:t>
      </w:r>
      <w:r w:rsidR="0049690E" w:rsidRPr="00745023">
        <w:rPr>
          <w:rFonts w:ascii="Times New Roman" w:eastAsia="Calibri" w:hAnsi="Times New Roman" w:cs="Times New Roman"/>
          <w:sz w:val="28"/>
          <w:szCs w:val="28"/>
          <w:lang w:val="uk-UA"/>
        </w:rPr>
        <w:t xml:space="preserve">. </w:t>
      </w:r>
      <w:r w:rsidR="00D16791" w:rsidRPr="00D16791">
        <w:rPr>
          <w:rFonts w:ascii="Times New Roman" w:eastAsia="Calibri" w:hAnsi="Times New Roman" w:cs="Times New Roman"/>
          <w:sz w:val="28"/>
          <w:szCs w:val="28"/>
        </w:rPr>
        <w:t>Згідно з навчальним матеріалом по даній темі, розглядаються наступні аспекти:</w:t>
      </w:r>
      <w:r w:rsidR="00D16791">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Рослина як живий організм;</w:t>
      </w:r>
      <w:r w:rsidR="00013D1E">
        <w:rPr>
          <w:rFonts w:ascii="Times New Roman" w:eastAsia="Calibri" w:hAnsi="Times New Roman" w:cs="Times New Roman"/>
          <w:sz w:val="28"/>
          <w:szCs w:val="28"/>
          <w:lang w:val="uk-UA"/>
        </w:rPr>
        <w:t xml:space="preserve"> </w:t>
      </w:r>
      <w:r w:rsidR="0049690E" w:rsidRPr="00745023">
        <w:rPr>
          <w:rFonts w:ascii="Times New Roman" w:eastAsia="Calibri" w:hAnsi="Times New Roman" w:cs="Times New Roman"/>
          <w:sz w:val="28"/>
          <w:szCs w:val="28"/>
          <w:lang w:val="uk-UA"/>
        </w:rPr>
        <w:t>Фотосинтез я</w:t>
      </w:r>
      <w:r w:rsidRPr="00745023">
        <w:rPr>
          <w:rFonts w:ascii="Times New Roman" w:eastAsia="Calibri" w:hAnsi="Times New Roman" w:cs="Times New Roman"/>
          <w:sz w:val="28"/>
          <w:szCs w:val="28"/>
          <w:lang w:val="uk-UA"/>
        </w:rPr>
        <w:t xml:space="preserve">к характерна особливість рослин; Дихання рослин; Живлення рослин; </w:t>
      </w:r>
      <w:r w:rsidR="0049690E" w:rsidRPr="00745023">
        <w:rPr>
          <w:rFonts w:ascii="Times New Roman" w:eastAsia="Calibri" w:hAnsi="Times New Roman" w:cs="Times New Roman"/>
          <w:sz w:val="28"/>
          <w:szCs w:val="28"/>
          <w:lang w:val="uk-UA"/>
        </w:rPr>
        <w:t xml:space="preserve">Рухи рослин. </w:t>
      </w:r>
    </w:p>
    <w:p w:rsidR="00D14376" w:rsidRPr="00D14376" w:rsidRDefault="00D14376" w:rsidP="00D14376">
      <w:pPr>
        <w:spacing w:after="0" w:line="360" w:lineRule="auto"/>
        <w:ind w:firstLine="851"/>
        <w:contextualSpacing/>
        <w:jc w:val="both"/>
        <w:rPr>
          <w:rFonts w:ascii="Times New Roman" w:eastAsia="Calibri" w:hAnsi="Times New Roman" w:cs="Times New Roman"/>
          <w:sz w:val="28"/>
          <w:szCs w:val="28"/>
          <w:lang w:val="uk-UA"/>
        </w:rPr>
      </w:pPr>
      <w:r w:rsidRPr="00D14376">
        <w:rPr>
          <w:rFonts w:ascii="Times New Roman" w:eastAsia="Calibri" w:hAnsi="Times New Roman" w:cs="Times New Roman"/>
          <w:sz w:val="28"/>
          <w:szCs w:val="28"/>
          <w:lang w:val="uk-UA"/>
        </w:rPr>
        <w:t>Важливі аспекти, які варто розглянути щодо біології рослин та їх будови, включають наступні теми:</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Будова рослини:</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Структура клітини: клітинна стінка, ядро, цитоплазма.</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Особливості будови рослинної клітини порівняно з тваринною.</w:t>
      </w:r>
    </w:p>
    <w:p w:rsidR="00D14376" w:rsidRPr="00D14376" w:rsidRDefault="00D14376" w:rsidP="00D14376">
      <w:pPr>
        <w:numPr>
          <w:ilvl w:val="0"/>
          <w:numId w:val="42"/>
        </w:numPr>
        <w:spacing w:after="0" w:line="360" w:lineRule="auto"/>
        <w:ind w:left="714" w:hanging="357"/>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Тканини рослини:</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Епідерміс та його функції.</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Фотосинтетичні тканини: паренхіма, коленхіма, склеренхіма.</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Органи рослин:</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Корінь: будова та функції.</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lastRenderedPageBreak/>
        <w:t>Пагін: будова та функції.</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Різноманітність та видозміни вегетативних органів:</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Адаптації вегетативних органів до умов середовища.</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Будова листка у зв'язку з його функціями:</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Структура листка та процеси фотосинтезу.</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Розмноження рослин: статеве та нестатеве:</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Органи статевого та нестатевого розмноження.</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Вегетативне розмноження рослин:</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Види вегетативного розмноження та їх значення.</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Квітка – орган статевого розмноження:</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Структура квітки та її частини.</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Суцвіття:</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Типи суцвіть та їх функції.</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Запилення та запліднення:</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Процеси статевого розмноження у рослин.</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Насінина:</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Структура та розвиток насінини.</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Плід, поширення плодів:</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Різноманітність та функції плодів.</w:t>
      </w:r>
    </w:p>
    <w:p w:rsidR="00D14376" w:rsidRPr="00D14376" w:rsidRDefault="00D14376" w:rsidP="00D14376">
      <w:pPr>
        <w:numPr>
          <w:ilvl w:val="0"/>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b/>
          <w:bCs/>
          <w:sz w:val="28"/>
          <w:szCs w:val="28"/>
        </w:rPr>
        <w:t>Поняття про класифікацію рослин:</w:t>
      </w:r>
    </w:p>
    <w:p w:rsidR="00D14376" w:rsidRPr="00D14376" w:rsidRDefault="00D14376" w:rsidP="00D14376">
      <w:pPr>
        <w:numPr>
          <w:ilvl w:val="1"/>
          <w:numId w:val="42"/>
        </w:numPr>
        <w:spacing w:after="0" w:line="360" w:lineRule="auto"/>
        <w:contextualSpacing/>
        <w:jc w:val="both"/>
        <w:rPr>
          <w:rFonts w:ascii="Times New Roman" w:eastAsia="Calibri" w:hAnsi="Times New Roman" w:cs="Times New Roman"/>
          <w:sz w:val="28"/>
          <w:szCs w:val="28"/>
        </w:rPr>
      </w:pPr>
      <w:r w:rsidRPr="00D14376">
        <w:rPr>
          <w:rFonts w:ascii="Times New Roman" w:eastAsia="Calibri" w:hAnsi="Times New Roman" w:cs="Times New Roman"/>
          <w:sz w:val="28"/>
          <w:szCs w:val="28"/>
        </w:rPr>
        <w:t>Основні поділ рослин за різними критеріями.</w:t>
      </w:r>
    </w:p>
    <w:p w:rsidR="0049690E" w:rsidRPr="006A4428" w:rsidRDefault="00D14376" w:rsidP="00D14376">
      <w:pPr>
        <w:spacing w:after="0" w:line="360" w:lineRule="auto"/>
        <w:ind w:firstLine="851"/>
        <w:contextualSpacing/>
        <w:jc w:val="both"/>
        <w:rPr>
          <w:rFonts w:ascii="Times New Roman" w:eastAsia="Calibri" w:hAnsi="Times New Roman" w:cs="Times New Roman"/>
          <w:sz w:val="28"/>
          <w:szCs w:val="28"/>
          <w:lang w:val="uk-UA"/>
        </w:rPr>
      </w:pPr>
      <w:r w:rsidRPr="00D14376">
        <w:rPr>
          <w:rFonts w:ascii="Times New Roman" w:eastAsia="Calibri" w:hAnsi="Times New Roman" w:cs="Times New Roman"/>
          <w:sz w:val="28"/>
          <w:szCs w:val="28"/>
        </w:rPr>
        <w:t>Ці теми можна розглядати як важливий підґрунтя для розуміння біології рослин та їх різноманітності.</w:t>
      </w:r>
      <w:r w:rsidR="00013D1E">
        <w:rPr>
          <w:rFonts w:ascii="Times New Roman" w:eastAsia="Calibri" w:hAnsi="Times New Roman" w:cs="Times New Roman"/>
          <w:sz w:val="28"/>
          <w:szCs w:val="28"/>
          <w:lang w:val="uk-UA"/>
        </w:rPr>
        <w:t xml:space="preserve"> </w:t>
      </w:r>
      <w:r w:rsidR="00013D1E" w:rsidRPr="009267F6">
        <w:rPr>
          <w:rFonts w:ascii="Times New Roman" w:eastAsia="Calibri" w:hAnsi="Times New Roman" w:cs="Times New Roman"/>
          <w:sz w:val="28"/>
          <w:szCs w:val="28"/>
          <w:lang w:val="uk-UA"/>
        </w:rPr>
        <w:t>[23]</w:t>
      </w:r>
    </w:p>
    <w:p w:rsidR="00623912" w:rsidRPr="00623912" w:rsidRDefault="004978BA" w:rsidP="00623912">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Беручи до уваги  державні стандарти, які визначають рівень загальноосвітньої підготовки учнів,  можна зробити висновок що, необхідно, щоб учень володів як </w:t>
      </w:r>
      <w:r w:rsidR="00EB530D" w:rsidRPr="00745023">
        <w:rPr>
          <w:rFonts w:ascii="Times New Roman" w:eastAsia="Calibri" w:hAnsi="Times New Roman" w:cs="Times New Roman"/>
          <w:sz w:val="28"/>
          <w:szCs w:val="28"/>
          <w:lang w:val="uk-UA"/>
        </w:rPr>
        <w:t>базою</w:t>
      </w:r>
      <w:r w:rsidR="00EB530D">
        <w:rPr>
          <w:rFonts w:ascii="Times New Roman" w:eastAsia="Calibri" w:hAnsi="Times New Roman" w:cs="Times New Roman"/>
          <w:sz w:val="28"/>
          <w:szCs w:val="28"/>
          <w:lang w:val="uk-UA"/>
        </w:rPr>
        <w:t xml:space="preserve"> </w:t>
      </w:r>
      <w:r w:rsidR="00EB530D" w:rsidRPr="00745023">
        <w:rPr>
          <w:rFonts w:ascii="Times New Roman" w:eastAsia="Calibri" w:hAnsi="Times New Roman" w:cs="Times New Roman"/>
          <w:sz w:val="28"/>
          <w:szCs w:val="28"/>
          <w:lang w:val="uk-UA"/>
        </w:rPr>
        <w:t xml:space="preserve"> </w:t>
      </w:r>
      <w:r w:rsidR="00EB530D">
        <w:rPr>
          <w:rFonts w:ascii="Times New Roman" w:eastAsia="Calibri" w:hAnsi="Times New Roman" w:cs="Times New Roman"/>
          <w:sz w:val="28"/>
          <w:szCs w:val="28"/>
          <w:lang w:val="uk-UA"/>
        </w:rPr>
        <w:t>т</w:t>
      </w:r>
      <w:r w:rsidRPr="00745023">
        <w:rPr>
          <w:rFonts w:ascii="Times New Roman" w:eastAsia="Calibri" w:hAnsi="Times New Roman" w:cs="Times New Roman"/>
          <w:sz w:val="28"/>
          <w:szCs w:val="28"/>
          <w:lang w:val="uk-UA"/>
        </w:rPr>
        <w:t xml:space="preserve">еоретичною, так і вмів </w:t>
      </w:r>
      <w:r w:rsidR="00EB530D">
        <w:rPr>
          <w:rFonts w:ascii="Times New Roman" w:eastAsia="Calibri" w:hAnsi="Times New Roman" w:cs="Times New Roman"/>
          <w:sz w:val="28"/>
          <w:szCs w:val="28"/>
          <w:lang w:val="uk-UA"/>
        </w:rPr>
        <w:t>застосовувати</w:t>
      </w:r>
      <w:r w:rsidRPr="00745023">
        <w:rPr>
          <w:rFonts w:ascii="Times New Roman" w:eastAsia="Calibri" w:hAnsi="Times New Roman" w:cs="Times New Roman"/>
          <w:sz w:val="28"/>
          <w:szCs w:val="28"/>
          <w:lang w:val="uk-UA"/>
        </w:rPr>
        <w:t xml:space="preserve"> на практиці</w:t>
      </w:r>
      <w:r w:rsidR="00EB530D" w:rsidRPr="00EB530D">
        <w:rPr>
          <w:rFonts w:ascii="Times New Roman" w:eastAsia="Calibri" w:hAnsi="Times New Roman" w:cs="Times New Roman"/>
          <w:sz w:val="28"/>
          <w:szCs w:val="28"/>
          <w:lang w:val="uk-UA"/>
        </w:rPr>
        <w:t xml:space="preserve"> </w:t>
      </w:r>
      <w:r w:rsidR="00EB530D" w:rsidRPr="00745023">
        <w:rPr>
          <w:rFonts w:ascii="Times New Roman" w:eastAsia="Calibri" w:hAnsi="Times New Roman" w:cs="Times New Roman"/>
          <w:sz w:val="28"/>
          <w:szCs w:val="28"/>
          <w:lang w:val="uk-UA"/>
        </w:rPr>
        <w:t>знання</w:t>
      </w:r>
      <w:r w:rsidRPr="00745023">
        <w:rPr>
          <w:rFonts w:ascii="Times New Roman" w:eastAsia="Calibri" w:hAnsi="Times New Roman" w:cs="Times New Roman"/>
          <w:sz w:val="28"/>
          <w:szCs w:val="28"/>
          <w:lang w:val="uk-UA"/>
        </w:rPr>
        <w:t xml:space="preserve">. </w:t>
      </w:r>
      <w:r w:rsidR="00623912" w:rsidRPr="00623912">
        <w:rPr>
          <w:rFonts w:ascii="Times New Roman" w:eastAsia="Calibri" w:hAnsi="Times New Roman" w:cs="Times New Roman"/>
          <w:sz w:val="28"/>
          <w:szCs w:val="28"/>
        </w:rPr>
        <w:t>Для досягнення цих мети учню можна запропонувати наступні завдання та активності:</w:t>
      </w:r>
    </w:p>
    <w:p w:rsidR="00623912" w:rsidRPr="00623912" w:rsidRDefault="00623912" w:rsidP="00623912">
      <w:pPr>
        <w:numPr>
          <w:ilvl w:val="0"/>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b/>
          <w:bCs/>
          <w:sz w:val="28"/>
          <w:szCs w:val="28"/>
        </w:rPr>
        <w:t>Називання основних процесів життєдіяльності рослин:</w:t>
      </w:r>
    </w:p>
    <w:p w:rsidR="00623912" w:rsidRPr="00623912" w:rsidRDefault="00623912" w:rsidP="00623912">
      <w:pPr>
        <w:numPr>
          <w:ilvl w:val="1"/>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sz w:val="28"/>
          <w:szCs w:val="28"/>
        </w:rPr>
        <w:t>Створення малюнків або інфографіки, які відображають процеси фотосинтезу, дихання, транспірації тощо.</w:t>
      </w:r>
    </w:p>
    <w:p w:rsidR="00623912" w:rsidRPr="00623912" w:rsidRDefault="00623912" w:rsidP="00623912">
      <w:pPr>
        <w:numPr>
          <w:ilvl w:val="1"/>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sz w:val="28"/>
          <w:szCs w:val="28"/>
        </w:rPr>
        <w:lastRenderedPageBreak/>
        <w:t>Проведення експериментів, щоб демонструвати ці процеси.</w:t>
      </w:r>
    </w:p>
    <w:p w:rsidR="00623912" w:rsidRPr="00623912" w:rsidRDefault="00623912" w:rsidP="00623912">
      <w:pPr>
        <w:numPr>
          <w:ilvl w:val="0"/>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b/>
          <w:bCs/>
          <w:sz w:val="28"/>
          <w:szCs w:val="28"/>
        </w:rPr>
        <w:t>Визначення умов для життєдіяльності рослин:</w:t>
      </w:r>
    </w:p>
    <w:p w:rsidR="00623912" w:rsidRPr="00623912" w:rsidRDefault="00623912" w:rsidP="00623912">
      <w:pPr>
        <w:numPr>
          <w:ilvl w:val="1"/>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sz w:val="28"/>
          <w:szCs w:val="28"/>
        </w:rPr>
        <w:t>Проведення дослідів щодо впливу світла, води, грунту та інших факторів на ріст рослин.</w:t>
      </w:r>
    </w:p>
    <w:p w:rsidR="00623912" w:rsidRPr="00623912" w:rsidRDefault="00623912" w:rsidP="00623912">
      <w:pPr>
        <w:numPr>
          <w:ilvl w:val="1"/>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sz w:val="28"/>
          <w:szCs w:val="28"/>
        </w:rPr>
        <w:t>Створення презентації або звіту про роль кожного з факторів у життєдіяльності рослин.</w:t>
      </w:r>
    </w:p>
    <w:p w:rsidR="00623912" w:rsidRPr="00623912" w:rsidRDefault="00623912" w:rsidP="00623912">
      <w:pPr>
        <w:numPr>
          <w:ilvl w:val="0"/>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b/>
          <w:bCs/>
          <w:sz w:val="28"/>
          <w:szCs w:val="28"/>
        </w:rPr>
        <w:t>Розпізнавання вегетативних органів рослин та розуміння їхніх функцій:</w:t>
      </w:r>
    </w:p>
    <w:p w:rsidR="00623912" w:rsidRPr="00623912" w:rsidRDefault="00623912" w:rsidP="00623912">
      <w:pPr>
        <w:numPr>
          <w:ilvl w:val="1"/>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sz w:val="28"/>
          <w:szCs w:val="28"/>
        </w:rPr>
        <w:t>Проведення лабораторних робіт, які передбачають дослідження коренів, пагонів, листків різних рослин.</w:t>
      </w:r>
    </w:p>
    <w:p w:rsidR="00937EB6" w:rsidRDefault="00623912" w:rsidP="00937EB6">
      <w:pPr>
        <w:numPr>
          <w:ilvl w:val="1"/>
          <w:numId w:val="43"/>
        </w:numPr>
        <w:spacing w:after="0" w:line="360" w:lineRule="auto"/>
        <w:contextualSpacing/>
        <w:jc w:val="both"/>
        <w:rPr>
          <w:rFonts w:ascii="Times New Roman" w:eastAsia="Calibri" w:hAnsi="Times New Roman" w:cs="Times New Roman"/>
          <w:sz w:val="28"/>
          <w:szCs w:val="28"/>
        </w:rPr>
      </w:pPr>
      <w:r w:rsidRPr="00623912">
        <w:rPr>
          <w:rFonts w:ascii="Times New Roman" w:eastAsia="Calibri" w:hAnsi="Times New Roman" w:cs="Times New Roman"/>
          <w:sz w:val="28"/>
          <w:szCs w:val="28"/>
        </w:rPr>
        <w:t>Створення моделей рослин із паперу або інших матеріалів для вивчення їхньої будови та функцій.</w:t>
      </w:r>
    </w:p>
    <w:p w:rsidR="007B5D29" w:rsidRPr="00B1475F" w:rsidRDefault="007B5D29" w:rsidP="007B5D29">
      <w:pPr>
        <w:pStyle w:val="a5"/>
        <w:numPr>
          <w:ilvl w:val="0"/>
          <w:numId w:val="43"/>
        </w:numPr>
        <w:spacing w:after="0" w:line="360" w:lineRule="auto"/>
        <w:jc w:val="both"/>
        <w:rPr>
          <w:rFonts w:ascii="Times New Roman" w:eastAsia="Calibri" w:hAnsi="Times New Roman" w:cs="Times New Roman"/>
          <w:sz w:val="28"/>
          <w:szCs w:val="28"/>
        </w:rPr>
      </w:pPr>
      <w:r w:rsidRPr="00B1475F">
        <w:rPr>
          <w:rFonts w:ascii="Times New Roman" w:eastAsia="Calibri" w:hAnsi="Times New Roman" w:cs="Times New Roman"/>
          <w:b/>
          <w:sz w:val="28"/>
          <w:szCs w:val="28"/>
        </w:rPr>
        <w:t>Визначення різних форм розмноження рослин:</w:t>
      </w:r>
    </w:p>
    <w:p w:rsidR="007B5D29" w:rsidRPr="00B1475F" w:rsidRDefault="007B5D29" w:rsidP="00B1475F">
      <w:pPr>
        <w:pStyle w:val="a5"/>
        <w:numPr>
          <w:ilvl w:val="0"/>
          <w:numId w:val="44"/>
        </w:numPr>
        <w:spacing w:after="0" w:line="360" w:lineRule="auto"/>
        <w:jc w:val="both"/>
        <w:rPr>
          <w:rFonts w:ascii="Times New Roman" w:eastAsia="Calibri" w:hAnsi="Times New Roman" w:cs="Times New Roman"/>
          <w:sz w:val="28"/>
          <w:szCs w:val="28"/>
        </w:rPr>
      </w:pPr>
      <w:r w:rsidRPr="00B1475F">
        <w:rPr>
          <w:rFonts w:ascii="Times New Roman" w:eastAsia="Calibri" w:hAnsi="Times New Roman" w:cs="Times New Roman"/>
          <w:sz w:val="28"/>
          <w:szCs w:val="28"/>
        </w:rPr>
        <w:t>Створення презентацій або посібників, які ілюструють різні методи розмноження рослин (насінням, вегетативно, спорами тощо).</w:t>
      </w:r>
    </w:p>
    <w:p w:rsidR="007B5D29" w:rsidRPr="00B1475F" w:rsidRDefault="007B5D29" w:rsidP="00B1475F">
      <w:pPr>
        <w:pStyle w:val="a5"/>
        <w:numPr>
          <w:ilvl w:val="0"/>
          <w:numId w:val="44"/>
        </w:numPr>
        <w:spacing w:after="0" w:line="360" w:lineRule="auto"/>
        <w:jc w:val="both"/>
        <w:rPr>
          <w:rFonts w:ascii="Times New Roman" w:eastAsia="Calibri" w:hAnsi="Times New Roman" w:cs="Times New Roman"/>
          <w:sz w:val="28"/>
          <w:szCs w:val="28"/>
        </w:rPr>
      </w:pPr>
      <w:r w:rsidRPr="00B1475F">
        <w:rPr>
          <w:rFonts w:ascii="Times New Roman" w:eastAsia="Calibri" w:hAnsi="Times New Roman" w:cs="Times New Roman"/>
          <w:sz w:val="28"/>
          <w:szCs w:val="28"/>
        </w:rPr>
        <w:t>Вивчення та порівняння структур, відповідальних за кожен тип розмноження.</w:t>
      </w:r>
    </w:p>
    <w:p w:rsidR="007B5D29" w:rsidRPr="00B1475F" w:rsidRDefault="007B5D29" w:rsidP="00B1475F">
      <w:pPr>
        <w:pStyle w:val="a5"/>
        <w:numPr>
          <w:ilvl w:val="0"/>
          <w:numId w:val="43"/>
        </w:numPr>
        <w:spacing w:after="0" w:line="360" w:lineRule="auto"/>
        <w:jc w:val="both"/>
        <w:rPr>
          <w:rFonts w:ascii="Times New Roman" w:eastAsia="Calibri" w:hAnsi="Times New Roman" w:cs="Times New Roman"/>
          <w:sz w:val="28"/>
          <w:szCs w:val="28"/>
          <w:lang w:val="uk-UA"/>
        </w:rPr>
      </w:pPr>
      <w:r w:rsidRPr="00B1475F">
        <w:rPr>
          <w:rFonts w:ascii="Times New Roman" w:eastAsia="Calibri" w:hAnsi="Times New Roman" w:cs="Times New Roman"/>
          <w:b/>
          <w:sz w:val="28"/>
          <w:szCs w:val="28"/>
        </w:rPr>
        <w:t>Характеризація будови кореня, стебла, листка у зв'язку з функціями</w:t>
      </w:r>
      <w:r w:rsidRPr="00B1475F">
        <w:rPr>
          <w:rFonts w:ascii="Times New Roman" w:eastAsia="Calibri" w:hAnsi="Times New Roman" w:cs="Times New Roman"/>
          <w:sz w:val="28"/>
          <w:szCs w:val="28"/>
        </w:rPr>
        <w:t>:</w:t>
      </w:r>
    </w:p>
    <w:p w:rsidR="007B5D29" w:rsidRPr="00C05A4B" w:rsidRDefault="007B5D29" w:rsidP="00C05A4B">
      <w:pPr>
        <w:pStyle w:val="a5"/>
        <w:numPr>
          <w:ilvl w:val="0"/>
          <w:numId w:val="45"/>
        </w:numPr>
        <w:spacing w:after="0" w:line="360" w:lineRule="auto"/>
        <w:jc w:val="both"/>
        <w:rPr>
          <w:rFonts w:ascii="Times New Roman" w:eastAsia="Calibri" w:hAnsi="Times New Roman" w:cs="Times New Roman"/>
          <w:sz w:val="28"/>
          <w:szCs w:val="28"/>
        </w:rPr>
      </w:pPr>
      <w:r w:rsidRPr="00C05A4B">
        <w:rPr>
          <w:rFonts w:ascii="Times New Roman" w:eastAsia="Calibri" w:hAnsi="Times New Roman" w:cs="Times New Roman"/>
          <w:sz w:val="28"/>
          <w:szCs w:val="28"/>
        </w:rPr>
        <w:t>Проведення мікроскопічних досліджень різних тканин кореня, стебла та листка.</w:t>
      </w:r>
    </w:p>
    <w:p w:rsidR="007B5D29" w:rsidRPr="00C05A4B" w:rsidRDefault="007B5D29" w:rsidP="00C05A4B">
      <w:pPr>
        <w:pStyle w:val="a5"/>
        <w:numPr>
          <w:ilvl w:val="0"/>
          <w:numId w:val="45"/>
        </w:numPr>
        <w:spacing w:after="0" w:line="360" w:lineRule="auto"/>
        <w:jc w:val="both"/>
        <w:rPr>
          <w:rFonts w:ascii="Times New Roman" w:eastAsia="Calibri" w:hAnsi="Times New Roman" w:cs="Times New Roman"/>
          <w:sz w:val="28"/>
          <w:szCs w:val="28"/>
        </w:rPr>
      </w:pPr>
      <w:r w:rsidRPr="00C05A4B">
        <w:rPr>
          <w:rFonts w:ascii="Times New Roman" w:eastAsia="Calibri" w:hAnsi="Times New Roman" w:cs="Times New Roman"/>
          <w:sz w:val="28"/>
          <w:szCs w:val="28"/>
        </w:rPr>
        <w:t>Визначення взаємозв'язку між будовою та функціями цих органів.</w:t>
      </w:r>
    </w:p>
    <w:p w:rsidR="007B5D29" w:rsidRPr="00C05A4B" w:rsidRDefault="007B5D29" w:rsidP="007B5D29">
      <w:pPr>
        <w:pStyle w:val="a5"/>
        <w:numPr>
          <w:ilvl w:val="0"/>
          <w:numId w:val="43"/>
        </w:numPr>
        <w:spacing w:after="0" w:line="360" w:lineRule="auto"/>
        <w:jc w:val="both"/>
        <w:rPr>
          <w:rFonts w:ascii="Times New Roman" w:eastAsia="Calibri" w:hAnsi="Times New Roman" w:cs="Times New Roman"/>
          <w:b/>
          <w:sz w:val="28"/>
          <w:szCs w:val="28"/>
        </w:rPr>
      </w:pPr>
      <w:r w:rsidRPr="00C05A4B">
        <w:rPr>
          <w:rFonts w:ascii="Times New Roman" w:eastAsia="Calibri" w:hAnsi="Times New Roman" w:cs="Times New Roman"/>
          <w:b/>
          <w:sz w:val="28"/>
          <w:szCs w:val="28"/>
        </w:rPr>
        <w:t>Дослідження бруньки та квітки:</w:t>
      </w:r>
    </w:p>
    <w:p w:rsidR="007B5D29" w:rsidRPr="00C05A4B" w:rsidRDefault="007B5D29" w:rsidP="00C05A4B">
      <w:pPr>
        <w:pStyle w:val="a5"/>
        <w:numPr>
          <w:ilvl w:val="0"/>
          <w:numId w:val="47"/>
        </w:numPr>
        <w:spacing w:after="0" w:line="360" w:lineRule="auto"/>
        <w:jc w:val="both"/>
        <w:rPr>
          <w:rFonts w:ascii="Times New Roman" w:eastAsia="Calibri" w:hAnsi="Times New Roman" w:cs="Times New Roman"/>
          <w:sz w:val="28"/>
          <w:szCs w:val="28"/>
        </w:rPr>
      </w:pPr>
      <w:r w:rsidRPr="00C05A4B">
        <w:rPr>
          <w:rFonts w:ascii="Times New Roman" w:eastAsia="Calibri" w:hAnsi="Times New Roman" w:cs="Times New Roman"/>
          <w:sz w:val="28"/>
          <w:szCs w:val="28"/>
        </w:rPr>
        <w:t>Збір та дослідження бруньок рослин в різні сезони.</w:t>
      </w:r>
    </w:p>
    <w:p w:rsidR="007B5D29" w:rsidRPr="00C05A4B" w:rsidRDefault="007B5D29" w:rsidP="00C05A4B">
      <w:pPr>
        <w:pStyle w:val="a5"/>
        <w:numPr>
          <w:ilvl w:val="0"/>
          <w:numId w:val="47"/>
        </w:numPr>
        <w:spacing w:after="0" w:line="360" w:lineRule="auto"/>
        <w:jc w:val="both"/>
        <w:rPr>
          <w:rFonts w:ascii="Times New Roman" w:eastAsia="Calibri" w:hAnsi="Times New Roman" w:cs="Times New Roman"/>
          <w:sz w:val="28"/>
          <w:szCs w:val="28"/>
        </w:rPr>
      </w:pPr>
      <w:r w:rsidRPr="00C05A4B">
        <w:rPr>
          <w:rFonts w:ascii="Times New Roman" w:eastAsia="Calibri" w:hAnsi="Times New Roman" w:cs="Times New Roman"/>
          <w:sz w:val="28"/>
          <w:szCs w:val="28"/>
        </w:rPr>
        <w:t>Розбір квіток, визначення їхньої будови та функцій.</w:t>
      </w:r>
    </w:p>
    <w:p w:rsidR="007B5D29" w:rsidRPr="0001579F" w:rsidRDefault="007B5D29" w:rsidP="00C05A4B">
      <w:pPr>
        <w:pStyle w:val="a5"/>
        <w:numPr>
          <w:ilvl w:val="0"/>
          <w:numId w:val="43"/>
        </w:numPr>
        <w:spacing w:after="0" w:line="360" w:lineRule="auto"/>
        <w:jc w:val="both"/>
        <w:rPr>
          <w:rFonts w:ascii="Times New Roman" w:eastAsia="Calibri" w:hAnsi="Times New Roman" w:cs="Times New Roman"/>
          <w:b/>
          <w:sz w:val="28"/>
          <w:szCs w:val="28"/>
        </w:rPr>
      </w:pPr>
      <w:r w:rsidRPr="0001579F">
        <w:rPr>
          <w:rFonts w:ascii="Times New Roman" w:eastAsia="Calibri" w:hAnsi="Times New Roman" w:cs="Times New Roman"/>
          <w:b/>
          <w:sz w:val="28"/>
          <w:szCs w:val="28"/>
        </w:rPr>
        <w:t>Уміння розмножувати рослини та пророщувати насінн</w:t>
      </w:r>
      <w:r w:rsidR="00C05A4B" w:rsidRPr="0001579F">
        <w:rPr>
          <w:rFonts w:ascii="Times New Roman" w:eastAsia="Calibri" w:hAnsi="Times New Roman" w:cs="Times New Roman"/>
          <w:b/>
          <w:sz w:val="28"/>
          <w:szCs w:val="28"/>
        </w:rPr>
        <w:t>я:</w:t>
      </w:r>
    </w:p>
    <w:p w:rsidR="007B5D29" w:rsidRPr="00C05A4B" w:rsidRDefault="007B5D29" w:rsidP="00C05A4B">
      <w:pPr>
        <w:pStyle w:val="a5"/>
        <w:numPr>
          <w:ilvl w:val="0"/>
          <w:numId w:val="46"/>
        </w:numPr>
        <w:spacing w:after="0" w:line="360" w:lineRule="auto"/>
        <w:jc w:val="both"/>
        <w:rPr>
          <w:rFonts w:ascii="Times New Roman" w:eastAsia="Calibri" w:hAnsi="Times New Roman" w:cs="Times New Roman"/>
          <w:sz w:val="28"/>
          <w:szCs w:val="28"/>
        </w:rPr>
      </w:pPr>
      <w:r w:rsidRPr="00C05A4B">
        <w:rPr>
          <w:rFonts w:ascii="Times New Roman" w:eastAsia="Calibri" w:hAnsi="Times New Roman" w:cs="Times New Roman"/>
          <w:sz w:val="28"/>
          <w:szCs w:val="28"/>
        </w:rPr>
        <w:t>Вивчення техніки вегетативного розмноження рослин (створення черенків, розсаднику тощо).</w:t>
      </w:r>
    </w:p>
    <w:p w:rsidR="007B5D29" w:rsidRPr="00C05A4B" w:rsidRDefault="007B5D29" w:rsidP="00C05A4B">
      <w:pPr>
        <w:pStyle w:val="a5"/>
        <w:numPr>
          <w:ilvl w:val="0"/>
          <w:numId w:val="46"/>
        </w:numPr>
        <w:spacing w:after="0" w:line="360" w:lineRule="auto"/>
        <w:jc w:val="both"/>
        <w:rPr>
          <w:rFonts w:ascii="Times New Roman" w:eastAsia="Calibri" w:hAnsi="Times New Roman" w:cs="Times New Roman"/>
          <w:sz w:val="28"/>
          <w:szCs w:val="28"/>
        </w:rPr>
      </w:pPr>
      <w:r w:rsidRPr="00C05A4B">
        <w:rPr>
          <w:rFonts w:ascii="Times New Roman" w:eastAsia="Calibri" w:hAnsi="Times New Roman" w:cs="Times New Roman"/>
          <w:sz w:val="28"/>
          <w:szCs w:val="28"/>
        </w:rPr>
        <w:t>Проведення експерименту з пророщуванням насіння за різних умов (з водою, без світла, тощо).</w:t>
      </w:r>
    </w:p>
    <w:p w:rsidR="007B5D29" w:rsidRPr="0001579F" w:rsidRDefault="007B5D29" w:rsidP="00C05A4B">
      <w:pPr>
        <w:pStyle w:val="a5"/>
        <w:numPr>
          <w:ilvl w:val="0"/>
          <w:numId w:val="43"/>
        </w:numPr>
        <w:spacing w:after="0" w:line="360" w:lineRule="auto"/>
        <w:jc w:val="both"/>
        <w:rPr>
          <w:rFonts w:ascii="Times New Roman" w:eastAsia="Calibri" w:hAnsi="Times New Roman" w:cs="Times New Roman"/>
          <w:b/>
          <w:sz w:val="28"/>
          <w:szCs w:val="28"/>
        </w:rPr>
      </w:pPr>
      <w:r w:rsidRPr="0001579F">
        <w:rPr>
          <w:rFonts w:ascii="Times New Roman" w:eastAsia="Calibri" w:hAnsi="Times New Roman" w:cs="Times New Roman"/>
          <w:b/>
          <w:sz w:val="28"/>
          <w:szCs w:val="28"/>
        </w:rPr>
        <w:t>Фіксація результатів дослідів і досліджень:</w:t>
      </w:r>
    </w:p>
    <w:p w:rsidR="007B5D29" w:rsidRPr="00A44781" w:rsidRDefault="007B5D29" w:rsidP="00A44781">
      <w:pPr>
        <w:pStyle w:val="a5"/>
        <w:numPr>
          <w:ilvl w:val="0"/>
          <w:numId w:val="48"/>
        </w:numPr>
        <w:spacing w:after="0" w:line="360" w:lineRule="auto"/>
        <w:jc w:val="both"/>
        <w:rPr>
          <w:rFonts w:ascii="Times New Roman" w:eastAsia="Calibri" w:hAnsi="Times New Roman" w:cs="Times New Roman"/>
          <w:sz w:val="28"/>
          <w:szCs w:val="28"/>
        </w:rPr>
      </w:pPr>
      <w:r w:rsidRPr="00A44781">
        <w:rPr>
          <w:rFonts w:ascii="Times New Roman" w:eastAsia="Calibri" w:hAnsi="Times New Roman" w:cs="Times New Roman"/>
          <w:sz w:val="28"/>
          <w:szCs w:val="28"/>
        </w:rPr>
        <w:t>Створення наукових звітів або дослідницьких проектів, в яких учні будуть описувати свої досліди та результати</w:t>
      </w:r>
      <w:r w:rsidR="00A44781" w:rsidRPr="00A44781">
        <w:rPr>
          <w:rFonts w:ascii="Times New Roman" w:eastAsia="Calibri" w:hAnsi="Times New Roman" w:cs="Times New Roman"/>
          <w:sz w:val="28"/>
          <w:szCs w:val="28"/>
          <w:lang w:val="uk-UA"/>
        </w:rPr>
        <w:t>.</w:t>
      </w:r>
    </w:p>
    <w:p w:rsidR="004978BA" w:rsidRPr="003F44E5" w:rsidRDefault="004978BA" w:rsidP="003F44E5">
      <w:pPr>
        <w:pStyle w:val="a5"/>
        <w:numPr>
          <w:ilvl w:val="0"/>
          <w:numId w:val="43"/>
        </w:numPr>
        <w:spacing w:after="0" w:line="360" w:lineRule="auto"/>
        <w:jc w:val="both"/>
        <w:rPr>
          <w:rFonts w:ascii="Times New Roman" w:eastAsia="Calibri" w:hAnsi="Times New Roman" w:cs="Times New Roman"/>
          <w:b/>
          <w:sz w:val="28"/>
          <w:szCs w:val="28"/>
          <w:lang w:val="uk-UA"/>
        </w:rPr>
      </w:pPr>
      <w:r w:rsidRPr="003F44E5">
        <w:rPr>
          <w:rFonts w:ascii="Times New Roman" w:eastAsia="Calibri" w:hAnsi="Times New Roman" w:cs="Times New Roman"/>
          <w:b/>
          <w:sz w:val="28"/>
          <w:szCs w:val="28"/>
          <w:lang w:val="uk-UA"/>
        </w:rPr>
        <w:lastRenderedPageBreak/>
        <w:t>Створювати моделі біооб'єктів і процесів.</w:t>
      </w:r>
    </w:p>
    <w:p w:rsidR="004978BA" w:rsidRPr="003F44E5" w:rsidRDefault="004978BA" w:rsidP="003F44E5">
      <w:pPr>
        <w:pStyle w:val="a5"/>
        <w:numPr>
          <w:ilvl w:val="0"/>
          <w:numId w:val="43"/>
        </w:numPr>
        <w:spacing w:after="0" w:line="360" w:lineRule="auto"/>
        <w:jc w:val="both"/>
        <w:rPr>
          <w:rFonts w:ascii="Times New Roman" w:eastAsia="Calibri" w:hAnsi="Times New Roman" w:cs="Times New Roman"/>
          <w:b/>
          <w:sz w:val="28"/>
          <w:szCs w:val="28"/>
          <w:lang w:val="uk-UA"/>
        </w:rPr>
      </w:pPr>
      <w:r w:rsidRPr="003F44E5">
        <w:rPr>
          <w:rFonts w:ascii="Times New Roman" w:eastAsia="Calibri" w:hAnsi="Times New Roman" w:cs="Times New Roman"/>
          <w:b/>
          <w:sz w:val="28"/>
          <w:szCs w:val="28"/>
          <w:lang w:val="uk-UA"/>
        </w:rPr>
        <w:t>Використовувати уміння при догляді за рослинами.</w:t>
      </w:r>
    </w:p>
    <w:p w:rsidR="004978BA" w:rsidRPr="00745023" w:rsidRDefault="004978BA" w:rsidP="00832B3D">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Програма навчання в цьому напрямі включає в себе наступні лабораторні ек</w:t>
      </w:r>
      <w:r w:rsidR="003F44E5">
        <w:rPr>
          <w:rFonts w:ascii="Times New Roman" w:eastAsia="Calibri" w:hAnsi="Times New Roman" w:cs="Times New Roman"/>
          <w:sz w:val="28"/>
          <w:szCs w:val="28"/>
          <w:lang w:val="uk-UA"/>
        </w:rPr>
        <w:t>сперименти на різні теми.</w:t>
      </w:r>
      <w:r w:rsidR="00832B3D">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Згідно з темою</w:t>
      </w:r>
      <w:r w:rsidR="00832B3D">
        <w:rPr>
          <w:rFonts w:ascii="Times New Roman" w:eastAsia="Calibri" w:hAnsi="Times New Roman" w:cs="Times New Roman"/>
          <w:sz w:val="28"/>
          <w:szCs w:val="28"/>
          <w:lang w:val="uk-UA"/>
        </w:rPr>
        <w:t xml:space="preserve"> дослідження</w:t>
      </w:r>
      <w:r w:rsidRPr="00745023">
        <w:rPr>
          <w:rFonts w:ascii="Times New Roman" w:eastAsia="Calibri" w:hAnsi="Times New Roman" w:cs="Times New Roman"/>
          <w:sz w:val="28"/>
          <w:szCs w:val="28"/>
          <w:lang w:val="uk-UA"/>
        </w:rPr>
        <w:t xml:space="preserve"> рекомендується організувати </w:t>
      </w:r>
      <w:r w:rsidR="00832B3D">
        <w:rPr>
          <w:rFonts w:ascii="Times New Roman" w:eastAsia="Calibri" w:hAnsi="Times New Roman" w:cs="Times New Roman"/>
          <w:sz w:val="28"/>
          <w:szCs w:val="28"/>
          <w:lang w:val="uk-UA"/>
        </w:rPr>
        <w:t>науково-дослідницький практикум.</w:t>
      </w:r>
      <w:r w:rsidR="00A4162E" w:rsidRPr="00A4162E">
        <w:rPr>
          <w:rFonts w:ascii="Times New Roman" w:eastAsia="Calibri" w:hAnsi="Times New Roman" w:cs="Times New Roman"/>
          <w:sz w:val="28"/>
          <w:szCs w:val="28"/>
        </w:rPr>
        <w:t xml:space="preserve"> </w:t>
      </w:r>
      <w:r w:rsidR="00A4162E" w:rsidRPr="007743DA">
        <w:rPr>
          <w:rFonts w:ascii="Times New Roman" w:eastAsia="Calibri" w:hAnsi="Times New Roman" w:cs="Times New Roman"/>
          <w:sz w:val="28"/>
          <w:szCs w:val="28"/>
        </w:rPr>
        <w:t>[23]</w:t>
      </w:r>
    </w:p>
    <w:p w:rsidR="0049690E" w:rsidRPr="00A4162E" w:rsidRDefault="004978BA" w:rsidP="00A4162E">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При викладанні Теми 4 "Різноманітність рослин" можна також використати раніше вказані матеріали. Ця інформація може бути використа</w:t>
      </w:r>
      <w:r w:rsidR="00A4162E">
        <w:rPr>
          <w:rFonts w:ascii="Times New Roman" w:eastAsia="Calibri" w:hAnsi="Times New Roman" w:cs="Times New Roman"/>
          <w:sz w:val="28"/>
          <w:szCs w:val="28"/>
          <w:lang w:val="uk-UA"/>
        </w:rPr>
        <w:t>на для розгляду таких аспектів:</w:t>
      </w:r>
      <w:r w:rsidR="0049690E" w:rsidRPr="00745023">
        <w:rPr>
          <w:rFonts w:ascii="Times New Roman" w:eastAsia="Calibri" w:hAnsi="Times New Roman" w:cs="Times New Roman"/>
          <w:sz w:val="28"/>
          <w:szCs w:val="28"/>
          <w:lang w:val="uk-UA"/>
        </w:rPr>
        <w:t xml:space="preserve"> </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Очікувані результати навчально-пізнавальної діяльності учнів:</w:t>
      </w:r>
    </w:p>
    <w:p w:rsidR="0049690E" w:rsidRPr="00745023" w:rsidRDefault="0049690E" w:rsidP="00D14376">
      <w:pPr>
        <w:numPr>
          <w:ilvl w:val="0"/>
          <w:numId w:val="8"/>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розпізнає: </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Основні життєві форми рослин, такі як дерева, кущі, трав'янисті рослини тощо;</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Рослини </w:t>
      </w:r>
      <w:r w:rsidR="00096F42">
        <w:rPr>
          <w:rFonts w:ascii="Times New Roman" w:eastAsia="Calibri" w:hAnsi="Times New Roman" w:cs="Times New Roman"/>
          <w:sz w:val="28"/>
          <w:szCs w:val="28"/>
          <w:lang w:val="uk-UA"/>
        </w:rPr>
        <w:t>з</w:t>
      </w:r>
      <w:r w:rsidRPr="00745023">
        <w:rPr>
          <w:rFonts w:ascii="Times New Roman" w:eastAsia="Calibri" w:hAnsi="Times New Roman" w:cs="Times New Roman"/>
          <w:sz w:val="28"/>
          <w:szCs w:val="28"/>
          <w:lang w:val="uk-UA"/>
        </w:rPr>
        <w:t xml:space="preserve"> екологічних груп, наприклад, гідрофіти (водяні рослини), ксерофіти (рослини, які адаптовані до життя в умовах низької вологості), мезофіти (рослини, які ростуть в умовах середньої вологості);</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типи </w:t>
      </w:r>
      <w:r w:rsidR="00096F42">
        <w:rPr>
          <w:rFonts w:ascii="Times New Roman" w:eastAsia="Calibri" w:hAnsi="Times New Roman" w:cs="Times New Roman"/>
          <w:sz w:val="28"/>
          <w:szCs w:val="28"/>
          <w:lang w:val="uk-UA"/>
        </w:rPr>
        <w:t>основних</w:t>
      </w:r>
      <w:r w:rsidR="00096F42"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рослинних угрупувань, такі як ліси, степи, тощо;</w:t>
      </w:r>
    </w:p>
    <w:p w:rsidR="00391182" w:rsidRPr="00745023" w:rsidRDefault="00391182" w:rsidP="00D14376">
      <w:pPr>
        <w:spacing w:after="0" w:line="360" w:lineRule="auto"/>
        <w:ind w:left="360"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Описує:</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Будову тіла покритонасінних рослин, наприклад, структура листка, квітки, плоду;</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Розмноження покритонасінних рослин, таке як насіння, вегетативне розмноження через пагони, кореневища;</w:t>
      </w:r>
    </w:p>
    <w:p w:rsidR="00391182" w:rsidRPr="00745023" w:rsidRDefault="00391182" w:rsidP="00D14376">
      <w:pPr>
        <w:spacing w:after="0" w:line="360" w:lineRule="auto"/>
        <w:ind w:left="720"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Називає:</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Середовище існування голонасінних рослин, таке як луки, гори, прибережні зони тощо;</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Основні життєві форми рослин, включаючи різноманіття дерев, кущів, трав'янистих рослин тощо;</w:t>
      </w:r>
    </w:p>
    <w:p w:rsidR="0062052F" w:rsidRPr="00745023" w:rsidRDefault="0062052F" w:rsidP="00D14376">
      <w:pPr>
        <w:numPr>
          <w:ilvl w:val="0"/>
          <w:numId w:val="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Основні екологічні групи рослин, такі як геліофіти (рослини, які предпочитають сонячне світло), тенелюби (рослини, які ростуть в умовах тіні), галофіти (рослини, які ростуть в умовах високої соленості грунту) тощо.</w:t>
      </w:r>
    </w:p>
    <w:p w:rsidR="00391182" w:rsidRPr="00745023" w:rsidRDefault="00391182"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В рамках Теми 4. Рослини запропоновано організувати екскурсії з такими напрямками: "Різноманітність рослин свого краю" та "</w:t>
      </w:r>
      <w:r w:rsidR="00685A7A">
        <w:rPr>
          <w:rFonts w:ascii="Times New Roman" w:eastAsia="Calibri" w:hAnsi="Times New Roman" w:cs="Times New Roman"/>
          <w:sz w:val="28"/>
          <w:szCs w:val="28"/>
          <w:lang w:val="uk-UA"/>
        </w:rPr>
        <w:t>Знайомство з рослинними угрупованнями</w:t>
      </w:r>
      <w:r w:rsidRPr="00745023">
        <w:rPr>
          <w:rFonts w:ascii="Times New Roman" w:eastAsia="Calibri" w:hAnsi="Times New Roman" w:cs="Times New Roman"/>
          <w:sz w:val="28"/>
          <w:szCs w:val="28"/>
          <w:lang w:val="uk-UA"/>
        </w:rPr>
        <w:t>".</w:t>
      </w:r>
    </w:p>
    <w:p w:rsidR="00391182" w:rsidRPr="00745023" w:rsidRDefault="00391182"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rPr>
        <w:t>Матеріали, які були використані під час проведення нашого магістерського дослідження, можуть бути корисними</w:t>
      </w:r>
      <w:r w:rsidRPr="00745023">
        <w:rPr>
          <w:rFonts w:ascii="Times New Roman" w:eastAsia="Calibri" w:hAnsi="Times New Roman" w:cs="Times New Roman"/>
          <w:sz w:val="28"/>
          <w:szCs w:val="28"/>
          <w:lang w:val="uk-UA"/>
        </w:rPr>
        <w:t xml:space="preserve"> при використанні</w:t>
      </w:r>
      <w:r w:rsidR="000D0932">
        <w:rPr>
          <w:rFonts w:ascii="Times New Roman" w:eastAsia="Calibri" w:hAnsi="Times New Roman" w:cs="Times New Roman"/>
          <w:sz w:val="28"/>
          <w:szCs w:val="28"/>
        </w:rPr>
        <w:t xml:space="preserve"> для вивченні предмета </w:t>
      </w:r>
      <w:r w:rsidR="0049690E" w:rsidRPr="00745023">
        <w:rPr>
          <w:rFonts w:ascii="Times New Roman" w:eastAsia="Calibri" w:hAnsi="Times New Roman" w:cs="Times New Roman"/>
          <w:sz w:val="28"/>
          <w:szCs w:val="28"/>
          <w:lang w:val="uk-UA"/>
        </w:rPr>
        <w:t>«Біологія» у 9 класі (табл. 6.2).</w:t>
      </w:r>
      <w:r w:rsidR="00E37D18">
        <w:rPr>
          <w:rFonts w:ascii="Times New Roman" w:eastAsia="Calibri" w:hAnsi="Times New Roman" w:cs="Times New Roman"/>
          <w:sz w:val="28"/>
          <w:szCs w:val="28"/>
          <w:lang w:val="uk-UA"/>
        </w:rPr>
        <w:t xml:space="preserve"> </w:t>
      </w:r>
      <w:r w:rsidR="00E37D18" w:rsidRPr="007743DA">
        <w:rPr>
          <w:rFonts w:ascii="Times New Roman" w:eastAsia="Calibri" w:hAnsi="Times New Roman" w:cs="Times New Roman"/>
          <w:sz w:val="28"/>
          <w:szCs w:val="28"/>
        </w:rPr>
        <w:t>[23]</w:t>
      </w:r>
    </w:p>
    <w:p w:rsidR="00E37D18" w:rsidRPr="00F07E21" w:rsidRDefault="0049690E" w:rsidP="00E37D18">
      <w:pPr>
        <w:spacing w:after="0" w:line="360" w:lineRule="auto"/>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00E37D18" w:rsidRPr="00F07E21">
        <w:rPr>
          <w:rFonts w:ascii="Times New Roman" w:eastAsia="Calibri" w:hAnsi="Times New Roman" w:cs="Times New Roman"/>
          <w:sz w:val="28"/>
          <w:szCs w:val="28"/>
        </w:rPr>
        <w:t>Для поглиблення розуміння цих аспектів інші завдання та активності можуть включати:</w:t>
      </w:r>
    </w:p>
    <w:p w:rsidR="00E37D18" w:rsidRPr="00E37D18" w:rsidRDefault="00E37D18" w:rsidP="00E37D18">
      <w:pPr>
        <w:numPr>
          <w:ilvl w:val="0"/>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b/>
          <w:bCs/>
          <w:sz w:val="28"/>
          <w:szCs w:val="28"/>
        </w:rPr>
        <w:t>Географічне та екологічне видоутворення:</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Створення графіків або схем, які відображають процеси географічного та екологічного видоутворення.</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Дослідження конкретних прикладів видоутворення на різних територіях і в різних екосистемах.</w:t>
      </w:r>
    </w:p>
    <w:p w:rsidR="00E37D18" w:rsidRPr="00E37D18" w:rsidRDefault="00E37D18" w:rsidP="00E37D18">
      <w:pPr>
        <w:numPr>
          <w:ilvl w:val="0"/>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b/>
          <w:bCs/>
          <w:sz w:val="28"/>
          <w:szCs w:val="28"/>
        </w:rPr>
        <w:t>Популяція як елементарна одиниця еволюції та основні характеристики популяції:</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Вивчення популяцій через полеві спостереження та моделювання.</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Аналіз динаміки популяцій відповідно до змін середовища та взаємодій між організмами.</w:t>
      </w:r>
    </w:p>
    <w:p w:rsidR="00E37D18" w:rsidRPr="00E37D18" w:rsidRDefault="00E37D18" w:rsidP="00E37D18">
      <w:pPr>
        <w:numPr>
          <w:ilvl w:val="0"/>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b/>
          <w:bCs/>
          <w:sz w:val="28"/>
          <w:szCs w:val="28"/>
        </w:rPr>
        <w:t>Критерії виду та механізми видоутворення:</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Проведення класифікаційних вправ та визначення видів за різними критеріями.</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Вивчення механізмів видоутворення, таких як алопатрічна та симпатрічна ізоляція.</w:t>
      </w:r>
    </w:p>
    <w:p w:rsidR="00E37D18" w:rsidRPr="00E37D18" w:rsidRDefault="00E37D18" w:rsidP="00E37D18">
      <w:pPr>
        <w:numPr>
          <w:ilvl w:val="0"/>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b/>
          <w:bCs/>
          <w:sz w:val="28"/>
          <w:szCs w:val="28"/>
        </w:rPr>
        <w:t>Адаптації організмів до умов середовища:</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Створення проектів або дослідів, що вивчають конкретні приклади адаптацій різних видів до змін середовища.</w:t>
      </w:r>
    </w:p>
    <w:p w:rsidR="00E37D18" w:rsidRPr="00E37D18" w:rsidRDefault="00E37D18" w:rsidP="00E37D18">
      <w:pPr>
        <w:numPr>
          <w:ilvl w:val="1"/>
          <w:numId w:val="49"/>
        </w:num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Дослідження взаємодій між видами та їхні адаптивні стратегії.</w:t>
      </w:r>
    </w:p>
    <w:p w:rsidR="0049690E" w:rsidRPr="0060676F" w:rsidRDefault="00E37D18" w:rsidP="00E37D18">
      <w:pPr>
        <w:spacing w:after="0" w:line="360" w:lineRule="auto"/>
        <w:contextualSpacing/>
        <w:jc w:val="both"/>
        <w:rPr>
          <w:rFonts w:ascii="Times New Roman" w:eastAsia="Calibri" w:hAnsi="Times New Roman" w:cs="Times New Roman"/>
          <w:sz w:val="28"/>
          <w:szCs w:val="28"/>
        </w:rPr>
      </w:pPr>
      <w:r w:rsidRPr="00E37D18">
        <w:rPr>
          <w:rFonts w:ascii="Times New Roman" w:eastAsia="Calibri" w:hAnsi="Times New Roman" w:cs="Times New Roman"/>
          <w:sz w:val="28"/>
          <w:szCs w:val="28"/>
        </w:rPr>
        <w:t>Ці завдання можуть забезпечити учням більш глибоке розуміння</w:t>
      </w:r>
      <w:r w:rsidR="003A21E2">
        <w:rPr>
          <w:rFonts w:ascii="Times New Roman" w:eastAsia="Calibri" w:hAnsi="Times New Roman" w:cs="Times New Roman"/>
          <w:sz w:val="28"/>
          <w:szCs w:val="28"/>
          <w:lang w:val="uk-UA"/>
        </w:rPr>
        <w:t xml:space="preserve"> теми 6</w:t>
      </w:r>
      <w:r w:rsidRPr="00E37D18">
        <w:rPr>
          <w:rFonts w:ascii="Times New Roman" w:eastAsia="Calibri" w:hAnsi="Times New Roman" w:cs="Times New Roman"/>
          <w:sz w:val="28"/>
          <w:szCs w:val="28"/>
        </w:rPr>
        <w:t xml:space="preserve"> </w:t>
      </w:r>
      <w:r w:rsidR="003A21E2">
        <w:rPr>
          <w:rFonts w:ascii="Times New Roman" w:eastAsia="Calibri" w:hAnsi="Times New Roman" w:cs="Times New Roman"/>
          <w:sz w:val="28"/>
          <w:szCs w:val="28"/>
          <w:lang w:val="uk-UA"/>
        </w:rPr>
        <w:t>«Е</w:t>
      </w:r>
      <w:r w:rsidRPr="00E37D18">
        <w:rPr>
          <w:rFonts w:ascii="Times New Roman" w:eastAsia="Calibri" w:hAnsi="Times New Roman" w:cs="Times New Roman"/>
          <w:sz w:val="28"/>
          <w:szCs w:val="28"/>
        </w:rPr>
        <w:t>волюції органічного світу</w:t>
      </w:r>
      <w:r w:rsidR="003A21E2">
        <w:rPr>
          <w:rFonts w:ascii="Times New Roman" w:eastAsia="Calibri" w:hAnsi="Times New Roman" w:cs="Times New Roman"/>
          <w:sz w:val="28"/>
          <w:szCs w:val="28"/>
          <w:lang w:val="uk-UA"/>
        </w:rPr>
        <w:t>»</w:t>
      </w:r>
      <w:r w:rsidRPr="00E37D18">
        <w:rPr>
          <w:rFonts w:ascii="Times New Roman" w:eastAsia="Calibri" w:hAnsi="Times New Roman" w:cs="Times New Roman"/>
          <w:sz w:val="28"/>
          <w:szCs w:val="28"/>
        </w:rPr>
        <w:t xml:space="preserve">, підвищити їхні аналітичні та дослідницькі навички. </w:t>
      </w:r>
      <w:r w:rsidR="002839CD" w:rsidRPr="0060676F">
        <w:rPr>
          <w:rFonts w:ascii="Times New Roman" w:eastAsia="Calibri" w:hAnsi="Times New Roman" w:cs="Times New Roman"/>
          <w:sz w:val="28"/>
          <w:szCs w:val="28"/>
        </w:rPr>
        <w:t>[23]</w:t>
      </w:r>
    </w:p>
    <w:p w:rsidR="00F07E21" w:rsidRPr="00F07E21" w:rsidRDefault="00F07E21" w:rsidP="00F07E21">
      <w:p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lastRenderedPageBreak/>
        <w:t>Для розширення знань учнів та забезпечення більш глибокого розуміння цих аспектів біорізноманіття, можна включити наступні завдання та дії:</w:t>
      </w:r>
    </w:p>
    <w:p w:rsidR="00F07E21" w:rsidRPr="00F07E21" w:rsidRDefault="00F07E21" w:rsidP="00F07E21">
      <w:pPr>
        <w:numPr>
          <w:ilvl w:val="0"/>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b/>
          <w:bCs/>
          <w:sz w:val="28"/>
          <w:szCs w:val="28"/>
        </w:rPr>
        <w:t>Основи еволюційної філогенії та систематики:</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Вивчення історії розвитку систематики та основних шляхів класифікації організмів.</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Створення власних класифікаційних схем для конкретних груп організмів.</w:t>
      </w:r>
    </w:p>
    <w:p w:rsidR="00F07E21" w:rsidRPr="00F07E21" w:rsidRDefault="00F07E21" w:rsidP="00F07E21">
      <w:pPr>
        <w:numPr>
          <w:ilvl w:val="0"/>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b/>
          <w:bCs/>
          <w:sz w:val="28"/>
          <w:szCs w:val="28"/>
        </w:rPr>
        <w:t>Основні групи організмів: віруси, бактерії, археї, еукаріоти:</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Глибше вивчення структури, функцій та ролі кожної групи в екосистемах.</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Розробка презентацій або дослідів, що ілюструють особливості кожної групи.</w:t>
      </w:r>
    </w:p>
    <w:p w:rsidR="00F07E21" w:rsidRPr="00F07E21" w:rsidRDefault="00F07E21" w:rsidP="00F07E21">
      <w:pPr>
        <w:numPr>
          <w:ilvl w:val="0"/>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b/>
          <w:bCs/>
          <w:sz w:val="28"/>
          <w:szCs w:val="28"/>
        </w:rPr>
        <w:t>Таксономічні одиниці та їх значення:</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Розгляд різних рівнів систематики (царства, типу, класу, роду, виду) та їхнє значення.</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Створення схем або проектів, які демонструють взаємозв'язок між різними таксономічними рівнями.</w:t>
      </w:r>
    </w:p>
    <w:p w:rsidR="00F07E21" w:rsidRPr="00F07E21" w:rsidRDefault="00F07E21" w:rsidP="00F07E21">
      <w:pPr>
        <w:numPr>
          <w:ilvl w:val="0"/>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b/>
          <w:bCs/>
          <w:sz w:val="28"/>
          <w:szCs w:val="28"/>
        </w:rPr>
        <w:t>Єдність органічного світу через його різноманіття:</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Дослідження взаємозв'язків та взаємодій різних груп організмів у природних умовах.</w:t>
      </w:r>
    </w:p>
    <w:p w:rsidR="00F07E21" w:rsidRPr="00F07E21" w:rsidRDefault="00F07E21" w:rsidP="00F07E21">
      <w:pPr>
        <w:numPr>
          <w:ilvl w:val="1"/>
          <w:numId w:val="50"/>
        </w:numPr>
        <w:spacing w:after="0" w:line="360" w:lineRule="auto"/>
        <w:contextualSpacing/>
        <w:jc w:val="both"/>
        <w:rPr>
          <w:rFonts w:ascii="Times New Roman" w:eastAsia="Calibri" w:hAnsi="Times New Roman" w:cs="Times New Roman"/>
          <w:sz w:val="28"/>
          <w:szCs w:val="28"/>
        </w:rPr>
      </w:pPr>
      <w:r w:rsidRPr="00F07E21">
        <w:rPr>
          <w:rFonts w:ascii="Times New Roman" w:eastAsia="Calibri" w:hAnsi="Times New Roman" w:cs="Times New Roman"/>
          <w:sz w:val="28"/>
          <w:szCs w:val="28"/>
        </w:rPr>
        <w:t>Створення дослідів або проектів, які демонструють важливість різноманіття для екосистем та життя на Землі.</w:t>
      </w:r>
    </w:p>
    <w:p w:rsidR="0049690E" w:rsidRPr="00740C61" w:rsidRDefault="00615034" w:rsidP="00F07E21">
      <w:p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Застосування цих </w:t>
      </w:r>
      <w:r>
        <w:rPr>
          <w:rFonts w:ascii="Times New Roman" w:eastAsia="Calibri" w:hAnsi="Times New Roman" w:cs="Times New Roman"/>
          <w:sz w:val="28"/>
          <w:szCs w:val="28"/>
        </w:rPr>
        <w:t>завдань допоможе</w:t>
      </w:r>
      <w:r w:rsidR="00F07E21" w:rsidRPr="00F07E21">
        <w:rPr>
          <w:rFonts w:ascii="Times New Roman" w:eastAsia="Calibri" w:hAnsi="Times New Roman" w:cs="Times New Roman"/>
          <w:sz w:val="28"/>
          <w:szCs w:val="28"/>
        </w:rPr>
        <w:t xml:space="preserve"> учням більш повно охопити тему </w:t>
      </w:r>
      <w:r>
        <w:rPr>
          <w:rFonts w:ascii="Times New Roman" w:eastAsia="Calibri" w:hAnsi="Times New Roman" w:cs="Times New Roman"/>
          <w:sz w:val="28"/>
          <w:szCs w:val="28"/>
          <w:lang w:val="uk-UA"/>
        </w:rPr>
        <w:t>«Б</w:t>
      </w:r>
      <w:r w:rsidR="00F07E21" w:rsidRPr="00F07E21">
        <w:rPr>
          <w:rFonts w:ascii="Times New Roman" w:eastAsia="Calibri" w:hAnsi="Times New Roman" w:cs="Times New Roman"/>
          <w:sz w:val="28"/>
          <w:szCs w:val="28"/>
        </w:rPr>
        <w:t>іорізноманіття</w:t>
      </w:r>
      <w:r>
        <w:rPr>
          <w:rFonts w:ascii="Times New Roman" w:eastAsia="Calibri" w:hAnsi="Times New Roman" w:cs="Times New Roman"/>
          <w:sz w:val="28"/>
          <w:szCs w:val="28"/>
          <w:lang w:val="uk-UA"/>
        </w:rPr>
        <w:t>»</w:t>
      </w:r>
      <w:r w:rsidR="00F07E21" w:rsidRPr="00F07E21">
        <w:rPr>
          <w:rFonts w:ascii="Times New Roman" w:eastAsia="Calibri" w:hAnsi="Times New Roman" w:cs="Times New Roman"/>
          <w:sz w:val="28"/>
          <w:szCs w:val="28"/>
        </w:rPr>
        <w:t>, виробити навички аналізу та систематизації знань, а також поглибити їхнє розуміння важливості збереження різноманіття в природі.</w:t>
      </w:r>
      <w:r w:rsidR="0060676F" w:rsidRPr="0060676F">
        <w:rPr>
          <w:rFonts w:ascii="Times New Roman" w:eastAsia="Calibri" w:hAnsi="Times New Roman" w:cs="Times New Roman"/>
          <w:sz w:val="28"/>
          <w:szCs w:val="28"/>
        </w:rPr>
        <w:t>[</w:t>
      </w:r>
      <w:r w:rsidR="0060676F" w:rsidRPr="00740C61">
        <w:rPr>
          <w:rFonts w:ascii="Times New Roman" w:eastAsia="Calibri" w:hAnsi="Times New Roman" w:cs="Times New Roman"/>
          <w:sz w:val="28"/>
          <w:szCs w:val="28"/>
        </w:rPr>
        <w:t>23]</w:t>
      </w:r>
    </w:p>
    <w:p w:rsidR="0049690E" w:rsidRPr="00740C61" w:rsidRDefault="00391182"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 xml:space="preserve">Безумовно, дані та матеріали, отримані в ході наших досліджень, можуть бути </w:t>
      </w:r>
      <w:r w:rsidR="00740C61">
        <w:rPr>
          <w:rFonts w:ascii="Times New Roman" w:eastAsia="Calibri" w:hAnsi="Times New Roman" w:cs="Times New Roman"/>
          <w:sz w:val="28"/>
          <w:szCs w:val="28"/>
        </w:rPr>
        <w:t xml:space="preserve">корисними при вивченні Теми 8. </w:t>
      </w:r>
      <w:r w:rsidR="00740C61">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rPr>
        <w:t>Надорганізмові біологічні системи</w:t>
      </w:r>
      <w:r w:rsidR="00740C61">
        <w:rPr>
          <w:rFonts w:ascii="Times New Roman" w:eastAsia="Calibri" w:hAnsi="Times New Roman" w:cs="Times New Roman"/>
          <w:sz w:val="28"/>
          <w:szCs w:val="28"/>
          <w:lang w:val="uk-UA"/>
        </w:rPr>
        <w:t>».</w:t>
      </w:r>
      <w:r w:rsidR="00617D77" w:rsidRPr="00617D77">
        <w:rPr>
          <w:rFonts w:ascii="Times New Roman" w:eastAsia="Calibri" w:hAnsi="Times New Roman" w:cs="Times New Roman"/>
          <w:sz w:val="28"/>
          <w:szCs w:val="28"/>
          <w:lang w:val="uk-UA"/>
        </w:rPr>
        <w:t xml:space="preserve"> [</w:t>
      </w:r>
      <w:r w:rsidR="00617D77" w:rsidRPr="00740C61">
        <w:rPr>
          <w:rFonts w:ascii="Times New Roman" w:eastAsia="Calibri" w:hAnsi="Times New Roman" w:cs="Times New Roman"/>
          <w:sz w:val="28"/>
          <w:szCs w:val="28"/>
        </w:rPr>
        <w:t>23]</w:t>
      </w:r>
    </w:p>
    <w:p w:rsidR="00391182" w:rsidRPr="00776E47" w:rsidRDefault="00391182"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Дивлячись на календарне планування</w:t>
      </w:r>
      <w:r w:rsidR="00776E47" w:rsidRPr="00776E47">
        <w:rPr>
          <w:rFonts w:ascii="Times New Roman" w:eastAsia="Calibri" w:hAnsi="Times New Roman" w:cs="Times New Roman"/>
          <w:sz w:val="28"/>
          <w:szCs w:val="28"/>
        </w:rPr>
        <w:t xml:space="preserve"> [37]</w:t>
      </w:r>
      <w:r w:rsidRPr="00745023">
        <w:rPr>
          <w:rFonts w:ascii="Times New Roman" w:eastAsia="Calibri" w:hAnsi="Times New Roman" w:cs="Times New Roman"/>
          <w:sz w:val="28"/>
          <w:szCs w:val="28"/>
        </w:rPr>
        <w:t xml:space="preserve"> для 10 класу, можна виділити кілька тем, де використання матеріалів нашого дослідження буде доцільним.</w:t>
      </w:r>
      <w:r w:rsidR="00F31FA8" w:rsidRPr="00F31FA8">
        <w:rPr>
          <w:rFonts w:ascii="Times New Roman" w:eastAsia="Calibri" w:hAnsi="Times New Roman" w:cs="Times New Roman"/>
          <w:sz w:val="28"/>
          <w:szCs w:val="28"/>
        </w:rPr>
        <w:t xml:space="preserve"> </w:t>
      </w:r>
    </w:p>
    <w:p w:rsidR="0049690E" w:rsidRPr="00745023" w:rsidRDefault="00391182"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Тема »Вступ»,  розкриває ряд саме таких </w:t>
      </w:r>
      <w:r w:rsidR="0049690E" w:rsidRPr="00745023">
        <w:rPr>
          <w:rFonts w:ascii="Times New Roman" w:eastAsia="Calibri" w:hAnsi="Times New Roman" w:cs="Times New Roman"/>
          <w:sz w:val="28"/>
          <w:szCs w:val="28"/>
          <w:lang w:val="uk-UA"/>
        </w:rPr>
        <w:t xml:space="preserve"> питання: </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1. Система біологічних наук. Зв'язок біологічних наук з іншими науками. Завдання</w:t>
      </w:r>
      <w:r w:rsidR="007F2186"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сучасної біології. Рівні організації живої природи.</w:t>
      </w:r>
    </w:p>
    <w:p w:rsidR="009B2D4B" w:rsidRPr="00BD663A"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2. Методи біологічних досліджень. Значення досягнень біологічної науки в житті людини і суспільства.</w:t>
      </w:r>
      <w:r w:rsidR="009B2D4B" w:rsidRPr="00745023">
        <w:rPr>
          <w:rFonts w:ascii="Times New Roman" w:eastAsia="Calibri" w:hAnsi="Times New Roman" w:cs="Times New Roman"/>
          <w:sz w:val="28"/>
          <w:szCs w:val="28"/>
          <w:lang w:val="uk-UA"/>
        </w:rPr>
        <w:t xml:space="preserve"> </w:t>
      </w:r>
    </w:p>
    <w:p w:rsidR="0049690E" w:rsidRPr="00BD663A" w:rsidRDefault="009B2D4B"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Згідно з рівнем вимог</w:t>
      </w:r>
      <w:r w:rsidR="00BD663A" w:rsidRPr="00BD663A">
        <w:rPr>
          <w:rFonts w:ascii="Times New Roman" w:eastAsia="Calibri" w:hAnsi="Times New Roman" w:cs="Times New Roman"/>
          <w:sz w:val="28"/>
          <w:szCs w:val="28"/>
        </w:rPr>
        <w:t xml:space="preserve"> </w:t>
      </w:r>
      <w:r w:rsidR="00BD663A">
        <w:rPr>
          <w:rFonts w:ascii="Times New Roman" w:eastAsia="Calibri" w:hAnsi="Times New Roman" w:cs="Times New Roman"/>
          <w:sz w:val="28"/>
          <w:szCs w:val="28"/>
          <w:lang w:val="uk-UA"/>
        </w:rPr>
        <w:t>до</w:t>
      </w:r>
      <w:r w:rsidRPr="00745023">
        <w:rPr>
          <w:rFonts w:ascii="Times New Roman" w:eastAsia="Calibri" w:hAnsi="Times New Roman" w:cs="Times New Roman"/>
          <w:sz w:val="28"/>
          <w:szCs w:val="28"/>
          <w:lang w:val="uk-UA"/>
        </w:rPr>
        <w:t xml:space="preserve"> загальноосвітньої підготовки учнів:</w:t>
      </w:r>
      <w:r w:rsidR="00BD663A">
        <w:rPr>
          <w:rFonts w:ascii="Times New Roman" w:eastAsia="Calibri" w:hAnsi="Times New Roman" w:cs="Times New Roman"/>
          <w:sz w:val="28"/>
          <w:szCs w:val="28"/>
        </w:rPr>
        <w:t xml:space="preserve"> </w:t>
      </w:r>
    </w:p>
    <w:p w:rsidR="009B2D4B" w:rsidRPr="00745023" w:rsidRDefault="009B2D4B" w:rsidP="00D14376">
      <w:pPr>
        <w:spacing w:after="0" w:line="360" w:lineRule="auto"/>
        <w:ind w:left="720"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визначає рівні організації живої природи, до яких входять:</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біологічні молекули (наприклад, ДНК, РНК);</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клітини (наприклад, тваринні та рослинні клітини);</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тканини (наприклад, м'язові, нервові);</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органи (наприклад, серце, листок рослини);</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системи органів (наприклад, нервова система, кардіоваскулярна система);</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організми (наприклад, тварина або рослина у цілому);</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популяції (наприклад, група одного виду тварин, що живе в одному регіоні);</w:t>
      </w:r>
    </w:p>
    <w:p w:rsidR="009B2D4B"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біоценози (наприклад, взаємодія всіх видів у певному середовищі);</w:t>
      </w:r>
    </w:p>
    <w:p w:rsidR="0049690E" w:rsidRPr="00745023" w:rsidRDefault="009B2D4B" w:rsidP="00D14376">
      <w:pPr>
        <w:numPr>
          <w:ilvl w:val="0"/>
          <w:numId w:val="20"/>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біосфера (наприклад, весь живий світ Землі).</w:t>
      </w:r>
      <w:r w:rsidR="0049690E" w:rsidRPr="00745023">
        <w:rPr>
          <w:rFonts w:ascii="Times New Roman" w:eastAsia="Calibri" w:hAnsi="Times New Roman" w:cs="Times New Roman"/>
          <w:sz w:val="28"/>
          <w:szCs w:val="28"/>
          <w:lang w:val="uk-UA"/>
        </w:rPr>
        <w:t>;</w:t>
      </w:r>
    </w:p>
    <w:p w:rsidR="0049690E" w:rsidRPr="00745023" w:rsidRDefault="0049690E" w:rsidP="00D14376">
      <w:pPr>
        <w:numPr>
          <w:ilvl w:val="0"/>
          <w:numId w:val="1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характеризує:</w:t>
      </w:r>
    </w:p>
    <w:p w:rsidR="0049690E" w:rsidRPr="00745023" w:rsidRDefault="0049690E" w:rsidP="00D14376">
      <w:pPr>
        <w:numPr>
          <w:ilvl w:val="0"/>
          <w:numId w:val="21"/>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методи біологічних досліджень ( описовий, порівняльний, експериментальний, статистичний,  моделювання,  моніторинг);</w:t>
      </w:r>
    </w:p>
    <w:p w:rsidR="0049690E" w:rsidRPr="00745023" w:rsidRDefault="0049690E" w:rsidP="00D14376">
      <w:pPr>
        <w:numPr>
          <w:ilvl w:val="0"/>
          <w:numId w:val="19"/>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пояснює:</w:t>
      </w:r>
    </w:p>
    <w:p w:rsidR="009B2D4B" w:rsidRPr="00745023" w:rsidRDefault="0049690E" w:rsidP="00D14376">
      <w:pPr>
        <w:numPr>
          <w:ilvl w:val="0"/>
          <w:numId w:val="22"/>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зв'язок біології з іншими природничими  і  гуманітарними  науками.</w:t>
      </w:r>
    </w:p>
    <w:p w:rsidR="0007568D" w:rsidRDefault="009B2D4B" w:rsidP="00D14376">
      <w:pPr>
        <w:spacing w:after="0" w:line="360" w:lineRule="auto"/>
        <w:ind w:firstLine="851"/>
        <w:contextualSpacing/>
        <w:jc w:val="both"/>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Матеріали нашого дослідження також можуть знайти використання в 11 класі згідно з програмою (Додаток А; таблиця 6.4) </w:t>
      </w:r>
      <w:r w:rsidR="0049690E" w:rsidRPr="00745023">
        <w:rPr>
          <w:rFonts w:ascii="Times New Roman" w:eastAsia="Calibri" w:hAnsi="Times New Roman" w:cs="Times New Roman"/>
          <w:sz w:val="28"/>
          <w:szCs w:val="28"/>
          <w:lang w:val="uk-UA"/>
        </w:rPr>
        <w:t xml:space="preserve">в Розділі </w:t>
      </w:r>
      <w:r w:rsidR="0049690E" w:rsidRPr="00745023">
        <w:rPr>
          <w:rFonts w:ascii="Times New Roman" w:eastAsia="Calibri" w:hAnsi="Times New Roman" w:cs="Times New Roman"/>
          <w:sz w:val="28"/>
          <w:szCs w:val="28"/>
          <w:lang w:val="en-US"/>
        </w:rPr>
        <w:t>IV</w:t>
      </w:r>
      <w:r w:rsidR="0049690E" w:rsidRPr="00745023">
        <w:rPr>
          <w:rFonts w:ascii="Times New Roman" w:eastAsia="Calibri" w:hAnsi="Times New Roman" w:cs="Times New Roman"/>
          <w:sz w:val="28"/>
          <w:szCs w:val="28"/>
          <w:lang w:val="uk-UA"/>
        </w:rPr>
        <w:t xml:space="preserve">. Надорганізмові рівні організації живої природи; Тема 1.  Популяція. Екосистема. Біосфера. </w:t>
      </w:r>
      <w:r w:rsidR="0007568D" w:rsidRPr="0007568D">
        <w:rPr>
          <w:rFonts w:ascii="Times New Roman" w:eastAsia="Calibri" w:hAnsi="Times New Roman" w:cs="Times New Roman"/>
          <w:sz w:val="28"/>
          <w:szCs w:val="28"/>
        </w:rPr>
        <w:t xml:space="preserve">[23,37] </w:t>
      </w:r>
    </w:p>
    <w:p w:rsidR="0049690E" w:rsidRPr="00745023" w:rsidRDefault="0007568D" w:rsidP="00D14376">
      <w:pPr>
        <w:spacing w:after="0" w:line="360" w:lineRule="auto"/>
        <w:ind w:firstLine="851"/>
        <w:contextualSpacing/>
        <w:jc w:val="both"/>
        <w:rPr>
          <w:rFonts w:ascii="Times New Roman" w:eastAsia="Calibri" w:hAnsi="Times New Roman" w:cs="Times New Roman"/>
          <w:sz w:val="28"/>
          <w:szCs w:val="28"/>
          <w:lang w:val="uk-UA"/>
        </w:rPr>
      </w:pPr>
      <w:r w:rsidRPr="0007568D">
        <w:rPr>
          <w:rFonts w:ascii="Times New Roman" w:eastAsia="Calibri" w:hAnsi="Times New Roman" w:cs="Times New Roman"/>
          <w:sz w:val="28"/>
          <w:szCs w:val="28"/>
        </w:rPr>
        <w:t>Вивчаючи цю тему, можна використовувати вищезазначені мате</w:t>
      </w:r>
      <w:r w:rsidR="001C26F4">
        <w:rPr>
          <w:rFonts w:ascii="Times New Roman" w:eastAsia="Calibri" w:hAnsi="Times New Roman" w:cs="Times New Roman"/>
          <w:sz w:val="28"/>
          <w:szCs w:val="28"/>
        </w:rPr>
        <w:t>ріали для розгляду таких питань</w:t>
      </w:r>
      <w:r w:rsidR="0049690E" w:rsidRPr="00745023">
        <w:rPr>
          <w:rFonts w:ascii="Times New Roman" w:eastAsia="Calibri" w:hAnsi="Times New Roman" w:cs="Times New Roman"/>
          <w:sz w:val="28"/>
          <w:szCs w:val="28"/>
          <w:lang w:val="uk-UA"/>
        </w:rPr>
        <w:t>:</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1. Екологічні чинники. Поняття про середовище існування, шляхи пристосувань до нього організмів.</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2. Біологічні адаптивні ритми організмів.</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3. Популяція. Характеристика популяцій. Статева і вікова структура популяції. Фактори, які впливають  на чисельність популяції.</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4. Угрупування та екосистеми. Склад і структура угрупувань.</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5. Взаємодія організмів в  екосистемах.</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6. </w:t>
      </w:r>
      <w:r w:rsidR="009B2D4B" w:rsidRPr="00745023">
        <w:rPr>
          <w:rFonts w:ascii="Times New Roman" w:eastAsia="Calibri" w:hAnsi="Times New Roman" w:cs="Times New Roman"/>
          <w:sz w:val="28"/>
          <w:szCs w:val="28"/>
          <w:lang w:val="uk-UA"/>
        </w:rPr>
        <w:t>Охорона різноманіття живої природи.</w:t>
      </w:r>
    </w:p>
    <w:p w:rsidR="000F098B" w:rsidRPr="00745023" w:rsidRDefault="000F098B"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Так, отримані матеріали з магістерського дослідження можна успішно використовувати при вивченні біології в 6-9 класах, враховуючи тематичне планування, яке було затверджене Міністерством освіти і науки України від 07.06.2017 року під номером 804.</w:t>
      </w:r>
    </w:p>
    <w:p w:rsidR="00225018" w:rsidRPr="00225018" w:rsidRDefault="00225018" w:rsidP="00D14376">
      <w:pPr>
        <w:spacing w:after="0" w:line="360" w:lineRule="auto"/>
        <w:ind w:firstLine="851"/>
        <w:contextualSpacing/>
        <w:jc w:val="both"/>
        <w:rPr>
          <w:rFonts w:ascii="Times New Roman" w:eastAsia="Calibri" w:hAnsi="Times New Roman" w:cs="Times New Roman"/>
          <w:sz w:val="28"/>
          <w:szCs w:val="28"/>
        </w:rPr>
      </w:pPr>
      <w:r w:rsidRPr="00225018">
        <w:rPr>
          <w:rFonts w:ascii="Times New Roman" w:eastAsia="Calibri" w:hAnsi="Times New Roman" w:cs="Times New Roman"/>
          <w:sz w:val="28"/>
          <w:szCs w:val="28"/>
        </w:rPr>
        <w:t>Нижче представлені</w:t>
      </w:r>
      <w:r>
        <w:rPr>
          <w:rFonts w:ascii="Times New Roman" w:eastAsia="Calibri" w:hAnsi="Times New Roman" w:cs="Times New Roman"/>
          <w:sz w:val="28"/>
          <w:szCs w:val="28"/>
          <w:lang w:val="uk-UA"/>
        </w:rPr>
        <w:t xml:space="preserve"> варіанти</w:t>
      </w:r>
      <w:r w:rsidRPr="00225018">
        <w:rPr>
          <w:rFonts w:ascii="Times New Roman" w:eastAsia="Calibri" w:hAnsi="Times New Roman" w:cs="Times New Roman"/>
          <w:sz w:val="28"/>
          <w:szCs w:val="28"/>
        </w:rPr>
        <w:t xml:space="preserve"> ко</w:t>
      </w:r>
      <w:r w:rsidR="00F6428F">
        <w:rPr>
          <w:rFonts w:ascii="Times New Roman" w:eastAsia="Calibri" w:hAnsi="Times New Roman" w:cs="Times New Roman"/>
          <w:sz w:val="28"/>
          <w:szCs w:val="28"/>
        </w:rPr>
        <w:t>нкретних</w:t>
      </w:r>
      <w:r w:rsidRPr="00225018">
        <w:rPr>
          <w:rFonts w:ascii="Times New Roman" w:eastAsia="Calibri" w:hAnsi="Times New Roman" w:cs="Times New Roman"/>
          <w:sz w:val="28"/>
          <w:szCs w:val="28"/>
        </w:rPr>
        <w:t xml:space="preserve"> теми уроків для 6, 9-11 класів, де можна використати відомості, отримані в результаті проведеного магістерського дослідження:</w:t>
      </w:r>
    </w:p>
    <w:p w:rsidR="00225018" w:rsidRPr="00225018" w:rsidRDefault="00225018" w:rsidP="00D14376">
      <w:pPr>
        <w:numPr>
          <w:ilvl w:val="0"/>
          <w:numId w:val="34"/>
        </w:numPr>
        <w:spacing w:after="0" w:line="360" w:lineRule="auto"/>
        <w:contextualSpacing/>
        <w:jc w:val="both"/>
        <w:rPr>
          <w:rFonts w:ascii="Times New Roman" w:eastAsia="Calibri" w:hAnsi="Times New Roman" w:cs="Times New Roman"/>
          <w:sz w:val="28"/>
          <w:szCs w:val="28"/>
        </w:rPr>
      </w:pPr>
      <w:r w:rsidRPr="00225018">
        <w:rPr>
          <w:rFonts w:ascii="Times New Roman" w:eastAsia="Calibri" w:hAnsi="Times New Roman" w:cs="Times New Roman"/>
          <w:sz w:val="28"/>
          <w:szCs w:val="28"/>
        </w:rPr>
        <w:t>6 клас: "Вивчення різноманіття рослинного світу: вплив середовища на ріст та розвиток рослин."</w:t>
      </w:r>
    </w:p>
    <w:p w:rsidR="00225018" w:rsidRPr="00225018" w:rsidRDefault="00225018" w:rsidP="00D14376">
      <w:pPr>
        <w:numPr>
          <w:ilvl w:val="0"/>
          <w:numId w:val="34"/>
        </w:numPr>
        <w:spacing w:after="0" w:line="360" w:lineRule="auto"/>
        <w:contextualSpacing/>
        <w:jc w:val="both"/>
        <w:rPr>
          <w:rFonts w:ascii="Times New Roman" w:eastAsia="Calibri" w:hAnsi="Times New Roman" w:cs="Times New Roman"/>
          <w:sz w:val="28"/>
          <w:szCs w:val="28"/>
        </w:rPr>
      </w:pPr>
      <w:r w:rsidRPr="00225018">
        <w:rPr>
          <w:rFonts w:ascii="Times New Roman" w:eastAsia="Calibri" w:hAnsi="Times New Roman" w:cs="Times New Roman"/>
          <w:sz w:val="28"/>
          <w:szCs w:val="28"/>
        </w:rPr>
        <w:t>9 клас: "Біологічні аспекти впливу забруднення навколишнього середовища на рослини та їхні фітоценози."</w:t>
      </w:r>
    </w:p>
    <w:p w:rsidR="00225018" w:rsidRPr="00225018" w:rsidRDefault="00225018" w:rsidP="00D14376">
      <w:pPr>
        <w:numPr>
          <w:ilvl w:val="0"/>
          <w:numId w:val="34"/>
        </w:numPr>
        <w:spacing w:after="0" w:line="360" w:lineRule="auto"/>
        <w:contextualSpacing/>
        <w:jc w:val="both"/>
        <w:rPr>
          <w:rFonts w:ascii="Times New Roman" w:eastAsia="Calibri" w:hAnsi="Times New Roman" w:cs="Times New Roman"/>
          <w:sz w:val="28"/>
          <w:szCs w:val="28"/>
        </w:rPr>
      </w:pPr>
      <w:r w:rsidRPr="00225018">
        <w:rPr>
          <w:rFonts w:ascii="Times New Roman" w:eastAsia="Calibri" w:hAnsi="Times New Roman" w:cs="Times New Roman"/>
          <w:sz w:val="28"/>
          <w:szCs w:val="28"/>
        </w:rPr>
        <w:t>10 клас: "Генетичні основи адаптації рослин до змін клімату: взаємозв'язок генотипу та фенотипу."</w:t>
      </w:r>
    </w:p>
    <w:p w:rsidR="00225018" w:rsidRPr="00225018" w:rsidRDefault="00225018" w:rsidP="00D14376">
      <w:pPr>
        <w:numPr>
          <w:ilvl w:val="0"/>
          <w:numId w:val="34"/>
        </w:numPr>
        <w:spacing w:after="0" w:line="360" w:lineRule="auto"/>
        <w:contextualSpacing/>
        <w:jc w:val="both"/>
        <w:rPr>
          <w:rFonts w:ascii="Times New Roman" w:eastAsia="Calibri" w:hAnsi="Times New Roman" w:cs="Times New Roman"/>
          <w:sz w:val="28"/>
          <w:szCs w:val="28"/>
        </w:rPr>
      </w:pPr>
      <w:r w:rsidRPr="00225018">
        <w:rPr>
          <w:rFonts w:ascii="Times New Roman" w:eastAsia="Calibri" w:hAnsi="Times New Roman" w:cs="Times New Roman"/>
          <w:sz w:val="28"/>
          <w:szCs w:val="28"/>
        </w:rPr>
        <w:t>11 клас: "Вплив антропогенного впливу на біорізноманіття рослин у різних екосистемах."</w:t>
      </w:r>
    </w:p>
    <w:p w:rsidR="0049690E" w:rsidRPr="00745023" w:rsidRDefault="00A954B5"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Використовуючи </w:t>
      </w:r>
      <w:r w:rsidR="0049690E" w:rsidRPr="00745023">
        <w:rPr>
          <w:rFonts w:ascii="Times New Roman" w:eastAsia="Calibri" w:hAnsi="Times New Roman" w:cs="Times New Roman"/>
          <w:sz w:val="28"/>
          <w:szCs w:val="28"/>
          <w:lang w:val="uk-UA"/>
        </w:rPr>
        <w:t xml:space="preserve">тематичне планування, яке </w:t>
      </w:r>
      <w:r w:rsidRPr="00745023">
        <w:rPr>
          <w:rFonts w:ascii="Times New Roman" w:eastAsia="Calibri" w:hAnsi="Times New Roman" w:cs="Times New Roman"/>
          <w:sz w:val="28"/>
          <w:szCs w:val="28"/>
          <w:lang w:val="uk-UA"/>
        </w:rPr>
        <w:t>викладене</w:t>
      </w:r>
      <w:r w:rsidR="0049690E" w:rsidRPr="00745023">
        <w:rPr>
          <w:rFonts w:ascii="Times New Roman" w:eastAsia="Calibri" w:hAnsi="Times New Roman" w:cs="Times New Roman"/>
          <w:sz w:val="28"/>
          <w:szCs w:val="28"/>
          <w:lang w:val="uk-UA"/>
        </w:rPr>
        <w:t xml:space="preserve">  у навчально-методичному посібнику </w:t>
      </w:r>
      <w:r w:rsidR="00225018">
        <w:rPr>
          <w:rFonts w:ascii="Times New Roman" w:eastAsia="Calibri" w:hAnsi="Times New Roman" w:cs="Times New Roman"/>
          <w:sz w:val="28"/>
          <w:szCs w:val="28"/>
          <w:lang w:val="uk-UA"/>
        </w:rPr>
        <w:t>С.О. Коваленко та М.А. Гінди [23</w:t>
      </w:r>
      <w:r w:rsidR="0049690E"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нами розроблено </w:t>
      </w:r>
      <w:r w:rsidR="00E939A6" w:rsidRPr="00745023">
        <w:rPr>
          <w:rFonts w:ascii="Times New Roman" w:eastAsia="Calibri" w:hAnsi="Times New Roman" w:cs="Times New Roman"/>
          <w:sz w:val="28"/>
          <w:szCs w:val="28"/>
          <w:lang w:val="uk-UA"/>
        </w:rPr>
        <w:t>системи уроків</w:t>
      </w:r>
      <w:r w:rsidR="0049690E" w:rsidRPr="00745023">
        <w:rPr>
          <w:rFonts w:ascii="Times New Roman" w:eastAsia="Calibri" w:hAnsi="Times New Roman" w:cs="Times New Roman"/>
          <w:sz w:val="28"/>
          <w:szCs w:val="28"/>
          <w:lang w:val="uk-UA"/>
        </w:rPr>
        <w:t xml:space="preserve">. </w:t>
      </w:r>
      <w:r w:rsidR="00E939A6" w:rsidRPr="00745023">
        <w:rPr>
          <w:rFonts w:ascii="Times New Roman" w:eastAsia="Calibri" w:hAnsi="Times New Roman" w:cs="Times New Roman"/>
          <w:sz w:val="28"/>
          <w:szCs w:val="28"/>
          <w:lang w:val="uk-UA"/>
        </w:rPr>
        <w:t xml:space="preserve">Втім, це лише є </w:t>
      </w:r>
      <w:r w:rsidR="0049690E" w:rsidRPr="00745023">
        <w:rPr>
          <w:rFonts w:ascii="Times New Roman" w:eastAsia="Calibri" w:hAnsi="Times New Roman" w:cs="Times New Roman"/>
          <w:sz w:val="28"/>
          <w:szCs w:val="28"/>
          <w:lang w:val="uk-UA"/>
        </w:rPr>
        <w:t xml:space="preserve">одним із можливих варіантів </w:t>
      </w:r>
      <w:r w:rsidR="00E939A6" w:rsidRPr="00745023">
        <w:rPr>
          <w:rFonts w:ascii="Times New Roman" w:eastAsia="Calibri" w:hAnsi="Times New Roman" w:cs="Times New Roman"/>
          <w:sz w:val="28"/>
          <w:szCs w:val="28"/>
          <w:lang w:val="uk-UA"/>
        </w:rPr>
        <w:t>урочних</w:t>
      </w:r>
      <w:r w:rsidR="0049690E" w:rsidRPr="00745023">
        <w:rPr>
          <w:rFonts w:ascii="Times New Roman" w:eastAsia="Calibri" w:hAnsi="Times New Roman" w:cs="Times New Roman"/>
          <w:sz w:val="28"/>
          <w:szCs w:val="28"/>
          <w:lang w:val="uk-UA"/>
        </w:rPr>
        <w:t xml:space="preserve"> тем. </w:t>
      </w:r>
      <w:r w:rsidR="00E939A6" w:rsidRPr="00745023">
        <w:rPr>
          <w:rFonts w:ascii="Times New Roman" w:eastAsia="Calibri" w:hAnsi="Times New Roman" w:cs="Times New Roman"/>
          <w:sz w:val="28"/>
          <w:szCs w:val="28"/>
          <w:lang w:val="uk-UA"/>
        </w:rPr>
        <w:t xml:space="preserve">Тому </w:t>
      </w:r>
      <w:r w:rsidR="0049690E" w:rsidRPr="00745023">
        <w:rPr>
          <w:rFonts w:ascii="Times New Roman" w:eastAsia="Calibri" w:hAnsi="Times New Roman" w:cs="Times New Roman"/>
          <w:sz w:val="28"/>
          <w:szCs w:val="28"/>
          <w:lang w:val="uk-UA"/>
        </w:rPr>
        <w:t>вчитель може індивідуально формувати послідовність тем</w:t>
      </w:r>
      <w:r w:rsidR="00E939A6" w:rsidRPr="00745023">
        <w:rPr>
          <w:rFonts w:ascii="Times New Roman" w:eastAsia="Calibri" w:hAnsi="Times New Roman" w:cs="Times New Roman"/>
          <w:sz w:val="28"/>
          <w:szCs w:val="28"/>
          <w:lang w:val="uk-UA"/>
        </w:rPr>
        <w:t xml:space="preserve"> уроків спираючись на Програму не забуваючи про </w:t>
      </w:r>
      <w:r w:rsidR="0049690E" w:rsidRPr="00745023">
        <w:rPr>
          <w:rFonts w:ascii="Times New Roman" w:eastAsia="Calibri" w:hAnsi="Times New Roman" w:cs="Times New Roman"/>
          <w:sz w:val="28"/>
          <w:szCs w:val="28"/>
          <w:lang w:val="uk-UA"/>
        </w:rPr>
        <w:t xml:space="preserve">принцип логічного </w:t>
      </w:r>
      <w:r w:rsidR="00E939A6" w:rsidRPr="00745023">
        <w:rPr>
          <w:rFonts w:ascii="Times New Roman" w:eastAsia="Calibri" w:hAnsi="Times New Roman" w:cs="Times New Roman"/>
          <w:sz w:val="28"/>
          <w:szCs w:val="28"/>
          <w:lang w:val="uk-UA"/>
        </w:rPr>
        <w:t>викладення</w:t>
      </w:r>
      <w:r w:rsidR="0049690E" w:rsidRPr="00745023">
        <w:rPr>
          <w:rFonts w:ascii="Times New Roman" w:eastAsia="Calibri" w:hAnsi="Times New Roman" w:cs="Times New Roman"/>
          <w:sz w:val="28"/>
          <w:szCs w:val="28"/>
          <w:lang w:val="uk-UA"/>
        </w:rPr>
        <w:t xml:space="preserve"> матеріалу.</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Вивчення біології полягає у вихованні в учнів любові до тваринного та рослинного світу</w:t>
      </w:r>
      <w:r w:rsidR="00E939A6" w:rsidRPr="00745023">
        <w:rPr>
          <w:rFonts w:ascii="Times New Roman" w:eastAsia="Calibri" w:hAnsi="Times New Roman" w:cs="Times New Roman"/>
          <w:sz w:val="28"/>
          <w:szCs w:val="28"/>
          <w:lang w:val="uk-UA"/>
        </w:rPr>
        <w:t>, що осоновою екологічної свідомості</w:t>
      </w:r>
      <w:r w:rsidRPr="00745023">
        <w:rPr>
          <w:rFonts w:ascii="Times New Roman" w:eastAsia="Calibri" w:hAnsi="Times New Roman" w:cs="Times New Roman"/>
          <w:sz w:val="28"/>
          <w:szCs w:val="28"/>
          <w:lang w:val="uk-UA"/>
        </w:rPr>
        <w:t>. У сучасних умовах природні екосистеми зазнають к</w:t>
      </w:r>
      <w:r w:rsidR="00E939A6" w:rsidRPr="00745023">
        <w:rPr>
          <w:rFonts w:ascii="Times New Roman" w:eastAsia="Calibri" w:hAnsi="Times New Roman" w:cs="Times New Roman"/>
          <w:sz w:val="28"/>
          <w:szCs w:val="28"/>
          <w:lang w:val="uk-UA"/>
        </w:rPr>
        <w:t xml:space="preserve">атастрофічних </w:t>
      </w:r>
      <w:r w:rsidRPr="00745023">
        <w:rPr>
          <w:rFonts w:ascii="Times New Roman" w:eastAsia="Calibri" w:hAnsi="Times New Roman" w:cs="Times New Roman"/>
          <w:sz w:val="28"/>
          <w:szCs w:val="28"/>
          <w:lang w:val="uk-UA"/>
        </w:rPr>
        <w:t xml:space="preserve">змін, які часто призводять до </w:t>
      </w:r>
      <w:r w:rsidR="00E939A6" w:rsidRPr="00745023">
        <w:rPr>
          <w:rFonts w:ascii="Times New Roman" w:eastAsia="Calibri" w:hAnsi="Times New Roman" w:cs="Times New Roman"/>
          <w:sz w:val="28"/>
          <w:szCs w:val="28"/>
          <w:lang w:val="uk-UA"/>
        </w:rPr>
        <w:t>зникнення останнії осередків біорізноманіття. Саме т</w:t>
      </w:r>
      <w:r w:rsidRPr="00745023">
        <w:rPr>
          <w:rFonts w:ascii="Times New Roman" w:eastAsia="Calibri" w:hAnsi="Times New Roman" w:cs="Times New Roman"/>
          <w:sz w:val="28"/>
          <w:szCs w:val="28"/>
          <w:lang w:val="uk-UA"/>
        </w:rPr>
        <w:t>ому учн</w:t>
      </w:r>
      <w:r w:rsidR="00E939A6" w:rsidRPr="00745023">
        <w:rPr>
          <w:rFonts w:ascii="Times New Roman" w:eastAsia="Calibri" w:hAnsi="Times New Roman" w:cs="Times New Roman"/>
          <w:sz w:val="28"/>
          <w:szCs w:val="28"/>
          <w:lang w:val="uk-UA"/>
        </w:rPr>
        <w:t>і</w:t>
      </w:r>
      <w:r w:rsidRPr="00745023">
        <w:rPr>
          <w:rFonts w:ascii="Times New Roman" w:eastAsia="Calibri" w:hAnsi="Times New Roman" w:cs="Times New Roman"/>
          <w:sz w:val="28"/>
          <w:szCs w:val="28"/>
          <w:lang w:val="uk-UA"/>
        </w:rPr>
        <w:t xml:space="preserve"> </w:t>
      </w:r>
      <w:r w:rsidR="00F365CA" w:rsidRPr="00745023">
        <w:rPr>
          <w:rFonts w:ascii="Times New Roman" w:eastAsia="Calibri" w:hAnsi="Times New Roman" w:cs="Times New Roman"/>
          <w:sz w:val="28"/>
          <w:szCs w:val="28"/>
          <w:lang w:val="uk-UA"/>
        </w:rPr>
        <w:t xml:space="preserve">повинні зрозуміти «крихість» природного середовища у якому диве людина. </w:t>
      </w:r>
      <w:r w:rsidRPr="00745023">
        <w:rPr>
          <w:rFonts w:ascii="Times New Roman" w:eastAsia="Calibri" w:hAnsi="Times New Roman" w:cs="Times New Roman"/>
          <w:sz w:val="28"/>
          <w:szCs w:val="28"/>
          <w:lang w:val="uk-UA"/>
        </w:rPr>
        <w:t xml:space="preserve"> </w:t>
      </w:r>
    </w:p>
    <w:p w:rsidR="0049690E" w:rsidRPr="00745023" w:rsidRDefault="00F365CA"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Американськими педагогами-дослідниками</w:t>
      </w:r>
      <w:r w:rsidR="0049690E"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 xml:space="preserve">встановлено високу ефективність </w:t>
      </w:r>
      <w:r w:rsidR="00FA70DB">
        <w:rPr>
          <w:rFonts w:ascii="Times New Roman" w:eastAsia="Calibri" w:hAnsi="Times New Roman" w:cs="Times New Roman"/>
          <w:sz w:val="28"/>
          <w:szCs w:val="28"/>
          <w:lang w:val="uk-UA"/>
        </w:rPr>
        <w:t xml:space="preserve">практичного </w:t>
      </w:r>
      <w:r w:rsidR="0049690E" w:rsidRPr="00745023">
        <w:rPr>
          <w:rFonts w:ascii="Times New Roman" w:eastAsia="Calibri" w:hAnsi="Times New Roman" w:cs="Times New Roman"/>
          <w:sz w:val="28"/>
          <w:szCs w:val="28"/>
          <w:lang w:val="uk-UA"/>
        </w:rPr>
        <w:t>навчання</w:t>
      </w:r>
      <w:r w:rsidR="00FA70DB" w:rsidRPr="00FA70DB">
        <w:rPr>
          <w:rFonts w:ascii="Times New Roman" w:eastAsia="Calibri" w:hAnsi="Times New Roman" w:cs="Times New Roman"/>
          <w:sz w:val="28"/>
          <w:szCs w:val="28"/>
          <w:lang w:val="uk-UA"/>
        </w:rPr>
        <w:t xml:space="preserve"> </w:t>
      </w:r>
      <w:r w:rsidR="00FA70DB">
        <w:rPr>
          <w:rFonts w:ascii="Times New Roman" w:eastAsia="Calibri" w:hAnsi="Times New Roman" w:cs="Times New Roman"/>
          <w:sz w:val="28"/>
          <w:szCs w:val="28"/>
          <w:lang w:val="uk-UA"/>
        </w:rPr>
        <w:t>(навчання інших)</w:t>
      </w:r>
      <w:r w:rsidR="0049690E" w:rsidRPr="00745023">
        <w:rPr>
          <w:rFonts w:ascii="Times New Roman" w:eastAsia="Calibri" w:hAnsi="Times New Roman" w:cs="Times New Roman"/>
          <w:sz w:val="28"/>
          <w:szCs w:val="28"/>
          <w:lang w:val="uk-UA"/>
        </w:rPr>
        <w:t xml:space="preserve">. </w:t>
      </w:r>
      <w:r w:rsidR="00950BF7" w:rsidRPr="00950BF7">
        <w:rPr>
          <w:rFonts w:ascii="Times New Roman" w:eastAsia="Calibri" w:hAnsi="Times New Roman" w:cs="Times New Roman"/>
          <w:sz w:val="28"/>
          <w:szCs w:val="28"/>
          <w:lang w:val="uk-UA"/>
        </w:rPr>
        <w:t>Встановлено, що використання цього підходу може підвищити рівень усвідомлення матеріалу, враховуючи як свідомість учня, так і його психоемоційний стан.</w:t>
      </w:r>
      <w:r w:rsidR="00313218" w:rsidRPr="00950BF7">
        <w:rPr>
          <w:rFonts w:ascii="Times New Roman" w:eastAsia="Calibri" w:hAnsi="Times New Roman" w:cs="Times New Roman"/>
          <w:sz w:val="28"/>
          <w:szCs w:val="28"/>
          <w:lang w:val="uk-UA"/>
        </w:rPr>
        <w:t>Отримані дані цих наукових вивчень відтворено на діаграмі</w:t>
      </w:r>
      <w:r w:rsidR="00426659">
        <w:rPr>
          <w:rFonts w:ascii="Times New Roman" w:eastAsia="Calibri" w:hAnsi="Times New Roman" w:cs="Times New Roman"/>
          <w:sz w:val="28"/>
          <w:szCs w:val="28"/>
          <w:lang w:val="uk-UA"/>
        </w:rPr>
        <w:t>.</w:t>
      </w:r>
      <w:r w:rsidR="00313218">
        <w:rPr>
          <w:rFonts w:ascii="Times New Roman" w:eastAsia="Calibri" w:hAnsi="Times New Roman" w:cs="Times New Roman"/>
          <w:sz w:val="28"/>
          <w:szCs w:val="28"/>
          <w:lang w:val="uk-UA"/>
        </w:rPr>
        <w:t xml:space="preserve"> </w:t>
      </w:r>
      <w:r w:rsidR="0049690E"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Рис</w:t>
      </w:r>
      <w:r w:rsidR="00955CB6">
        <w:rPr>
          <w:rFonts w:ascii="Times New Roman" w:eastAsia="Calibri" w:hAnsi="Times New Roman" w:cs="Times New Roman"/>
          <w:sz w:val="28"/>
          <w:szCs w:val="28"/>
          <w:lang w:val="uk-UA"/>
        </w:rPr>
        <w:t>. 7</w:t>
      </w:r>
      <w:r w:rsidR="0049690E" w:rsidRPr="00745023">
        <w:rPr>
          <w:rFonts w:ascii="Times New Roman" w:eastAsia="Calibri" w:hAnsi="Times New Roman" w:cs="Times New Roman"/>
          <w:sz w:val="28"/>
          <w:szCs w:val="28"/>
          <w:lang w:val="uk-UA"/>
        </w:rPr>
        <w:t>).</w:t>
      </w:r>
    </w:p>
    <w:p w:rsidR="0049690E" w:rsidRPr="00745023" w:rsidRDefault="0049690E" w:rsidP="00D14376">
      <w:pPr>
        <w:spacing w:after="0" w:line="360" w:lineRule="auto"/>
        <w:ind w:firstLine="851"/>
        <w:contextualSpacing/>
        <w:jc w:val="both"/>
        <w:rPr>
          <w:rFonts w:ascii="Times New Roman" w:eastAsia="Calibri" w:hAnsi="Times New Roman" w:cs="Times New Roman"/>
          <w:sz w:val="28"/>
          <w:szCs w:val="28"/>
          <w:lang w:val="uk-UA"/>
        </w:rPr>
      </w:pPr>
    </w:p>
    <w:p w:rsidR="0049690E" w:rsidRPr="00745023" w:rsidRDefault="00AD1DD5" w:rsidP="00D14376">
      <w:pPr>
        <w:spacing w:after="0" w:line="360" w:lineRule="auto"/>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noProof/>
          <w:sz w:val="28"/>
          <w:szCs w:val="28"/>
          <w:lang w:eastAsia="ru-RU"/>
        </w:rPr>
        <w:drawing>
          <wp:inline distT="0" distB="0" distL="0" distR="0" wp14:anchorId="576F7A62" wp14:editId="6AB6DCC9">
            <wp:extent cx="5295900" cy="2895600"/>
            <wp:effectExtent l="0" t="0" r="0" b="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49690E" w:rsidRPr="00745023" w:rsidRDefault="00AC0AE1" w:rsidP="00D14376">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955CB6">
        <w:rPr>
          <w:rFonts w:ascii="Times New Roman" w:eastAsia="Calibri" w:hAnsi="Times New Roman" w:cs="Times New Roman"/>
          <w:sz w:val="28"/>
          <w:szCs w:val="28"/>
          <w:lang w:val="uk-UA"/>
        </w:rPr>
        <w:t>7</w:t>
      </w:r>
      <w:r w:rsidR="00426659">
        <w:rPr>
          <w:rFonts w:ascii="Times New Roman" w:eastAsia="Calibri" w:hAnsi="Times New Roman" w:cs="Times New Roman"/>
          <w:sz w:val="28"/>
          <w:szCs w:val="28"/>
          <w:lang w:val="uk-UA"/>
        </w:rPr>
        <w:t xml:space="preserve">. </w:t>
      </w:r>
      <w:r w:rsidR="00313218">
        <w:rPr>
          <w:rFonts w:ascii="Times New Roman" w:eastAsia="Calibri" w:hAnsi="Times New Roman" w:cs="Times New Roman"/>
          <w:sz w:val="28"/>
          <w:szCs w:val="28"/>
          <w:lang w:val="uk-UA"/>
        </w:rPr>
        <w:t>Діаграма</w:t>
      </w:r>
      <w:r w:rsidR="00426659">
        <w:rPr>
          <w:rFonts w:ascii="Times New Roman" w:eastAsia="Calibri" w:hAnsi="Times New Roman" w:cs="Times New Roman"/>
          <w:sz w:val="28"/>
          <w:szCs w:val="28"/>
          <w:lang w:val="uk-UA"/>
        </w:rPr>
        <w:t xml:space="preserve"> досліджень </w:t>
      </w:r>
      <w:r w:rsidR="00F365CA" w:rsidRPr="00745023">
        <w:rPr>
          <w:rFonts w:ascii="Times New Roman" w:eastAsia="Calibri" w:hAnsi="Times New Roman" w:cs="Times New Roman"/>
          <w:sz w:val="28"/>
          <w:szCs w:val="28"/>
          <w:lang w:val="uk-UA"/>
        </w:rPr>
        <w:t>.</w:t>
      </w:r>
    </w:p>
    <w:p w:rsidR="0049690E" w:rsidRPr="005E6A37" w:rsidRDefault="00F365CA" w:rsidP="00D14376">
      <w:pPr>
        <w:spacing w:after="0" w:line="360" w:lineRule="auto"/>
        <w:ind w:firstLine="709"/>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Наведемо конкретний приклад план-конспект </w:t>
      </w:r>
      <w:r w:rsidR="0049690E" w:rsidRPr="00745023">
        <w:rPr>
          <w:rFonts w:ascii="Times New Roman" w:eastAsia="Calibri" w:hAnsi="Times New Roman" w:cs="Times New Roman"/>
          <w:sz w:val="28"/>
          <w:szCs w:val="28"/>
          <w:lang w:val="uk-UA"/>
        </w:rPr>
        <w:t xml:space="preserve">уроку </w:t>
      </w:r>
      <w:r w:rsidRPr="00745023">
        <w:rPr>
          <w:rFonts w:ascii="Times New Roman" w:eastAsia="Calibri" w:hAnsi="Times New Roman" w:cs="Times New Roman"/>
          <w:sz w:val="28"/>
          <w:szCs w:val="28"/>
          <w:lang w:val="uk-UA"/>
        </w:rPr>
        <w:t>на тему</w:t>
      </w:r>
      <w:r w:rsidR="0049690E" w:rsidRPr="00745023">
        <w:rPr>
          <w:rFonts w:ascii="Times New Roman" w:eastAsia="Calibri" w:hAnsi="Times New Roman" w:cs="Times New Roman"/>
          <w:sz w:val="28"/>
          <w:szCs w:val="28"/>
          <w:lang w:val="uk-UA"/>
        </w:rPr>
        <w:t>: «</w:t>
      </w:r>
      <w:r w:rsidR="00BF75AC">
        <w:rPr>
          <w:rFonts w:ascii="Times New Roman" w:eastAsia="Calibri" w:hAnsi="Times New Roman" w:cs="Times New Roman"/>
          <w:sz w:val="28"/>
          <w:szCs w:val="28"/>
          <w:lang w:val="uk-UA"/>
        </w:rPr>
        <w:t>Рослинні угруповання</w:t>
      </w:r>
      <w:r w:rsidR="00D36EE3" w:rsidRPr="00745023">
        <w:rPr>
          <w:rFonts w:ascii="Times New Roman" w:eastAsia="Calibri" w:hAnsi="Times New Roman" w:cs="Times New Roman"/>
          <w:sz w:val="28"/>
          <w:szCs w:val="28"/>
          <w:lang w:val="uk-UA"/>
        </w:rPr>
        <w:t xml:space="preserve">».  </w:t>
      </w:r>
    </w:p>
    <w:p w:rsidR="0049690E" w:rsidRPr="00745023" w:rsidRDefault="0049690E" w:rsidP="00D14376">
      <w:pPr>
        <w:spacing w:after="0" w:line="360" w:lineRule="auto"/>
        <w:contextualSpacing/>
        <w:jc w:val="both"/>
        <w:rPr>
          <w:rFonts w:ascii="Times New Roman" w:eastAsia="Calibri" w:hAnsi="Times New Roman" w:cs="Times New Roman"/>
          <w:sz w:val="28"/>
          <w:szCs w:val="28"/>
          <w:lang w:val="uk-UA"/>
        </w:rPr>
      </w:pPr>
      <w:r w:rsidRPr="004C7083">
        <w:rPr>
          <w:rFonts w:ascii="Times New Roman" w:eastAsia="Calibri" w:hAnsi="Times New Roman" w:cs="Times New Roman"/>
          <w:b/>
          <w:sz w:val="28"/>
          <w:szCs w:val="28"/>
          <w:lang w:val="uk-UA"/>
        </w:rPr>
        <w:t>Тема:</w:t>
      </w:r>
      <w:r w:rsidRPr="00745023">
        <w:rPr>
          <w:rFonts w:ascii="Times New Roman" w:eastAsia="Calibri" w:hAnsi="Times New Roman" w:cs="Times New Roman"/>
          <w:sz w:val="28"/>
          <w:szCs w:val="28"/>
          <w:lang w:val="uk-UA"/>
        </w:rPr>
        <w:t xml:space="preserve"> </w:t>
      </w:r>
      <w:r w:rsidR="00BF75AC">
        <w:rPr>
          <w:rFonts w:ascii="Times New Roman" w:eastAsia="Calibri" w:hAnsi="Times New Roman" w:cs="Times New Roman"/>
          <w:sz w:val="28"/>
          <w:szCs w:val="28"/>
          <w:lang w:val="uk-UA"/>
        </w:rPr>
        <w:t>Рослинні угрупованя</w:t>
      </w:r>
      <w:r w:rsidR="00D36EE3" w:rsidRPr="00745023">
        <w:rPr>
          <w:rFonts w:ascii="Times New Roman" w:eastAsia="Calibri" w:hAnsi="Times New Roman" w:cs="Times New Roman"/>
          <w:sz w:val="28"/>
          <w:szCs w:val="28"/>
          <w:lang w:val="uk-UA"/>
        </w:rPr>
        <w:t xml:space="preserve">  </w:t>
      </w:r>
    </w:p>
    <w:p w:rsidR="009D30B8" w:rsidRDefault="009D30B8" w:rsidP="00D14376">
      <w:p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b/>
          <w:bCs/>
          <w:sz w:val="28"/>
          <w:szCs w:val="28"/>
        </w:rPr>
        <w:t>Мета уроку:</w:t>
      </w:r>
      <w:r w:rsidRPr="009D30B8">
        <w:rPr>
          <w:rFonts w:ascii="Times New Roman" w:eastAsia="Calibri" w:hAnsi="Times New Roman" w:cs="Times New Roman"/>
          <w:sz w:val="28"/>
          <w:szCs w:val="28"/>
        </w:rPr>
        <w:t xml:space="preserve"> Вивчення структури, функцій та особливостей рослинних угруповань, а також їхнього значення в екосистемах.</w:t>
      </w:r>
    </w:p>
    <w:p w:rsidR="00D21EA9" w:rsidRPr="00D21EA9" w:rsidRDefault="00D21EA9" w:rsidP="00D14376">
      <w:pPr>
        <w:spacing w:after="0" w:line="360" w:lineRule="auto"/>
        <w:contextualSpacing/>
        <w:jc w:val="both"/>
        <w:rPr>
          <w:rFonts w:ascii="Times New Roman" w:eastAsia="Calibri" w:hAnsi="Times New Roman" w:cs="Times New Roman"/>
          <w:sz w:val="28"/>
          <w:szCs w:val="28"/>
          <w:lang w:val="uk-UA"/>
        </w:rPr>
      </w:pPr>
      <w:r w:rsidRPr="00D21EA9">
        <w:rPr>
          <w:rFonts w:ascii="Times New Roman" w:eastAsia="Calibri" w:hAnsi="Times New Roman" w:cs="Times New Roman"/>
          <w:sz w:val="28"/>
          <w:szCs w:val="28"/>
          <w:lang w:val="uk-UA"/>
        </w:rPr>
        <w:t>Тип уроку. Засвоєння нових знань.</w:t>
      </w:r>
    </w:p>
    <w:p w:rsidR="00D21EA9" w:rsidRPr="00D21EA9" w:rsidRDefault="00D21EA9" w:rsidP="00D14376">
      <w:pPr>
        <w:spacing w:after="0" w:line="360" w:lineRule="auto"/>
        <w:contextualSpacing/>
        <w:jc w:val="both"/>
        <w:rPr>
          <w:rFonts w:ascii="Times New Roman" w:eastAsia="Calibri" w:hAnsi="Times New Roman" w:cs="Times New Roman"/>
          <w:sz w:val="28"/>
          <w:szCs w:val="28"/>
          <w:lang w:val="uk-UA"/>
        </w:rPr>
      </w:pPr>
      <w:r w:rsidRPr="00D21EA9">
        <w:rPr>
          <w:rFonts w:ascii="Times New Roman" w:eastAsia="Calibri" w:hAnsi="Times New Roman" w:cs="Times New Roman"/>
          <w:sz w:val="28"/>
          <w:szCs w:val="28"/>
          <w:lang w:val="uk-UA"/>
        </w:rPr>
        <w:t> Прийоми навчання: постановка системно залежних запитань проблемної тематики.</w:t>
      </w:r>
    </w:p>
    <w:p w:rsidR="00D21EA9" w:rsidRPr="00D21EA9" w:rsidRDefault="00D21EA9" w:rsidP="00D14376">
      <w:pPr>
        <w:spacing w:after="0" w:line="360" w:lineRule="auto"/>
        <w:contextualSpacing/>
        <w:jc w:val="both"/>
        <w:rPr>
          <w:rFonts w:ascii="Times New Roman" w:eastAsia="Calibri" w:hAnsi="Times New Roman" w:cs="Times New Roman"/>
          <w:sz w:val="28"/>
          <w:szCs w:val="28"/>
          <w:lang w:val="uk-UA"/>
        </w:rPr>
      </w:pPr>
      <w:r w:rsidRPr="00D21EA9">
        <w:rPr>
          <w:rFonts w:ascii="Times New Roman" w:eastAsia="Calibri" w:hAnsi="Times New Roman" w:cs="Times New Roman"/>
          <w:sz w:val="28"/>
          <w:szCs w:val="28"/>
          <w:lang w:val="uk-UA"/>
        </w:rPr>
        <w:t>Візуальний</w:t>
      </w:r>
      <w:r w:rsidRPr="00D21EA9">
        <w:rPr>
          <w:rFonts w:ascii="Times New Roman" w:eastAsia="Calibri" w:hAnsi="Times New Roman" w:cs="Times New Roman"/>
          <w:b/>
          <w:bCs/>
          <w:sz w:val="28"/>
          <w:szCs w:val="28"/>
          <w:lang w:val="uk-UA"/>
        </w:rPr>
        <w:t>:</w:t>
      </w:r>
      <w:r w:rsidRPr="00D21EA9">
        <w:rPr>
          <w:rFonts w:ascii="Times New Roman" w:eastAsia="Calibri" w:hAnsi="Times New Roman" w:cs="Times New Roman"/>
          <w:sz w:val="28"/>
          <w:szCs w:val="28"/>
          <w:lang w:val="uk-UA"/>
        </w:rPr>
        <w:t> формування та запис  схем.</w:t>
      </w:r>
    </w:p>
    <w:p w:rsidR="00D21EA9" w:rsidRPr="00D21EA9" w:rsidRDefault="00D21EA9" w:rsidP="00D14376">
      <w:pPr>
        <w:numPr>
          <w:ilvl w:val="0"/>
          <w:numId w:val="3"/>
        </w:numPr>
        <w:spacing w:after="0" w:line="360" w:lineRule="auto"/>
        <w:contextualSpacing/>
        <w:jc w:val="both"/>
        <w:rPr>
          <w:rFonts w:ascii="Times New Roman" w:eastAsia="Calibri" w:hAnsi="Times New Roman" w:cs="Times New Roman"/>
          <w:sz w:val="28"/>
          <w:szCs w:val="28"/>
          <w:lang w:val="uk-UA"/>
        </w:rPr>
      </w:pPr>
      <w:r w:rsidRPr="00D21EA9">
        <w:rPr>
          <w:rFonts w:ascii="Times New Roman" w:eastAsia="Calibri" w:hAnsi="Times New Roman" w:cs="Times New Roman"/>
          <w:sz w:val="28"/>
          <w:szCs w:val="28"/>
          <w:lang w:val="uk-UA"/>
        </w:rPr>
        <w:t>Когнітивні:</w:t>
      </w:r>
      <w:r w:rsidRPr="00D21EA9">
        <w:rPr>
          <w:rFonts w:ascii="Times New Roman" w:eastAsia="Calibri" w:hAnsi="Times New Roman" w:cs="Times New Roman"/>
          <w:b/>
          <w:bCs/>
          <w:sz w:val="28"/>
          <w:szCs w:val="28"/>
          <w:lang w:val="uk-UA"/>
        </w:rPr>
        <w:t> </w:t>
      </w:r>
      <w:r w:rsidRPr="00D21EA9">
        <w:rPr>
          <w:rFonts w:ascii="Times New Roman" w:eastAsia="Calibri" w:hAnsi="Times New Roman" w:cs="Times New Roman"/>
          <w:sz w:val="28"/>
          <w:szCs w:val="28"/>
          <w:lang w:val="uk-UA"/>
        </w:rPr>
        <w:t xml:space="preserve"> факти та дослідження.</w:t>
      </w:r>
    </w:p>
    <w:p w:rsidR="00D21EA9" w:rsidRPr="00D21EA9" w:rsidRDefault="00D21EA9" w:rsidP="00D14376">
      <w:pPr>
        <w:numPr>
          <w:ilvl w:val="0"/>
          <w:numId w:val="3"/>
        </w:numPr>
        <w:spacing w:after="0" w:line="360" w:lineRule="auto"/>
        <w:contextualSpacing/>
        <w:jc w:val="both"/>
        <w:rPr>
          <w:rFonts w:ascii="Times New Roman" w:eastAsia="Calibri" w:hAnsi="Times New Roman" w:cs="Times New Roman"/>
          <w:sz w:val="28"/>
          <w:szCs w:val="28"/>
          <w:lang w:val="uk-UA"/>
        </w:rPr>
      </w:pPr>
      <w:r w:rsidRPr="00D21EA9">
        <w:rPr>
          <w:rFonts w:ascii="Times New Roman" w:eastAsia="Calibri" w:hAnsi="Times New Roman" w:cs="Times New Roman"/>
          <w:sz w:val="28"/>
          <w:szCs w:val="28"/>
          <w:lang w:val="uk-UA"/>
        </w:rPr>
        <w:t>Сугестивний: використання різних форм мистецтва –  вірші, музика.</w:t>
      </w:r>
    </w:p>
    <w:p w:rsidR="00D21EA9" w:rsidRPr="00D21EA9" w:rsidRDefault="00D21EA9" w:rsidP="00D14376">
      <w:pPr>
        <w:numPr>
          <w:ilvl w:val="0"/>
          <w:numId w:val="3"/>
        </w:numPr>
        <w:spacing w:after="0" w:line="360" w:lineRule="auto"/>
        <w:contextualSpacing/>
        <w:jc w:val="both"/>
        <w:rPr>
          <w:rFonts w:ascii="Times New Roman" w:eastAsia="Calibri" w:hAnsi="Times New Roman" w:cs="Times New Roman"/>
          <w:sz w:val="28"/>
          <w:szCs w:val="28"/>
          <w:lang w:val="uk-UA"/>
        </w:rPr>
      </w:pPr>
      <w:r w:rsidRPr="00D21EA9">
        <w:rPr>
          <w:rFonts w:ascii="Times New Roman" w:eastAsia="Calibri" w:hAnsi="Times New Roman" w:cs="Times New Roman"/>
          <w:sz w:val="28"/>
          <w:szCs w:val="28"/>
          <w:lang w:val="uk-UA"/>
        </w:rPr>
        <w:t>Релаксопедичний: психологічне розслаблення.</w:t>
      </w:r>
    </w:p>
    <w:p w:rsidR="00D21EA9" w:rsidRPr="009D30B8" w:rsidRDefault="00D21EA9" w:rsidP="00D14376">
      <w:pPr>
        <w:spacing w:after="0" w:line="360" w:lineRule="auto"/>
        <w:contextualSpacing/>
        <w:jc w:val="both"/>
        <w:rPr>
          <w:rFonts w:ascii="Times New Roman" w:eastAsia="Calibri" w:hAnsi="Times New Roman" w:cs="Times New Roman"/>
          <w:sz w:val="28"/>
          <w:szCs w:val="28"/>
        </w:rPr>
      </w:pPr>
      <w:r w:rsidRPr="00D21EA9">
        <w:rPr>
          <w:rFonts w:ascii="Times New Roman" w:eastAsia="Calibri" w:hAnsi="Times New Roman" w:cs="Times New Roman"/>
          <w:sz w:val="28"/>
          <w:szCs w:val="28"/>
          <w:lang w:val="uk-UA"/>
        </w:rPr>
        <w:t>Матеріали та обладнання: схеми, малюнки, таблиці, мультимедійне обладнання</w:t>
      </w:r>
    </w:p>
    <w:p w:rsidR="009D30B8" w:rsidRPr="009D30B8" w:rsidRDefault="009D30B8" w:rsidP="00D14376">
      <w:p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b/>
          <w:bCs/>
          <w:sz w:val="28"/>
          <w:szCs w:val="28"/>
        </w:rPr>
        <w:t>Хід уроку:</w:t>
      </w:r>
    </w:p>
    <w:p w:rsidR="00D21EA9" w:rsidRPr="00D21EA9" w:rsidRDefault="00D21EA9" w:rsidP="00D14376">
      <w:pPr>
        <w:spacing w:after="0" w:line="360" w:lineRule="auto"/>
        <w:contextualSpacing/>
        <w:jc w:val="both"/>
        <w:rPr>
          <w:rFonts w:ascii="Times New Roman" w:eastAsia="Calibri" w:hAnsi="Times New Roman" w:cs="Times New Roman"/>
          <w:sz w:val="28"/>
          <w:szCs w:val="28"/>
        </w:rPr>
      </w:pPr>
      <w:r w:rsidRPr="00D21EA9">
        <w:rPr>
          <w:rFonts w:ascii="Times New Roman" w:eastAsia="Calibri" w:hAnsi="Times New Roman" w:cs="Times New Roman"/>
          <w:b/>
          <w:bCs/>
          <w:sz w:val="28"/>
          <w:szCs w:val="28"/>
        </w:rPr>
        <w:lastRenderedPageBreak/>
        <w:t>І. Актуалізація опорних знань учнів.</w:t>
      </w:r>
    </w:p>
    <w:p w:rsidR="009D30B8" w:rsidRPr="009D30B8" w:rsidRDefault="009D30B8" w:rsidP="00D14376">
      <w:pPr>
        <w:numPr>
          <w:ilvl w:val="1"/>
          <w:numId w:val="36"/>
        </w:num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sz w:val="28"/>
          <w:szCs w:val="28"/>
        </w:rPr>
        <w:t>Коротке повторення попереднього уроку про взаємодію рослин та їх роль у природі.</w:t>
      </w:r>
    </w:p>
    <w:p w:rsidR="00D15565" w:rsidRPr="00D15565" w:rsidRDefault="00D15565" w:rsidP="00D14376">
      <w:pPr>
        <w:spacing w:after="0" w:line="360" w:lineRule="auto"/>
        <w:ind w:left="360"/>
        <w:contextualSpacing/>
        <w:jc w:val="both"/>
        <w:rPr>
          <w:rFonts w:ascii="Times New Roman" w:eastAsia="Calibri" w:hAnsi="Times New Roman" w:cs="Times New Roman"/>
          <w:b/>
          <w:bCs/>
          <w:sz w:val="28"/>
          <w:szCs w:val="28"/>
          <w:lang w:val="uk-UA"/>
        </w:rPr>
      </w:pPr>
      <w:r w:rsidRPr="00D15565">
        <w:rPr>
          <w:rFonts w:ascii="Times New Roman" w:eastAsia="Calibri" w:hAnsi="Times New Roman" w:cs="Times New Roman"/>
          <w:b/>
          <w:bCs/>
          <w:sz w:val="28"/>
          <w:szCs w:val="28"/>
          <w:lang w:val="uk-UA"/>
        </w:rPr>
        <w:t>ІІ. Мотивація навчально-пізнавальної діяльності учнів.</w:t>
      </w:r>
    </w:p>
    <w:p w:rsidR="007D5286" w:rsidRPr="009D30B8" w:rsidRDefault="007D5286" w:rsidP="00D14376">
      <w:pPr>
        <w:numPr>
          <w:ilvl w:val="1"/>
          <w:numId w:val="36"/>
        </w:num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sz w:val="28"/>
          <w:szCs w:val="28"/>
        </w:rPr>
        <w:t>Постановка проблемного питання: Як рослини організовані в природі? Чому вони утворюють рослинні угруповання?</w:t>
      </w:r>
    </w:p>
    <w:p w:rsidR="00D15565" w:rsidRPr="007D5286" w:rsidRDefault="00D15565" w:rsidP="00D14376">
      <w:pPr>
        <w:numPr>
          <w:ilvl w:val="0"/>
          <w:numId w:val="35"/>
        </w:numPr>
        <w:spacing w:after="0" w:line="360" w:lineRule="auto"/>
        <w:contextualSpacing/>
        <w:jc w:val="both"/>
        <w:rPr>
          <w:rFonts w:ascii="Times New Roman" w:eastAsia="Calibri" w:hAnsi="Times New Roman" w:cs="Times New Roman"/>
          <w:bCs/>
          <w:sz w:val="28"/>
          <w:szCs w:val="28"/>
        </w:rPr>
      </w:pPr>
      <w:r w:rsidRPr="007D5286">
        <w:rPr>
          <w:rFonts w:ascii="Times New Roman" w:eastAsia="Calibri" w:hAnsi="Times New Roman" w:cs="Times New Roman"/>
          <w:bCs/>
          <w:sz w:val="28"/>
          <w:szCs w:val="28"/>
        </w:rPr>
        <w:t>Пояснення теми уроку та її важливості.</w:t>
      </w:r>
    </w:p>
    <w:p w:rsidR="006C5C45" w:rsidRPr="006C5C45" w:rsidRDefault="006C5C45" w:rsidP="00D14376">
      <w:pPr>
        <w:spacing w:after="0" w:line="360" w:lineRule="auto"/>
        <w:ind w:left="360"/>
        <w:contextualSpacing/>
        <w:jc w:val="both"/>
        <w:rPr>
          <w:rFonts w:ascii="Times New Roman" w:eastAsia="Calibri" w:hAnsi="Times New Roman" w:cs="Times New Roman"/>
          <w:b/>
          <w:sz w:val="28"/>
          <w:szCs w:val="28"/>
          <w:lang w:val="uk-UA"/>
        </w:rPr>
      </w:pPr>
      <w:r w:rsidRPr="006C5C45">
        <w:rPr>
          <w:rFonts w:ascii="Times New Roman" w:eastAsia="Calibri" w:hAnsi="Times New Roman" w:cs="Times New Roman"/>
          <w:b/>
          <w:sz w:val="28"/>
          <w:szCs w:val="28"/>
          <w:lang w:val="uk-UA"/>
        </w:rPr>
        <w:t>ІІІ. Засвоєвання нового матеріалу.</w:t>
      </w:r>
    </w:p>
    <w:p w:rsidR="009D30B8" w:rsidRPr="006C5C45" w:rsidRDefault="006C5C45" w:rsidP="00D14376">
      <w:pPr>
        <w:spacing w:after="0" w:line="360" w:lineRule="auto"/>
        <w:ind w:left="360"/>
        <w:contextualSpacing/>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rPr>
        <w:t>Огляд понять</w:t>
      </w:r>
      <w:r>
        <w:rPr>
          <w:rFonts w:ascii="Times New Roman" w:eastAsia="Calibri" w:hAnsi="Times New Roman" w:cs="Times New Roman"/>
          <w:b/>
          <w:bCs/>
          <w:sz w:val="28"/>
          <w:szCs w:val="28"/>
          <w:lang w:val="uk-UA"/>
        </w:rPr>
        <w:t>:</w:t>
      </w:r>
    </w:p>
    <w:p w:rsidR="009D30B8" w:rsidRPr="00794FCF" w:rsidRDefault="009D30B8" w:rsidP="00D14376">
      <w:pPr>
        <w:pStyle w:val="a5"/>
        <w:numPr>
          <w:ilvl w:val="0"/>
          <w:numId w:val="38"/>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Визначення терміну "рослинні угруповання" та його ролі в екосистемах.</w:t>
      </w:r>
    </w:p>
    <w:p w:rsidR="009D30B8" w:rsidRPr="00794FCF" w:rsidRDefault="009D30B8" w:rsidP="00D14376">
      <w:pPr>
        <w:pStyle w:val="a5"/>
        <w:numPr>
          <w:ilvl w:val="0"/>
          <w:numId w:val="38"/>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Розгляд основних понять: ценоз, фітоценоз, фітокомплекс.</w:t>
      </w:r>
    </w:p>
    <w:p w:rsidR="009D30B8" w:rsidRPr="00794FCF" w:rsidRDefault="009D30B8" w:rsidP="00D14376">
      <w:pPr>
        <w:spacing w:after="0" w:line="360" w:lineRule="auto"/>
        <w:ind w:left="360"/>
        <w:contextualSpacing/>
        <w:jc w:val="both"/>
        <w:rPr>
          <w:rFonts w:ascii="Times New Roman" w:eastAsia="Calibri" w:hAnsi="Times New Roman" w:cs="Times New Roman"/>
          <w:sz w:val="28"/>
          <w:szCs w:val="28"/>
          <w:lang w:val="uk-UA"/>
        </w:rPr>
      </w:pPr>
      <w:r w:rsidRPr="00794FCF">
        <w:rPr>
          <w:rFonts w:ascii="Times New Roman" w:eastAsia="Calibri" w:hAnsi="Times New Roman" w:cs="Times New Roman"/>
          <w:b/>
          <w:bCs/>
          <w:sz w:val="28"/>
          <w:szCs w:val="28"/>
        </w:rPr>
        <w:t>В</w:t>
      </w:r>
      <w:r w:rsidR="006C5C45" w:rsidRPr="00794FCF">
        <w:rPr>
          <w:rFonts w:ascii="Times New Roman" w:eastAsia="Calibri" w:hAnsi="Times New Roman" w:cs="Times New Roman"/>
          <w:b/>
          <w:bCs/>
          <w:sz w:val="28"/>
          <w:szCs w:val="28"/>
        </w:rPr>
        <w:t>иди рослинних угруповань</w:t>
      </w:r>
      <w:r w:rsidR="004368DC" w:rsidRPr="00794FCF">
        <w:rPr>
          <w:rFonts w:ascii="Times New Roman" w:eastAsia="Calibri" w:hAnsi="Times New Roman" w:cs="Times New Roman"/>
          <w:b/>
          <w:bCs/>
          <w:sz w:val="28"/>
          <w:szCs w:val="28"/>
          <w:lang w:val="uk-UA"/>
        </w:rPr>
        <w:t>:</w:t>
      </w:r>
    </w:p>
    <w:p w:rsidR="009D30B8" w:rsidRPr="007743DA" w:rsidRDefault="009D30B8" w:rsidP="00D14376">
      <w:pPr>
        <w:pStyle w:val="a5"/>
        <w:numPr>
          <w:ilvl w:val="0"/>
          <w:numId w:val="39"/>
        </w:numPr>
        <w:spacing w:after="0" w:line="360" w:lineRule="auto"/>
        <w:jc w:val="both"/>
        <w:rPr>
          <w:rFonts w:ascii="Times New Roman" w:eastAsia="Calibri" w:hAnsi="Times New Roman" w:cs="Times New Roman"/>
          <w:sz w:val="28"/>
          <w:szCs w:val="28"/>
          <w:lang w:val="uk-UA"/>
        </w:rPr>
      </w:pPr>
      <w:r w:rsidRPr="007743DA">
        <w:rPr>
          <w:rFonts w:ascii="Times New Roman" w:eastAsia="Calibri" w:hAnsi="Times New Roman" w:cs="Times New Roman"/>
          <w:sz w:val="28"/>
          <w:szCs w:val="28"/>
          <w:lang w:val="uk-UA"/>
        </w:rPr>
        <w:t>Аналіз різних типів рослинних угруповань: ліси, степи, луки, багаторічні трав'янисті угруповання.</w:t>
      </w:r>
    </w:p>
    <w:p w:rsidR="009D30B8" w:rsidRPr="00794FCF" w:rsidRDefault="009D30B8" w:rsidP="00D14376">
      <w:pPr>
        <w:pStyle w:val="a5"/>
        <w:numPr>
          <w:ilvl w:val="0"/>
          <w:numId w:val="39"/>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Групова робота: Характеристика рослинних угруповань за їхніми основними рисами та різноманіттям.</w:t>
      </w:r>
    </w:p>
    <w:p w:rsidR="009D30B8" w:rsidRPr="00794FCF" w:rsidRDefault="004368DC" w:rsidP="00D14376">
      <w:pPr>
        <w:spacing w:after="0" w:line="360" w:lineRule="auto"/>
        <w:ind w:left="360"/>
        <w:contextualSpacing/>
        <w:jc w:val="both"/>
        <w:rPr>
          <w:rFonts w:ascii="Times New Roman" w:eastAsia="Calibri" w:hAnsi="Times New Roman" w:cs="Times New Roman"/>
          <w:sz w:val="28"/>
          <w:szCs w:val="28"/>
          <w:lang w:val="uk-UA"/>
        </w:rPr>
      </w:pPr>
      <w:r w:rsidRPr="00794FCF">
        <w:rPr>
          <w:rFonts w:ascii="Times New Roman" w:eastAsia="Calibri" w:hAnsi="Times New Roman" w:cs="Times New Roman"/>
          <w:b/>
          <w:bCs/>
          <w:sz w:val="28"/>
          <w:szCs w:val="28"/>
        </w:rPr>
        <w:t>Структура рослинного покриву</w:t>
      </w:r>
      <w:r w:rsidRPr="00794FCF">
        <w:rPr>
          <w:rFonts w:ascii="Times New Roman" w:eastAsia="Calibri" w:hAnsi="Times New Roman" w:cs="Times New Roman"/>
          <w:b/>
          <w:bCs/>
          <w:sz w:val="28"/>
          <w:szCs w:val="28"/>
          <w:lang w:val="uk-UA"/>
        </w:rPr>
        <w:t>:</w:t>
      </w:r>
    </w:p>
    <w:p w:rsidR="009D30B8" w:rsidRPr="00794FCF" w:rsidRDefault="009D30B8" w:rsidP="00D14376">
      <w:pPr>
        <w:pStyle w:val="a5"/>
        <w:numPr>
          <w:ilvl w:val="0"/>
          <w:numId w:val="40"/>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Вивчення вертикальної та горизонтальної структури рослинних угруповань.</w:t>
      </w:r>
    </w:p>
    <w:p w:rsidR="009D30B8" w:rsidRPr="00794FCF" w:rsidRDefault="009D30B8" w:rsidP="00D14376">
      <w:pPr>
        <w:pStyle w:val="a5"/>
        <w:numPr>
          <w:ilvl w:val="0"/>
          <w:numId w:val="40"/>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Демонстрація графіків та схем: розподіл рослин за висотними та горизонтальними рівнями.</w:t>
      </w:r>
    </w:p>
    <w:p w:rsidR="009D30B8" w:rsidRPr="00794FCF" w:rsidRDefault="009D30B8" w:rsidP="00D14376">
      <w:pPr>
        <w:spacing w:after="0" w:line="360" w:lineRule="auto"/>
        <w:ind w:left="360"/>
        <w:contextualSpacing/>
        <w:jc w:val="both"/>
        <w:rPr>
          <w:rFonts w:ascii="Times New Roman" w:eastAsia="Calibri" w:hAnsi="Times New Roman" w:cs="Times New Roman"/>
          <w:sz w:val="28"/>
          <w:szCs w:val="28"/>
          <w:lang w:val="uk-UA"/>
        </w:rPr>
      </w:pPr>
      <w:r w:rsidRPr="00794FCF">
        <w:rPr>
          <w:rFonts w:ascii="Times New Roman" w:eastAsia="Calibri" w:hAnsi="Times New Roman" w:cs="Times New Roman"/>
          <w:b/>
          <w:bCs/>
          <w:sz w:val="28"/>
          <w:szCs w:val="28"/>
        </w:rPr>
        <w:t>Фактори, що впливають на формува</w:t>
      </w:r>
      <w:r w:rsidR="004368DC" w:rsidRPr="00794FCF">
        <w:rPr>
          <w:rFonts w:ascii="Times New Roman" w:eastAsia="Calibri" w:hAnsi="Times New Roman" w:cs="Times New Roman"/>
          <w:b/>
          <w:bCs/>
          <w:sz w:val="28"/>
          <w:szCs w:val="28"/>
        </w:rPr>
        <w:t>ння рослинних угруповань</w:t>
      </w:r>
      <w:r w:rsidR="004368DC" w:rsidRPr="00794FCF">
        <w:rPr>
          <w:rFonts w:ascii="Times New Roman" w:eastAsia="Calibri" w:hAnsi="Times New Roman" w:cs="Times New Roman"/>
          <w:b/>
          <w:bCs/>
          <w:sz w:val="28"/>
          <w:szCs w:val="28"/>
          <w:lang w:val="uk-UA"/>
        </w:rPr>
        <w:t>:</w:t>
      </w:r>
    </w:p>
    <w:p w:rsidR="009D30B8" w:rsidRPr="00794FCF" w:rsidRDefault="009D30B8" w:rsidP="00D14376">
      <w:pPr>
        <w:pStyle w:val="a5"/>
        <w:numPr>
          <w:ilvl w:val="0"/>
          <w:numId w:val="41"/>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Розгляд кліматичних, ґрунтових, гідрологічних та інших факторів, які визначають видовий та структурний склад рослинних угруповань.</w:t>
      </w:r>
    </w:p>
    <w:p w:rsidR="006D070F" w:rsidRPr="006D070F" w:rsidRDefault="009D30B8" w:rsidP="00D14376">
      <w:pPr>
        <w:pStyle w:val="a5"/>
        <w:numPr>
          <w:ilvl w:val="0"/>
          <w:numId w:val="41"/>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Коротке відео або слайди, що ілюструють вплив різних факторів на формування рослинних угруповань.</w:t>
      </w:r>
    </w:p>
    <w:p w:rsidR="00140303" w:rsidRPr="00745023" w:rsidRDefault="004F311F" w:rsidP="00D14376">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Шановні учні, скажіть будь ласка що, </w:t>
      </w:r>
      <w:r w:rsidR="00140303" w:rsidRPr="00745023">
        <w:rPr>
          <w:rFonts w:ascii="Times New Roman" w:eastAsia="Calibri" w:hAnsi="Times New Roman" w:cs="Times New Roman"/>
          <w:sz w:val="28"/>
          <w:szCs w:val="28"/>
          <w:lang w:val="uk-UA"/>
        </w:rPr>
        <w:t>могло</w:t>
      </w:r>
      <w:r>
        <w:rPr>
          <w:rFonts w:ascii="Times New Roman" w:eastAsia="Calibri" w:hAnsi="Times New Roman" w:cs="Times New Roman"/>
          <w:sz w:val="28"/>
          <w:szCs w:val="28"/>
          <w:lang w:val="uk-UA"/>
        </w:rPr>
        <w:t xml:space="preserve"> б</w:t>
      </w:r>
      <w:r w:rsidR="00140303" w:rsidRPr="00745023">
        <w:rPr>
          <w:rFonts w:ascii="Times New Roman" w:eastAsia="Calibri" w:hAnsi="Times New Roman" w:cs="Times New Roman"/>
          <w:sz w:val="28"/>
          <w:szCs w:val="28"/>
          <w:lang w:val="uk-UA"/>
        </w:rPr>
        <w:t xml:space="preserve"> вплинути на</w:t>
      </w:r>
      <w:r>
        <w:rPr>
          <w:rFonts w:ascii="Times New Roman" w:eastAsia="Calibri" w:hAnsi="Times New Roman" w:cs="Times New Roman"/>
          <w:sz w:val="28"/>
          <w:szCs w:val="28"/>
          <w:lang w:val="uk-UA"/>
        </w:rPr>
        <w:t xml:space="preserve"> процеси </w:t>
      </w:r>
      <w:r w:rsidR="00140303" w:rsidRPr="00745023">
        <w:rPr>
          <w:rFonts w:ascii="Times New Roman" w:eastAsia="Calibri" w:hAnsi="Times New Roman" w:cs="Times New Roman"/>
          <w:sz w:val="28"/>
          <w:szCs w:val="28"/>
          <w:lang w:val="uk-UA"/>
        </w:rPr>
        <w:t xml:space="preserve"> скорочення процвітаючих популяцій ялівця звичайного зважаючи на те, що він  формує підлісок хвойних та рідше мішаних лісів?</w:t>
      </w:r>
    </w:p>
    <w:p w:rsidR="00140303" w:rsidRPr="00140303" w:rsidRDefault="00140303" w:rsidP="00D14376">
      <w:pPr>
        <w:spacing w:after="0" w:line="360" w:lineRule="auto"/>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(відповідь учнів на запитання: Ялівець може конкурувати з іншими видами рослин за ресурси, такі як світло, вода та поживні речовини. Зміни в біоті навколишнього середовища можуть впливати на його конкурентоспроможність. )</w:t>
      </w:r>
    </w:p>
    <w:p w:rsidR="004F6EA9" w:rsidRPr="004F6EA9" w:rsidRDefault="004F6EA9" w:rsidP="00D14376">
      <w:pPr>
        <w:spacing w:after="0" w:line="360" w:lineRule="auto"/>
        <w:contextualSpacing/>
        <w:jc w:val="both"/>
        <w:rPr>
          <w:rFonts w:ascii="Times New Roman" w:eastAsia="Calibri" w:hAnsi="Times New Roman" w:cs="Times New Roman"/>
          <w:b/>
          <w:bCs/>
          <w:sz w:val="28"/>
          <w:szCs w:val="28"/>
          <w:lang w:val="uk-UA"/>
        </w:rPr>
      </w:pPr>
      <w:r w:rsidRPr="004F6EA9">
        <w:rPr>
          <w:rFonts w:ascii="Times New Roman" w:eastAsia="Calibri" w:hAnsi="Times New Roman" w:cs="Times New Roman"/>
          <w:b/>
          <w:bCs/>
          <w:sz w:val="28"/>
          <w:szCs w:val="28"/>
          <w:lang w:val="uk-UA"/>
        </w:rPr>
        <w:t>ІV. Обгрунтування вивченого матеріалу.</w:t>
      </w:r>
    </w:p>
    <w:p w:rsidR="009D30B8" w:rsidRPr="004368DC" w:rsidRDefault="009D30B8" w:rsidP="00D14376">
      <w:pPr>
        <w:spacing w:after="0" w:line="360" w:lineRule="auto"/>
        <w:contextualSpacing/>
        <w:jc w:val="both"/>
        <w:rPr>
          <w:rFonts w:ascii="Times New Roman" w:eastAsia="Calibri" w:hAnsi="Times New Roman" w:cs="Times New Roman"/>
          <w:sz w:val="28"/>
          <w:szCs w:val="28"/>
          <w:lang w:val="uk-UA"/>
        </w:rPr>
      </w:pPr>
      <w:r w:rsidRPr="009D30B8">
        <w:rPr>
          <w:rFonts w:ascii="Times New Roman" w:eastAsia="Calibri" w:hAnsi="Times New Roman" w:cs="Times New Roman"/>
          <w:b/>
          <w:bCs/>
          <w:sz w:val="28"/>
          <w:szCs w:val="28"/>
        </w:rPr>
        <w:t>Роль рослинних угр</w:t>
      </w:r>
      <w:r w:rsidR="004368DC">
        <w:rPr>
          <w:rFonts w:ascii="Times New Roman" w:eastAsia="Calibri" w:hAnsi="Times New Roman" w:cs="Times New Roman"/>
          <w:b/>
          <w:bCs/>
          <w:sz w:val="28"/>
          <w:szCs w:val="28"/>
        </w:rPr>
        <w:t>уповань у природі та для людини</w:t>
      </w:r>
      <w:r w:rsidR="004368DC">
        <w:rPr>
          <w:rFonts w:ascii="Times New Roman" w:eastAsia="Calibri" w:hAnsi="Times New Roman" w:cs="Times New Roman"/>
          <w:b/>
          <w:bCs/>
          <w:sz w:val="28"/>
          <w:szCs w:val="28"/>
          <w:lang w:val="uk-UA"/>
        </w:rPr>
        <w:t>:</w:t>
      </w:r>
    </w:p>
    <w:p w:rsidR="009D30B8" w:rsidRPr="00794FCF" w:rsidRDefault="009D30B8" w:rsidP="00D14376">
      <w:pPr>
        <w:pStyle w:val="a5"/>
        <w:numPr>
          <w:ilvl w:val="0"/>
          <w:numId w:val="37"/>
        </w:numPr>
        <w:spacing w:after="0" w:line="360" w:lineRule="auto"/>
        <w:jc w:val="both"/>
        <w:rPr>
          <w:rFonts w:ascii="Times New Roman" w:eastAsia="Calibri" w:hAnsi="Times New Roman" w:cs="Times New Roman"/>
          <w:sz w:val="28"/>
          <w:szCs w:val="28"/>
        </w:rPr>
      </w:pPr>
      <w:r w:rsidRPr="00794FCF">
        <w:rPr>
          <w:rFonts w:ascii="Times New Roman" w:eastAsia="Calibri" w:hAnsi="Times New Roman" w:cs="Times New Roman"/>
          <w:sz w:val="28"/>
          <w:szCs w:val="28"/>
        </w:rPr>
        <w:t>Розгляд взаємодії рослинних угруповань з тваринами та іншими складовими екосистем.</w:t>
      </w:r>
    </w:p>
    <w:p w:rsidR="009D30B8" w:rsidRPr="00140303" w:rsidRDefault="009D30B8" w:rsidP="00D14376">
      <w:pPr>
        <w:pStyle w:val="a5"/>
        <w:numPr>
          <w:ilvl w:val="0"/>
          <w:numId w:val="37"/>
        </w:numPr>
        <w:spacing w:after="0" w:line="360" w:lineRule="auto"/>
        <w:jc w:val="both"/>
        <w:rPr>
          <w:rFonts w:ascii="Times New Roman" w:eastAsia="Calibri" w:hAnsi="Times New Roman" w:cs="Times New Roman"/>
          <w:sz w:val="28"/>
          <w:szCs w:val="28"/>
          <w:lang w:val="uk-UA"/>
        </w:rPr>
      </w:pPr>
      <w:r w:rsidRPr="00794FCF">
        <w:rPr>
          <w:rFonts w:ascii="Times New Roman" w:eastAsia="Calibri" w:hAnsi="Times New Roman" w:cs="Times New Roman"/>
          <w:sz w:val="28"/>
          <w:szCs w:val="28"/>
        </w:rPr>
        <w:t>Обговорення значення рослинних угруповань у збереженні біорізноманіття та в сфері сільського господарства.</w:t>
      </w:r>
      <w:r w:rsidR="004C7083" w:rsidRPr="00794FCF">
        <w:rPr>
          <w:rFonts w:ascii="Times New Roman" w:eastAsia="Calibri" w:hAnsi="Times New Roman" w:cs="Times New Roman"/>
          <w:sz w:val="28"/>
          <w:szCs w:val="28"/>
          <w:lang w:val="uk-UA"/>
        </w:rPr>
        <w:t xml:space="preserve"> </w:t>
      </w:r>
    </w:p>
    <w:p w:rsidR="009D30B8" w:rsidRPr="004F6EA9" w:rsidRDefault="004F6EA9" w:rsidP="00D14376">
      <w:pPr>
        <w:spacing w:after="0" w:line="360" w:lineRule="auto"/>
        <w:contextualSpacing/>
        <w:jc w:val="both"/>
        <w:rPr>
          <w:rFonts w:ascii="Times New Roman" w:eastAsia="Calibri" w:hAnsi="Times New Roman" w:cs="Times New Roman"/>
          <w:b/>
          <w:sz w:val="28"/>
          <w:szCs w:val="28"/>
        </w:rPr>
      </w:pPr>
      <w:r w:rsidRPr="004F6EA9">
        <w:rPr>
          <w:rFonts w:ascii="Times New Roman" w:eastAsia="Calibri" w:hAnsi="Times New Roman" w:cs="Times New Roman"/>
          <w:sz w:val="28"/>
          <w:szCs w:val="28"/>
        </w:rPr>
        <w:t xml:space="preserve"> </w:t>
      </w:r>
      <w:r w:rsidRPr="004F6EA9">
        <w:rPr>
          <w:rFonts w:ascii="Times New Roman" w:eastAsia="Calibri" w:hAnsi="Times New Roman" w:cs="Times New Roman"/>
          <w:b/>
          <w:sz w:val="28"/>
          <w:szCs w:val="28"/>
          <w:lang w:val="en-US"/>
        </w:rPr>
        <w:t>V</w:t>
      </w:r>
      <w:r w:rsidRPr="004F6EA9">
        <w:rPr>
          <w:rFonts w:ascii="Times New Roman" w:eastAsia="Calibri" w:hAnsi="Times New Roman" w:cs="Times New Roman"/>
          <w:b/>
          <w:sz w:val="28"/>
          <w:szCs w:val="28"/>
        </w:rPr>
        <w:t xml:space="preserve">. </w:t>
      </w:r>
      <w:r w:rsidR="009D30B8" w:rsidRPr="004F6EA9">
        <w:rPr>
          <w:rFonts w:ascii="Times New Roman" w:eastAsia="Calibri" w:hAnsi="Times New Roman" w:cs="Times New Roman"/>
          <w:b/>
          <w:sz w:val="28"/>
          <w:szCs w:val="28"/>
        </w:rPr>
        <w:t>Узагальнення вивченого матеріалу.</w:t>
      </w:r>
    </w:p>
    <w:p w:rsidR="009D30B8" w:rsidRPr="009D30B8" w:rsidRDefault="009D30B8" w:rsidP="00D14376">
      <w:pPr>
        <w:numPr>
          <w:ilvl w:val="1"/>
          <w:numId w:val="36"/>
        </w:num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sz w:val="28"/>
          <w:szCs w:val="28"/>
        </w:rPr>
        <w:t>Закріплення основних понять та висновків учнів.</w:t>
      </w:r>
    </w:p>
    <w:p w:rsidR="009D30B8" w:rsidRPr="009D30B8" w:rsidRDefault="009D30B8" w:rsidP="00D14376">
      <w:pPr>
        <w:numPr>
          <w:ilvl w:val="1"/>
          <w:numId w:val="36"/>
        </w:num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sz w:val="28"/>
          <w:szCs w:val="28"/>
        </w:rPr>
        <w:t>Висловлення індивідуальних думок: Що нового ви дізналися про рослинні угруповання?</w:t>
      </w:r>
    </w:p>
    <w:p w:rsidR="0049690E" w:rsidRPr="00A15FA8" w:rsidRDefault="009D30B8" w:rsidP="00D14376">
      <w:pPr>
        <w:spacing w:after="0" w:line="360" w:lineRule="auto"/>
        <w:contextualSpacing/>
        <w:jc w:val="both"/>
        <w:rPr>
          <w:rFonts w:ascii="Times New Roman" w:eastAsia="Calibri" w:hAnsi="Times New Roman" w:cs="Times New Roman"/>
          <w:sz w:val="28"/>
          <w:szCs w:val="28"/>
        </w:rPr>
      </w:pPr>
      <w:r w:rsidRPr="009D30B8">
        <w:rPr>
          <w:rFonts w:ascii="Times New Roman" w:eastAsia="Calibri" w:hAnsi="Times New Roman" w:cs="Times New Roman"/>
          <w:b/>
          <w:bCs/>
          <w:sz w:val="28"/>
          <w:szCs w:val="28"/>
        </w:rPr>
        <w:t>Домашнє завдання:</w:t>
      </w:r>
      <w:r w:rsidRPr="009D30B8">
        <w:rPr>
          <w:rFonts w:ascii="Times New Roman" w:eastAsia="Calibri" w:hAnsi="Times New Roman" w:cs="Times New Roman"/>
          <w:sz w:val="28"/>
          <w:szCs w:val="28"/>
        </w:rPr>
        <w:t xml:space="preserve"> Написання короткого твору або створення презентації на тему "Вплив рослинних угруповань на екосистему моєї місцевості."</w:t>
      </w:r>
    </w:p>
    <w:p w:rsidR="003E0869" w:rsidRPr="00745023" w:rsidRDefault="003E0869" w:rsidP="00D14376">
      <w:p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В процесі уроків з подібної тематики вчитель прагне виховувати учнів усвідомлення того, що вони є невід'ємною частиною природи, що є надзвичайно важливим. Кожен повинен усвідомити, що майже всі глобальні проблеми, з якими ми стикаємося, виникають внаслідок бездумної діяльності. Ті проблеми, з якими ми стикаємося на сьогоднішній день, становлять лише невелику частину того, що може чекати нас у майбутньому.</w:t>
      </w:r>
    </w:p>
    <w:p w:rsidR="00A64DEC" w:rsidRPr="00745023" w:rsidRDefault="00A64DEC" w:rsidP="00D14376">
      <w:pPr>
        <w:spacing w:after="0" w:line="360" w:lineRule="auto"/>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br w:type="page"/>
      </w:r>
    </w:p>
    <w:p w:rsidR="00172963" w:rsidRPr="00745023" w:rsidRDefault="00C52A21" w:rsidP="00D14376">
      <w:pPr>
        <w:spacing w:after="0" w:line="360" w:lineRule="auto"/>
        <w:contextualSpacing/>
        <w:jc w:val="both"/>
        <w:outlineLvl w:val="0"/>
        <w:rPr>
          <w:rFonts w:ascii="Times New Roman" w:eastAsia="Calibri" w:hAnsi="Times New Roman" w:cs="Times New Roman"/>
          <w:b/>
          <w:sz w:val="28"/>
          <w:szCs w:val="28"/>
          <w:lang w:val="uk-UA"/>
        </w:rPr>
      </w:pPr>
      <w:bookmarkStart w:id="24" w:name="_Toc151903247"/>
      <w:r w:rsidRPr="00745023">
        <w:rPr>
          <w:rFonts w:ascii="Times New Roman" w:eastAsia="Calibri" w:hAnsi="Times New Roman" w:cs="Times New Roman"/>
          <w:b/>
          <w:sz w:val="28"/>
          <w:szCs w:val="28"/>
          <w:lang w:val="uk-UA"/>
        </w:rPr>
        <w:lastRenderedPageBreak/>
        <w:t>ВИСНОВКИ</w:t>
      </w:r>
      <w:bookmarkEnd w:id="24"/>
    </w:p>
    <w:p w:rsidR="003115D1" w:rsidRPr="00745023" w:rsidRDefault="003115D1"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comminis</w:t>
      </w:r>
      <w:r w:rsidRPr="00745023">
        <w:rPr>
          <w:rFonts w:ascii="Times New Roman" w:eastAsia="Calibri" w:hAnsi="Times New Roman" w:cs="Times New Roman"/>
          <w:iCs/>
          <w:sz w:val="28"/>
          <w:szCs w:val="28"/>
          <w:lang w:val="uk-UA"/>
        </w:rPr>
        <w:t xml:space="preserve"> </w:t>
      </w:r>
      <w:r w:rsidRPr="00745023">
        <w:rPr>
          <w:rFonts w:ascii="Times New Roman" w:eastAsia="Calibri" w:hAnsi="Times New Roman" w:cs="Times New Roman"/>
          <w:iCs/>
          <w:sz w:val="28"/>
          <w:szCs w:val="28"/>
          <w:lang w:val="en-US"/>
        </w:rPr>
        <w:t>L</w:t>
      </w:r>
      <w:r w:rsidRPr="00745023">
        <w:rPr>
          <w:rFonts w:ascii="Times New Roman" w:eastAsia="Calibri" w:hAnsi="Times New Roman" w:cs="Times New Roman"/>
          <w:iCs/>
          <w:sz w:val="28"/>
          <w:szCs w:val="28"/>
          <w:lang w:val="uk-UA"/>
        </w:rPr>
        <w:t xml:space="preserve">., як вид, що входить до складу рослинних угруповань занесених до Зеленої книги України у межах екотону Полісся та Лісостепу та Лівобережжі України зустрічається спорадично, що пов’язано із наявністю «острівних» лісових. </w:t>
      </w:r>
      <w:r w:rsidRPr="00745023">
        <w:rPr>
          <w:rFonts w:ascii="Times New Roman" w:eastAsia="Calibri" w:hAnsi="Times New Roman" w:cs="Times New Roman"/>
          <w:sz w:val="28"/>
          <w:szCs w:val="28"/>
          <w:lang w:val="uk-UA"/>
        </w:rPr>
        <w:t>Популяції досліджуваного виду на території Ічнянського національного природного парку є малочисельними та мають тенденцію до скорочення, саме тому дослідження її стану є актуальним на сьогодні.</w:t>
      </w:r>
    </w:p>
    <w:p w:rsidR="003115D1" w:rsidRPr="00745023" w:rsidRDefault="003115D1"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Екологічно ялівець звичайний приурочений</w:t>
      </w:r>
      <w:r w:rsidR="0033351B" w:rsidRPr="00745023">
        <w:rPr>
          <w:rFonts w:ascii="Times New Roman" w:eastAsia="Calibri" w:hAnsi="Times New Roman" w:cs="Times New Roman"/>
          <w:sz w:val="28"/>
          <w:szCs w:val="28"/>
          <w:lang w:val="uk-UA"/>
        </w:rPr>
        <w:t xml:space="preserve"> як </w:t>
      </w:r>
      <w:r w:rsidRPr="00745023">
        <w:rPr>
          <w:rFonts w:ascii="Times New Roman" w:eastAsia="Calibri" w:hAnsi="Times New Roman" w:cs="Times New Roman"/>
          <w:sz w:val="28"/>
          <w:szCs w:val="28"/>
          <w:lang w:val="uk-UA"/>
        </w:rPr>
        <w:t xml:space="preserve">до термофільних </w:t>
      </w:r>
      <w:r w:rsidR="00AB06D7" w:rsidRPr="00745023">
        <w:rPr>
          <w:rFonts w:ascii="Times New Roman" w:eastAsia="Calibri" w:hAnsi="Times New Roman" w:cs="Times New Roman"/>
          <w:sz w:val="28"/>
          <w:szCs w:val="28"/>
          <w:lang w:val="uk-UA"/>
        </w:rPr>
        <w:t xml:space="preserve">листяних </w:t>
      </w:r>
      <w:r w:rsidR="0033351B"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дубових та дубово-грабових лісостанів</w:t>
      </w:r>
      <w:r w:rsidR="0033351B" w:rsidRPr="00745023">
        <w:rPr>
          <w:rFonts w:ascii="Times New Roman" w:eastAsia="Calibri" w:hAnsi="Times New Roman" w:cs="Times New Roman"/>
          <w:sz w:val="28"/>
          <w:szCs w:val="28"/>
          <w:lang w:val="uk-UA"/>
        </w:rPr>
        <w:t xml:space="preserve">) так і до змішаних лісів зі значною участю </w:t>
      </w:r>
      <w:r w:rsidR="0033351B" w:rsidRPr="00745023">
        <w:rPr>
          <w:rFonts w:ascii="Times New Roman" w:eastAsia="Calibri" w:hAnsi="Times New Roman" w:cs="Times New Roman"/>
          <w:i/>
          <w:sz w:val="28"/>
          <w:szCs w:val="28"/>
          <w:lang w:val="en-US"/>
        </w:rPr>
        <w:t>Pinus</w:t>
      </w:r>
      <w:r w:rsidR="0033351B" w:rsidRPr="00745023">
        <w:rPr>
          <w:rFonts w:ascii="Times New Roman" w:eastAsia="Calibri" w:hAnsi="Times New Roman" w:cs="Times New Roman"/>
          <w:i/>
          <w:sz w:val="28"/>
          <w:szCs w:val="28"/>
          <w:lang w:val="uk-UA"/>
        </w:rPr>
        <w:t xml:space="preserve"> </w:t>
      </w:r>
      <w:r w:rsidR="0033351B" w:rsidRPr="00745023">
        <w:rPr>
          <w:rFonts w:ascii="Times New Roman" w:eastAsia="Calibri" w:hAnsi="Times New Roman" w:cs="Times New Roman"/>
          <w:i/>
          <w:sz w:val="28"/>
          <w:szCs w:val="28"/>
          <w:lang w:val="en-US"/>
        </w:rPr>
        <w:t>sylvestris</w:t>
      </w:r>
      <w:r w:rsidR="0033351B" w:rsidRPr="00745023">
        <w:rPr>
          <w:rFonts w:ascii="Times New Roman" w:eastAsia="Calibri" w:hAnsi="Times New Roman" w:cs="Times New Roman"/>
          <w:sz w:val="28"/>
          <w:szCs w:val="28"/>
          <w:lang w:val="uk-UA"/>
        </w:rPr>
        <w:t xml:space="preserve"> </w:t>
      </w:r>
      <w:r w:rsidR="0033351B" w:rsidRPr="00745023">
        <w:rPr>
          <w:rFonts w:ascii="Times New Roman" w:eastAsia="Calibri" w:hAnsi="Times New Roman" w:cs="Times New Roman"/>
          <w:sz w:val="28"/>
          <w:szCs w:val="28"/>
          <w:lang w:val="en-US"/>
        </w:rPr>
        <w:t>L</w:t>
      </w:r>
      <w:r w:rsidR="0033351B"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lang w:val="uk-UA"/>
        </w:rPr>
        <w:t xml:space="preserve">, </w:t>
      </w:r>
      <w:r w:rsidR="0033351B" w:rsidRPr="00745023">
        <w:rPr>
          <w:rFonts w:ascii="Times New Roman" w:eastAsia="Calibri" w:hAnsi="Times New Roman" w:cs="Times New Roman"/>
          <w:sz w:val="28"/>
          <w:szCs w:val="28"/>
          <w:lang w:val="uk-UA"/>
        </w:rPr>
        <w:t>що формують</w:t>
      </w:r>
      <w:r w:rsidRPr="00745023">
        <w:rPr>
          <w:rFonts w:ascii="Times New Roman" w:eastAsia="Calibri" w:hAnsi="Times New Roman" w:cs="Times New Roman"/>
          <w:sz w:val="28"/>
          <w:szCs w:val="28"/>
          <w:lang w:val="uk-UA"/>
        </w:rPr>
        <w:t xml:space="preserve"> мезотрофн</w:t>
      </w:r>
      <w:r w:rsidR="0033351B" w:rsidRPr="00745023">
        <w:rPr>
          <w:rFonts w:ascii="Times New Roman" w:eastAsia="Calibri" w:hAnsi="Times New Roman" w:cs="Times New Roman"/>
          <w:sz w:val="28"/>
          <w:szCs w:val="28"/>
          <w:lang w:val="uk-UA"/>
        </w:rPr>
        <w:t>і</w:t>
      </w:r>
      <w:r w:rsidRPr="00745023">
        <w:rPr>
          <w:rFonts w:ascii="Times New Roman" w:eastAsia="Calibri" w:hAnsi="Times New Roman" w:cs="Times New Roman"/>
          <w:sz w:val="28"/>
          <w:szCs w:val="28"/>
          <w:lang w:val="uk-UA"/>
        </w:rPr>
        <w:t xml:space="preserve"> екотоп</w:t>
      </w:r>
      <w:r w:rsidR="0033351B" w:rsidRPr="00745023">
        <w:rPr>
          <w:rFonts w:ascii="Times New Roman" w:eastAsia="Calibri" w:hAnsi="Times New Roman" w:cs="Times New Roman"/>
          <w:sz w:val="28"/>
          <w:szCs w:val="28"/>
          <w:lang w:val="uk-UA"/>
        </w:rPr>
        <w:t>и</w:t>
      </w:r>
      <w:r w:rsidRPr="00745023">
        <w:rPr>
          <w:rFonts w:ascii="Times New Roman" w:eastAsia="Calibri" w:hAnsi="Times New Roman" w:cs="Times New Roman"/>
          <w:sz w:val="28"/>
          <w:szCs w:val="28"/>
          <w:lang w:val="uk-UA"/>
        </w:rPr>
        <w:t>, площа та кількість яких зменшується.</w:t>
      </w:r>
    </w:p>
    <w:p w:rsidR="003115D1" w:rsidRPr="00745023" w:rsidRDefault="00AB06D7"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Згідно з </w:t>
      </w:r>
      <w:r w:rsidR="003115D1" w:rsidRPr="00745023">
        <w:rPr>
          <w:rFonts w:ascii="Times New Roman" w:eastAsia="Calibri" w:hAnsi="Times New Roman" w:cs="Times New Roman"/>
          <w:sz w:val="28"/>
          <w:szCs w:val="28"/>
          <w:lang w:val="uk-UA"/>
        </w:rPr>
        <w:t>онто</w:t>
      </w:r>
      <w:r w:rsidRPr="00745023">
        <w:rPr>
          <w:rFonts w:ascii="Times New Roman" w:eastAsia="Calibri" w:hAnsi="Times New Roman" w:cs="Times New Roman"/>
          <w:sz w:val="28"/>
          <w:szCs w:val="28"/>
          <w:lang w:val="uk-UA"/>
        </w:rPr>
        <w:t>генетично-популяційним</w:t>
      </w:r>
      <w:r w:rsidR="003115D1" w:rsidRPr="00745023">
        <w:rPr>
          <w:rFonts w:ascii="Times New Roman" w:eastAsia="Calibri" w:hAnsi="Times New Roman" w:cs="Times New Roman"/>
          <w:sz w:val="28"/>
          <w:szCs w:val="28"/>
          <w:lang w:val="uk-UA"/>
        </w:rPr>
        <w:t xml:space="preserve"> метод</w:t>
      </w:r>
      <w:r w:rsidRPr="00745023">
        <w:rPr>
          <w:rFonts w:ascii="Times New Roman" w:eastAsia="Calibri" w:hAnsi="Times New Roman" w:cs="Times New Roman"/>
          <w:sz w:val="28"/>
          <w:szCs w:val="28"/>
          <w:lang w:val="uk-UA"/>
        </w:rPr>
        <w:t>ом</w:t>
      </w:r>
      <w:r w:rsidR="003115D1" w:rsidRPr="00745023">
        <w:rPr>
          <w:rFonts w:ascii="Times New Roman" w:eastAsia="Calibri" w:hAnsi="Times New Roman" w:cs="Times New Roman"/>
          <w:sz w:val="28"/>
          <w:szCs w:val="28"/>
          <w:lang w:val="uk-UA"/>
        </w:rPr>
        <w:t xml:space="preserve"> дослідженнь встановлено, що у структурі популяці</w:t>
      </w:r>
      <w:r w:rsidR="0033351B" w:rsidRPr="00745023">
        <w:rPr>
          <w:rFonts w:ascii="Times New Roman" w:eastAsia="Calibri" w:hAnsi="Times New Roman" w:cs="Times New Roman"/>
          <w:sz w:val="28"/>
          <w:szCs w:val="28"/>
          <w:lang w:val="uk-UA"/>
        </w:rPr>
        <w:t>ї</w:t>
      </w:r>
      <w:r w:rsidR="003115D1" w:rsidRPr="00745023">
        <w:rPr>
          <w:rFonts w:ascii="Times New Roman" w:eastAsia="Calibri" w:hAnsi="Times New Roman" w:cs="Times New Roman"/>
          <w:sz w:val="28"/>
          <w:szCs w:val="28"/>
          <w:lang w:val="uk-UA"/>
        </w:rPr>
        <w:t xml:space="preserve"> </w:t>
      </w:r>
      <w:r w:rsidR="0033351B" w:rsidRPr="00745023">
        <w:rPr>
          <w:rFonts w:ascii="Times New Roman" w:eastAsia="Calibri" w:hAnsi="Times New Roman" w:cs="Times New Roman"/>
          <w:i/>
          <w:iCs/>
          <w:sz w:val="28"/>
          <w:szCs w:val="28"/>
          <w:lang w:val="en-US"/>
        </w:rPr>
        <w:t>Juniperus</w:t>
      </w:r>
      <w:r w:rsidR="0033351B" w:rsidRPr="00745023">
        <w:rPr>
          <w:rFonts w:ascii="Times New Roman" w:eastAsia="Calibri" w:hAnsi="Times New Roman" w:cs="Times New Roman"/>
          <w:i/>
          <w:iCs/>
          <w:sz w:val="28"/>
          <w:szCs w:val="28"/>
          <w:lang w:val="uk-UA"/>
        </w:rPr>
        <w:t xml:space="preserve"> </w:t>
      </w:r>
      <w:r w:rsidR="0033351B" w:rsidRPr="00745023">
        <w:rPr>
          <w:rFonts w:ascii="Times New Roman" w:eastAsia="Calibri" w:hAnsi="Times New Roman" w:cs="Times New Roman"/>
          <w:i/>
          <w:iCs/>
          <w:sz w:val="28"/>
          <w:szCs w:val="28"/>
          <w:lang w:val="en-US"/>
        </w:rPr>
        <w:t>comminis</w:t>
      </w:r>
      <w:r w:rsidR="0033351B" w:rsidRPr="00745023">
        <w:rPr>
          <w:rFonts w:ascii="Times New Roman" w:eastAsia="Calibri" w:hAnsi="Times New Roman" w:cs="Times New Roman"/>
          <w:iCs/>
          <w:sz w:val="28"/>
          <w:szCs w:val="28"/>
          <w:lang w:val="uk-UA"/>
        </w:rPr>
        <w:t xml:space="preserve"> </w:t>
      </w:r>
      <w:r w:rsidR="003115D1" w:rsidRPr="00745023">
        <w:rPr>
          <w:rFonts w:ascii="Times New Roman" w:eastAsia="Calibri" w:hAnsi="Times New Roman" w:cs="Times New Roman"/>
          <w:sz w:val="28"/>
          <w:szCs w:val="28"/>
          <w:lang w:val="uk-UA"/>
        </w:rPr>
        <w:t xml:space="preserve">найбільшу частку </w:t>
      </w:r>
      <w:r w:rsidR="0033351B" w:rsidRPr="00745023">
        <w:rPr>
          <w:rFonts w:ascii="Times New Roman" w:eastAsia="Calibri" w:hAnsi="Times New Roman" w:cs="Times New Roman"/>
          <w:sz w:val="28"/>
          <w:szCs w:val="28"/>
          <w:lang w:val="uk-UA"/>
        </w:rPr>
        <w:t>складають генеративні та сенільні</w:t>
      </w:r>
      <w:r w:rsidR="003115D1" w:rsidRPr="00745023">
        <w:rPr>
          <w:rFonts w:ascii="Times New Roman" w:eastAsia="Calibri" w:hAnsi="Times New Roman" w:cs="Times New Roman"/>
          <w:sz w:val="28"/>
          <w:szCs w:val="28"/>
          <w:lang w:val="uk-UA"/>
        </w:rPr>
        <w:t xml:space="preserve"> особини, тоді як  особини</w:t>
      </w:r>
      <w:r w:rsidR="0033351B" w:rsidRPr="00745023">
        <w:rPr>
          <w:rFonts w:ascii="Times New Roman" w:eastAsia="Calibri" w:hAnsi="Times New Roman" w:cs="Times New Roman"/>
          <w:sz w:val="28"/>
          <w:szCs w:val="28"/>
          <w:lang w:val="uk-UA"/>
        </w:rPr>
        <w:t xml:space="preserve"> у віргінільному стані</w:t>
      </w:r>
      <w:r w:rsidR="003115D1" w:rsidRPr="00745023">
        <w:rPr>
          <w:rFonts w:ascii="Times New Roman" w:eastAsia="Calibri" w:hAnsi="Times New Roman" w:cs="Times New Roman"/>
          <w:sz w:val="28"/>
          <w:szCs w:val="28"/>
          <w:lang w:val="uk-UA"/>
        </w:rPr>
        <w:t xml:space="preserve"> займають </w:t>
      </w:r>
      <w:r w:rsidR="0033351B" w:rsidRPr="00745023">
        <w:rPr>
          <w:rFonts w:ascii="Times New Roman" w:eastAsia="Calibri" w:hAnsi="Times New Roman" w:cs="Times New Roman"/>
          <w:sz w:val="28"/>
          <w:szCs w:val="28"/>
          <w:lang w:val="uk-UA"/>
        </w:rPr>
        <w:t>найнижче</w:t>
      </w:r>
      <w:r w:rsidR="003115D1" w:rsidRPr="00745023">
        <w:rPr>
          <w:rFonts w:ascii="Times New Roman" w:eastAsia="Calibri" w:hAnsi="Times New Roman" w:cs="Times New Roman"/>
          <w:sz w:val="28"/>
          <w:szCs w:val="28"/>
          <w:lang w:val="uk-UA"/>
        </w:rPr>
        <w:t xml:space="preserve"> положення. </w:t>
      </w:r>
    </w:p>
    <w:p w:rsidR="003115D1" w:rsidRPr="00745023" w:rsidRDefault="003115D1"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За </w:t>
      </w:r>
      <w:r w:rsidR="00AB06D7" w:rsidRPr="00745023">
        <w:rPr>
          <w:rFonts w:ascii="Times New Roman" w:eastAsia="Calibri" w:hAnsi="Times New Roman" w:cs="Times New Roman"/>
          <w:sz w:val="28"/>
          <w:szCs w:val="28"/>
          <w:lang w:val="uk-UA"/>
        </w:rPr>
        <w:t>життєвістю</w:t>
      </w:r>
      <w:r w:rsidRPr="00745023">
        <w:rPr>
          <w:rFonts w:ascii="Times New Roman" w:eastAsia="Calibri" w:hAnsi="Times New Roman" w:cs="Times New Roman"/>
          <w:sz w:val="28"/>
          <w:szCs w:val="28"/>
          <w:lang w:val="uk-UA"/>
        </w:rPr>
        <w:t xml:space="preserve"> досліджуван</w:t>
      </w:r>
      <w:r w:rsidR="0033351B" w:rsidRPr="00745023">
        <w:rPr>
          <w:rFonts w:ascii="Times New Roman" w:eastAsia="Calibri" w:hAnsi="Times New Roman" w:cs="Times New Roman"/>
          <w:sz w:val="28"/>
          <w:szCs w:val="28"/>
          <w:lang w:val="uk-UA"/>
        </w:rPr>
        <w:t>а</w:t>
      </w:r>
      <w:r w:rsidRPr="00745023">
        <w:rPr>
          <w:rFonts w:ascii="Times New Roman" w:eastAsia="Calibri" w:hAnsi="Times New Roman" w:cs="Times New Roman"/>
          <w:sz w:val="28"/>
          <w:szCs w:val="28"/>
          <w:lang w:val="uk-UA"/>
        </w:rPr>
        <w:t xml:space="preserve"> популяці</w:t>
      </w:r>
      <w:r w:rsidR="0033351B" w:rsidRPr="00745023">
        <w:rPr>
          <w:rFonts w:ascii="Times New Roman" w:eastAsia="Calibri" w:hAnsi="Times New Roman" w:cs="Times New Roman"/>
          <w:sz w:val="28"/>
          <w:szCs w:val="28"/>
          <w:lang w:val="uk-UA"/>
        </w:rPr>
        <w:t>я</w:t>
      </w:r>
      <w:r w:rsidRPr="00745023">
        <w:rPr>
          <w:rFonts w:ascii="Times New Roman" w:eastAsia="Calibri" w:hAnsi="Times New Roman" w:cs="Times New Roman"/>
          <w:sz w:val="28"/>
          <w:szCs w:val="28"/>
          <w:lang w:val="uk-UA"/>
        </w:rPr>
        <w:t xml:space="preserve"> належить до депресивн</w:t>
      </w:r>
      <w:r w:rsidR="0033351B" w:rsidRPr="00745023">
        <w:rPr>
          <w:rFonts w:ascii="Times New Roman" w:eastAsia="Calibri" w:hAnsi="Times New Roman" w:cs="Times New Roman"/>
          <w:sz w:val="28"/>
          <w:szCs w:val="28"/>
          <w:lang w:val="uk-UA"/>
        </w:rPr>
        <w:t>ої, що пояснюється відсутністю насіннєвого та вегетативного розмноження</w:t>
      </w:r>
      <w:r w:rsidRPr="00745023">
        <w:rPr>
          <w:rFonts w:ascii="Times New Roman" w:eastAsia="Calibri" w:hAnsi="Times New Roman" w:cs="Times New Roman"/>
          <w:sz w:val="28"/>
          <w:szCs w:val="28"/>
          <w:lang w:val="uk-UA"/>
        </w:rPr>
        <w:t xml:space="preserve">. </w:t>
      </w:r>
    </w:p>
    <w:p w:rsidR="003115D1" w:rsidRPr="00745023" w:rsidRDefault="003115D1"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MyriadPro-CondIt" w:hAnsi="Times New Roman" w:cs="Times New Roman"/>
          <w:iCs/>
          <w:sz w:val="28"/>
          <w:szCs w:val="28"/>
          <w:lang w:val="uk-UA" w:eastAsia="ru-RU"/>
        </w:rPr>
        <w:t xml:space="preserve">Важливим </w:t>
      </w:r>
      <w:r w:rsidR="00AB06D7" w:rsidRPr="00745023">
        <w:rPr>
          <w:rFonts w:ascii="Times New Roman" w:eastAsia="MyriadPro-CondIt" w:hAnsi="Times New Roman" w:cs="Times New Roman"/>
          <w:iCs/>
          <w:sz w:val="28"/>
          <w:szCs w:val="28"/>
          <w:lang w:val="uk-UA" w:eastAsia="ru-RU"/>
        </w:rPr>
        <w:t xml:space="preserve">біотичним </w:t>
      </w:r>
      <w:r w:rsidRPr="00745023">
        <w:rPr>
          <w:rFonts w:ascii="Times New Roman" w:eastAsia="MyriadPro-CondIt" w:hAnsi="Times New Roman" w:cs="Times New Roman"/>
          <w:iCs/>
          <w:sz w:val="28"/>
          <w:szCs w:val="28"/>
          <w:lang w:val="uk-UA" w:eastAsia="ru-RU"/>
        </w:rPr>
        <w:t xml:space="preserve">фактором, що впливає на зменшення кількості </w:t>
      </w:r>
      <w:r w:rsidR="0033351B" w:rsidRPr="00745023">
        <w:rPr>
          <w:rFonts w:ascii="Times New Roman" w:eastAsia="MyriadPro-CondIt" w:hAnsi="Times New Roman" w:cs="Times New Roman"/>
          <w:iCs/>
          <w:sz w:val="28"/>
          <w:szCs w:val="28"/>
          <w:lang w:val="uk-UA" w:eastAsia="ru-RU"/>
        </w:rPr>
        <w:t xml:space="preserve">особин </w:t>
      </w:r>
      <w:r w:rsidR="0033351B" w:rsidRPr="00745023">
        <w:rPr>
          <w:rFonts w:ascii="Times New Roman" w:eastAsia="Calibri" w:hAnsi="Times New Roman" w:cs="Times New Roman"/>
          <w:sz w:val="28"/>
          <w:szCs w:val="28"/>
          <w:lang w:val="uk-UA"/>
        </w:rPr>
        <w:t>ялівеця звичайного</w:t>
      </w:r>
      <w:r w:rsidRPr="00745023">
        <w:rPr>
          <w:rFonts w:ascii="Times New Roman" w:eastAsia="Times New Roman" w:hAnsi="Times New Roman" w:cs="Times New Roman"/>
          <w:sz w:val="28"/>
          <w:szCs w:val="28"/>
          <w:lang w:val="uk-UA" w:eastAsia="ru-RU"/>
        </w:rPr>
        <w:t>, є заростання типових оселищ деревно-чагарниковою рослинністю (</w:t>
      </w:r>
      <w:r w:rsidR="0033351B" w:rsidRPr="00745023">
        <w:rPr>
          <w:rFonts w:ascii="Times New Roman" w:eastAsia="Times New Roman" w:hAnsi="Times New Roman" w:cs="Times New Roman"/>
          <w:i/>
          <w:sz w:val="28"/>
          <w:szCs w:val="28"/>
          <w:lang w:val="uk-UA" w:eastAsia="ru-RU"/>
        </w:rPr>
        <w:t>Betula pendula</w:t>
      </w:r>
      <w:r w:rsidR="0033351B" w:rsidRPr="00745023">
        <w:rPr>
          <w:rFonts w:ascii="Times New Roman" w:eastAsia="Times New Roman" w:hAnsi="Times New Roman" w:cs="Times New Roman"/>
          <w:sz w:val="28"/>
          <w:szCs w:val="28"/>
          <w:lang w:val="uk-UA" w:eastAsia="ru-RU"/>
        </w:rPr>
        <w:t xml:space="preserve">, </w:t>
      </w:r>
      <w:r w:rsidR="0033351B" w:rsidRPr="00745023">
        <w:rPr>
          <w:rFonts w:ascii="Times New Roman" w:eastAsia="Calibri" w:hAnsi="Times New Roman" w:cs="Times New Roman"/>
          <w:i/>
          <w:sz w:val="28"/>
          <w:szCs w:val="28"/>
        </w:rPr>
        <w:t>Alnus</w:t>
      </w:r>
      <w:r w:rsidR="0033351B" w:rsidRPr="00745023">
        <w:rPr>
          <w:rFonts w:ascii="Times New Roman" w:eastAsia="Calibri" w:hAnsi="Times New Roman" w:cs="Times New Roman"/>
          <w:i/>
          <w:sz w:val="28"/>
          <w:szCs w:val="28"/>
          <w:lang w:val="uk-UA"/>
        </w:rPr>
        <w:t xml:space="preserve"> </w:t>
      </w:r>
      <w:r w:rsidR="0033351B" w:rsidRPr="00745023">
        <w:rPr>
          <w:rFonts w:ascii="Times New Roman" w:eastAsia="Calibri" w:hAnsi="Times New Roman" w:cs="Times New Roman"/>
          <w:i/>
          <w:sz w:val="28"/>
          <w:szCs w:val="28"/>
        </w:rPr>
        <w:t>glutinosa</w:t>
      </w:r>
      <w:r w:rsidR="0033351B" w:rsidRPr="00745023">
        <w:rPr>
          <w:rFonts w:ascii="Times New Roman" w:eastAsia="Calibri" w:hAnsi="Times New Roman" w:cs="Times New Roman"/>
          <w:i/>
          <w:sz w:val="28"/>
          <w:szCs w:val="28"/>
          <w:lang w:val="uk-UA"/>
        </w:rPr>
        <w:t>,</w:t>
      </w:r>
      <w:r w:rsidR="0033351B" w:rsidRPr="00745023">
        <w:rPr>
          <w:rFonts w:ascii="Times New Roman" w:eastAsia="Calibri" w:hAnsi="Times New Roman" w:cs="Times New Roman"/>
          <w:sz w:val="28"/>
          <w:szCs w:val="28"/>
          <w:lang w:val="uk-UA"/>
        </w:rPr>
        <w:t xml:space="preserve"> </w:t>
      </w:r>
      <w:r w:rsidR="0033351B" w:rsidRPr="00745023">
        <w:rPr>
          <w:rFonts w:ascii="Times New Roman" w:eastAsia="Times New Roman" w:hAnsi="Times New Roman" w:cs="Times New Roman"/>
          <w:sz w:val="28"/>
          <w:szCs w:val="28"/>
          <w:lang w:val="uk-UA" w:eastAsia="ru-RU"/>
        </w:rPr>
        <w:t>місцями</w:t>
      </w:r>
      <w:r w:rsidR="0033351B" w:rsidRPr="00745023">
        <w:rPr>
          <w:rFonts w:ascii="Times New Roman" w:eastAsia="Calibri" w:hAnsi="Times New Roman" w:cs="Times New Roman"/>
          <w:i/>
          <w:sz w:val="28"/>
          <w:szCs w:val="28"/>
          <w:lang w:val="uk-UA"/>
        </w:rPr>
        <w:t xml:space="preserve"> </w:t>
      </w:r>
      <w:r w:rsidR="0033351B" w:rsidRPr="00745023">
        <w:rPr>
          <w:rFonts w:ascii="Times New Roman" w:eastAsia="Calibri" w:hAnsi="Times New Roman" w:cs="Times New Roman"/>
          <w:i/>
          <w:sz w:val="28"/>
          <w:szCs w:val="28"/>
        </w:rPr>
        <w:t>Padus</w:t>
      </w:r>
      <w:r w:rsidR="0033351B" w:rsidRPr="00745023">
        <w:rPr>
          <w:rFonts w:ascii="Times New Roman" w:eastAsia="Calibri" w:hAnsi="Times New Roman" w:cs="Times New Roman"/>
          <w:i/>
          <w:sz w:val="28"/>
          <w:szCs w:val="28"/>
          <w:lang w:val="uk-UA"/>
        </w:rPr>
        <w:t xml:space="preserve"> </w:t>
      </w:r>
      <w:r w:rsidR="0033351B" w:rsidRPr="00745023">
        <w:rPr>
          <w:rFonts w:ascii="Times New Roman" w:eastAsia="Calibri" w:hAnsi="Times New Roman" w:cs="Times New Roman"/>
          <w:i/>
          <w:sz w:val="28"/>
          <w:szCs w:val="28"/>
        </w:rPr>
        <w:t>avium</w:t>
      </w:r>
      <w:r w:rsidR="0033351B" w:rsidRPr="00745023">
        <w:rPr>
          <w:rFonts w:ascii="Times New Roman" w:eastAsia="Times New Roman" w:hAnsi="Times New Roman" w:cs="Times New Roman"/>
          <w:i/>
          <w:sz w:val="28"/>
          <w:szCs w:val="28"/>
          <w:lang w:val="uk-UA" w:eastAsia="ru-RU"/>
        </w:rPr>
        <w:t xml:space="preserve"> </w:t>
      </w:r>
      <w:r w:rsidRPr="00745023">
        <w:rPr>
          <w:rFonts w:ascii="Times New Roman" w:eastAsia="Times New Roman" w:hAnsi="Times New Roman" w:cs="Times New Roman"/>
          <w:i/>
          <w:sz w:val="28"/>
          <w:szCs w:val="28"/>
          <w:lang w:val="uk-UA" w:eastAsia="ru-RU"/>
        </w:rPr>
        <w:t>Frangula alnus,</w:t>
      </w:r>
      <w:r w:rsidRPr="00745023">
        <w:rPr>
          <w:rFonts w:ascii="Times New Roman" w:eastAsia="Times New Roman" w:hAnsi="Times New Roman" w:cs="Times New Roman"/>
          <w:sz w:val="28"/>
          <w:szCs w:val="28"/>
          <w:lang w:val="uk-UA" w:eastAsia="ru-RU"/>
        </w:rPr>
        <w:t xml:space="preserve"> </w:t>
      </w:r>
      <w:r w:rsidRPr="00745023">
        <w:rPr>
          <w:rFonts w:ascii="Times New Roman" w:eastAsia="Times New Roman" w:hAnsi="Times New Roman" w:cs="Times New Roman"/>
          <w:i/>
          <w:sz w:val="28"/>
          <w:szCs w:val="28"/>
          <w:lang w:val="en-US" w:eastAsia="ru-RU"/>
        </w:rPr>
        <w:t>Euonymus</w:t>
      </w:r>
      <w:r w:rsidRPr="00745023">
        <w:rPr>
          <w:rFonts w:ascii="Times New Roman" w:eastAsia="Times New Roman" w:hAnsi="Times New Roman" w:cs="Times New Roman"/>
          <w:i/>
          <w:sz w:val="28"/>
          <w:szCs w:val="28"/>
          <w:lang w:val="uk-UA" w:eastAsia="ru-RU"/>
        </w:rPr>
        <w:t xml:space="preserve"> </w:t>
      </w:r>
      <w:r w:rsidRPr="00745023">
        <w:rPr>
          <w:rFonts w:ascii="Times New Roman" w:eastAsia="Times New Roman" w:hAnsi="Times New Roman" w:cs="Times New Roman"/>
          <w:i/>
          <w:sz w:val="28"/>
          <w:szCs w:val="28"/>
          <w:lang w:val="en-US" w:eastAsia="ru-RU"/>
        </w:rPr>
        <w:t>verrucosa</w:t>
      </w:r>
      <w:r w:rsidRPr="00745023">
        <w:rPr>
          <w:rFonts w:ascii="Times New Roman" w:eastAsia="Times New Roman" w:hAnsi="Times New Roman" w:cs="Times New Roman"/>
          <w:i/>
          <w:sz w:val="28"/>
          <w:szCs w:val="28"/>
          <w:lang w:val="uk-UA" w:eastAsia="ru-RU"/>
        </w:rPr>
        <w:t xml:space="preserve">, </w:t>
      </w:r>
      <w:r w:rsidRPr="00745023">
        <w:rPr>
          <w:rFonts w:ascii="Times New Roman" w:eastAsia="Times New Roman" w:hAnsi="Times New Roman" w:cs="Times New Roman"/>
          <w:i/>
          <w:sz w:val="28"/>
          <w:szCs w:val="28"/>
          <w:lang w:val="en-US" w:eastAsia="ru-RU"/>
        </w:rPr>
        <w:t>Euonymus</w:t>
      </w:r>
      <w:r w:rsidRPr="00745023">
        <w:rPr>
          <w:rFonts w:ascii="Times New Roman" w:eastAsia="Times New Roman" w:hAnsi="Times New Roman" w:cs="Times New Roman"/>
          <w:i/>
          <w:sz w:val="28"/>
          <w:szCs w:val="28"/>
          <w:lang w:val="uk-UA" w:eastAsia="ru-RU"/>
        </w:rPr>
        <w:t xml:space="preserve"> </w:t>
      </w:r>
      <w:r w:rsidRPr="00745023">
        <w:rPr>
          <w:rFonts w:ascii="Times New Roman" w:eastAsia="Times New Roman" w:hAnsi="Times New Roman" w:cs="Times New Roman"/>
          <w:i/>
          <w:sz w:val="28"/>
          <w:szCs w:val="28"/>
          <w:lang w:val="en-US" w:eastAsia="ru-RU"/>
        </w:rPr>
        <w:t>europea</w:t>
      </w:r>
      <w:r w:rsidRPr="00745023">
        <w:rPr>
          <w:rFonts w:ascii="Times New Roman" w:eastAsia="Times New Roman" w:hAnsi="Times New Roman" w:cs="Times New Roman"/>
          <w:sz w:val="28"/>
          <w:szCs w:val="28"/>
          <w:lang w:val="uk-UA" w:eastAsia="ru-RU"/>
        </w:rPr>
        <w:t>), що змінює режим освітленості фітоценозів.</w:t>
      </w:r>
      <w:r w:rsidRPr="00745023">
        <w:rPr>
          <w:rFonts w:ascii="Times New Roman" w:eastAsia="Calibri" w:hAnsi="Times New Roman" w:cs="Times New Roman"/>
          <w:sz w:val="28"/>
          <w:szCs w:val="28"/>
          <w:lang w:val="uk-UA"/>
        </w:rPr>
        <w:t xml:space="preserve"> </w:t>
      </w:r>
    </w:p>
    <w:p w:rsidR="003115D1" w:rsidRPr="00745023" w:rsidRDefault="0033351B"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Times New Roman" w:hAnsi="Times New Roman" w:cs="Times New Roman"/>
          <w:sz w:val="28"/>
          <w:szCs w:val="28"/>
          <w:lang w:val="uk-UA" w:eastAsia="ru-RU"/>
        </w:rPr>
        <w:t>Наступним</w:t>
      </w:r>
      <w:r w:rsidR="003115D1" w:rsidRPr="00745023">
        <w:rPr>
          <w:rFonts w:ascii="Times New Roman" w:eastAsia="Times New Roman" w:hAnsi="Times New Roman" w:cs="Times New Roman"/>
          <w:sz w:val="28"/>
          <w:szCs w:val="28"/>
          <w:lang w:val="uk-UA" w:eastAsia="ru-RU"/>
        </w:rPr>
        <w:t xml:space="preserve"> в</w:t>
      </w:r>
      <w:r w:rsidR="003115D1" w:rsidRPr="00745023">
        <w:rPr>
          <w:rFonts w:ascii="Times New Roman" w:eastAsia="MyriadPro-CondIt" w:hAnsi="Times New Roman" w:cs="Times New Roman"/>
          <w:iCs/>
          <w:sz w:val="28"/>
          <w:szCs w:val="28"/>
          <w:lang w:val="uk-UA" w:eastAsia="ru-RU"/>
        </w:rPr>
        <w:t>ажливим фактором</w:t>
      </w:r>
      <w:r w:rsidR="003115D1" w:rsidRPr="00745023">
        <w:rPr>
          <w:rFonts w:ascii="Times New Roman" w:eastAsia="Times New Roman" w:hAnsi="Times New Roman" w:cs="Times New Roman"/>
          <w:sz w:val="28"/>
          <w:szCs w:val="28"/>
          <w:lang w:val="uk-UA" w:eastAsia="ru-RU"/>
        </w:rPr>
        <w:t xml:space="preserve"> зменшення площ</w:t>
      </w:r>
      <w:r w:rsidRPr="00745023">
        <w:rPr>
          <w:rFonts w:ascii="Times New Roman" w:eastAsia="Times New Roman" w:hAnsi="Times New Roman" w:cs="Times New Roman"/>
          <w:sz w:val="28"/>
          <w:szCs w:val="28"/>
          <w:lang w:val="uk-UA" w:eastAsia="ru-RU"/>
        </w:rPr>
        <w:t>і</w:t>
      </w:r>
      <w:r w:rsidR="003115D1" w:rsidRPr="00745023">
        <w:rPr>
          <w:rFonts w:ascii="Times New Roman" w:eastAsia="Times New Roman" w:hAnsi="Times New Roman" w:cs="Times New Roman"/>
          <w:sz w:val="28"/>
          <w:szCs w:val="28"/>
          <w:lang w:val="uk-UA" w:eastAsia="ru-RU"/>
        </w:rPr>
        <w:t xml:space="preserve"> популяці</w:t>
      </w:r>
      <w:r w:rsidRPr="00745023">
        <w:rPr>
          <w:rFonts w:ascii="Times New Roman" w:eastAsia="Times New Roman" w:hAnsi="Times New Roman" w:cs="Times New Roman"/>
          <w:sz w:val="28"/>
          <w:szCs w:val="28"/>
          <w:lang w:val="uk-UA" w:eastAsia="ru-RU"/>
        </w:rPr>
        <w:t>ї</w:t>
      </w:r>
      <w:r w:rsidR="003115D1" w:rsidRPr="00745023">
        <w:rPr>
          <w:rFonts w:ascii="Times New Roman" w:eastAsia="Times New Roman" w:hAnsi="Times New Roman" w:cs="Times New Roman"/>
          <w:sz w:val="28"/>
          <w:szCs w:val="28"/>
          <w:lang w:val="uk-UA" w:eastAsia="ru-RU"/>
        </w:rPr>
        <w:t xml:space="preserve"> </w:t>
      </w:r>
      <w:r w:rsidRPr="00745023">
        <w:rPr>
          <w:rFonts w:ascii="Times New Roman" w:eastAsia="Calibri" w:hAnsi="Times New Roman" w:cs="Times New Roman"/>
          <w:i/>
          <w:iCs/>
          <w:sz w:val="28"/>
          <w:szCs w:val="28"/>
          <w:lang w:val="en-US"/>
        </w:rPr>
        <w:t>Juniperus</w:t>
      </w:r>
      <w:r w:rsidRPr="00745023">
        <w:rPr>
          <w:rFonts w:ascii="Times New Roman" w:eastAsia="Calibri" w:hAnsi="Times New Roman" w:cs="Times New Roman"/>
          <w:i/>
          <w:iCs/>
          <w:sz w:val="28"/>
          <w:szCs w:val="28"/>
          <w:lang w:val="uk-UA"/>
        </w:rPr>
        <w:t xml:space="preserve"> </w:t>
      </w:r>
      <w:r w:rsidRPr="00745023">
        <w:rPr>
          <w:rFonts w:ascii="Times New Roman" w:eastAsia="Calibri" w:hAnsi="Times New Roman" w:cs="Times New Roman"/>
          <w:i/>
          <w:iCs/>
          <w:sz w:val="28"/>
          <w:szCs w:val="28"/>
          <w:lang w:val="en-US"/>
        </w:rPr>
        <w:t>comminis</w:t>
      </w:r>
      <w:r w:rsidRPr="00745023">
        <w:rPr>
          <w:rFonts w:ascii="Times New Roman" w:eastAsia="Calibri" w:hAnsi="Times New Roman" w:cs="Times New Roman"/>
          <w:iCs/>
          <w:sz w:val="28"/>
          <w:szCs w:val="28"/>
          <w:lang w:val="uk-UA"/>
        </w:rPr>
        <w:t xml:space="preserve"> </w:t>
      </w:r>
      <w:r w:rsidR="003115D1" w:rsidRPr="00745023">
        <w:rPr>
          <w:rFonts w:ascii="Times New Roman" w:eastAsia="Calibri" w:hAnsi="Times New Roman" w:cs="Times New Roman"/>
          <w:sz w:val="28"/>
          <w:szCs w:val="28"/>
          <w:lang w:val="en-US"/>
        </w:rPr>
        <w:t>L</w:t>
      </w:r>
      <w:r w:rsidR="003115D1" w:rsidRPr="00745023">
        <w:rPr>
          <w:rFonts w:ascii="Times New Roman" w:eastAsia="Calibri" w:hAnsi="Times New Roman" w:cs="Times New Roman"/>
          <w:sz w:val="28"/>
          <w:szCs w:val="28"/>
          <w:lang w:val="uk-UA"/>
        </w:rPr>
        <w:t>. є в</w:t>
      </w:r>
      <w:r w:rsidR="003115D1" w:rsidRPr="00745023">
        <w:rPr>
          <w:rFonts w:ascii="Times New Roman" w:eastAsia="Times New Roman" w:hAnsi="Times New Roman" w:cs="Times New Roman"/>
          <w:sz w:val="28"/>
          <w:szCs w:val="28"/>
          <w:lang w:val="uk-UA" w:eastAsia="ru-RU"/>
        </w:rPr>
        <w:t>плив рекреації</w:t>
      </w:r>
      <w:r w:rsidRPr="00745023">
        <w:rPr>
          <w:rFonts w:ascii="Times New Roman" w:eastAsia="Times New Roman" w:hAnsi="Times New Roman" w:cs="Times New Roman"/>
          <w:sz w:val="28"/>
          <w:szCs w:val="28"/>
          <w:lang w:val="uk-UA" w:eastAsia="ru-RU"/>
        </w:rPr>
        <w:t xml:space="preserve"> (його</w:t>
      </w:r>
      <w:r w:rsidR="003115D1" w:rsidRPr="00745023">
        <w:rPr>
          <w:rFonts w:ascii="Times New Roman" w:eastAsia="Times New Roman" w:hAnsi="Times New Roman" w:cs="Times New Roman"/>
          <w:sz w:val="28"/>
          <w:szCs w:val="28"/>
          <w:lang w:val="uk-UA" w:eastAsia="ru-RU"/>
        </w:rPr>
        <w:t xml:space="preserve"> місцезростання </w:t>
      </w:r>
      <w:r w:rsidRPr="00745023">
        <w:rPr>
          <w:rFonts w:ascii="Times New Roman" w:eastAsia="Times New Roman" w:hAnsi="Times New Roman" w:cs="Times New Roman"/>
          <w:sz w:val="28"/>
          <w:szCs w:val="28"/>
          <w:lang w:val="uk-UA" w:eastAsia="ru-RU"/>
        </w:rPr>
        <w:t xml:space="preserve">знаходиться на околиці м. Ічні та </w:t>
      </w:r>
      <w:r w:rsidR="003115D1" w:rsidRPr="00745023">
        <w:rPr>
          <w:rFonts w:ascii="Times New Roman" w:eastAsia="Times New Roman" w:hAnsi="Times New Roman" w:cs="Times New Roman"/>
          <w:sz w:val="28"/>
          <w:szCs w:val="28"/>
          <w:lang w:val="uk-UA" w:eastAsia="ru-RU"/>
        </w:rPr>
        <w:t>контакту</w:t>
      </w:r>
      <w:r w:rsidRPr="00745023">
        <w:rPr>
          <w:rFonts w:ascii="Times New Roman" w:eastAsia="Times New Roman" w:hAnsi="Times New Roman" w:cs="Times New Roman"/>
          <w:sz w:val="28"/>
          <w:szCs w:val="28"/>
          <w:lang w:val="uk-UA" w:eastAsia="ru-RU"/>
        </w:rPr>
        <w:t>є</w:t>
      </w:r>
      <w:r w:rsidR="003115D1" w:rsidRPr="00745023">
        <w:rPr>
          <w:rFonts w:ascii="Times New Roman" w:eastAsia="Times New Roman" w:hAnsi="Times New Roman" w:cs="Times New Roman"/>
          <w:sz w:val="28"/>
          <w:szCs w:val="28"/>
          <w:lang w:val="uk-UA" w:eastAsia="ru-RU"/>
        </w:rPr>
        <w:t xml:space="preserve"> з туристичними та екскурсійними маршрутами, в результаті чого вилучаються населенням у якості лікарської сировини або в естетичних цілях.</w:t>
      </w:r>
    </w:p>
    <w:p w:rsidR="005806E3" w:rsidRPr="00745023" w:rsidRDefault="005806E3"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hAnsi="Times New Roman" w:cs="Times New Roman"/>
          <w:bCs/>
          <w:iCs/>
          <w:sz w:val="28"/>
          <w:szCs w:val="28"/>
          <w:lang w:val="uk-UA"/>
        </w:rPr>
        <w:t xml:space="preserve">З метою збереження цієї локальної популяції ялівця звичайного крім пасивних методів охорони (фітосолологічний моніторинг), на нашу думку, слід застосовувати і активні методи – фрагментарне вилучення представників чагарникового ярусу, з тим, щоб зберегти відкриті місцезростання які є природніми оселищами досліджуваного виду, рослинні угруповання якого занесеного до Зеленої </w:t>
      </w:r>
      <w:r w:rsidRPr="00745023">
        <w:rPr>
          <w:rFonts w:ascii="Times New Roman" w:hAnsi="Times New Roman" w:cs="Times New Roman"/>
          <w:bCs/>
          <w:iCs/>
          <w:sz w:val="28"/>
          <w:szCs w:val="28"/>
          <w:lang w:val="uk-UA"/>
        </w:rPr>
        <w:lastRenderedPageBreak/>
        <w:t>книги України, для збереження яких і створені об’єкти природно-заповідного фонду нашої держави.</w:t>
      </w:r>
    </w:p>
    <w:p w:rsidR="00467642" w:rsidRPr="00955CB6" w:rsidRDefault="00AB06D7" w:rsidP="00D14376">
      <w:pPr>
        <w:numPr>
          <w:ilvl w:val="0"/>
          <w:numId w:val="27"/>
        </w:numPr>
        <w:spacing w:after="0" w:line="360" w:lineRule="auto"/>
        <w:ind w:firstLine="851"/>
        <w:contextualSpacing/>
        <w:jc w:val="both"/>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Результати</w:t>
      </w:r>
      <w:r w:rsidR="003115D1" w:rsidRPr="00745023">
        <w:rPr>
          <w:rFonts w:ascii="Times New Roman" w:eastAsia="Calibri" w:hAnsi="Times New Roman" w:cs="Times New Roman"/>
          <w:sz w:val="28"/>
          <w:szCs w:val="28"/>
          <w:lang w:val="uk-UA"/>
        </w:rPr>
        <w:t xml:space="preserve"> магістерського дослідження </w:t>
      </w:r>
      <w:r w:rsidRPr="00745023">
        <w:rPr>
          <w:rFonts w:ascii="Times New Roman" w:eastAsia="Calibri" w:hAnsi="Times New Roman" w:cs="Times New Roman"/>
          <w:sz w:val="28"/>
          <w:szCs w:val="28"/>
          <w:lang w:val="uk-UA"/>
        </w:rPr>
        <w:t xml:space="preserve">можна </w:t>
      </w:r>
      <w:r w:rsidR="003115D1" w:rsidRPr="00745023">
        <w:rPr>
          <w:rFonts w:ascii="Times New Roman" w:eastAsia="Calibri" w:hAnsi="Times New Roman" w:cs="Times New Roman"/>
          <w:sz w:val="28"/>
          <w:szCs w:val="28"/>
          <w:lang w:val="uk-UA"/>
        </w:rPr>
        <w:t xml:space="preserve"> використовувати у середніх загальноосвітніх школах при вивченні природничих дисциплін.</w:t>
      </w:r>
    </w:p>
    <w:p w:rsidR="00F8147B" w:rsidRPr="00745023" w:rsidRDefault="00F8147B" w:rsidP="00D14376">
      <w:pPr>
        <w:spacing w:after="0" w:line="360" w:lineRule="auto"/>
        <w:contextualSpacing/>
        <w:jc w:val="both"/>
        <w:rPr>
          <w:rFonts w:ascii="Times New Roman" w:eastAsia="Calibri" w:hAnsi="Times New Roman" w:cs="Times New Roman"/>
          <w:sz w:val="28"/>
          <w:szCs w:val="28"/>
          <w:lang w:val="uk-UA"/>
        </w:rPr>
      </w:pPr>
      <w:bookmarkStart w:id="25" w:name="_Toc151903248"/>
      <w:r w:rsidRPr="00745023">
        <w:rPr>
          <w:rFonts w:ascii="Times New Roman" w:eastAsia="Calibri" w:hAnsi="Times New Roman" w:cs="Times New Roman"/>
          <w:sz w:val="28"/>
          <w:szCs w:val="28"/>
          <w:lang w:val="uk-UA"/>
        </w:rPr>
        <w:br w:type="page"/>
      </w:r>
    </w:p>
    <w:p w:rsidR="00697B08" w:rsidRPr="00745023" w:rsidRDefault="00C52A21" w:rsidP="00745023">
      <w:pPr>
        <w:spacing w:line="360" w:lineRule="auto"/>
        <w:jc w:val="both"/>
        <w:outlineLvl w:val="0"/>
        <w:rPr>
          <w:rFonts w:ascii="Times New Roman" w:eastAsia="Calibri" w:hAnsi="Times New Roman" w:cs="Times New Roman"/>
          <w:b/>
          <w:sz w:val="28"/>
          <w:szCs w:val="28"/>
          <w:lang w:val="uk-UA"/>
        </w:rPr>
      </w:pPr>
      <w:r w:rsidRPr="00745023">
        <w:rPr>
          <w:rFonts w:ascii="Times New Roman" w:eastAsia="Calibri" w:hAnsi="Times New Roman" w:cs="Times New Roman"/>
          <w:b/>
          <w:sz w:val="28"/>
          <w:szCs w:val="28"/>
          <w:lang w:val="uk-UA"/>
        </w:rPr>
        <w:lastRenderedPageBreak/>
        <w:t>ЛІТЕРАТУРА</w:t>
      </w:r>
      <w:bookmarkEnd w:id="25"/>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Андрієнко Т.Л. Рідкісні види судинних рослин Українського Полісся / Т.Л. Андрієнко </w:t>
      </w:r>
      <w:r w:rsidRPr="00745023">
        <w:rPr>
          <w:rFonts w:ascii="Times New Roman" w:eastAsia="Calibri" w:hAnsi="Times New Roman" w:cs="Times New Roman"/>
          <w:iCs/>
          <w:sz w:val="28"/>
          <w:szCs w:val="28"/>
          <w:lang w:val="uk-UA"/>
        </w:rPr>
        <w:t>і і</w:t>
      </w:r>
      <w:r w:rsidRPr="00745023">
        <w:rPr>
          <w:rFonts w:ascii="Times New Roman" w:eastAsia="Calibri" w:hAnsi="Times New Roman" w:cs="Times New Roman"/>
          <w:sz w:val="28"/>
          <w:szCs w:val="28"/>
          <w:lang w:val="uk-UA"/>
        </w:rPr>
        <w:t xml:space="preserve"> Укр. ботан. журн. - 2008. - Т. 65, № 5. - С. 666-673.</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Байрак О. М. Атлас рідкісних і зникаючих рослин Полтавщини / О. М. Байрак, Н. О. Стецюк. - Полтава: Верстка, 2005. - 248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Байрак О. М. Конспект флори Лівобережного Придніпров’я. Судинні</w:t>
      </w:r>
      <w:r w:rsidRPr="00745023">
        <w:rPr>
          <w:rFonts w:ascii="Times New Roman" w:eastAsia="Calibri" w:hAnsi="Times New Roman" w:cs="Times New Roman"/>
          <w:sz w:val="28"/>
          <w:szCs w:val="28"/>
          <w:u w:val="single"/>
        </w:rPr>
        <w:t xml:space="preserve"> </w:t>
      </w:r>
      <w:r w:rsidRPr="00745023">
        <w:rPr>
          <w:rFonts w:ascii="Times New Roman" w:eastAsia="Calibri" w:hAnsi="Times New Roman" w:cs="Times New Roman"/>
          <w:sz w:val="28"/>
          <w:szCs w:val="28"/>
        </w:rPr>
        <w:t xml:space="preserve">рослини </w:t>
      </w:r>
      <w:r w:rsidRPr="00745023">
        <w:rPr>
          <w:rFonts w:ascii="Times New Roman" w:eastAsia="Calibri" w:hAnsi="Times New Roman" w:cs="Times New Roman"/>
          <w:iCs/>
          <w:sz w:val="28"/>
          <w:szCs w:val="28"/>
          <w:lang w:val="uk-UA"/>
        </w:rPr>
        <w:t>і</w:t>
      </w:r>
      <w:r w:rsidRPr="00745023">
        <w:rPr>
          <w:rFonts w:ascii="Times New Roman" w:eastAsia="Calibri" w:hAnsi="Times New Roman" w:cs="Times New Roman"/>
          <w:sz w:val="28"/>
          <w:szCs w:val="28"/>
        </w:rPr>
        <w:t xml:space="preserve"> О. М. Байрак. - Полтава: Верстка, 1997. - 164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rPr>
        <w:t>Бурда Р. И. Антропогенная трансформация флоры / Р. И. Бурда. - К.: Наук, думка, 1991. - 168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bidi="uk-UA"/>
        </w:rPr>
        <w:t>Бурда Р.І. Збіднення видового багатства фітобіоти як чинник експансії чужорідних видів // Популяційна екологія рослин: сучасний стан, точки росту: збірник наукових праць за матеріалами міжнародного інтернет-симпозіуму, м. Суми. 2-4 квітня 2012 р./ редкол.: Ю.А. Злобін та ін. – Суми: «Сумський національний аграрний університет», 2012. – С. 158 – 163.</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Вальтер Г. Общая геоботаника / Г. Вальтер. - М.: Мир, 1982. - 261 с.</w:t>
      </w:r>
    </w:p>
    <w:p w:rsidR="00697B08" w:rsidRPr="00745023" w:rsidRDefault="00693611"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Геоботанічне районування Української РСР.-Київ: Наукова думка, 1976</w:t>
      </w:r>
      <w:r w:rsidR="00EC1BAF">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uk-UA"/>
        </w:rPr>
        <w:t>442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Голубець М. А. Біотична різноманітність і наукові підходи до її збереження / М. А. Голубець - Львів : Ліга-Прес, 2003. - 31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Григора І.М., Соломаха В.А. Основи фітоценології: уч. пос. Київ: Фітосоціоцентр, 2000. - 239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Денисова Л. В., Никитина С. В., Заугольнова Л. Б. Программа и методика наблюдений за ценопопуляциями видов растений «Красной книги СССР». – М., 1986. – 34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 xml:space="preserve">Дідух </w:t>
      </w:r>
      <w:r w:rsidRPr="00745023">
        <w:rPr>
          <w:rFonts w:ascii="Times New Roman" w:eastAsia="Calibri" w:hAnsi="Times New Roman" w:cs="Times New Roman"/>
          <w:iCs/>
          <w:sz w:val="28"/>
          <w:szCs w:val="28"/>
          <w:lang w:val="la-Latn"/>
        </w:rPr>
        <w:t>Я.</w:t>
      </w:r>
      <w:r w:rsidRPr="00745023">
        <w:rPr>
          <w:rFonts w:ascii="Times New Roman" w:eastAsia="Calibri" w:hAnsi="Times New Roman" w:cs="Times New Roman"/>
          <w:sz w:val="28"/>
          <w:szCs w:val="28"/>
        </w:rPr>
        <w:t xml:space="preserve"> П. Кліматоп / </w:t>
      </w:r>
      <w:r w:rsidRPr="00745023">
        <w:rPr>
          <w:rFonts w:ascii="Times New Roman" w:eastAsia="Calibri" w:hAnsi="Times New Roman" w:cs="Times New Roman"/>
          <w:iCs/>
          <w:sz w:val="28"/>
          <w:szCs w:val="28"/>
          <w:lang w:val="la-Latn"/>
        </w:rPr>
        <w:t>Я.</w:t>
      </w:r>
      <w:r w:rsidRPr="00745023">
        <w:rPr>
          <w:rFonts w:ascii="Times New Roman" w:eastAsia="Calibri" w:hAnsi="Times New Roman" w:cs="Times New Roman"/>
          <w:sz w:val="28"/>
          <w:szCs w:val="28"/>
        </w:rPr>
        <w:t xml:space="preserve"> П. Дідух, П. Г. Плюта // Екофлора України / за ред. Я. П. Дідуха. - К.: Фітосоціоцентр, 2000. - Т. 1. - С. 35-50.</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Дідух Я. П. Основи біоіндикації / Я.П. Дідух. - К.: Наук, думка, 2012. - 344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 xml:space="preserve"> Дідух Я. П.</w:t>
      </w:r>
      <w:r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sz w:val="28"/>
          <w:szCs w:val="28"/>
          <w:lang w:val="uk-UA"/>
        </w:rPr>
        <w:t>Червона книга України. Рослинний світ</w:t>
      </w:r>
      <w:r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sz w:val="28"/>
          <w:szCs w:val="28"/>
          <w:lang w:val="uk-UA"/>
        </w:rPr>
        <w:t>ред.</w:t>
      </w:r>
      <w:r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sz w:val="28"/>
          <w:szCs w:val="28"/>
          <w:lang w:val="uk-UA"/>
        </w:rPr>
        <w:t>Київ: Глобалконсалтинг, 2009. - 900 c.</w:t>
      </w:r>
    </w:p>
    <w:p w:rsidR="00697B08" w:rsidRPr="00745023" w:rsidRDefault="00EC1BAF" w:rsidP="003A331B">
      <w:pPr>
        <w:numPr>
          <w:ilvl w:val="0"/>
          <w:numId w:val="26"/>
        </w:numPr>
        <w:spacing w:line="360" w:lineRule="auto"/>
        <w:jc w:val="both"/>
        <w:outlineLvl w:val="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Дідух Я. П.,</w:t>
      </w:r>
      <w:r w:rsidR="00697B08" w:rsidRPr="00745023">
        <w:rPr>
          <w:rFonts w:ascii="Times New Roman" w:eastAsia="Calibri" w:hAnsi="Times New Roman" w:cs="Times New Roman"/>
          <w:sz w:val="28"/>
          <w:szCs w:val="28"/>
          <w:lang w:val="uk-UA"/>
        </w:rPr>
        <w:t>Шеляг-Сосонко Ю. Р. Геоботанічне районування України та суміжних територій // Український ботанічний</w:t>
      </w:r>
      <w:r>
        <w:rPr>
          <w:rFonts w:ascii="Times New Roman" w:eastAsia="Calibri" w:hAnsi="Times New Roman" w:cs="Times New Roman"/>
          <w:sz w:val="28"/>
          <w:szCs w:val="28"/>
          <w:lang w:val="uk-UA"/>
        </w:rPr>
        <w:t xml:space="preserve"> журнал. 2003.T.</w:t>
      </w:r>
      <w:r w:rsidR="006A4428">
        <w:rPr>
          <w:rFonts w:ascii="Times New Roman" w:eastAsia="Calibri" w:hAnsi="Times New Roman" w:cs="Times New Roman"/>
          <w:sz w:val="28"/>
          <w:szCs w:val="28"/>
          <w:lang w:val="uk-UA"/>
        </w:rPr>
        <w:t>60, № 1. C. 6-</w:t>
      </w:r>
      <w:r w:rsidR="00697B08" w:rsidRPr="00745023">
        <w:rPr>
          <w:rFonts w:ascii="Times New Roman" w:eastAsia="Calibri" w:hAnsi="Times New Roman" w:cs="Times New Roman"/>
          <w:sz w:val="28"/>
          <w:szCs w:val="28"/>
          <w:lang w:val="uk-UA"/>
        </w:rPr>
        <w:t>17.</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Жигаленко О.</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 xml:space="preserve">А. </w:t>
      </w:r>
      <w:r w:rsidRPr="00745023">
        <w:rPr>
          <w:rFonts w:ascii="Times New Roman" w:eastAsia="Calibri" w:hAnsi="Times New Roman" w:cs="Times New Roman"/>
          <w:sz w:val="28"/>
          <w:szCs w:val="28"/>
          <w:lang w:val="uk-UA"/>
        </w:rPr>
        <w:t>Рідкісні види судинних рослин</w:t>
      </w:r>
      <w:r w:rsidRPr="00745023">
        <w:rPr>
          <w:rFonts w:ascii="Times New Roman" w:eastAsia="Calibri" w:hAnsi="Times New Roman" w:cs="Times New Roman"/>
          <w:sz w:val="28"/>
          <w:szCs w:val="28"/>
        </w:rPr>
        <w:t xml:space="preserve"> </w:t>
      </w:r>
      <w:r w:rsidRPr="00745023">
        <w:rPr>
          <w:rFonts w:ascii="Times New Roman" w:eastAsia="Calibri" w:hAnsi="Times New Roman" w:cs="Times New Roman"/>
          <w:sz w:val="28"/>
          <w:szCs w:val="28"/>
          <w:lang w:val="uk-UA"/>
        </w:rPr>
        <w:t xml:space="preserve">Ічнянського національного </w:t>
      </w:r>
      <w:r w:rsidRPr="00745023">
        <w:rPr>
          <w:rFonts w:ascii="Times New Roman" w:eastAsia="Calibri" w:hAnsi="Times New Roman" w:cs="Times New Roman"/>
          <w:sz w:val="28"/>
          <w:szCs w:val="28"/>
        </w:rPr>
        <w:t>природного парку: Вісн. Харків. нац. ун-ту. 2007.</w:t>
      </w:r>
      <w:r w:rsidRPr="00745023">
        <w:rPr>
          <w:rFonts w:ascii="Times New Roman" w:eastAsia="Calibri" w:hAnsi="Times New Roman" w:cs="Times New Roman"/>
          <w:sz w:val="28"/>
          <w:szCs w:val="28"/>
          <w:lang w:val="uk-UA"/>
        </w:rPr>
        <w:t xml:space="preserve"> 23 – 28</w:t>
      </w:r>
      <w:r w:rsidRPr="00745023">
        <w:rPr>
          <w:rFonts w:ascii="Times New Roman" w:eastAsia="Calibri" w:hAnsi="Times New Roman" w:cs="Times New Roman"/>
          <w:sz w:val="28"/>
          <w:szCs w:val="28"/>
          <w:lang w:val="en-US"/>
        </w:rPr>
        <w:t>c</w:t>
      </w:r>
      <w:r w:rsidRPr="00745023">
        <w:rPr>
          <w:rFonts w:ascii="Times New Roman" w:eastAsia="Calibri" w:hAnsi="Times New Roman" w:cs="Times New Roman"/>
          <w:sz w:val="28"/>
          <w:szCs w:val="28"/>
          <w:lang w:val="uk-UA"/>
        </w:rPr>
        <w:t xml:space="preserve">. </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Жигаленко О. А. Рослинний світ Ічнянського національного природного парку / О. А. Жигаленко // Науковий вісник Волинського державного університету імені Лесі Українки. - 2007. - № 11 (Ч. II). - С. 202-204.</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 xml:space="preserve">Жиляев Г.Г. Жизнеспособность популяций растений </w:t>
      </w:r>
      <w:r w:rsidRPr="00745023">
        <w:rPr>
          <w:rFonts w:ascii="Times New Roman" w:eastAsia="Calibri" w:hAnsi="Times New Roman" w:cs="Times New Roman"/>
          <w:iCs/>
          <w:sz w:val="28"/>
          <w:szCs w:val="28"/>
          <w:lang w:val="uk-UA"/>
        </w:rPr>
        <w:t>і</w:t>
      </w:r>
      <w:r w:rsidRPr="00745023">
        <w:rPr>
          <w:rFonts w:ascii="Times New Roman" w:eastAsia="Calibri" w:hAnsi="Times New Roman" w:cs="Times New Roman"/>
          <w:sz w:val="28"/>
          <w:szCs w:val="28"/>
        </w:rPr>
        <w:t xml:space="preserve"> Г. Г. Жиляев. - Львов: ДПМ НАНУ, 2005. - 304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Заверуха Б. В. Охраняемые растения Украины / Б. В. Заверуха, Т. Л. Андрієнко, В. В. Протопопова. - К.: Наук, думка, 1983. -175с.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Зелена книга України / під заг. ред. член-кор. НАН України Я. П. Дідуха. - К.: Альтерпрес, 2009. - 448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Злобин Ю. А. Популяционная екология растений: современное состояние, точки роста: монография / Ю. А. Злобин. - Суми: Университетская книга, 2009. -263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Злобин Ю. А., Скляр В. Г., Клименко А. А. Популяции редких видов растений: теоретические основы и методика изучения: монография. Сумы: Университетская книга, 2013. - 439 c.</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Злобин Ю. А.</w:t>
      </w:r>
      <w:r w:rsidR="00375E32">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lang w:val="uk-UA"/>
        </w:rPr>
        <w:t>Популяция - единица реальной жизни растений // Природа. - 1992. - № 8. - С. 47-59.</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Коваленко С.О.,. Гінда М.А. Вивчення навчальної програми з шкільного предмета «Біологія»: навч.-метод. посіб. для студентів денного і заочного </w:t>
      </w:r>
      <w:r w:rsidRPr="00745023">
        <w:rPr>
          <w:rFonts w:ascii="Times New Roman" w:eastAsia="Calibri" w:hAnsi="Times New Roman" w:cs="Times New Roman"/>
          <w:sz w:val="28"/>
          <w:szCs w:val="28"/>
          <w:lang w:val="uk-UA"/>
        </w:rPr>
        <w:lastRenderedPageBreak/>
        <w:t>відділень природничо-географічного факультету / уклад: – Ніжин: НДУ ім. Миколи Гоголя, 2017. – 99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w:t>
      </w:r>
      <w:r w:rsidRPr="00745023">
        <w:rPr>
          <w:rFonts w:ascii="Times New Roman" w:eastAsia="Calibri" w:hAnsi="Times New Roman" w:cs="Times New Roman"/>
          <w:sz w:val="28"/>
          <w:szCs w:val="28"/>
        </w:rPr>
        <w:t>Корчагин А.А. Внутривидовой (популяционный) состав растительных сообществ и методы его изучения /А.А. Корчагин // Полевая геоботаника / Под ред. А.А. Корчагина, Е.М, Лавренко и В.М. Понятовской. - М, Л: Изд- во АН СССР, 1964. - Т. 3. - С. 63-131.</w:t>
      </w:r>
    </w:p>
    <w:p w:rsidR="00697B08" w:rsidRPr="00745023" w:rsidRDefault="00375E32" w:rsidP="003A331B">
      <w:pPr>
        <w:numPr>
          <w:ilvl w:val="0"/>
          <w:numId w:val="26"/>
        </w:numPr>
        <w:spacing w:line="360" w:lineRule="auto"/>
        <w:jc w:val="both"/>
        <w:outlineLvl w:val="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uk-UA"/>
        </w:rPr>
        <w:t>Крічфалушій В.В., Мезев-Крічфалушій Г.М. Популяційна  біологія  рослин:  навч.-метод.  посібник  для  студентів  біол.  спеціальностей  вузів.  —  Ужгород:  Ужгород ун-т, 1994. — 80 с</w:t>
      </w:r>
    </w:p>
    <w:p w:rsidR="00697B08" w:rsidRPr="00745023" w:rsidRDefault="00375E32" w:rsidP="003A331B">
      <w:pPr>
        <w:numPr>
          <w:ilvl w:val="0"/>
          <w:numId w:val="26"/>
        </w:numPr>
        <w:tabs>
          <w:tab w:val="left" w:pos="1169"/>
        </w:tabs>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iCs/>
          <w:sz w:val="28"/>
          <w:szCs w:val="28"/>
          <w:lang w:val="uk-UA"/>
        </w:rPr>
        <w:t xml:space="preserve"> </w:t>
      </w:r>
      <w:r w:rsidR="00697B08" w:rsidRPr="00745023">
        <w:rPr>
          <w:rFonts w:ascii="Times New Roman" w:eastAsia="Calibri" w:hAnsi="Times New Roman" w:cs="Times New Roman"/>
          <w:iCs/>
          <w:sz w:val="28"/>
          <w:szCs w:val="28"/>
          <w:lang w:val="uk-UA"/>
        </w:rPr>
        <w:t xml:space="preserve">Кузюра Л. Ю., </w:t>
      </w:r>
      <w:r w:rsidR="00697B08" w:rsidRPr="00745023">
        <w:rPr>
          <w:rFonts w:ascii="Times New Roman" w:eastAsia="Times New Roman" w:hAnsi="Times New Roman" w:cs="Times New Roman"/>
          <w:sz w:val="28"/>
          <w:szCs w:val="28"/>
          <w:lang w:val="uk-UA" w:eastAsia="ru-RU"/>
        </w:rPr>
        <w:t>Лисенко Г.</w:t>
      </w:r>
      <w:r w:rsidR="00697B08" w:rsidRPr="00745023">
        <w:rPr>
          <w:rFonts w:ascii="Times New Roman" w:eastAsia="Times New Roman" w:hAnsi="Times New Roman" w:cs="Times New Roman"/>
          <w:sz w:val="28"/>
          <w:szCs w:val="28"/>
          <w:lang w:val="uk-UA"/>
        </w:rPr>
        <w:t xml:space="preserve"> </w:t>
      </w:r>
      <w:r w:rsidR="00697B08" w:rsidRPr="00745023">
        <w:rPr>
          <w:rFonts w:ascii="Times New Roman" w:eastAsia="Times New Roman" w:hAnsi="Times New Roman" w:cs="Times New Roman"/>
          <w:sz w:val="28"/>
          <w:szCs w:val="28"/>
          <w:lang w:val="uk-UA" w:eastAsia="ru-RU"/>
        </w:rPr>
        <w:t>М</w:t>
      </w:r>
      <w:r w:rsidR="00697B08" w:rsidRPr="00745023">
        <w:rPr>
          <w:rFonts w:ascii="Times New Roman" w:eastAsia="Times New Roman" w:hAnsi="Times New Roman" w:cs="Times New Roman"/>
          <w:sz w:val="28"/>
          <w:szCs w:val="28"/>
          <w:lang w:val="uk-UA"/>
        </w:rPr>
        <w:t>.</w:t>
      </w:r>
      <w:r w:rsidR="00697B08" w:rsidRPr="00745023">
        <w:rPr>
          <w:sz w:val="28"/>
          <w:szCs w:val="28"/>
          <w:lang w:val="en-US"/>
        </w:rPr>
        <w:t xml:space="preserve"> </w:t>
      </w:r>
      <w:r w:rsidR="00697B08" w:rsidRPr="00745023">
        <w:rPr>
          <w:rFonts w:ascii="Times New Roman" w:eastAsia="Times New Roman" w:hAnsi="Times New Roman" w:cs="Times New Roman"/>
          <w:sz w:val="28"/>
          <w:szCs w:val="28"/>
        </w:rPr>
        <w:t>Інсулярний</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характер</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популяції</w:t>
      </w:r>
      <w:r w:rsidR="00697B08" w:rsidRPr="00745023">
        <w:rPr>
          <w:rFonts w:ascii="Times New Roman" w:eastAsia="Times New Roman" w:hAnsi="Times New Roman" w:cs="Times New Roman"/>
          <w:sz w:val="28"/>
          <w:szCs w:val="28"/>
          <w:lang w:val="en-US"/>
        </w:rPr>
        <w:t xml:space="preserve"> JUNIPERUS COMMUNIS L. </w:t>
      </w:r>
      <w:r w:rsidR="00697B08" w:rsidRPr="00745023">
        <w:rPr>
          <w:rFonts w:ascii="Times New Roman" w:eastAsia="Times New Roman" w:hAnsi="Times New Roman" w:cs="Times New Roman"/>
          <w:sz w:val="28"/>
          <w:szCs w:val="28"/>
        </w:rPr>
        <w:t>На</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території</w:t>
      </w:r>
      <w:r w:rsidR="00697B08" w:rsidRPr="00745023">
        <w:rPr>
          <w:rFonts w:ascii="Times New Roman" w:eastAsia="Times New Roman" w:hAnsi="Times New Roman" w:cs="Times New Roman"/>
          <w:sz w:val="28"/>
          <w:szCs w:val="28"/>
          <w:lang w:val="en-US"/>
        </w:rPr>
        <w:t xml:space="preserve"> </w:t>
      </w:r>
      <w:r w:rsidR="00B00338">
        <w:rPr>
          <w:rFonts w:ascii="Times New Roman" w:eastAsia="Times New Roman" w:hAnsi="Times New Roman" w:cs="Times New Roman"/>
          <w:sz w:val="28"/>
          <w:szCs w:val="28"/>
          <w:lang w:val="uk-UA"/>
        </w:rPr>
        <w:t>І</w:t>
      </w:r>
      <w:r w:rsidR="00697B08" w:rsidRPr="00745023">
        <w:rPr>
          <w:rFonts w:ascii="Times New Roman" w:eastAsia="Times New Roman" w:hAnsi="Times New Roman" w:cs="Times New Roman"/>
          <w:sz w:val="28"/>
          <w:szCs w:val="28"/>
        </w:rPr>
        <w:t>чнянського</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національного</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природного</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парку</w:t>
      </w:r>
      <w:r w:rsidR="00697B08" w:rsidRPr="00745023">
        <w:rPr>
          <w:rFonts w:ascii="Times New Roman" w:eastAsia="Times New Roman" w:hAnsi="Times New Roman" w:cs="Times New Roman"/>
          <w:sz w:val="28"/>
          <w:szCs w:val="28"/>
          <w:lang w:val="en-US"/>
        </w:rPr>
        <w:t xml:space="preserve"> (</w:t>
      </w:r>
      <w:r w:rsidR="00697B08" w:rsidRPr="00745023">
        <w:rPr>
          <w:rFonts w:ascii="Times New Roman" w:eastAsia="Times New Roman" w:hAnsi="Times New Roman" w:cs="Times New Roman"/>
          <w:sz w:val="28"/>
          <w:szCs w:val="28"/>
        </w:rPr>
        <w:t>УКРАЇНА</w:t>
      </w:r>
      <w:r w:rsidR="00697B08" w:rsidRPr="00745023">
        <w:rPr>
          <w:rFonts w:ascii="Times New Roman" w:eastAsia="Times New Roman" w:hAnsi="Times New Roman" w:cs="Times New Roman"/>
          <w:sz w:val="28"/>
          <w:szCs w:val="28"/>
          <w:lang w:val="en-US"/>
        </w:rPr>
        <w:t>)</w:t>
      </w:r>
      <w:r w:rsidR="00697B08" w:rsidRPr="00745023">
        <w:rPr>
          <w:rFonts w:ascii="Times New Roman" w:eastAsia="Times New Roman" w:hAnsi="Times New Roman" w:cs="Times New Roman"/>
          <w:sz w:val="28"/>
          <w:szCs w:val="28"/>
          <w:lang w:val="uk-UA"/>
        </w:rPr>
        <w:t>,</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b/>
          <w:i/>
          <w:color w:val="C00000"/>
          <w:sz w:val="28"/>
          <w:szCs w:val="28"/>
          <w:lang w:val="uk-UA"/>
        </w:rPr>
        <w:t xml:space="preserve"> </w:t>
      </w:r>
      <w:r w:rsidR="00697B08" w:rsidRPr="00745023">
        <w:rPr>
          <w:rFonts w:ascii="Times New Roman" w:eastAsia="Calibri" w:hAnsi="Times New Roman" w:cs="Times New Roman"/>
          <w:sz w:val="28"/>
          <w:szCs w:val="28"/>
          <w:lang w:val="en-US"/>
        </w:rPr>
        <w:t>The</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IX</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International</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Scientific</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and</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Practical</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Conference</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Analysis</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of</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the</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problems</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of</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science</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and</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modern</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education</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March</w:t>
      </w:r>
      <w:r w:rsidR="00697B08" w:rsidRPr="00745023">
        <w:rPr>
          <w:rFonts w:ascii="Times New Roman" w:eastAsia="Calibri" w:hAnsi="Times New Roman" w:cs="Times New Roman"/>
          <w:sz w:val="28"/>
          <w:szCs w:val="28"/>
          <w:lang w:val="uk-UA"/>
        </w:rPr>
        <w:t xml:space="preserve"> 06 – 08, </w:t>
      </w:r>
      <w:r w:rsidR="00697B08" w:rsidRPr="00745023">
        <w:rPr>
          <w:rFonts w:ascii="Times New Roman" w:eastAsia="Calibri" w:hAnsi="Times New Roman" w:cs="Times New Roman"/>
          <w:sz w:val="28"/>
          <w:szCs w:val="28"/>
          <w:lang w:val="en-US"/>
        </w:rPr>
        <w:t>Prague</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Czech</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Republic</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 xml:space="preserve">256 p. </w:t>
      </w:r>
      <w:r w:rsidR="00697B08" w:rsidRPr="00745023">
        <w:rPr>
          <w:rFonts w:ascii="Times New Roman" w:eastAsia="Calibri" w:hAnsi="Times New Roman" w:cs="Times New Roman"/>
          <w:sz w:val="28"/>
          <w:szCs w:val="28"/>
          <w:lang w:val="uk-UA"/>
        </w:rPr>
        <w:t xml:space="preserve"> </w:t>
      </w:r>
      <w:r w:rsidR="00697B08" w:rsidRPr="00745023">
        <w:rPr>
          <w:rFonts w:ascii="Times New Roman" w:eastAsia="Calibri" w:hAnsi="Times New Roman" w:cs="Times New Roman"/>
          <w:sz w:val="28"/>
          <w:szCs w:val="28"/>
          <w:lang w:val="en-US"/>
        </w:rPr>
        <w:t xml:space="preserve"> </w:t>
      </w:r>
      <w:r w:rsidR="00697B08" w:rsidRPr="00745023">
        <w:rPr>
          <w:rFonts w:ascii="Times New Roman" w:eastAsia="Calibri" w:hAnsi="Times New Roman" w:cs="Times New Roman"/>
          <w:sz w:val="28"/>
          <w:szCs w:val="28"/>
          <w:lang w:val="uk-UA"/>
        </w:rPr>
        <w:t>– С. 140 – 146.</w:t>
      </w:r>
    </w:p>
    <w:p w:rsidR="00697B08" w:rsidRPr="00745023" w:rsidRDefault="00375E32" w:rsidP="003A331B">
      <w:pPr>
        <w:numPr>
          <w:ilvl w:val="0"/>
          <w:numId w:val="26"/>
        </w:numPr>
        <w:tabs>
          <w:tab w:val="left" w:pos="1169"/>
        </w:tabs>
        <w:spacing w:after="0" w:line="360" w:lineRule="auto"/>
        <w:contextualSpacing/>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 </w:t>
      </w:r>
      <w:r w:rsidR="00697B08" w:rsidRPr="00745023">
        <w:rPr>
          <w:rFonts w:ascii="Times New Roman" w:eastAsia="Calibri" w:hAnsi="Times New Roman" w:cs="Times New Roman"/>
          <w:iCs/>
          <w:sz w:val="28"/>
          <w:szCs w:val="28"/>
          <w:lang w:val="uk-UA"/>
        </w:rPr>
        <w:t xml:space="preserve">Кузюра Л. Ю., Лисенко Г. М. Просторова структура популяції </w:t>
      </w:r>
      <w:r w:rsidR="00697B08" w:rsidRPr="00375E32">
        <w:rPr>
          <w:rFonts w:ascii="Times New Roman" w:eastAsia="Calibri" w:hAnsi="Times New Roman" w:cs="Times New Roman"/>
          <w:i/>
          <w:iCs/>
          <w:sz w:val="28"/>
          <w:szCs w:val="28"/>
          <w:lang w:val="en-US"/>
        </w:rPr>
        <w:t>Juniperus</w:t>
      </w:r>
      <w:r w:rsidR="00697B08" w:rsidRPr="00375E32">
        <w:rPr>
          <w:rFonts w:ascii="Times New Roman" w:eastAsia="Calibri" w:hAnsi="Times New Roman" w:cs="Times New Roman"/>
          <w:i/>
          <w:iCs/>
          <w:sz w:val="28"/>
          <w:szCs w:val="28"/>
          <w:lang w:val="uk-UA"/>
        </w:rPr>
        <w:t xml:space="preserve"> </w:t>
      </w:r>
      <w:r w:rsidR="00697B08" w:rsidRPr="00375E32">
        <w:rPr>
          <w:rFonts w:ascii="Times New Roman" w:eastAsia="Calibri" w:hAnsi="Times New Roman" w:cs="Times New Roman"/>
          <w:i/>
          <w:iCs/>
          <w:sz w:val="28"/>
          <w:szCs w:val="28"/>
          <w:lang w:val="en-US"/>
        </w:rPr>
        <w:t>communis</w:t>
      </w:r>
      <w:r w:rsidR="00697B08" w:rsidRPr="00745023">
        <w:rPr>
          <w:rFonts w:ascii="Times New Roman" w:eastAsia="Calibri" w:hAnsi="Times New Roman" w:cs="Times New Roman"/>
          <w:iCs/>
          <w:sz w:val="28"/>
          <w:szCs w:val="28"/>
          <w:lang w:val="uk-UA"/>
        </w:rPr>
        <w:t xml:space="preserve"> </w:t>
      </w:r>
      <w:r w:rsidR="00697B08" w:rsidRPr="00745023">
        <w:rPr>
          <w:rFonts w:ascii="Times New Roman" w:eastAsia="Calibri" w:hAnsi="Times New Roman" w:cs="Times New Roman"/>
          <w:iCs/>
          <w:sz w:val="28"/>
          <w:szCs w:val="28"/>
          <w:lang w:val="en-US"/>
        </w:rPr>
        <w:t>L</w:t>
      </w:r>
      <w:r w:rsidR="00697B08" w:rsidRPr="00745023">
        <w:rPr>
          <w:rFonts w:ascii="Times New Roman" w:eastAsia="Calibri" w:hAnsi="Times New Roman" w:cs="Times New Roman"/>
          <w:iCs/>
          <w:sz w:val="28"/>
          <w:szCs w:val="28"/>
          <w:lang w:val="uk-UA"/>
        </w:rPr>
        <w:t>. на території Ічнянського національного природного парку</w:t>
      </w:r>
      <w:r w:rsidR="00697B08" w:rsidRPr="00745023">
        <w:rPr>
          <w:rFonts w:ascii="Times New Roman" w:eastAsia="Calibri" w:hAnsi="Times New Roman" w:cs="Times New Roman"/>
          <w:sz w:val="28"/>
          <w:szCs w:val="28"/>
          <w:lang w:val="uk-UA"/>
        </w:rPr>
        <w:t>//ІХ Міжнародна заочна науково-практична конференція "Актуальні питання біологічної науки": Збірник статей – Ніжин: НДУ імені Миколи Гоголя,</w:t>
      </w:r>
      <w:r w:rsidR="00697B08" w:rsidRPr="00745023">
        <w:rPr>
          <w:sz w:val="28"/>
          <w:szCs w:val="28"/>
          <w:lang w:val="uk-UA"/>
        </w:rPr>
        <w:t xml:space="preserve"> </w:t>
      </w:r>
      <w:r w:rsidR="00697B08" w:rsidRPr="00745023">
        <w:rPr>
          <w:rFonts w:ascii="Times New Roman" w:eastAsia="Calibri" w:hAnsi="Times New Roman" w:cs="Times New Roman"/>
          <w:sz w:val="28"/>
          <w:szCs w:val="28"/>
          <w:lang w:val="uk-UA"/>
        </w:rPr>
        <w:t xml:space="preserve">12 квітня 2023 року . – 166 с. </w:t>
      </w:r>
    </w:p>
    <w:p w:rsidR="00697B08" w:rsidRPr="00375E32" w:rsidRDefault="00697B08" w:rsidP="003A331B">
      <w:pPr>
        <w:numPr>
          <w:ilvl w:val="0"/>
          <w:numId w:val="26"/>
        </w:numPr>
        <w:spacing w:after="0" w:line="360" w:lineRule="auto"/>
        <w:contextualSpacing/>
        <w:jc w:val="both"/>
        <w:outlineLvl w:val="0"/>
        <w:rPr>
          <w:rFonts w:ascii="Times New Roman" w:eastAsia="Calibri" w:hAnsi="Times New Roman" w:cs="Times New Roman"/>
          <w:iCs/>
          <w:sz w:val="28"/>
          <w:szCs w:val="28"/>
          <w:lang w:val="uk-UA"/>
        </w:rPr>
      </w:pPr>
      <w:r w:rsidRPr="00375E32">
        <w:rPr>
          <w:rFonts w:ascii="Times New Roman" w:eastAsia="Calibri" w:hAnsi="Times New Roman" w:cs="Times New Roman"/>
          <w:sz w:val="28"/>
          <w:szCs w:val="28"/>
          <w:lang w:val="uk-UA"/>
        </w:rPr>
        <w:t xml:space="preserve"> Лисенко Г.М., Кузюра Л.Ю. Угруповання звичайно-соснових та сосново-дубових лісів звичайно-ялівцевих на території Ічнянського національного природного парку: ценотичні особливості та созологічний статус // Матеріали ІІ Всеукраїнські науково-практичні читання пам’яті професора І.І.Гордієнка: Збірник статей – Ніжин: НДУ імені Миколи Гоголя, 2022. – 74 с. </w:t>
      </w:r>
      <w:r w:rsidRPr="00375E32">
        <w:rPr>
          <w:rFonts w:ascii="Times New Roman" w:eastAsia="Calibri" w:hAnsi="Times New Roman" w:cs="Times New Roman"/>
          <w:iCs/>
          <w:sz w:val="28"/>
          <w:szCs w:val="28"/>
          <w:lang w:val="uk-UA"/>
        </w:rPr>
        <w:t xml:space="preserve"> </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Літопис природи Ічнянського національного природного парку. Т. 1. 2005. – 287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Літопис природи Ічнянського національного природного парку. Т. 11. 2016. – 354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Літопис природи Ічнянського національного природного парку. Т. 5. 2010. – 332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Лукіша В.В., Шульга О.О. Оцінка екологічних загроз лісам природно-заповідного фонду (на прикладі Ічнянського НПП). Екологічні науки: науково-практичний журнал / гол. ред. О.І. Бондар. Ки</w:t>
      </w:r>
      <w:r w:rsidR="006A4428">
        <w:rPr>
          <w:rFonts w:ascii="Times New Roman" w:eastAsia="Calibri" w:hAnsi="Times New Roman" w:cs="Times New Roman"/>
          <w:sz w:val="28"/>
          <w:szCs w:val="28"/>
          <w:lang w:val="uk-UA"/>
        </w:rPr>
        <w:t>їв : ДЕА, 2017. № 16–17. С. 111.</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 xml:space="preserve">Малиновський К. А. Основні напрямки у вивченні популяцій рослин / К. А. Малиновський, Й. В. Царик // Укр. ботан. жури. - 1983. - Т. 39, № 6. </w:t>
      </w:r>
      <w:r w:rsidR="006A4428">
        <w:rPr>
          <w:rFonts w:ascii="Times New Roman" w:eastAsia="Calibri" w:hAnsi="Times New Roman" w:cs="Times New Roman"/>
          <w:sz w:val="28"/>
          <w:szCs w:val="28"/>
        </w:rPr>
        <w:t>С.</w:t>
      </w:r>
      <w:r w:rsidRPr="00745023">
        <w:rPr>
          <w:rFonts w:ascii="Times New Roman" w:eastAsia="Calibri" w:hAnsi="Times New Roman" w:cs="Times New Roman"/>
          <w:sz w:val="28"/>
          <w:szCs w:val="28"/>
        </w:rPr>
        <w:t>14-22.</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Малиновський К. А. Популяційна біологія рослин: її цілі, завдання і методи / К. А. Малиновський // Укр. ботан. журн. - 1986. - Т. 43, № 4. - С. 5- 12.</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Малиновський К. А. Популяційна біологія рослин: її цілі, завдання і методи / К. А. Малиновський // Укр. ботан. журн. - 1986. - Т. 43, № 4. - С. 5- 12.</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Мельник В. И. Редкие виды флоры равнинных лесов Украины. Киев: Фитосоциоцентр, 2000. C. 104–107.</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Міщук Н. Календарно-тематичне планування. Природознавство. 5 клас. Біологія. 6-11 класи. / Міщук Н., Дем’янчук І. – Тернопіль: Підручники і посібники, 2017. – 128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Панченко С. Світлі дубові ліси на північному сході України, особливості їх динаміки та питання охорони // Вісник Львівського університету. Серія біологічна. 2015. Випуск 70. – С. 55–66.</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Попов М. Г. К истории развития флоры (флорогенезу) Украины / М. Г. Попов // Бгол. Моек, о-ва испытателей природьт. Отд. биол. - 1947. - 52, вып. 1. - С. 91-107.</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Работнов Т.А. Определение возрастного состава популяций видов в сообществе / Т.А. Работнов // Полевая геоботаника. - М., Л.: Изд-во АН СССР, 1964. - Т. 3. - С. 132-145.</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lastRenderedPageBreak/>
        <w:t xml:space="preserve"> </w:t>
      </w:r>
      <w:r w:rsidRPr="00745023">
        <w:rPr>
          <w:rFonts w:ascii="Times New Roman" w:eastAsia="Calibri" w:hAnsi="Times New Roman" w:cs="Times New Roman"/>
          <w:sz w:val="28"/>
          <w:szCs w:val="28"/>
        </w:rPr>
        <w:t>Работнов Т.А. Определение возрастного состава попул</w:t>
      </w:r>
      <w:r w:rsidRPr="00745023">
        <w:rPr>
          <w:rFonts w:ascii="Times New Roman" w:eastAsia="Calibri" w:hAnsi="Times New Roman" w:cs="Times New Roman"/>
          <w:sz w:val="28"/>
          <w:szCs w:val="28"/>
          <w:u w:val="single"/>
        </w:rPr>
        <w:t>яци</w:t>
      </w:r>
      <w:r w:rsidRPr="00745023">
        <w:rPr>
          <w:rFonts w:ascii="Times New Roman" w:eastAsia="Calibri" w:hAnsi="Times New Roman" w:cs="Times New Roman"/>
          <w:sz w:val="28"/>
          <w:szCs w:val="28"/>
        </w:rPr>
        <w:t>й видов в сообществе / Т.А. Работнов // Полевая геоботаника. - М., Л.: Изд-во АН СССР, 1964. - Т. 3. - С. 132-145.</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Серебряков И. Г. Экологическая морфология растений / И. Г. Серебряков. - М.: Вьтсш. школа, 1962. - 378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Симачева Е.</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В. Ландшафтный метод полевых флористических исследований на примере европейского севера СССР / Е.В. Симачева // М.: Изд-во ВГО, 1984. - 116, вып. 1.-С. 14-20.</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Смирнова О.В. Критерии выделения возрастных состояний и особенности хода онтогенеза у растений различных биоморф / О.В. Смирнова, Л.Б. Заугольнова, Н.А, Торопова и др,] // Ценопопуляции растений, - М.: Наука, 1976. -С. 14-67.</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Смирнова О.В., Заугольнова Л.Б., Ермакова И.М. и др. Ценопопуляции  растений </w:t>
      </w:r>
      <w:r w:rsidRPr="00745023">
        <w:rPr>
          <w:rFonts w:ascii="Times New Roman" w:eastAsia="Calibri" w:hAnsi="Times New Roman" w:cs="Times New Roman"/>
          <w:bCs/>
          <w:sz w:val="28"/>
          <w:szCs w:val="28"/>
        </w:rPr>
        <w:t>(основные понятия и структура)</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М.: Наука, 1976. - 217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Стойк</w:t>
      </w:r>
      <w:r w:rsidRPr="00745023">
        <w:rPr>
          <w:rFonts w:ascii="Times New Roman" w:eastAsia="Calibri" w:hAnsi="Times New Roman" w:cs="Times New Roman"/>
          <w:sz w:val="28"/>
          <w:szCs w:val="28"/>
          <w:lang w:val="uk-UA"/>
        </w:rPr>
        <w:t xml:space="preserve">о </w:t>
      </w:r>
      <w:r w:rsidRPr="00745023">
        <w:rPr>
          <w:rFonts w:ascii="Times New Roman" w:eastAsia="Calibri" w:hAnsi="Times New Roman" w:cs="Times New Roman"/>
          <w:sz w:val="28"/>
          <w:szCs w:val="28"/>
        </w:rPr>
        <w:t>С. М., Ятценка П. Т, Катала О. О</w:t>
      </w:r>
      <w:r w:rsidRPr="00745023">
        <w:rPr>
          <w:rFonts w:ascii="Times New Roman" w:eastAsia="Calibri" w:hAnsi="Times New Roman" w:cs="Times New Roman"/>
          <w:sz w:val="28"/>
          <w:szCs w:val="28"/>
          <w:lang w:val="uk-UA"/>
        </w:rPr>
        <w:t>.</w:t>
      </w:r>
      <w:r w:rsidRPr="00745023">
        <w:rPr>
          <w:rFonts w:ascii="Times New Roman" w:eastAsia="Calibri" w:hAnsi="Times New Roman" w:cs="Times New Roman"/>
          <w:sz w:val="28"/>
          <w:szCs w:val="28"/>
        </w:rPr>
        <w:t xml:space="preserve"> Раритетний фітогенофонд західних регіонів України (Созологічна оцінка й наукові засади охорони):</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 Львів: Ліга-Прес, 2004. -232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rPr>
        <w:t>Сулей М.Е. Жизнеспособность популяций. Природоохранные аспекты. -М.: Мир, 1989. - С. 10-22.</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Уранов А. А. Возрастной спектр фитоценопопуляций как функция времени и энергетических волновых процессов // Научные доклады высшей школы. Биологические науки. 1975. № 2. - С. 7–34.</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Царик И. В. Самовідновлення популяцій за різних умов їхнього росту / Й. В. Царик // Вісник Львівського Національного університету. Сер. біол. - 2010. -Вип. 53.-С. 94-99.</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Царик И.В., Малиновський К.А., Жиляєв Г.Г. Стратегія популяцій рослин в природних і антропогеннозмінених екосистемах Карпат / за ред. М. Голубця, И. Царика. - Львів: Євросвіт, 2001. -160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lastRenderedPageBreak/>
        <w:t xml:space="preserve"> Царик Й.В. , Г.Г. Жиляєв, В.Г. Кияк та ін. Внутрішньо популяційна різноманітність рідкісних, ендемічних і реліктових видів рослин Українських Карпат. / за ред. М. Голубця і К. Малиновського. Львів: Поллі, 2004. – 198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bCs/>
          <w:sz w:val="28"/>
          <w:szCs w:val="28"/>
          <w:lang w:val="uk-UA"/>
        </w:rPr>
        <w:t>Червона книга України. Рослинний світ / ред. Я. П. Дідух. Київ: Глобалконсалтинг, 2009. - 900 С.</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Чопик В. І. Наукові основи охорони рідкісних видів флори України / В. І. Чопик </w:t>
      </w:r>
      <w:r w:rsidRPr="00745023">
        <w:rPr>
          <w:rFonts w:ascii="Times New Roman" w:eastAsia="Calibri" w:hAnsi="Times New Roman" w:cs="Times New Roman"/>
          <w:iCs/>
          <w:sz w:val="28"/>
          <w:szCs w:val="28"/>
          <w:lang w:val="uk-UA"/>
        </w:rPr>
        <w:t>і і</w:t>
      </w:r>
      <w:r w:rsidRPr="00745023">
        <w:rPr>
          <w:rFonts w:ascii="Times New Roman" w:eastAsia="Calibri" w:hAnsi="Times New Roman" w:cs="Times New Roman"/>
          <w:sz w:val="28"/>
          <w:szCs w:val="28"/>
          <w:lang w:val="uk-UA"/>
        </w:rPr>
        <w:t xml:space="preserve"> Укр. ботан. журн. - 1970. - 27, № 6. - 6. - С. 693-703.</w:t>
      </w:r>
    </w:p>
    <w:p w:rsidR="00697B08"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Чорний М.Г. Інвентаризація та оцінка екологічних загроз для природно-заповідних територій (на прикладі Канівського природного заповідника) / М.Г. Чорний, В.М. Грищенко // Вісник Дніпропетровського державного аграрно-економічного університету. № 1 (33). – 2014. – С. 124–128.</w:t>
      </w:r>
    </w:p>
    <w:p w:rsidR="00F8147B" w:rsidRPr="00745023" w:rsidRDefault="00697B08" w:rsidP="003A331B">
      <w:pPr>
        <w:numPr>
          <w:ilvl w:val="0"/>
          <w:numId w:val="26"/>
        </w:numPr>
        <w:spacing w:line="360" w:lineRule="auto"/>
        <w:jc w:val="both"/>
        <w:outlineLvl w:val="0"/>
        <w:rPr>
          <w:rFonts w:ascii="Times New Roman" w:eastAsia="Calibri" w:hAnsi="Times New Roman" w:cs="Times New Roman"/>
          <w:sz w:val="28"/>
          <w:szCs w:val="28"/>
        </w:rPr>
      </w:pP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sz w:val="28"/>
          <w:szCs w:val="28"/>
        </w:rPr>
        <w:t>Шеляг-Сосонко</w:t>
      </w:r>
      <w:r w:rsidRPr="00745023">
        <w:rPr>
          <w:rFonts w:ascii="Times New Roman" w:eastAsia="Calibri" w:hAnsi="Times New Roman" w:cs="Times New Roman"/>
          <w:sz w:val="28"/>
          <w:szCs w:val="28"/>
          <w:lang w:val="uk-UA"/>
        </w:rPr>
        <w:t xml:space="preserve"> </w:t>
      </w:r>
      <w:r w:rsidRPr="00745023">
        <w:rPr>
          <w:rFonts w:ascii="Times New Roman" w:eastAsia="Calibri" w:hAnsi="Times New Roman" w:cs="Times New Roman"/>
          <w:bCs/>
          <w:sz w:val="28"/>
          <w:szCs w:val="28"/>
        </w:rPr>
        <w:t>Ю</w:t>
      </w:r>
      <w:r w:rsidRPr="00745023">
        <w:rPr>
          <w:rFonts w:ascii="Times New Roman" w:eastAsia="Calibri" w:hAnsi="Times New Roman" w:cs="Times New Roman"/>
          <w:sz w:val="28"/>
          <w:szCs w:val="28"/>
        </w:rPr>
        <w:t>.</w:t>
      </w:r>
      <w:r w:rsidRPr="00745023">
        <w:rPr>
          <w:rFonts w:ascii="Times New Roman" w:eastAsia="Calibri" w:hAnsi="Times New Roman" w:cs="Times New Roman"/>
          <w:bCs/>
          <w:sz w:val="28"/>
          <w:szCs w:val="28"/>
        </w:rPr>
        <w:t>Р</w:t>
      </w:r>
      <w:r w:rsidRPr="00745023">
        <w:rPr>
          <w:rFonts w:ascii="Times New Roman" w:eastAsia="Calibri" w:hAnsi="Times New Roman" w:cs="Times New Roman"/>
          <w:sz w:val="28"/>
          <w:szCs w:val="28"/>
        </w:rPr>
        <w:t>., Стойко С. М., Дидух Я. П.</w:t>
      </w:r>
      <w:r w:rsidRPr="00745023">
        <w:rPr>
          <w:rFonts w:ascii="Times New Roman" w:eastAsia="Calibri" w:hAnsi="Times New Roman" w:cs="Times New Roman"/>
          <w:sz w:val="28"/>
          <w:szCs w:val="28"/>
          <w:lang w:val="uk-UA"/>
        </w:rPr>
        <w:t xml:space="preserve"> Зелёная</w:t>
      </w:r>
      <w:r w:rsidRPr="00745023">
        <w:rPr>
          <w:rFonts w:ascii="Times New Roman" w:eastAsia="Calibri" w:hAnsi="Times New Roman" w:cs="Times New Roman"/>
          <w:sz w:val="28"/>
          <w:szCs w:val="28"/>
        </w:rPr>
        <w:t xml:space="preserve"> книга Украинской ССР. Редкие, исчезающие и типичные, нуждающиеся в охране растительные сообщества / Ю - К.: Наук, думка, 1987. -216 с.</w:t>
      </w:r>
      <w:bookmarkStart w:id="26" w:name="_Toc151903249"/>
    </w:p>
    <w:p w:rsidR="00594712" w:rsidRDefault="00594712" w:rsidP="003A331B">
      <w:pPr>
        <w:numPr>
          <w:ilvl w:val="0"/>
          <w:numId w:val="26"/>
        </w:numPr>
        <w:spacing w:line="360" w:lineRule="auto"/>
        <w:jc w:val="both"/>
        <w:outlineLvl w:val="0"/>
        <w:rPr>
          <w:rFonts w:ascii="Times New Roman" w:eastAsia="Calibri" w:hAnsi="Times New Roman" w:cs="Times New Roman"/>
          <w:sz w:val="28"/>
          <w:szCs w:val="28"/>
          <w:lang w:val="en-US"/>
        </w:rPr>
      </w:pPr>
      <w:r w:rsidRPr="00745023">
        <w:rPr>
          <w:rFonts w:ascii="Times New Roman" w:eastAsia="Calibri" w:hAnsi="Times New Roman" w:cs="Times New Roman"/>
          <w:sz w:val="28"/>
          <w:szCs w:val="28"/>
          <w:lang w:val="la-Latn"/>
        </w:rPr>
        <w:t xml:space="preserve">Bilz M. </w:t>
      </w:r>
      <w:r w:rsidRPr="00745023">
        <w:rPr>
          <w:rFonts w:ascii="Times New Roman" w:eastAsia="Calibri" w:hAnsi="Times New Roman" w:cs="Times New Roman"/>
          <w:sz w:val="28"/>
          <w:szCs w:val="28"/>
          <w:lang w:val="en-US"/>
        </w:rPr>
        <w:t xml:space="preserve">European Red List of Vascular Plants / </w:t>
      </w:r>
      <w:r w:rsidRPr="00745023">
        <w:rPr>
          <w:rFonts w:ascii="Times New Roman" w:eastAsia="Calibri" w:hAnsi="Times New Roman" w:cs="Times New Roman"/>
          <w:sz w:val="28"/>
          <w:szCs w:val="28"/>
          <w:lang w:val="la-Latn"/>
        </w:rPr>
        <w:t xml:space="preserve">M. Bilz, S.P. Kell, N. Maxted, R.V. Lansdown. - </w:t>
      </w:r>
      <w:r w:rsidRPr="00745023">
        <w:rPr>
          <w:rFonts w:ascii="Times New Roman" w:eastAsia="Calibri" w:hAnsi="Times New Roman" w:cs="Times New Roman"/>
          <w:sz w:val="28"/>
          <w:szCs w:val="28"/>
          <w:lang w:val="en-US"/>
        </w:rPr>
        <w:t xml:space="preserve">Luxembourg </w:t>
      </w:r>
      <w:r w:rsidRPr="00745023">
        <w:rPr>
          <w:rFonts w:ascii="Times New Roman" w:eastAsia="Calibri" w:hAnsi="Times New Roman" w:cs="Times New Roman"/>
          <w:sz w:val="28"/>
          <w:szCs w:val="28"/>
          <w:lang w:val="la-Latn"/>
        </w:rPr>
        <w:t xml:space="preserve">: </w:t>
      </w:r>
      <w:r w:rsidRPr="00745023">
        <w:rPr>
          <w:rFonts w:ascii="Times New Roman" w:eastAsia="Calibri" w:hAnsi="Times New Roman" w:cs="Times New Roman"/>
          <w:sz w:val="28"/>
          <w:szCs w:val="28"/>
          <w:lang w:val="en-US"/>
        </w:rPr>
        <w:t xml:space="preserve">Publications </w:t>
      </w:r>
      <w:r w:rsidRPr="00745023">
        <w:rPr>
          <w:rFonts w:ascii="Times New Roman" w:eastAsia="Calibri" w:hAnsi="Times New Roman" w:cs="Times New Roman"/>
          <w:sz w:val="28"/>
          <w:szCs w:val="28"/>
          <w:lang w:val="la-Latn"/>
        </w:rPr>
        <w:t xml:space="preserve">Office </w:t>
      </w:r>
      <w:r w:rsidRPr="00745023">
        <w:rPr>
          <w:rFonts w:ascii="Times New Roman" w:eastAsia="Calibri" w:hAnsi="Times New Roman" w:cs="Times New Roman"/>
          <w:sz w:val="28"/>
          <w:szCs w:val="28"/>
          <w:lang w:val="en-US"/>
        </w:rPr>
        <w:t>of the European Union, 2011</w:t>
      </w:r>
      <w:r w:rsidRPr="00745023">
        <w:rPr>
          <w:rFonts w:ascii="Times New Roman" w:eastAsia="Calibri" w:hAnsi="Times New Roman" w:cs="Times New Roman"/>
          <w:sz w:val="28"/>
          <w:szCs w:val="28"/>
          <w:lang w:val="uk-UA"/>
        </w:rPr>
        <w:t xml:space="preserve">. – </w:t>
      </w:r>
      <w:r w:rsidR="006A4428">
        <w:rPr>
          <w:rFonts w:ascii="Times New Roman" w:eastAsia="Calibri" w:hAnsi="Times New Roman" w:cs="Times New Roman"/>
          <w:sz w:val="28"/>
          <w:szCs w:val="28"/>
          <w:lang w:val="en-US"/>
        </w:rPr>
        <w:t>130</w:t>
      </w:r>
      <w:r w:rsidRPr="00745023">
        <w:rPr>
          <w:rFonts w:ascii="Times New Roman" w:eastAsia="Calibri" w:hAnsi="Times New Roman" w:cs="Times New Roman"/>
          <w:sz w:val="28"/>
          <w:szCs w:val="28"/>
          <w:lang w:val="en-US"/>
        </w:rPr>
        <w:t>p.</w:t>
      </w:r>
    </w:p>
    <w:p w:rsidR="00B4266A" w:rsidRPr="00B4266A" w:rsidRDefault="00B4266A" w:rsidP="003A331B">
      <w:pPr>
        <w:numPr>
          <w:ilvl w:val="0"/>
          <w:numId w:val="26"/>
        </w:numPr>
        <w:spacing w:line="360" w:lineRule="auto"/>
        <w:jc w:val="both"/>
        <w:outlineLvl w:val="0"/>
        <w:rPr>
          <w:rFonts w:ascii="Times New Roman" w:eastAsia="Calibri" w:hAnsi="Times New Roman" w:cs="Times New Roman"/>
          <w:sz w:val="28"/>
          <w:szCs w:val="28"/>
        </w:rPr>
      </w:pPr>
      <w:r w:rsidRPr="00B4266A">
        <w:rPr>
          <w:rFonts w:ascii="Times New Roman" w:eastAsia="Calibri" w:hAnsi="Times New Roman" w:cs="Times New Roman"/>
          <w:sz w:val="28"/>
          <w:szCs w:val="28"/>
        </w:rPr>
        <w:t>Ялівець звичайний [Електронний ресурс] – Режим доступу до ресурсу: https://agrarii-razom.com.ua/plants/yalivec.</w:t>
      </w:r>
    </w:p>
    <w:p w:rsidR="00B4266A" w:rsidRDefault="00B4266A" w:rsidP="003A331B">
      <w:pPr>
        <w:numPr>
          <w:ilvl w:val="0"/>
          <w:numId w:val="26"/>
        </w:numPr>
        <w:spacing w:line="360" w:lineRule="auto"/>
        <w:jc w:val="both"/>
        <w:outlineLvl w:val="0"/>
        <w:rPr>
          <w:rFonts w:ascii="Times New Roman" w:eastAsia="Calibri" w:hAnsi="Times New Roman" w:cs="Times New Roman"/>
          <w:sz w:val="28"/>
          <w:szCs w:val="28"/>
          <w:lang w:val="uk-UA"/>
        </w:rPr>
      </w:pPr>
      <w:r w:rsidRPr="00B4266A">
        <w:rPr>
          <w:rFonts w:ascii="Times New Roman" w:eastAsia="Calibri" w:hAnsi="Times New Roman" w:cs="Times New Roman"/>
          <w:sz w:val="28"/>
          <w:szCs w:val="28"/>
        </w:rPr>
        <w:t>Ялівець звичайний [Електро</w:t>
      </w:r>
      <w:r>
        <w:rPr>
          <w:rFonts w:ascii="Times New Roman" w:eastAsia="Calibri" w:hAnsi="Times New Roman" w:cs="Times New Roman"/>
          <w:sz w:val="28"/>
          <w:szCs w:val="28"/>
        </w:rPr>
        <w:t xml:space="preserve">нний ресурс] – Режим доступу до </w:t>
      </w:r>
      <w:r w:rsidRPr="00B4266A">
        <w:rPr>
          <w:rFonts w:ascii="Times New Roman" w:eastAsia="Calibri" w:hAnsi="Times New Roman" w:cs="Times New Roman"/>
          <w:sz w:val="28"/>
          <w:szCs w:val="28"/>
        </w:rPr>
        <w:t>ресурсу: https://isykhiya.blogspot.com/2015/04/blog-post_51.html.</w:t>
      </w:r>
    </w:p>
    <w:p w:rsidR="00594712" w:rsidRPr="00745023" w:rsidRDefault="00594712"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Developing a High Nature Value Indicator. Report for the European Environment Agency / Andersen E. et. al.  Copenhagen, 2003.</w:t>
      </w:r>
    </w:p>
    <w:p w:rsidR="00594712" w:rsidRPr="00745023" w:rsidRDefault="00594712" w:rsidP="003A331B">
      <w:pPr>
        <w:numPr>
          <w:ilvl w:val="0"/>
          <w:numId w:val="26"/>
        </w:num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 xml:space="preserve"> Shavrina V., Tkach E. Rare plants of ecological network in connecting areas of Vinnytsia region // Agroecological journal. 2017. Issue 1. P. 115–120.</w:t>
      </w:r>
    </w:p>
    <w:p w:rsidR="00E92D40" w:rsidRPr="00745023" w:rsidRDefault="00E92D40" w:rsidP="00745023">
      <w:pPr>
        <w:spacing w:line="36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br w:type="page"/>
      </w:r>
    </w:p>
    <w:p w:rsidR="00594712" w:rsidRPr="00745023" w:rsidRDefault="00594712" w:rsidP="00745023">
      <w:pPr>
        <w:spacing w:line="360" w:lineRule="auto"/>
        <w:ind w:left="786"/>
        <w:jc w:val="both"/>
        <w:outlineLvl w:val="0"/>
        <w:rPr>
          <w:rFonts w:ascii="Times New Roman" w:eastAsia="Calibri" w:hAnsi="Times New Roman" w:cs="Times New Roman"/>
          <w:sz w:val="28"/>
          <w:szCs w:val="28"/>
        </w:rPr>
      </w:pPr>
    </w:p>
    <w:p w:rsidR="00172963" w:rsidRPr="00745023" w:rsidRDefault="00C52A21" w:rsidP="00745023">
      <w:pPr>
        <w:spacing w:line="360" w:lineRule="auto"/>
        <w:jc w:val="both"/>
        <w:outlineLvl w:val="0"/>
        <w:rPr>
          <w:rFonts w:ascii="Times New Roman" w:eastAsia="Calibri" w:hAnsi="Times New Roman" w:cs="Times New Roman"/>
          <w:sz w:val="28"/>
          <w:szCs w:val="28"/>
          <w:lang w:val="uk-UA"/>
        </w:rPr>
      </w:pPr>
      <w:r w:rsidRPr="00745023">
        <w:rPr>
          <w:rFonts w:ascii="Times New Roman" w:eastAsia="Calibri" w:hAnsi="Times New Roman" w:cs="Times New Roman"/>
          <w:sz w:val="28"/>
          <w:szCs w:val="28"/>
          <w:lang w:val="uk-UA"/>
        </w:rPr>
        <w:t>ДОДАТКИ</w:t>
      </w:r>
      <w:bookmarkEnd w:id="26"/>
    </w:p>
    <w:p w:rsidR="003C2863" w:rsidRPr="00745023" w:rsidRDefault="003C2863" w:rsidP="00745023">
      <w:pPr>
        <w:spacing w:after="200" w:line="360" w:lineRule="auto"/>
        <w:jc w:val="both"/>
        <w:rPr>
          <w:rFonts w:ascii="Times New Roman" w:eastAsia="Calibri" w:hAnsi="Times New Roman" w:cs="Times New Roman"/>
          <w:b/>
          <w:bCs/>
          <w:sz w:val="28"/>
          <w:szCs w:val="28"/>
        </w:rPr>
      </w:pPr>
      <w:r w:rsidRPr="00745023">
        <w:rPr>
          <w:rFonts w:ascii="Times New Roman" w:eastAsia="Calibri" w:hAnsi="Times New Roman" w:cs="Times New Roman"/>
          <w:b/>
          <w:bCs/>
          <w:sz w:val="28"/>
          <w:szCs w:val="28"/>
        </w:rPr>
        <w:t>Додаток А</w:t>
      </w:r>
    </w:p>
    <w:p w:rsidR="003C2863" w:rsidRPr="00745023" w:rsidRDefault="003C2863" w:rsidP="00745023">
      <w:pPr>
        <w:spacing w:after="200" w:line="360" w:lineRule="auto"/>
        <w:jc w:val="both"/>
        <w:rPr>
          <w:rFonts w:ascii="Times New Roman" w:eastAsia="Calibri" w:hAnsi="Times New Roman" w:cs="Times New Roman"/>
          <w:b/>
          <w:bCs/>
          <w:sz w:val="28"/>
          <w:szCs w:val="28"/>
          <w:lang w:bidi="sa-IN"/>
        </w:rPr>
      </w:pPr>
      <w:r w:rsidRPr="00745023">
        <w:rPr>
          <w:rFonts w:ascii="Times New Roman" w:eastAsia="Calibri" w:hAnsi="Times New Roman" w:cs="Times New Roman"/>
          <w:b/>
          <w:bCs/>
          <w:sz w:val="28"/>
          <w:szCs w:val="28"/>
          <w:lang w:bidi="sa-IN"/>
        </w:rPr>
        <w:t>Таблиці тематичного планування</w:t>
      </w:r>
    </w:p>
    <w:p w:rsidR="003C2863" w:rsidRPr="00745023" w:rsidRDefault="003C2863" w:rsidP="00745023">
      <w:pPr>
        <w:spacing w:after="200" w:line="360" w:lineRule="auto"/>
        <w:jc w:val="both"/>
        <w:rPr>
          <w:rFonts w:ascii="Times New Roman" w:eastAsia="Calibri" w:hAnsi="Times New Roman" w:cs="Times New Roman"/>
          <w:b/>
          <w:bCs/>
          <w:sz w:val="28"/>
          <w:szCs w:val="28"/>
        </w:rPr>
      </w:pPr>
      <w:r w:rsidRPr="00745023">
        <w:rPr>
          <w:rFonts w:ascii="Times New Roman" w:eastAsia="Calibri" w:hAnsi="Times New Roman" w:cs="Times New Roman"/>
          <w:b/>
          <w:bCs/>
          <w:sz w:val="28"/>
          <w:szCs w:val="28"/>
          <w:lang w:bidi="sa-IN"/>
        </w:rPr>
        <w:t>( С.О. Коваленко та М.А. Гінди, 2017)</w:t>
      </w:r>
    </w:p>
    <w:p w:rsidR="003C2863" w:rsidRPr="00745023" w:rsidRDefault="003C2863" w:rsidP="00745023">
      <w:pPr>
        <w:spacing w:line="36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lang w:bidi="sa-IN"/>
        </w:rPr>
        <w:t>Таблиця 6.1</w:t>
      </w:r>
    </w:p>
    <w:p w:rsidR="003C2863" w:rsidRPr="00745023" w:rsidRDefault="003C2863" w:rsidP="00745023">
      <w:pPr>
        <w:spacing w:line="360" w:lineRule="auto"/>
        <w:ind w:left="708" w:firstLine="708"/>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Тематичне планування уроків біології для 6 класу</w:t>
      </w:r>
    </w:p>
    <w:tbl>
      <w:tblPr>
        <w:tblW w:w="1049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4"/>
        <w:gridCol w:w="1073"/>
        <w:gridCol w:w="2992"/>
        <w:gridCol w:w="2644"/>
        <w:gridCol w:w="2875"/>
      </w:tblGrid>
      <w:tr w:rsidR="003C2863" w:rsidRPr="00745023" w:rsidTr="00745023">
        <w:trPr>
          <w:trHeight w:val="108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К-ть</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годин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 темі</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п/п</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уроку</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 уроку</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Лабораторні, практичні роботи, дослідницькі практикуми</w:t>
            </w: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Домашнє завдання</w:t>
            </w:r>
          </w:p>
        </w:tc>
      </w:tr>
      <w:tr w:rsidR="003C2863" w:rsidRPr="00745023" w:rsidTr="00745023">
        <w:trPr>
          <w:trHeight w:val="28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20</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Тема 3. Рослини </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34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Рослина – живий організм.</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21   </w:t>
            </w:r>
          </w:p>
        </w:tc>
      </w:tr>
      <w:tr w:rsidR="003C2863" w:rsidRPr="00745023" w:rsidTr="00745023">
        <w:trPr>
          <w:trHeight w:val="34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Фотосинтез як характерна особливість рослин. </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21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79-80</w:t>
            </w:r>
          </w:p>
        </w:tc>
      </w:tr>
      <w:tr w:rsidR="003C2863" w:rsidRPr="00745023" w:rsidTr="00745023">
        <w:trPr>
          <w:trHeight w:val="34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Живлення (мінеральне, повітряне) рослин.</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21      стор. 79-80</w:t>
            </w:r>
          </w:p>
        </w:tc>
      </w:tr>
      <w:tr w:rsidR="003C2863" w:rsidRPr="00745023" w:rsidTr="00745023">
        <w:trPr>
          <w:trHeight w:val="45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4</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Дихання рослин.</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21      стор.80-81</w:t>
            </w:r>
          </w:p>
        </w:tc>
      </w:tr>
      <w:tr w:rsidR="003C2863" w:rsidRPr="00745023" w:rsidTr="00745023">
        <w:trPr>
          <w:trHeight w:val="37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5</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Рухи рослин.</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Дослідницький практикум</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Дослідження процесу росту</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вегетативних органів.</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31 стор. 118-120</w:t>
            </w:r>
          </w:p>
        </w:tc>
      </w:tr>
      <w:tr w:rsidR="003C2863" w:rsidRPr="00745023" w:rsidTr="00745023">
        <w:trPr>
          <w:trHeight w:val="25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6</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Будова рослини. Органи рослин. </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21   стор.81-82</w:t>
            </w:r>
          </w:p>
        </w:tc>
      </w:tr>
      <w:tr w:rsidR="003C2863" w:rsidRPr="00745023" w:rsidTr="00745023">
        <w:trPr>
          <w:trHeight w:val="25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7</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Клітини рослин. Тканини рослин.</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22  стор.83-86</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22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8</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Корінь: будова, основні функції </w:t>
            </w:r>
            <w:r w:rsidRPr="00745023">
              <w:rPr>
                <w:rFonts w:ascii="Times New Roman" w:eastAsia="Calibri" w:hAnsi="Times New Roman" w:cs="Times New Roman"/>
                <w:sz w:val="28"/>
                <w:szCs w:val="28"/>
                <w:lang w:bidi="sa-IN"/>
              </w:rPr>
              <w:lastRenderedPageBreak/>
              <w:t xml:space="preserve">(поглинання води та укріплення у ґрунті). </w:t>
            </w: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lastRenderedPageBreak/>
              <w:t>Лабораторне дослідження 4</w:t>
            </w:r>
          </w:p>
          <w:p w:rsidR="003C2863" w:rsidRPr="00745023" w:rsidRDefault="003C2863" w:rsidP="00866E98">
            <w:pPr>
              <w:spacing w:after="0" w:line="240" w:lineRule="auto"/>
              <w:jc w:val="both"/>
              <w:rPr>
                <w:rFonts w:ascii="Times New Roman" w:eastAsia="Calibri" w:hAnsi="Times New Roman" w:cs="Times New Roman"/>
                <w:iCs/>
                <w:sz w:val="28"/>
                <w:szCs w:val="28"/>
                <w:lang w:bidi="sa-IN"/>
              </w:rPr>
            </w:pPr>
            <w:r w:rsidRPr="00745023">
              <w:rPr>
                <w:rFonts w:ascii="Times New Roman" w:eastAsia="Calibri" w:hAnsi="Times New Roman" w:cs="Times New Roman"/>
                <w:iCs/>
                <w:sz w:val="28"/>
                <w:szCs w:val="28"/>
                <w:lang w:bidi="sa-IN"/>
              </w:rPr>
              <w:lastRenderedPageBreak/>
              <w:t xml:space="preserve">будова кореня;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Опрацювати §  23, 24     стор.86-95</w:t>
            </w:r>
          </w:p>
        </w:tc>
      </w:tr>
      <w:tr w:rsidR="003C2863" w:rsidRPr="00745023" w:rsidTr="00745023">
        <w:trPr>
          <w:trHeight w:val="222"/>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9</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Узагальнення вивченого по темі «Рослини ч.1»</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Контрольна робота №1</w:t>
            </w:r>
          </w:p>
        </w:tc>
        <w:tc>
          <w:tcPr>
            <w:tcW w:w="2644" w:type="dxa"/>
          </w:tcPr>
          <w:p w:rsidR="003C2863" w:rsidRPr="00745023" w:rsidRDefault="003C2863" w:rsidP="00866E98">
            <w:pPr>
              <w:spacing w:after="0" w:line="240" w:lineRule="auto"/>
              <w:jc w:val="both"/>
              <w:rPr>
                <w:rFonts w:ascii="Times New Roman" w:eastAsia="Calibri" w:hAnsi="Times New Roman" w:cs="Times New Roman"/>
                <w:iCs/>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Повторити матеріал теми «Рослини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22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10</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Пагін. Його будова</w:t>
            </w: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Лабораторні дослідження 5, 6</w:t>
            </w:r>
          </w:p>
          <w:p w:rsidR="003C2863" w:rsidRPr="00745023" w:rsidRDefault="003C2863" w:rsidP="00866E98">
            <w:pPr>
              <w:spacing w:after="0" w:line="240" w:lineRule="auto"/>
              <w:jc w:val="both"/>
              <w:rPr>
                <w:rFonts w:ascii="Times New Roman" w:eastAsia="Calibri" w:hAnsi="Times New Roman" w:cs="Times New Roman"/>
                <w:iCs/>
                <w:sz w:val="28"/>
                <w:szCs w:val="28"/>
                <w:lang w:bidi="sa-IN"/>
              </w:rPr>
            </w:pPr>
            <w:r w:rsidRPr="00745023">
              <w:rPr>
                <w:rFonts w:ascii="Times New Roman" w:eastAsia="Calibri" w:hAnsi="Times New Roman" w:cs="Times New Roman"/>
                <w:iCs/>
                <w:sz w:val="28"/>
                <w:szCs w:val="28"/>
                <w:lang w:bidi="sa-IN"/>
              </w:rPr>
              <w:t xml:space="preserve">будова пагона; </w:t>
            </w:r>
          </w:p>
          <w:p w:rsidR="003C2863" w:rsidRPr="00745023" w:rsidRDefault="003C2863" w:rsidP="00866E98">
            <w:pPr>
              <w:spacing w:after="0" w:line="240" w:lineRule="auto"/>
              <w:jc w:val="both"/>
              <w:rPr>
                <w:rFonts w:ascii="Times New Roman" w:eastAsia="Calibri" w:hAnsi="Times New Roman" w:cs="Times New Roman"/>
                <w:iCs/>
                <w:sz w:val="28"/>
                <w:szCs w:val="28"/>
                <w:lang w:bidi="sa-IN"/>
              </w:rPr>
            </w:pPr>
            <w:r w:rsidRPr="00745023">
              <w:rPr>
                <w:rFonts w:ascii="Times New Roman" w:eastAsia="Calibri" w:hAnsi="Times New Roman" w:cs="Times New Roman"/>
                <w:iCs/>
                <w:sz w:val="28"/>
                <w:szCs w:val="28"/>
                <w:lang w:bidi="sa-IN"/>
              </w:rPr>
              <w:t xml:space="preserve">будова бруньки;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Дослідницький практикум</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Спостереження за розвитком пагона з бруньки.</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25      стор.96-98</w:t>
            </w:r>
          </w:p>
        </w:tc>
      </w:tr>
      <w:tr w:rsidR="003C2863" w:rsidRPr="00745023" w:rsidTr="00745023">
        <w:trPr>
          <w:trHeight w:val="24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11</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Основні функції (фотосинтез,газообмін, ріст, випаровування води, транспорт речовин).</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Дослідницький практикум</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Транспорт речовин по рослині.</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30    стор.115-118</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27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12</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Різноманітність та видозміни вегетативних органів.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Лабораторне дослідження7</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iCs/>
                <w:sz w:val="28"/>
                <w:szCs w:val="28"/>
                <w:lang w:bidi="sa-IN"/>
              </w:rPr>
              <w:t xml:space="preserve">будова цибулини, кореневища, бульби картоплі, коренеплоду (на прикладі моркви); </w:t>
            </w: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27      стор.103-106</w:t>
            </w:r>
          </w:p>
        </w:tc>
      </w:tr>
      <w:tr w:rsidR="003C2863" w:rsidRPr="00745023" w:rsidTr="00745023">
        <w:trPr>
          <w:trHeight w:val="33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13</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Розмноження рослин: статеве та нестатеве. Вегетативне розмноження рослин.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Дослідницький практикум</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Вегетативне розмноження рослин.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32   стор.121-124</w:t>
            </w:r>
          </w:p>
        </w:tc>
      </w:tr>
      <w:tr w:rsidR="003C2863" w:rsidRPr="00745023" w:rsidTr="00745023">
        <w:trPr>
          <w:trHeight w:val="28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14</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Квітка - орган статевого розмноження.</w:t>
            </w: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Лабораторне дослідження8</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iCs/>
                <w:sz w:val="28"/>
                <w:szCs w:val="28"/>
                <w:lang w:bidi="sa-IN"/>
              </w:rPr>
              <w:t>будова квітки</w:t>
            </w:r>
            <w:r w:rsidRPr="00745023">
              <w:rPr>
                <w:rFonts w:ascii="Times New Roman" w:eastAsia="Calibri" w:hAnsi="Times New Roman" w:cs="Times New Roman"/>
                <w:sz w:val="28"/>
                <w:szCs w:val="28"/>
                <w:lang w:bidi="sa-IN"/>
              </w:rPr>
              <w:t>;</w:t>
            </w: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33   стор.125-128</w:t>
            </w:r>
          </w:p>
        </w:tc>
      </w:tr>
      <w:tr w:rsidR="003C2863" w:rsidRPr="00745023" w:rsidTr="00745023">
        <w:trPr>
          <w:trHeight w:val="27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15</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Суцвіття.</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34   стор.129-131</w:t>
            </w:r>
          </w:p>
        </w:tc>
      </w:tr>
      <w:tr w:rsidR="003C2863" w:rsidRPr="00745023" w:rsidTr="00745023">
        <w:trPr>
          <w:trHeight w:val="24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16</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Запилення.</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35    стор.131-133</w:t>
            </w:r>
          </w:p>
        </w:tc>
      </w:tr>
      <w:tr w:rsidR="003C2863" w:rsidRPr="00745023" w:rsidTr="00745023">
        <w:trPr>
          <w:trHeight w:val="27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17</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Запліднення.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36      стор.134-135</w:t>
            </w:r>
          </w:p>
        </w:tc>
      </w:tr>
      <w:tr w:rsidR="003C2863" w:rsidRPr="00745023" w:rsidTr="00745023">
        <w:trPr>
          <w:trHeight w:val="19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18</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Насінина.</w:t>
            </w: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Лабораторне</w:t>
            </w:r>
          </w:p>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дослідження  9</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iCs/>
                <w:sz w:val="28"/>
                <w:szCs w:val="28"/>
                <w:lang w:bidi="sa-IN"/>
              </w:rPr>
              <w:lastRenderedPageBreak/>
              <w:t>будова</w:t>
            </w:r>
            <w:r w:rsidRPr="00745023">
              <w:rPr>
                <w:rFonts w:ascii="Times New Roman" w:eastAsia="Calibri" w:hAnsi="Times New Roman" w:cs="Times New Roman"/>
                <w:sz w:val="28"/>
                <w:szCs w:val="28"/>
                <w:lang w:bidi="sa-IN"/>
              </w:rPr>
              <w:t xml:space="preserve"> насінини;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lastRenderedPageBreak/>
              <w:t>Дослідницький практикум</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Дослідження умов проростання насіння.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37   стор.135-139</w:t>
            </w:r>
          </w:p>
        </w:tc>
      </w:tr>
      <w:tr w:rsidR="003C2863" w:rsidRPr="00745023" w:rsidTr="00745023">
        <w:trPr>
          <w:trHeight w:val="222"/>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19</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Поняття про класифікацію рослин. </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40     стор.148-151</w:t>
            </w:r>
          </w:p>
        </w:tc>
      </w:tr>
      <w:tr w:rsidR="003C2863" w:rsidRPr="00745023" w:rsidTr="00745023">
        <w:trPr>
          <w:trHeight w:val="30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12</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992" w:type="dxa"/>
          </w:tcPr>
          <w:p w:rsidR="003C2863" w:rsidRPr="00745023" w:rsidRDefault="00787A95" w:rsidP="00866E98">
            <w:pPr>
              <w:spacing w:after="0" w:line="240" w:lineRule="auto"/>
              <w:jc w:val="both"/>
              <w:rPr>
                <w:rFonts w:ascii="Times New Roman" w:eastAsia="Calibri" w:hAnsi="Times New Roman" w:cs="Times New Roman"/>
                <w:sz w:val="28"/>
                <w:szCs w:val="28"/>
                <w:lang w:bidi="sa-IN"/>
              </w:rPr>
            </w:pPr>
            <w:r>
              <w:rPr>
                <w:rFonts w:ascii="Times New Roman" w:eastAsia="Calibri" w:hAnsi="Times New Roman" w:cs="Times New Roman"/>
                <w:sz w:val="28"/>
                <w:szCs w:val="28"/>
                <w:lang w:bidi="sa-IN"/>
              </w:rPr>
              <w:t>Тема</w:t>
            </w:r>
            <w:r w:rsidR="003C2863" w:rsidRPr="00745023">
              <w:rPr>
                <w:rFonts w:ascii="Times New Roman" w:eastAsia="Calibri" w:hAnsi="Times New Roman" w:cs="Times New Roman"/>
                <w:sz w:val="28"/>
                <w:szCs w:val="28"/>
                <w:lang w:bidi="sa-IN"/>
              </w:rPr>
              <w:t>4. Різноманітність рослин</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25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26</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Покритонасінні (Квіткові). </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45 стор.168-170</w:t>
            </w:r>
          </w:p>
        </w:tc>
      </w:tr>
      <w:tr w:rsidR="003C2863" w:rsidRPr="00745023" w:rsidTr="00745023">
        <w:trPr>
          <w:trHeight w:val="27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27</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Покритонасінні (Квіткові).</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45    стор.168-170</w:t>
            </w:r>
          </w:p>
        </w:tc>
      </w:tr>
      <w:tr w:rsidR="003C2863" w:rsidRPr="00745023" w:rsidTr="00745023">
        <w:trPr>
          <w:trHeight w:val="267"/>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28</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Практична робота:</w:t>
            </w:r>
          </w:p>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sz w:val="28"/>
                <w:szCs w:val="28"/>
                <w:lang w:bidi="sa-IN"/>
              </w:rPr>
              <w:t>3. Порівняння будови мохів, папоротей та покритонасінних (квіткових) рослин.</w:t>
            </w:r>
          </w:p>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Практична робота:</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4. Визначення видів кімнатних рослин, придатних для вирощування в певних умовах.</w:t>
            </w: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Повторити §42-45,</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завд. в  зош.</w:t>
            </w:r>
          </w:p>
        </w:tc>
      </w:tr>
      <w:tr w:rsidR="003C2863" w:rsidRPr="00745023" w:rsidTr="00745023">
        <w:trPr>
          <w:trHeight w:val="27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29</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Екологічні групи рослин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(за відношенням до світла, води, температури). </w:t>
            </w:r>
            <w:r w:rsidRPr="00745023">
              <w:rPr>
                <w:rFonts w:ascii="Times New Roman" w:eastAsia="Calibri" w:hAnsi="Times New Roman" w:cs="Times New Roman"/>
                <w:sz w:val="28"/>
                <w:szCs w:val="28"/>
                <w:lang w:bidi="sa-IN"/>
              </w:rPr>
              <w:br/>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r w:rsidRPr="00745023">
              <w:rPr>
                <w:rFonts w:ascii="Times New Roman" w:eastAsia="Calibri" w:hAnsi="Times New Roman" w:cs="Times New Roman"/>
                <w:i/>
                <w:sz w:val="28"/>
                <w:szCs w:val="28"/>
                <w:lang w:bidi="sa-IN"/>
              </w:rPr>
              <w:t>Практична робота:</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4. Визначення видів кімнатних рослин, придатних для вирощування в певних умовах.</w:t>
            </w: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47   стор.174-177</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105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30</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Життєві форми рослин.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Рослинні угруповання.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48    стор.178-183</w:t>
            </w:r>
          </w:p>
        </w:tc>
      </w:tr>
      <w:tr w:rsidR="003C2863" w:rsidRPr="00745023" w:rsidTr="00745023">
        <w:trPr>
          <w:trHeight w:val="270"/>
        </w:trPr>
        <w:tc>
          <w:tcPr>
            <w:tcW w:w="914" w:type="dxa"/>
            <w:tcBorders>
              <w:top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31</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Значення рослин для існування життя на планеті Земля.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Значення рослин для людини. Сільськогосподарські рослини</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46,50    стор.170-173,186-190</w:t>
            </w:r>
          </w:p>
        </w:tc>
      </w:tr>
      <w:tr w:rsidR="003C2863" w:rsidRPr="00745023" w:rsidTr="00745023">
        <w:trPr>
          <w:trHeight w:val="315"/>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32</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Екскурсія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Різноманітність рослин  свого краю.</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240"/>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33</w:t>
            </w:r>
          </w:p>
        </w:tc>
        <w:tc>
          <w:tcPr>
            <w:tcW w:w="299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Екскурсія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Вивчення рослинних угруповань.</w:t>
            </w:r>
          </w:p>
        </w:tc>
        <w:tc>
          <w:tcPr>
            <w:tcW w:w="264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87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131"/>
        </w:trPr>
        <w:tc>
          <w:tcPr>
            <w:tcW w:w="914"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107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992" w:type="dxa"/>
            <w:tcBorders>
              <w:top w:val="nil"/>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44" w:type="dxa"/>
          </w:tcPr>
          <w:p w:rsidR="003C2863" w:rsidRPr="00745023" w:rsidRDefault="003C2863" w:rsidP="00866E98">
            <w:pPr>
              <w:spacing w:after="0" w:line="240" w:lineRule="auto"/>
              <w:jc w:val="both"/>
              <w:rPr>
                <w:rFonts w:ascii="Times New Roman" w:eastAsia="Calibri" w:hAnsi="Times New Roman" w:cs="Times New Roman"/>
                <w:i/>
                <w:sz w:val="28"/>
                <w:szCs w:val="28"/>
                <w:lang w:bidi="sa-IN"/>
              </w:rPr>
            </w:pPr>
          </w:p>
        </w:tc>
        <w:tc>
          <w:tcPr>
            <w:tcW w:w="2875" w:type="dxa"/>
            <w:tcBorders>
              <w:top w:val="nil"/>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bl>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Таблиця 6.2</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Тематичне планування уроків біології для 9 класу</w:t>
      </w:r>
    </w:p>
    <w:tbl>
      <w:tblPr>
        <w:tblpPr w:leftFromText="180" w:rightFromText="180" w:vertAnchor="text" w:horzAnchor="margin" w:tblpXSpec="center" w:tblpY="72"/>
        <w:tblW w:w="11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3"/>
        <w:gridCol w:w="971"/>
        <w:gridCol w:w="2653"/>
        <w:gridCol w:w="3118"/>
        <w:gridCol w:w="2688"/>
        <w:gridCol w:w="1439"/>
      </w:tblGrid>
      <w:tr w:rsidR="003C2863" w:rsidRPr="00745023" w:rsidTr="00787A95">
        <w:trPr>
          <w:trHeight w:val="887"/>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К-ть</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годин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 темі</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№п/п</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Уроку</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 уроку</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Лабораторні, практичні роботи,  дослідницькі практикуми</w:t>
            </w: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Домашнє  завдання</w:t>
            </w:r>
          </w:p>
        </w:tc>
        <w:tc>
          <w:tcPr>
            <w:tcW w:w="1439" w:type="dxa"/>
            <w:tcBorders>
              <w:top w:val="nil"/>
              <w:bottom w:val="nil"/>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gridAfter w:val="1"/>
          <w:wAfter w:w="1439" w:type="dxa"/>
          <w:trHeight w:val="744"/>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12</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Розділ 7. Біорізноманіття</w:t>
            </w:r>
          </w:p>
          <w:p w:rsidR="003C2863" w:rsidRPr="00745023" w:rsidRDefault="003C2863" w:rsidP="00866E98">
            <w:pPr>
              <w:spacing w:after="0" w:line="240" w:lineRule="auto"/>
              <w:jc w:val="both"/>
              <w:rPr>
                <w:rFonts w:ascii="Times New Roman" w:eastAsia="Calibri" w:hAnsi="Times New Roman" w:cs="Times New Roman"/>
                <w:b/>
                <w:bCs/>
                <w:sz w:val="28"/>
                <w:szCs w:val="28"/>
                <w:lang w:bidi="sa-IN"/>
              </w:rPr>
            </w:pP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gridAfter w:val="1"/>
          <w:wAfter w:w="1439" w:type="dxa"/>
          <w:trHeight w:val="607"/>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Times New Roman" w:hAnsi="Times New Roman" w:cs="Times New Roman"/>
                <w:sz w:val="28"/>
                <w:szCs w:val="28"/>
                <w:lang w:eastAsia="ru-RU" w:bidi="sa-IN"/>
              </w:rPr>
              <w:t>Основи еволюційної філогенії та систематики.</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47    стор. 254-258</w:t>
            </w:r>
          </w:p>
        </w:tc>
      </w:tr>
      <w:tr w:rsidR="003C2863" w:rsidRPr="00745023" w:rsidTr="00745023">
        <w:trPr>
          <w:gridAfter w:val="1"/>
          <w:wAfter w:w="1439" w:type="dxa"/>
          <w:trHeight w:val="623"/>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4</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Основні групи організмів: бактерії, археї, еукаріоти.</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§48       стор.259-262</w:t>
            </w:r>
          </w:p>
        </w:tc>
      </w:tr>
      <w:tr w:rsidR="003C2863" w:rsidRPr="00745023" w:rsidTr="00745023">
        <w:trPr>
          <w:gridAfter w:val="1"/>
          <w:wAfter w:w="1439" w:type="dxa"/>
          <w:trHeight w:val="486"/>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7</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Розділ 8.  Надорганізмові біологічні системи</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gridAfter w:val="1"/>
          <w:wAfter w:w="1439" w:type="dxa"/>
          <w:trHeight w:val="349"/>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5</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Екосистема. Різноманітність екосистем.</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§50       стор.272-275</w:t>
            </w:r>
          </w:p>
        </w:tc>
      </w:tr>
      <w:tr w:rsidR="003C2863" w:rsidRPr="00745023" w:rsidTr="00745023">
        <w:trPr>
          <w:gridAfter w:val="1"/>
          <w:wAfter w:w="1439" w:type="dxa"/>
          <w:trHeight w:val="273"/>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6</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Харчові зв’язки, потоки енергії та колообіг речовин в екосистемах.</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§51,52       стор.276-286</w:t>
            </w:r>
          </w:p>
        </w:tc>
      </w:tr>
      <w:tr w:rsidR="003C2863" w:rsidRPr="00745023" w:rsidTr="00745023">
        <w:trPr>
          <w:gridAfter w:val="1"/>
          <w:wAfter w:w="1439" w:type="dxa"/>
          <w:trHeight w:val="288"/>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7</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Біотичні, абіотичні та антропічні (антропогенні, техногенні) фактори.</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53      стор.287-290</w:t>
            </w:r>
          </w:p>
        </w:tc>
      </w:tr>
      <w:tr w:rsidR="003C2863" w:rsidRPr="00745023" w:rsidTr="00745023">
        <w:trPr>
          <w:gridAfter w:val="1"/>
          <w:wAfter w:w="1439" w:type="dxa"/>
          <w:trHeight w:val="288"/>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8</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Стабільність екосистем та причини її порушення</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54   стор.292-296</w:t>
            </w:r>
          </w:p>
        </w:tc>
      </w:tr>
      <w:tr w:rsidR="003C2863" w:rsidRPr="00745023" w:rsidTr="00745023">
        <w:trPr>
          <w:gridAfter w:val="1"/>
          <w:wAfter w:w="1439" w:type="dxa"/>
          <w:trHeight w:val="243"/>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9</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Біосфера як цілісна система.</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noProof/>
                <w:sz w:val="28"/>
                <w:szCs w:val="28"/>
                <w:lang w:eastAsia="ru-RU"/>
              </w:rPr>
              <mc:AlternateContent>
                <mc:Choice Requires="wps">
                  <w:drawing>
                    <wp:anchor distT="0" distB="0" distL="63500" distR="63500" simplePos="0" relativeHeight="251669504" behindDoc="1" locked="0" layoutInCell="1" allowOverlap="1" wp14:anchorId="72388CE3" wp14:editId="7E81DEDE">
                      <wp:simplePos x="0" y="0"/>
                      <wp:positionH relativeFrom="page">
                        <wp:posOffset>1793240</wp:posOffset>
                      </wp:positionH>
                      <wp:positionV relativeFrom="page">
                        <wp:posOffset>-277495</wp:posOffset>
                      </wp:positionV>
                      <wp:extent cx="2176145" cy="234315"/>
                      <wp:effectExtent l="0" t="0" r="0" b="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614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4428" w:rsidRPr="002E384F" w:rsidRDefault="006A4428" w:rsidP="003C2863">
                                  <w:pPr>
                                    <w:pStyle w:val="12"/>
                                    <w:shd w:val="clear" w:color="auto" w:fill="auto"/>
                                    <w:spacing w:line="240" w:lineRule="auto"/>
                                    <w:rPr>
                                      <w:lang w:val="uk-UA"/>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388CE3" id="_x0000_t202" coordsize="21600,21600" o:spt="202" path="m,l,21600r21600,l21600,xe">
                      <v:stroke joinstyle="miter"/>
                      <v:path gradientshapeok="t" o:connecttype="rect"/>
                    </v:shapetype>
                    <v:shape id="Надпись 12" o:spid="_x0000_s1026" type="#_x0000_t202" style="position:absolute;left:0;text-align:left;margin-left:141.2pt;margin-top:-21.85pt;width:171.35pt;height:18.45pt;z-index:-251646976;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" filled="f" stroked="f">
                      <v:textbox inset="0,0,0,0">
                        <w:txbxContent>
                          <w:p w:rsidR="006A4428" w:rsidRPr="002E384F" w:rsidRDefault="006A4428" w:rsidP="003C2863">
                            <w:pPr>
                              <w:pStyle w:val="12"/>
                              <w:shd w:val="clear" w:color="auto" w:fill="auto"/>
                              <w:spacing w:line="240" w:lineRule="auto"/>
                              <w:rPr>
                                <w:lang w:val="uk-UA"/>
                              </w:rPr>
                            </w:pPr>
                          </w:p>
                        </w:txbxContent>
                      </v:textbox>
                      <w10:wrap anchorx="page" anchory="page"/>
                    </v:shape>
                  </w:pict>
                </mc:Fallback>
              </mc:AlternateContent>
            </w: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55      стор. 297-299</w:t>
            </w:r>
          </w:p>
        </w:tc>
      </w:tr>
      <w:tr w:rsidR="003C2863" w:rsidRPr="00745023" w:rsidTr="00745023">
        <w:trPr>
          <w:gridAfter w:val="1"/>
          <w:wAfter w:w="1439" w:type="dxa"/>
          <w:trHeight w:val="258"/>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10</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Захист і збереження біосфери, основні заходи щодо охорони навколишнього середовища.</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56-57     стор. 301-311</w:t>
            </w:r>
          </w:p>
        </w:tc>
      </w:tr>
      <w:tr w:rsidR="003C2863" w:rsidRPr="00745023" w:rsidTr="00745023">
        <w:trPr>
          <w:gridAfter w:val="1"/>
          <w:wAfter w:w="1439" w:type="dxa"/>
          <w:trHeight w:val="288"/>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11</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Екосистема. Різноманітність екосистем.</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Повторити § 50      стор. 272-275</w:t>
            </w:r>
          </w:p>
        </w:tc>
      </w:tr>
      <w:tr w:rsidR="003C2863" w:rsidRPr="00745023" w:rsidTr="00745023">
        <w:trPr>
          <w:gridAfter w:val="1"/>
          <w:wAfter w:w="1439" w:type="dxa"/>
          <w:trHeight w:val="288"/>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15</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Біосфера як цілісна система.</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Захист проекту (дослідницький)</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Виявлення рівня антропогенного та техногенного впливу в екосистемах своєї місцевості</w:t>
            </w: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Повторити §  55     стор. 297-299</w:t>
            </w:r>
          </w:p>
        </w:tc>
      </w:tr>
      <w:tr w:rsidR="003C2863" w:rsidRPr="00745023" w:rsidTr="00745023">
        <w:trPr>
          <w:gridAfter w:val="1"/>
          <w:wAfter w:w="1439" w:type="dxa"/>
          <w:trHeight w:val="240"/>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16</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Захист і збереження біосфери, основні заходи щодо охорони навколишнього середовища.</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Дослідницький практикум</w:t>
            </w:r>
          </w:p>
        </w:tc>
        <w:tc>
          <w:tcPr>
            <w:tcW w:w="268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Повторити §   56-57    стор. 301-311</w:t>
            </w:r>
          </w:p>
        </w:tc>
      </w:tr>
      <w:tr w:rsidR="003C2863" w:rsidRPr="00745023" w:rsidTr="00745023">
        <w:trPr>
          <w:gridAfter w:val="1"/>
          <w:wAfter w:w="1439" w:type="dxa"/>
          <w:trHeight w:val="273"/>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97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17</w:t>
            </w:r>
          </w:p>
        </w:tc>
        <w:tc>
          <w:tcPr>
            <w:tcW w:w="265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Екскурсія</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Вивчення рослинних угруповань.</w:t>
            </w:r>
          </w:p>
        </w:tc>
        <w:tc>
          <w:tcPr>
            <w:tcW w:w="3118"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88"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bl>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Таблиця 6.3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Тематичне планування уроків біології для 10 класу</w:t>
      </w:r>
    </w:p>
    <w:tbl>
      <w:tblPr>
        <w:tblpPr w:leftFromText="180" w:rightFromText="180" w:vertAnchor="text" w:horzAnchor="margin" w:tblpXSpec="center" w:tblpY="141"/>
        <w:tblW w:w="10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3"/>
        <w:gridCol w:w="1180"/>
        <w:gridCol w:w="2205"/>
        <w:gridCol w:w="2591"/>
        <w:gridCol w:w="3152"/>
      </w:tblGrid>
      <w:tr w:rsidR="003C2863" w:rsidRPr="00745023" w:rsidTr="00745023">
        <w:trPr>
          <w:trHeight w:val="945"/>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К-ть</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годин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у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темі</w:t>
            </w:r>
          </w:p>
        </w:tc>
        <w:tc>
          <w:tcPr>
            <w:tcW w:w="1180"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п/п</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уроку</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205"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 уроку</w:t>
            </w:r>
          </w:p>
        </w:tc>
        <w:tc>
          <w:tcPr>
            <w:tcW w:w="259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Лабораторні, практичні роботи, дослідницькі практикуми</w:t>
            </w:r>
          </w:p>
        </w:tc>
        <w:tc>
          <w:tcPr>
            <w:tcW w:w="315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Домашнє завдання</w:t>
            </w:r>
          </w:p>
        </w:tc>
      </w:tr>
      <w:tr w:rsidR="003C2863" w:rsidRPr="00745023" w:rsidTr="00745023">
        <w:trPr>
          <w:trHeight w:val="462"/>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w:t>
            </w:r>
          </w:p>
        </w:tc>
        <w:tc>
          <w:tcPr>
            <w:tcW w:w="1180"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205" w:type="dxa"/>
            <w:vAlign w:val="center"/>
          </w:tcPr>
          <w:p w:rsidR="003C2863" w:rsidRPr="00745023" w:rsidRDefault="003C2863" w:rsidP="00866E98">
            <w:pPr>
              <w:spacing w:after="0" w:line="240" w:lineRule="auto"/>
              <w:jc w:val="both"/>
              <w:rPr>
                <w:rFonts w:ascii="Times New Roman" w:eastAsia="Calibri" w:hAnsi="Times New Roman" w:cs="Times New Roman"/>
                <w:bCs/>
                <w:sz w:val="28"/>
                <w:szCs w:val="28"/>
              </w:rPr>
            </w:pPr>
            <w:r w:rsidRPr="00745023">
              <w:rPr>
                <w:rFonts w:ascii="Times New Roman" w:eastAsia="Calibri" w:hAnsi="Times New Roman" w:cs="Times New Roman"/>
                <w:bCs/>
                <w:sz w:val="28"/>
                <w:szCs w:val="28"/>
              </w:rPr>
              <w:t>Вступ</w:t>
            </w:r>
          </w:p>
          <w:p w:rsidR="003C2863" w:rsidRPr="00745023" w:rsidRDefault="003C2863" w:rsidP="00866E98">
            <w:pPr>
              <w:spacing w:after="0" w:line="240" w:lineRule="auto"/>
              <w:jc w:val="both"/>
              <w:rPr>
                <w:rFonts w:ascii="Times New Roman" w:eastAsia="Calibri" w:hAnsi="Times New Roman" w:cs="Times New Roman"/>
                <w:bCs/>
                <w:sz w:val="28"/>
                <w:szCs w:val="28"/>
              </w:rPr>
            </w:pPr>
          </w:p>
          <w:p w:rsidR="003C2863" w:rsidRPr="00745023" w:rsidRDefault="003C2863" w:rsidP="00866E98">
            <w:pPr>
              <w:spacing w:after="0" w:line="240" w:lineRule="auto"/>
              <w:jc w:val="both"/>
              <w:rPr>
                <w:rFonts w:ascii="Times New Roman" w:eastAsia="Calibri" w:hAnsi="Times New Roman" w:cs="Times New Roman"/>
                <w:sz w:val="28"/>
                <w:szCs w:val="28"/>
              </w:rPr>
            </w:pPr>
          </w:p>
        </w:tc>
        <w:tc>
          <w:tcPr>
            <w:tcW w:w="259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315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3C2863" w:rsidRPr="00745023" w:rsidTr="00745023">
        <w:trPr>
          <w:trHeight w:val="1980"/>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180"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2205" w:type="dxa"/>
            <w:vAlign w:val="center"/>
          </w:tcPr>
          <w:p w:rsidR="003C2863" w:rsidRPr="00745023" w:rsidRDefault="003C2863" w:rsidP="00866E98">
            <w:pPr>
              <w:spacing w:after="0" w:line="240" w:lineRule="auto"/>
              <w:jc w:val="both"/>
              <w:rPr>
                <w:rFonts w:ascii="Times New Roman" w:eastAsia="Calibri" w:hAnsi="Times New Roman" w:cs="Times New Roman"/>
                <w:b/>
                <w:sz w:val="28"/>
                <w:szCs w:val="28"/>
              </w:rPr>
            </w:pPr>
            <w:r w:rsidRPr="00745023">
              <w:rPr>
                <w:rFonts w:ascii="Times New Roman" w:eastAsia="Calibri" w:hAnsi="Times New Roman" w:cs="Times New Roman"/>
                <w:bCs/>
                <w:sz w:val="28"/>
                <w:szCs w:val="28"/>
              </w:rPr>
              <w:t>Вступний інструктаж з ТБ під час занять з біології.</w:t>
            </w:r>
            <w:r w:rsidRPr="00745023">
              <w:rPr>
                <w:rFonts w:ascii="Times New Roman" w:eastAsia="Calibri" w:hAnsi="Times New Roman" w:cs="Times New Roman"/>
                <w:sz w:val="28"/>
                <w:szCs w:val="28"/>
              </w:rPr>
              <w:t xml:space="preserve"> Система біологічних наук. Зв'язок біологічних </w:t>
            </w:r>
            <w:r w:rsidRPr="00745023">
              <w:rPr>
                <w:rFonts w:ascii="Times New Roman" w:eastAsia="Calibri" w:hAnsi="Times New Roman" w:cs="Times New Roman"/>
                <w:sz w:val="28"/>
                <w:szCs w:val="28"/>
              </w:rPr>
              <w:lastRenderedPageBreak/>
              <w:t xml:space="preserve">наук з іншими науками. </w:t>
            </w:r>
          </w:p>
        </w:tc>
        <w:tc>
          <w:tcPr>
            <w:tcW w:w="259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315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1-2   стор. 3-10</w:t>
            </w:r>
          </w:p>
        </w:tc>
      </w:tr>
      <w:tr w:rsidR="003C2863" w:rsidRPr="00745023" w:rsidTr="00745023">
        <w:trPr>
          <w:trHeight w:val="960"/>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lastRenderedPageBreak/>
              <w:t>1</w:t>
            </w:r>
          </w:p>
        </w:tc>
        <w:tc>
          <w:tcPr>
            <w:tcW w:w="1180"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w:t>
            </w:r>
          </w:p>
        </w:tc>
        <w:tc>
          <w:tcPr>
            <w:tcW w:w="2205" w:type="dxa"/>
            <w:vAlign w:val="center"/>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Методи біологічних досліджень. Рівні організації жиї природи.</w:t>
            </w:r>
          </w:p>
        </w:tc>
        <w:tc>
          <w:tcPr>
            <w:tcW w:w="259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3152"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3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11-13</w:t>
            </w:r>
          </w:p>
        </w:tc>
      </w:tr>
    </w:tbl>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Таблиця 6.4</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Тематичне планування уроків біології 11 клас</w:t>
      </w:r>
    </w:p>
    <w:tbl>
      <w:tblPr>
        <w:tblpPr w:leftFromText="180" w:rightFromText="180" w:vertAnchor="text" w:tblpX="-382" w:tblpY="841"/>
        <w:tblW w:w="10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3"/>
        <w:gridCol w:w="1031"/>
        <w:gridCol w:w="3329"/>
        <w:gridCol w:w="2251"/>
        <w:gridCol w:w="2607"/>
      </w:tblGrid>
      <w:tr w:rsidR="003C2863" w:rsidRPr="00745023" w:rsidTr="00787A95">
        <w:trPr>
          <w:trHeight w:val="750"/>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К-ть</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годин</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у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 темі</w:t>
            </w:r>
          </w:p>
        </w:tc>
        <w:tc>
          <w:tcPr>
            <w:tcW w:w="103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п/п</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уроку</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3329"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Тема уроку</w:t>
            </w:r>
          </w:p>
        </w:tc>
        <w:tc>
          <w:tcPr>
            <w:tcW w:w="225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Лабораторні, практичні роботи, дослідницькі практикуми</w:t>
            </w:r>
          </w:p>
        </w:tc>
        <w:tc>
          <w:tcPr>
            <w:tcW w:w="2607"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Домашнє завдання</w:t>
            </w:r>
          </w:p>
        </w:tc>
      </w:tr>
      <w:tr w:rsidR="003C2863" w:rsidRPr="00745023" w:rsidTr="00787A95">
        <w:trPr>
          <w:trHeight w:val="960"/>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10</w:t>
            </w:r>
          </w:p>
        </w:tc>
        <w:tc>
          <w:tcPr>
            <w:tcW w:w="103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3329"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rPr>
              <w:t>Надорганізмові рівні життя. Тема 1. Популяція. Екосистема.Біосфера.(10)</w:t>
            </w:r>
          </w:p>
        </w:tc>
        <w:tc>
          <w:tcPr>
            <w:tcW w:w="225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28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162-164</w:t>
            </w:r>
          </w:p>
        </w:tc>
      </w:tr>
      <w:tr w:rsidR="003C2863" w:rsidRPr="00745023" w:rsidTr="00787A95">
        <w:trPr>
          <w:trHeight w:val="426"/>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28</w:t>
            </w:r>
          </w:p>
        </w:tc>
        <w:tc>
          <w:tcPr>
            <w:tcW w:w="3329" w:type="dxa"/>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Поняття про середовище існування, шляхи пристосувань до нього організмів.</w:t>
            </w:r>
          </w:p>
        </w:tc>
        <w:tc>
          <w:tcPr>
            <w:tcW w:w="225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28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164-165</w:t>
            </w:r>
          </w:p>
        </w:tc>
      </w:tr>
      <w:tr w:rsidR="003C2863" w:rsidRPr="00745023" w:rsidTr="00787A95">
        <w:trPr>
          <w:trHeight w:val="525"/>
        </w:trPr>
        <w:tc>
          <w:tcPr>
            <w:tcW w:w="913"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29</w:t>
            </w:r>
          </w:p>
        </w:tc>
        <w:tc>
          <w:tcPr>
            <w:tcW w:w="3329"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Екологічні чинники</w:t>
            </w:r>
          </w:p>
        </w:tc>
        <w:tc>
          <w:tcPr>
            <w:tcW w:w="225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29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166-171</w:t>
            </w:r>
          </w:p>
        </w:tc>
      </w:tr>
      <w:tr w:rsidR="003C2863" w:rsidRPr="00745023" w:rsidTr="00787A95">
        <w:trPr>
          <w:trHeight w:val="525"/>
        </w:trPr>
        <w:tc>
          <w:tcPr>
            <w:tcW w:w="913"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30</w:t>
            </w:r>
          </w:p>
        </w:tc>
        <w:tc>
          <w:tcPr>
            <w:tcW w:w="3329"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Біологічні адаптивні ритми організмів</w:t>
            </w:r>
          </w:p>
        </w:tc>
        <w:tc>
          <w:tcPr>
            <w:tcW w:w="225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30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172-174</w:t>
            </w:r>
          </w:p>
        </w:tc>
      </w:tr>
      <w:tr w:rsidR="003C2863" w:rsidRPr="00745023" w:rsidTr="00787A95">
        <w:trPr>
          <w:trHeight w:val="765"/>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31</w:t>
            </w:r>
          </w:p>
        </w:tc>
        <w:tc>
          <w:tcPr>
            <w:tcW w:w="3329" w:type="dxa"/>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Популяція. Характеристика популяцій. Статева і вікова структура популяції.</w:t>
            </w:r>
          </w:p>
          <w:p w:rsidR="003C2863" w:rsidRPr="00745023" w:rsidRDefault="003C2863" w:rsidP="00866E98">
            <w:pPr>
              <w:spacing w:after="0" w:line="240" w:lineRule="auto"/>
              <w:jc w:val="both"/>
              <w:rPr>
                <w:rFonts w:ascii="Times New Roman" w:eastAsia="Calibri" w:hAnsi="Times New Roman" w:cs="Times New Roman"/>
                <w:sz w:val="28"/>
                <w:szCs w:val="28"/>
              </w:rPr>
            </w:pPr>
          </w:p>
        </w:tc>
        <w:tc>
          <w:tcPr>
            <w:tcW w:w="225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30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172-174</w:t>
            </w:r>
          </w:p>
        </w:tc>
      </w:tr>
      <w:tr w:rsidR="003C2863" w:rsidRPr="00745023" w:rsidTr="00787A95">
        <w:trPr>
          <w:trHeight w:val="1290"/>
        </w:trPr>
        <w:tc>
          <w:tcPr>
            <w:tcW w:w="913"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32</w:t>
            </w:r>
          </w:p>
        </w:tc>
        <w:tc>
          <w:tcPr>
            <w:tcW w:w="3329"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 xml:space="preserve">Фактори, які впливають на чисельність популяції. </w:t>
            </w:r>
          </w:p>
        </w:tc>
        <w:tc>
          <w:tcPr>
            <w:tcW w:w="225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Borders>
              <w:bottom w:val="single" w:sz="4" w:space="0" w:color="auto"/>
            </w:tcBorders>
          </w:tcPr>
          <w:p w:rsidR="003C2863" w:rsidRPr="00745023" w:rsidRDefault="003C2863" w:rsidP="00866E98">
            <w:pPr>
              <w:spacing w:after="0" w:line="240" w:lineRule="auto"/>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Опрацювати § 30 </w:t>
            </w:r>
          </w:p>
          <w:p w:rsidR="003C2863" w:rsidRPr="00745023" w:rsidRDefault="003C2863" w:rsidP="00866E98">
            <w:pPr>
              <w:spacing w:after="0" w:line="240" w:lineRule="auto"/>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 xml:space="preserve">стор. 175-178 </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r>
      <w:tr w:rsidR="00787A95" w:rsidRPr="00745023" w:rsidTr="003C280F">
        <w:trPr>
          <w:trHeight w:val="1290"/>
        </w:trPr>
        <w:tc>
          <w:tcPr>
            <w:tcW w:w="10131" w:type="dxa"/>
            <w:gridSpan w:val="5"/>
            <w:tcBorders>
              <w:bottom w:val="single" w:sz="4" w:space="0" w:color="auto"/>
            </w:tcBorders>
          </w:tcPr>
          <w:p w:rsidR="00787A95" w:rsidRPr="00745023" w:rsidRDefault="00787A95" w:rsidP="00866E98">
            <w:pPr>
              <w:spacing w:after="0" w:line="240" w:lineRule="auto"/>
              <w:jc w:val="both"/>
              <w:rPr>
                <w:rFonts w:ascii="Times New Roman" w:eastAsia="Calibri" w:hAnsi="Times New Roman" w:cs="Times New Roman"/>
                <w:sz w:val="28"/>
                <w:szCs w:val="28"/>
                <w:lang w:bidi="sa-IN"/>
              </w:rPr>
            </w:pPr>
          </w:p>
        </w:tc>
      </w:tr>
      <w:tr w:rsidR="003C2863" w:rsidRPr="00745023" w:rsidTr="00787A95">
        <w:trPr>
          <w:trHeight w:val="1290"/>
        </w:trPr>
        <w:tc>
          <w:tcPr>
            <w:tcW w:w="913"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33</w:t>
            </w:r>
          </w:p>
        </w:tc>
        <w:tc>
          <w:tcPr>
            <w:tcW w:w="3329"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Угруповання та екосистеми. Склад і структура угруповань.</w:t>
            </w:r>
          </w:p>
        </w:tc>
        <w:tc>
          <w:tcPr>
            <w:tcW w:w="2251" w:type="dxa"/>
            <w:tcBorders>
              <w:bottom w:val="single" w:sz="4" w:space="0" w:color="auto"/>
            </w:tcBorders>
          </w:tcPr>
          <w:p w:rsidR="003C2863" w:rsidRPr="00745023" w:rsidRDefault="003C2863" w:rsidP="00787A95">
            <w:pPr>
              <w:spacing w:after="0" w:line="240" w:lineRule="auto"/>
              <w:jc w:val="right"/>
              <w:rPr>
                <w:rFonts w:ascii="Times New Roman" w:eastAsia="Calibri" w:hAnsi="Times New Roman" w:cs="Times New Roman"/>
                <w:sz w:val="28"/>
                <w:szCs w:val="28"/>
                <w:lang w:bidi="sa-IN"/>
              </w:rPr>
            </w:pPr>
          </w:p>
        </w:tc>
        <w:tc>
          <w:tcPr>
            <w:tcW w:w="2607"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31</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179-180</w:t>
            </w:r>
          </w:p>
        </w:tc>
      </w:tr>
      <w:tr w:rsidR="003C2863" w:rsidRPr="00745023" w:rsidTr="00787A95">
        <w:trPr>
          <w:trHeight w:val="735"/>
        </w:trPr>
        <w:tc>
          <w:tcPr>
            <w:tcW w:w="913"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34</w:t>
            </w:r>
          </w:p>
        </w:tc>
        <w:tc>
          <w:tcPr>
            <w:tcW w:w="3329" w:type="dxa"/>
          </w:tcPr>
          <w:p w:rsidR="003C2863" w:rsidRPr="00745023" w:rsidRDefault="003C2863" w:rsidP="00866E98">
            <w:pPr>
              <w:spacing w:after="0" w:line="240" w:lineRule="auto"/>
              <w:ind w:right="92"/>
              <w:jc w:val="both"/>
              <w:rPr>
                <w:rFonts w:ascii="Times New Roman" w:eastAsia="Times New Roman" w:hAnsi="Times New Roman" w:cs="Times New Roman"/>
                <w:sz w:val="28"/>
                <w:szCs w:val="28"/>
              </w:rPr>
            </w:pPr>
            <w:r w:rsidRPr="00745023">
              <w:rPr>
                <w:rFonts w:ascii="Times New Roman" w:eastAsia="Times New Roman" w:hAnsi="Times New Roman" w:cs="Times New Roman"/>
                <w:sz w:val="28"/>
                <w:szCs w:val="28"/>
              </w:rPr>
              <w:t>Взаємодії організмів в екосистемах.</w:t>
            </w:r>
          </w:p>
          <w:p w:rsidR="003C2863" w:rsidRPr="00745023" w:rsidRDefault="003C2863" w:rsidP="00866E98">
            <w:pPr>
              <w:spacing w:after="0" w:line="240" w:lineRule="auto"/>
              <w:jc w:val="both"/>
              <w:rPr>
                <w:rFonts w:ascii="Times New Roman" w:eastAsia="Calibri" w:hAnsi="Times New Roman" w:cs="Times New Roman"/>
                <w:sz w:val="28"/>
                <w:szCs w:val="28"/>
              </w:rPr>
            </w:pPr>
            <w:r w:rsidRPr="00745023">
              <w:rPr>
                <w:rFonts w:ascii="Times New Roman" w:eastAsia="Calibri" w:hAnsi="Times New Roman" w:cs="Times New Roman"/>
                <w:sz w:val="28"/>
                <w:szCs w:val="28"/>
              </w:rPr>
              <w:t>Різноманітність екосистем.</w:t>
            </w:r>
          </w:p>
        </w:tc>
        <w:tc>
          <w:tcPr>
            <w:tcW w:w="2251"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31</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стор.181</w:t>
            </w:r>
          </w:p>
        </w:tc>
      </w:tr>
      <w:tr w:rsidR="003C2863" w:rsidRPr="00745023" w:rsidTr="00787A95">
        <w:trPr>
          <w:trHeight w:val="540"/>
        </w:trPr>
        <w:tc>
          <w:tcPr>
            <w:tcW w:w="913"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1</w:t>
            </w:r>
          </w:p>
        </w:tc>
        <w:tc>
          <w:tcPr>
            <w:tcW w:w="103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37</w:t>
            </w:r>
          </w:p>
        </w:tc>
        <w:tc>
          <w:tcPr>
            <w:tcW w:w="3329" w:type="dxa"/>
            <w:tcBorders>
              <w:bottom w:val="single" w:sz="4" w:space="0" w:color="auto"/>
            </w:tcBorders>
          </w:tcPr>
          <w:p w:rsidR="003C2863" w:rsidRPr="00745023" w:rsidRDefault="003C2863" w:rsidP="00866E98">
            <w:pPr>
              <w:spacing w:after="0" w:line="240" w:lineRule="auto"/>
              <w:ind w:right="240"/>
              <w:jc w:val="both"/>
              <w:rPr>
                <w:rFonts w:ascii="Times New Roman" w:eastAsia="Times New Roman" w:hAnsi="Times New Roman" w:cs="Times New Roman"/>
                <w:sz w:val="28"/>
                <w:szCs w:val="28"/>
              </w:rPr>
            </w:pPr>
            <w:r w:rsidRPr="00745023">
              <w:rPr>
                <w:rFonts w:ascii="Times New Roman" w:eastAsia="Times New Roman" w:hAnsi="Times New Roman" w:cs="Times New Roman"/>
                <w:sz w:val="28"/>
                <w:szCs w:val="28"/>
              </w:rPr>
              <w:t>Роль живих організмів у біосфері. Біомаса.</w:t>
            </w:r>
          </w:p>
          <w:p w:rsidR="003C2863" w:rsidRPr="00745023" w:rsidRDefault="003C2863" w:rsidP="00866E98">
            <w:pPr>
              <w:spacing w:after="0" w:line="240" w:lineRule="auto"/>
              <w:ind w:right="92"/>
              <w:jc w:val="both"/>
              <w:rPr>
                <w:rFonts w:ascii="Times New Roman" w:eastAsia="Times New Roman" w:hAnsi="Times New Roman" w:cs="Times New Roman"/>
                <w:sz w:val="28"/>
                <w:szCs w:val="28"/>
              </w:rPr>
            </w:pPr>
          </w:p>
        </w:tc>
        <w:tc>
          <w:tcPr>
            <w:tcW w:w="2251"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p>
        </w:tc>
        <w:tc>
          <w:tcPr>
            <w:tcW w:w="2607" w:type="dxa"/>
            <w:tcBorders>
              <w:bottom w:val="single" w:sz="4" w:space="0" w:color="auto"/>
            </w:tcBorders>
          </w:tcPr>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Опрацювати § 31</w:t>
            </w:r>
          </w:p>
          <w:p w:rsidR="003C2863" w:rsidRPr="00745023" w:rsidRDefault="003C2863" w:rsidP="00866E98">
            <w:pPr>
              <w:spacing w:after="0" w:line="240" w:lineRule="auto"/>
              <w:jc w:val="both"/>
              <w:rPr>
                <w:rFonts w:ascii="Times New Roman" w:eastAsia="Calibri" w:hAnsi="Times New Roman" w:cs="Times New Roman"/>
                <w:sz w:val="28"/>
                <w:szCs w:val="28"/>
                <w:lang w:bidi="sa-IN"/>
              </w:rPr>
            </w:pPr>
            <w:r w:rsidRPr="00745023">
              <w:rPr>
                <w:rFonts w:ascii="Times New Roman" w:eastAsia="Calibri" w:hAnsi="Times New Roman" w:cs="Times New Roman"/>
                <w:sz w:val="28"/>
                <w:szCs w:val="28"/>
                <w:lang w:bidi="sa-IN"/>
              </w:rPr>
              <w:t>стор. 182-184</w:t>
            </w:r>
          </w:p>
        </w:tc>
      </w:tr>
    </w:tbl>
    <w:p w:rsidR="003C2863" w:rsidRPr="00745023" w:rsidRDefault="003C2863" w:rsidP="00745023">
      <w:pPr>
        <w:spacing w:after="200" w:line="360" w:lineRule="auto"/>
        <w:jc w:val="both"/>
        <w:rPr>
          <w:rFonts w:ascii="Times New Roman" w:eastAsia="Calibri" w:hAnsi="Times New Roman" w:cs="Times New Roman"/>
          <w:sz w:val="28"/>
          <w:szCs w:val="28"/>
        </w:rPr>
      </w:pPr>
      <w:r w:rsidRPr="00745023">
        <w:rPr>
          <w:rFonts w:ascii="Times New Roman" w:eastAsia="Calibri" w:hAnsi="Times New Roman" w:cs="Times New Roman"/>
          <w:noProof/>
          <w:sz w:val="28"/>
          <w:szCs w:val="28"/>
          <w:lang w:eastAsia="ru-RU"/>
        </w:rPr>
        <mc:AlternateContent>
          <mc:Choice Requires="wps">
            <w:drawing>
              <wp:anchor distT="0" distB="0" distL="63500" distR="63500" simplePos="0" relativeHeight="251663360" behindDoc="1" locked="0" layoutInCell="1" allowOverlap="1" wp14:anchorId="574FD4F8" wp14:editId="2CAA24B5">
                <wp:simplePos x="0" y="0"/>
                <wp:positionH relativeFrom="page">
                  <wp:posOffset>5010785</wp:posOffset>
                </wp:positionH>
                <wp:positionV relativeFrom="page">
                  <wp:posOffset>724535</wp:posOffset>
                </wp:positionV>
                <wp:extent cx="1872615" cy="219710"/>
                <wp:effectExtent l="635" t="635" r="3175" b="0"/>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2615" cy="219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4428" w:rsidRPr="00BB5A23" w:rsidRDefault="006A4428" w:rsidP="003C2863">
                            <w:pPr>
                              <w:pStyle w:val="12"/>
                              <w:shd w:val="clear" w:color="auto" w:fill="auto"/>
                              <w:spacing w:line="240" w:lineRule="auto"/>
                              <w:rPr>
                                <w:lang w:val="uk-UA"/>
                              </w:rPr>
                            </w:pPr>
                            <w:r>
                              <w:rPr>
                                <w:rStyle w:val="13pt3"/>
                                <w:color w:val="000000"/>
                                <w:lang w:eastAsia="uk-UA"/>
                              </w:rPr>
                              <w:t>Продовження т</w:t>
                            </w:r>
                            <w:r>
                              <w:rPr>
                                <w:rStyle w:val="13pt3"/>
                                <w:color w:val="000000"/>
                                <w:lang w:val="uk-UA" w:eastAsia="uk-UA"/>
                              </w:rPr>
                              <w:t>аблиці 6.4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4FD4F8" id="Надпись 10" o:spid="_x0000_s1027" type="#_x0000_t202" style="position:absolute;left:0;text-align:left;margin-left:394.55pt;margin-top:57.05pt;width:147.45pt;height:17.3pt;z-index:-25165312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" filled="f" stroked="f">
                <v:textbox inset="0,0,0,0">
                  <w:txbxContent>
                    <w:p w:rsidR="006A4428" w:rsidRPr="00BB5A23" w:rsidRDefault="006A4428" w:rsidP="003C2863">
                      <w:pPr>
                        <w:pStyle w:val="12"/>
                        <w:shd w:val="clear" w:color="auto" w:fill="auto"/>
                        <w:spacing w:line="240" w:lineRule="auto"/>
                        <w:rPr>
                          <w:lang w:val="uk-UA"/>
                        </w:rPr>
                      </w:pPr>
                      <w:r>
                        <w:rPr>
                          <w:rStyle w:val="13pt3"/>
                          <w:color w:val="000000"/>
                          <w:lang w:eastAsia="uk-UA"/>
                        </w:rPr>
                        <w:t>Продовження т</w:t>
                      </w:r>
                      <w:r>
                        <w:rPr>
                          <w:rStyle w:val="13pt3"/>
                          <w:color w:val="000000"/>
                          <w:lang w:val="uk-UA" w:eastAsia="uk-UA"/>
                        </w:rPr>
                        <w:t>аблиці 6.4</w:t>
                      </w:r>
                    </w:p>
                  </w:txbxContent>
                </v:textbox>
                <w10:wrap anchorx="page" anchory="page"/>
              </v:shape>
            </w:pict>
          </mc:Fallback>
        </mc:AlternateContent>
      </w:r>
    </w:p>
    <w:p w:rsidR="003C2863" w:rsidRPr="00745023" w:rsidRDefault="003C2863" w:rsidP="00745023">
      <w:pPr>
        <w:tabs>
          <w:tab w:val="left" w:pos="3318"/>
        </w:tabs>
        <w:spacing w:after="200" w:line="360" w:lineRule="auto"/>
        <w:jc w:val="both"/>
        <w:rPr>
          <w:noProof/>
          <w:sz w:val="28"/>
          <w:szCs w:val="28"/>
          <w:lang w:eastAsia="ru-RU" w:bidi="sa-IN"/>
        </w:rPr>
      </w:pP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p>
    <w:p w:rsidR="003C2863" w:rsidRPr="00745023"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C5570E" w:rsidRDefault="00C5570E" w:rsidP="00745023">
      <w:pPr>
        <w:tabs>
          <w:tab w:val="left" w:pos="3318"/>
        </w:tabs>
        <w:spacing w:after="20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266D96" w:rsidRDefault="00266D96" w:rsidP="00745023">
      <w:pPr>
        <w:tabs>
          <w:tab w:val="left" w:pos="3318"/>
        </w:tabs>
        <w:spacing w:after="200" w:line="360" w:lineRule="auto"/>
        <w:jc w:val="both"/>
        <w:rPr>
          <w:rFonts w:ascii="Times New Roman" w:eastAsia="Times New Roman" w:hAnsi="Times New Roman" w:cs="Times New Roman"/>
          <w:sz w:val="28"/>
          <w:szCs w:val="28"/>
          <w:lang w:val="uk-UA"/>
        </w:rPr>
      </w:pPr>
    </w:p>
    <w:p w:rsidR="00266D96" w:rsidRDefault="00266D96" w:rsidP="00745023">
      <w:pPr>
        <w:tabs>
          <w:tab w:val="left" w:pos="3318"/>
        </w:tabs>
        <w:spacing w:after="200" w:line="360" w:lineRule="auto"/>
        <w:jc w:val="both"/>
        <w:rPr>
          <w:rFonts w:ascii="Times New Roman" w:eastAsia="Times New Roman" w:hAnsi="Times New Roman" w:cs="Times New Roman"/>
          <w:sz w:val="28"/>
          <w:szCs w:val="28"/>
          <w:lang w:val="uk-UA"/>
        </w:rPr>
      </w:pPr>
    </w:p>
    <w:p w:rsidR="00266D96" w:rsidRDefault="00266D96">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266D96" w:rsidRDefault="00266D96" w:rsidP="00745023">
      <w:pPr>
        <w:tabs>
          <w:tab w:val="left" w:pos="3318"/>
        </w:tabs>
        <w:spacing w:after="20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ДОДАТОК В</w:t>
      </w:r>
    </w:p>
    <w:p w:rsidR="00093699" w:rsidRDefault="00F64023" w:rsidP="00266D96">
      <w:pPr>
        <w:tabs>
          <w:tab w:val="left" w:pos="3318"/>
        </w:tabs>
        <w:spacing w:after="200" w:line="360" w:lineRule="auto"/>
        <w:rPr>
          <w:rFonts w:ascii="Times New Roman" w:eastAsia="Times New Roman" w:hAnsi="Times New Roman" w:cs="Times New Roman"/>
          <w:sz w:val="28"/>
          <w:szCs w:val="28"/>
          <w:lang w:val="uk-UA"/>
        </w:rPr>
      </w:pPr>
      <w:r w:rsidRPr="00745023">
        <w:rPr>
          <w:rFonts w:ascii="Times New Roman" w:eastAsia="Times New Roman" w:hAnsi="Times New Roman" w:cs="Times New Roman"/>
          <w:sz w:val="28"/>
          <w:szCs w:val="28"/>
          <w:lang w:val="uk-UA"/>
        </w:rPr>
        <w:t>Фото</w:t>
      </w:r>
      <w:r w:rsidR="00266D96">
        <w:rPr>
          <w:rFonts w:ascii="Times New Roman" w:eastAsia="Times New Roman" w:hAnsi="Times New Roman" w:cs="Times New Roman"/>
          <w:sz w:val="28"/>
          <w:szCs w:val="28"/>
          <w:lang w:val="uk-UA"/>
        </w:rPr>
        <w:t xml:space="preserve"> з польового</w:t>
      </w:r>
      <w:r w:rsidR="00530850" w:rsidRPr="00745023">
        <w:rPr>
          <w:rFonts w:ascii="Times New Roman" w:eastAsia="Times New Roman" w:hAnsi="Times New Roman" w:cs="Times New Roman"/>
          <w:sz w:val="28"/>
          <w:szCs w:val="28"/>
          <w:lang w:val="uk-UA"/>
        </w:rPr>
        <w:t xml:space="preserve"> дослідження </w:t>
      </w:r>
      <w:r w:rsidR="00C07B49" w:rsidRPr="00745023">
        <w:rPr>
          <w:rFonts w:ascii="Times New Roman" w:eastAsia="Times New Roman" w:hAnsi="Times New Roman" w:cs="Times New Roman"/>
          <w:sz w:val="28"/>
          <w:szCs w:val="28"/>
          <w:lang w:val="uk-UA"/>
        </w:rPr>
        <w:t xml:space="preserve"> популя</w:t>
      </w:r>
      <w:r w:rsidR="004F11DA" w:rsidRPr="00745023">
        <w:rPr>
          <w:rFonts w:ascii="Times New Roman" w:eastAsia="Times New Roman" w:hAnsi="Times New Roman" w:cs="Times New Roman"/>
          <w:sz w:val="28"/>
          <w:szCs w:val="28"/>
          <w:lang w:val="uk-UA"/>
        </w:rPr>
        <w:t>ції</w:t>
      </w:r>
    </w:p>
    <w:p w:rsidR="00530850" w:rsidRDefault="00EC1BAF" w:rsidP="00093699">
      <w:pPr>
        <w:tabs>
          <w:tab w:val="left" w:pos="3318"/>
        </w:tabs>
        <w:spacing w:after="20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w:drawing>
          <wp:inline distT="0" distB="0" distL="0" distR="0" wp14:anchorId="04AB96D2">
            <wp:extent cx="4508205" cy="3942754"/>
            <wp:effectExtent l="0" t="0" r="6985"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15274" cy="3948936"/>
                    </a:xfrm>
                    <a:prstGeom prst="rect">
                      <a:avLst/>
                    </a:prstGeom>
                    <a:ln>
                      <a:noFill/>
                    </a:ln>
                    <a:effectLst>
                      <a:softEdge rad="112500"/>
                    </a:effectLst>
                  </pic:spPr>
                </pic:pic>
              </a:graphicData>
            </a:graphic>
          </wp:inline>
        </w:drawing>
      </w:r>
      <w:r>
        <w:rPr>
          <w:rFonts w:ascii="Times New Roman" w:eastAsia="Times New Roman" w:hAnsi="Times New Roman" w:cs="Times New Roman"/>
          <w:noProof/>
          <w:sz w:val="28"/>
          <w:szCs w:val="28"/>
          <w:lang w:eastAsia="ru-RU"/>
        </w:rPr>
        <w:drawing>
          <wp:inline distT="0" distB="0" distL="0" distR="0" wp14:anchorId="659AFF09">
            <wp:extent cx="4716454" cy="4104167"/>
            <wp:effectExtent l="0" t="0" r="825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28650" cy="4114780"/>
                    </a:xfrm>
                    <a:prstGeom prst="rect">
                      <a:avLst/>
                    </a:prstGeom>
                    <a:ln>
                      <a:noFill/>
                    </a:ln>
                    <a:effectLst>
                      <a:softEdge rad="112500"/>
                    </a:effectLst>
                  </pic:spPr>
                </pic:pic>
              </a:graphicData>
            </a:graphic>
          </wp:inline>
        </w:drawing>
      </w:r>
    </w:p>
    <w:p w:rsidR="00AB1FA5" w:rsidRPr="00266D96" w:rsidRDefault="00AB1FA5" w:rsidP="00093699">
      <w:pPr>
        <w:tabs>
          <w:tab w:val="left" w:pos="3318"/>
        </w:tabs>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ru-RU"/>
        </w:rPr>
        <w:lastRenderedPageBreak/>
        <w:drawing>
          <wp:inline distT="0" distB="0" distL="0" distR="0">
            <wp:extent cx="5348177" cy="4010739"/>
            <wp:effectExtent l="0" t="0" r="508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0168 (1).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370480" cy="4027465"/>
                    </a:xfrm>
                    <a:prstGeom prst="rect">
                      <a:avLst/>
                    </a:prstGeom>
                    <a:ln>
                      <a:noFill/>
                    </a:ln>
                    <a:effectLst>
                      <a:softEdge rad="112500"/>
                    </a:effectLst>
                  </pic:spPr>
                </pic:pic>
              </a:graphicData>
            </a:graphic>
          </wp:inline>
        </w:drawing>
      </w:r>
      <w:r>
        <w:rPr>
          <w:rFonts w:ascii="Times New Roman" w:eastAsia="Times New Roman" w:hAnsi="Times New Roman" w:cs="Times New Roman"/>
          <w:noProof/>
          <w:sz w:val="28"/>
          <w:szCs w:val="28"/>
          <w:lang w:eastAsia="ru-RU"/>
        </w:rPr>
        <w:drawing>
          <wp:inline distT="0" distB="0" distL="0" distR="0">
            <wp:extent cx="5316279" cy="398681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SC00177 (1).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325767" cy="3993935"/>
                    </a:xfrm>
                    <a:prstGeom prst="rect">
                      <a:avLst/>
                    </a:prstGeom>
                    <a:ln>
                      <a:noFill/>
                    </a:ln>
                    <a:effectLst>
                      <a:softEdge rad="112500"/>
                    </a:effectLst>
                  </pic:spPr>
                </pic:pic>
              </a:graphicData>
            </a:graphic>
          </wp:inline>
        </w:drawing>
      </w:r>
    </w:p>
    <w:sectPr w:rsidR="00AB1FA5" w:rsidRPr="00266D96" w:rsidSect="00632118">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039C" w:rsidRDefault="00D6039C">
      <w:pPr>
        <w:spacing w:after="0" w:line="240" w:lineRule="auto"/>
      </w:pPr>
      <w:r>
        <w:separator/>
      </w:r>
    </w:p>
  </w:endnote>
  <w:endnote w:type="continuationSeparator" w:id="0">
    <w:p w:rsidR="00D6039C" w:rsidRDefault="00D603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inherit">
    <w:altName w:val="Times New Roman"/>
    <w:panose1 w:val="00000000000000000000"/>
    <w:charset w:val="00"/>
    <w:family w:val="roman"/>
    <w:notTrueType/>
    <w:pitch w:val="default"/>
  </w:font>
  <w:font w:name="Liberation Mono">
    <w:altName w:val="Courier New"/>
    <w:charset w:val="01"/>
    <w:family w:val="modern"/>
    <w:pitch w:val="fixed"/>
  </w:font>
  <w:font w:name="Segoe UI">
    <w:panose1 w:val="020B0502040204020203"/>
    <w:charset w:val="CC"/>
    <w:family w:val="swiss"/>
    <w:pitch w:val="variable"/>
    <w:sig w:usb0="E4002EFF" w:usb1="C000E47F" w:usb2="00000009" w:usb3="00000000" w:csb0="000001FF" w:csb1="00000000"/>
  </w:font>
  <w:font w:name="MyriadPro-CondIt">
    <w:altName w:val="MS Gothic"/>
    <w:panose1 w:val="00000000000000000000"/>
    <w:charset w:val="80"/>
    <w:family w:val="swiss"/>
    <w:notTrueType/>
    <w:pitch w:val="default"/>
    <w:sig w:usb0="00000000"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5471502"/>
      <w:docPartObj>
        <w:docPartGallery w:val="Page Numbers (Bottom of Page)"/>
        <w:docPartUnique/>
      </w:docPartObj>
    </w:sdtPr>
    <w:sdtEndPr/>
    <w:sdtContent>
      <w:p w:rsidR="006A4428" w:rsidRDefault="006A4428">
        <w:pPr>
          <w:pStyle w:val="1"/>
          <w:jc w:val="center"/>
        </w:pPr>
        <w:r>
          <w:fldChar w:fldCharType="begin"/>
        </w:r>
        <w:r>
          <w:instrText>PAGE   \* MERGEFORMAT</w:instrText>
        </w:r>
        <w:r>
          <w:fldChar w:fldCharType="separate"/>
        </w:r>
        <w:r w:rsidR="00F92BC8">
          <w:rPr>
            <w:noProof/>
          </w:rPr>
          <w:t>2</w:t>
        </w:r>
        <w:r>
          <w:fldChar w:fldCharType="end"/>
        </w:r>
      </w:p>
    </w:sdtContent>
  </w:sdt>
  <w:p w:rsidR="006A4428" w:rsidRDefault="006A4428">
    <w:pPr>
      <w:pStyle w:val="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039C" w:rsidRDefault="00D6039C">
      <w:pPr>
        <w:spacing w:after="0" w:line="240" w:lineRule="auto"/>
      </w:pPr>
      <w:r>
        <w:separator/>
      </w:r>
    </w:p>
  </w:footnote>
  <w:footnote w:type="continuationSeparator" w:id="0">
    <w:p w:rsidR="00D6039C" w:rsidRDefault="00D603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3"/>
    <w:multiLevelType w:val="multilevel"/>
    <w:tmpl w:val="00000032"/>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1" w15:restartNumberingAfterBreak="0">
    <w:nsid w:val="00000035"/>
    <w:multiLevelType w:val="multilevel"/>
    <w:tmpl w:val="0000003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15:restartNumberingAfterBreak="0">
    <w:nsid w:val="044C7F91"/>
    <w:multiLevelType w:val="hybridMultilevel"/>
    <w:tmpl w:val="B1548EC2"/>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53A20F8"/>
    <w:multiLevelType w:val="hybridMultilevel"/>
    <w:tmpl w:val="FD0EAAC8"/>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 w15:restartNumberingAfterBreak="0">
    <w:nsid w:val="084F6AB8"/>
    <w:multiLevelType w:val="hybridMultilevel"/>
    <w:tmpl w:val="B47C71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A00545A"/>
    <w:multiLevelType w:val="hybridMultilevel"/>
    <w:tmpl w:val="7B748C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A951E40"/>
    <w:multiLevelType w:val="hybridMultilevel"/>
    <w:tmpl w:val="6186E45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1D018CF"/>
    <w:multiLevelType w:val="hybridMultilevel"/>
    <w:tmpl w:val="0A3C23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1DC5B31"/>
    <w:multiLevelType w:val="hybridMultilevel"/>
    <w:tmpl w:val="5ED6B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4081801"/>
    <w:multiLevelType w:val="hybridMultilevel"/>
    <w:tmpl w:val="4C0E44B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BDF7604"/>
    <w:multiLevelType w:val="hybridMultilevel"/>
    <w:tmpl w:val="D47EA5EA"/>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C6207EC"/>
    <w:multiLevelType w:val="hybridMultilevel"/>
    <w:tmpl w:val="8C3673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ED87E5B"/>
    <w:multiLevelType w:val="multilevel"/>
    <w:tmpl w:val="34FE614A"/>
    <w:lvl w:ilvl="0">
      <w:start w:val="1"/>
      <w:numFmt w:val="decimal"/>
      <w:lvlText w:val="%1."/>
      <w:lvlJc w:val="left"/>
      <w:pPr>
        <w:tabs>
          <w:tab w:val="num" w:pos="1800"/>
        </w:tabs>
        <w:ind w:left="1800" w:hanging="1080"/>
      </w:pPr>
      <w:rPr>
        <w:rFonts w:hint="default"/>
        <w:sz w:val="28"/>
        <w:szCs w:val="28"/>
      </w:rPr>
    </w:lvl>
    <w:lvl w:ilvl="1">
      <w:start w:val="2"/>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3" w15:restartNumberingAfterBreak="0">
    <w:nsid w:val="1EDB62CA"/>
    <w:multiLevelType w:val="hybridMultilevel"/>
    <w:tmpl w:val="E7D2016C"/>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4" w15:restartNumberingAfterBreak="0">
    <w:nsid w:val="227F2996"/>
    <w:multiLevelType w:val="hybridMultilevel"/>
    <w:tmpl w:val="8F2C029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7314C64"/>
    <w:multiLevelType w:val="multilevel"/>
    <w:tmpl w:val="C740699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6C70BE"/>
    <w:multiLevelType w:val="hybridMultilevel"/>
    <w:tmpl w:val="07A49D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E006400"/>
    <w:multiLevelType w:val="hybridMultilevel"/>
    <w:tmpl w:val="5EA0931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2EDC6C87"/>
    <w:multiLevelType w:val="multilevel"/>
    <w:tmpl w:val="7E424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2F6108"/>
    <w:multiLevelType w:val="multilevel"/>
    <w:tmpl w:val="706090A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1361F01"/>
    <w:multiLevelType w:val="hybridMultilevel"/>
    <w:tmpl w:val="2CAE75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17D4745"/>
    <w:multiLevelType w:val="hybridMultilevel"/>
    <w:tmpl w:val="BC14BF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2872BA4"/>
    <w:multiLevelType w:val="multilevel"/>
    <w:tmpl w:val="F7A892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31019E0"/>
    <w:multiLevelType w:val="hybridMultilevel"/>
    <w:tmpl w:val="9716BA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3592A50"/>
    <w:multiLevelType w:val="hybridMultilevel"/>
    <w:tmpl w:val="E21E44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EF153EB"/>
    <w:multiLevelType w:val="multilevel"/>
    <w:tmpl w:val="37BA44F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EF7F92"/>
    <w:multiLevelType w:val="hybridMultilevel"/>
    <w:tmpl w:val="BCF231E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7" w15:restartNumberingAfterBreak="0">
    <w:nsid w:val="47067896"/>
    <w:multiLevelType w:val="hybridMultilevel"/>
    <w:tmpl w:val="B4C43F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ECD6389"/>
    <w:multiLevelType w:val="hybridMultilevel"/>
    <w:tmpl w:val="FCFE62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05A65CE"/>
    <w:multiLevelType w:val="hybridMultilevel"/>
    <w:tmpl w:val="CA16691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0D832BF"/>
    <w:multiLevelType w:val="hybridMultilevel"/>
    <w:tmpl w:val="E7707B3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1" w15:restartNumberingAfterBreak="0">
    <w:nsid w:val="5388441E"/>
    <w:multiLevelType w:val="multilevel"/>
    <w:tmpl w:val="CCB6126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5B011D1"/>
    <w:multiLevelType w:val="hybridMultilevel"/>
    <w:tmpl w:val="4A3EB0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7367FEC"/>
    <w:multiLevelType w:val="hybridMultilevel"/>
    <w:tmpl w:val="98C8C6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82F4EFA"/>
    <w:multiLevelType w:val="multilevel"/>
    <w:tmpl w:val="0E2AAD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BAF7FF4"/>
    <w:multiLevelType w:val="multilevel"/>
    <w:tmpl w:val="09DEE67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C6C6968"/>
    <w:multiLevelType w:val="hybridMultilevel"/>
    <w:tmpl w:val="14CE6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C963A87"/>
    <w:multiLevelType w:val="multilevel"/>
    <w:tmpl w:val="39026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F340B02"/>
    <w:multiLevelType w:val="hybridMultilevel"/>
    <w:tmpl w:val="E01E77F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9" w15:restartNumberingAfterBreak="0">
    <w:nsid w:val="62505F0F"/>
    <w:multiLevelType w:val="hybridMultilevel"/>
    <w:tmpl w:val="35D0D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6313D55"/>
    <w:multiLevelType w:val="multilevel"/>
    <w:tmpl w:val="5E869C5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6FF7EBB"/>
    <w:multiLevelType w:val="hybridMultilevel"/>
    <w:tmpl w:val="24D2F6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7DD694A"/>
    <w:multiLevelType w:val="hybridMultilevel"/>
    <w:tmpl w:val="021654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6839281D"/>
    <w:multiLevelType w:val="multilevel"/>
    <w:tmpl w:val="16A87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8524C81"/>
    <w:multiLevelType w:val="hybridMultilevel"/>
    <w:tmpl w:val="4CA6D9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6E3945F4"/>
    <w:multiLevelType w:val="multilevel"/>
    <w:tmpl w:val="AE86D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660094D"/>
    <w:multiLevelType w:val="hybridMultilevel"/>
    <w:tmpl w:val="FEA25B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8D72105"/>
    <w:multiLevelType w:val="hybridMultilevel"/>
    <w:tmpl w:val="BEAAF6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F84412B"/>
    <w:multiLevelType w:val="multilevel"/>
    <w:tmpl w:val="34B2E51E"/>
    <w:lvl w:ilvl="0">
      <w:start w:val="1"/>
      <w:numFmt w:val="decimal"/>
      <w:lvlText w:val="%1."/>
      <w:lvlJc w:val="left"/>
      <w:pPr>
        <w:ind w:left="720" w:hanging="360"/>
      </w:pPr>
      <w:rPr>
        <w:rFonts w:ascii="Times New Roman" w:eastAsia="Calibri" w:hAnsi="Times New Roman" w:cs="Times New Roman"/>
        <w:i w:val="0"/>
        <w:color w:val="auto"/>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9" w15:restartNumberingAfterBreak="0">
    <w:nsid w:val="7FFA7094"/>
    <w:multiLevelType w:val="multilevel"/>
    <w:tmpl w:val="4F3074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7"/>
  </w:num>
  <w:num w:numId="2">
    <w:abstractNumId w:val="12"/>
  </w:num>
  <w:num w:numId="3">
    <w:abstractNumId w:val="13"/>
  </w:num>
  <w:num w:numId="4">
    <w:abstractNumId w:val="29"/>
  </w:num>
  <w:num w:numId="5">
    <w:abstractNumId w:val="10"/>
  </w:num>
  <w:num w:numId="6">
    <w:abstractNumId w:val="20"/>
  </w:num>
  <w:num w:numId="7">
    <w:abstractNumId w:val="39"/>
  </w:num>
  <w:num w:numId="8">
    <w:abstractNumId w:val="44"/>
  </w:num>
  <w:num w:numId="9">
    <w:abstractNumId w:val="2"/>
  </w:num>
  <w:num w:numId="10">
    <w:abstractNumId w:val="36"/>
  </w:num>
  <w:num w:numId="11">
    <w:abstractNumId w:val="21"/>
  </w:num>
  <w:num w:numId="12">
    <w:abstractNumId w:val="8"/>
  </w:num>
  <w:num w:numId="13">
    <w:abstractNumId w:val="46"/>
  </w:num>
  <w:num w:numId="14">
    <w:abstractNumId w:val="32"/>
  </w:num>
  <w:num w:numId="15">
    <w:abstractNumId w:val="7"/>
  </w:num>
  <w:num w:numId="16">
    <w:abstractNumId w:val="33"/>
  </w:num>
  <w:num w:numId="17">
    <w:abstractNumId w:val="23"/>
  </w:num>
  <w:num w:numId="18">
    <w:abstractNumId w:val="11"/>
  </w:num>
  <w:num w:numId="19">
    <w:abstractNumId w:val="28"/>
  </w:num>
  <w:num w:numId="20">
    <w:abstractNumId w:val="9"/>
  </w:num>
  <w:num w:numId="21">
    <w:abstractNumId w:val="6"/>
  </w:num>
  <w:num w:numId="22">
    <w:abstractNumId w:val="14"/>
  </w:num>
  <w:num w:numId="23">
    <w:abstractNumId w:val="0"/>
  </w:num>
  <w:num w:numId="24">
    <w:abstractNumId w:val="24"/>
  </w:num>
  <w:num w:numId="25">
    <w:abstractNumId w:val="48"/>
  </w:num>
  <w:num w:numId="26">
    <w:abstractNumId w:val="3"/>
  </w:num>
  <w:num w:numId="27">
    <w:abstractNumId w:val="1"/>
  </w:num>
  <w:num w:numId="28">
    <w:abstractNumId w:val="49"/>
  </w:num>
  <w:num w:numId="29">
    <w:abstractNumId w:val="15"/>
  </w:num>
  <w:num w:numId="30">
    <w:abstractNumId w:val="19"/>
  </w:num>
  <w:num w:numId="31">
    <w:abstractNumId w:val="22"/>
  </w:num>
  <w:num w:numId="32">
    <w:abstractNumId w:val="43"/>
  </w:num>
  <w:num w:numId="33">
    <w:abstractNumId w:val="18"/>
  </w:num>
  <w:num w:numId="34">
    <w:abstractNumId w:val="37"/>
  </w:num>
  <w:num w:numId="35">
    <w:abstractNumId w:val="45"/>
  </w:num>
  <w:num w:numId="36">
    <w:abstractNumId w:val="25"/>
  </w:num>
  <w:num w:numId="37">
    <w:abstractNumId w:val="16"/>
  </w:num>
  <w:num w:numId="38">
    <w:abstractNumId w:val="38"/>
  </w:num>
  <w:num w:numId="39">
    <w:abstractNumId w:val="30"/>
  </w:num>
  <w:num w:numId="40">
    <w:abstractNumId w:val="26"/>
  </w:num>
  <w:num w:numId="41">
    <w:abstractNumId w:val="17"/>
  </w:num>
  <w:num w:numId="42">
    <w:abstractNumId w:val="40"/>
  </w:num>
  <w:num w:numId="43">
    <w:abstractNumId w:val="31"/>
  </w:num>
  <w:num w:numId="44">
    <w:abstractNumId w:val="42"/>
  </w:num>
  <w:num w:numId="45">
    <w:abstractNumId w:val="27"/>
  </w:num>
  <w:num w:numId="46">
    <w:abstractNumId w:val="41"/>
  </w:num>
  <w:num w:numId="47">
    <w:abstractNumId w:val="5"/>
  </w:num>
  <w:num w:numId="48">
    <w:abstractNumId w:val="4"/>
  </w:num>
  <w:num w:numId="49">
    <w:abstractNumId w:val="35"/>
  </w:num>
  <w:num w:numId="50">
    <w:abstractNumId w:val="3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AA3"/>
    <w:rsid w:val="00013D1E"/>
    <w:rsid w:val="0001579F"/>
    <w:rsid w:val="00016003"/>
    <w:rsid w:val="00047A2A"/>
    <w:rsid w:val="000530C1"/>
    <w:rsid w:val="00055845"/>
    <w:rsid w:val="00060558"/>
    <w:rsid w:val="0007163F"/>
    <w:rsid w:val="00072771"/>
    <w:rsid w:val="0007568D"/>
    <w:rsid w:val="00087D41"/>
    <w:rsid w:val="00093699"/>
    <w:rsid w:val="00096F42"/>
    <w:rsid w:val="000B1C48"/>
    <w:rsid w:val="000B7ACB"/>
    <w:rsid w:val="000D0932"/>
    <w:rsid w:val="000D1745"/>
    <w:rsid w:val="000D3CF2"/>
    <w:rsid w:val="000D701E"/>
    <w:rsid w:val="000F098B"/>
    <w:rsid w:val="000F19EA"/>
    <w:rsid w:val="000F5ACF"/>
    <w:rsid w:val="00105A71"/>
    <w:rsid w:val="00111251"/>
    <w:rsid w:val="00122E5F"/>
    <w:rsid w:val="00125A89"/>
    <w:rsid w:val="00140303"/>
    <w:rsid w:val="00143FAE"/>
    <w:rsid w:val="0015466F"/>
    <w:rsid w:val="0016035C"/>
    <w:rsid w:val="00162947"/>
    <w:rsid w:val="0016746C"/>
    <w:rsid w:val="001678FD"/>
    <w:rsid w:val="00172731"/>
    <w:rsid w:val="00172963"/>
    <w:rsid w:val="0017391B"/>
    <w:rsid w:val="00190BEB"/>
    <w:rsid w:val="001A3941"/>
    <w:rsid w:val="001A4637"/>
    <w:rsid w:val="001B4E36"/>
    <w:rsid w:val="001C0EED"/>
    <w:rsid w:val="001C2600"/>
    <w:rsid w:val="001C26F4"/>
    <w:rsid w:val="001C6648"/>
    <w:rsid w:val="001C6E1B"/>
    <w:rsid w:val="001F0605"/>
    <w:rsid w:val="001F19EE"/>
    <w:rsid w:val="00206A0D"/>
    <w:rsid w:val="002202D7"/>
    <w:rsid w:val="002229EB"/>
    <w:rsid w:val="00225018"/>
    <w:rsid w:val="0022722E"/>
    <w:rsid w:val="002374E7"/>
    <w:rsid w:val="00240EAA"/>
    <w:rsid w:val="00261726"/>
    <w:rsid w:val="00263C7A"/>
    <w:rsid w:val="00266D96"/>
    <w:rsid w:val="00266F4C"/>
    <w:rsid w:val="00274E83"/>
    <w:rsid w:val="00276E29"/>
    <w:rsid w:val="002812EE"/>
    <w:rsid w:val="002839CD"/>
    <w:rsid w:val="00283FE4"/>
    <w:rsid w:val="002863C9"/>
    <w:rsid w:val="002B34FC"/>
    <w:rsid w:val="002C63E1"/>
    <w:rsid w:val="002D40E5"/>
    <w:rsid w:val="002E0724"/>
    <w:rsid w:val="002F2046"/>
    <w:rsid w:val="00302318"/>
    <w:rsid w:val="003024F5"/>
    <w:rsid w:val="003111A7"/>
    <w:rsid w:val="003115D1"/>
    <w:rsid w:val="00313218"/>
    <w:rsid w:val="00330BB0"/>
    <w:rsid w:val="0033351B"/>
    <w:rsid w:val="00336037"/>
    <w:rsid w:val="0034498D"/>
    <w:rsid w:val="00362609"/>
    <w:rsid w:val="003630FF"/>
    <w:rsid w:val="00363291"/>
    <w:rsid w:val="00375E32"/>
    <w:rsid w:val="00391182"/>
    <w:rsid w:val="003A034A"/>
    <w:rsid w:val="003A21E2"/>
    <w:rsid w:val="003A331B"/>
    <w:rsid w:val="003A5D56"/>
    <w:rsid w:val="003A611D"/>
    <w:rsid w:val="003A67AD"/>
    <w:rsid w:val="003C2863"/>
    <w:rsid w:val="003C749E"/>
    <w:rsid w:val="003C7B09"/>
    <w:rsid w:val="003E0869"/>
    <w:rsid w:val="003E500E"/>
    <w:rsid w:val="003F44E5"/>
    <w:rsid w:val="00415D26"/>
    <w:rsid w:val="0041764A"/>
    <w:rsid w:val="00426659"/>
    <w:rsid w:val="004323CD"/>
    <w:rsid w:val="0043399E"/>
    <w:rsid w:val="004355ED"/>
    <w:rsid w:val="004368DC"/>
    <w:rsid w:val="00447D29"/>
    <w:rsid w:val="00456081"/>
    <w:rsid w:val="00467642"/>
    <w:rsid w:val="0048607C"/>
    <w:rsid w:val="0049690E"/>
    <w:rsid w:val="004978BA"/>
    <w:rsid w:val="004B0058"/>
    <w:rsid w:val="004C7083"/>
    <w:rsid w:val="004E6CEA"/>
    <w:rsid w:val="004F11DA"/>
    <w:rsid w:val="004F311F"/>
    <w:rsid w:val="004F43A0"/>
    <w:rsid w:val="004F5683"/>
    <w:rsid w:val="004F6EA9"/>
    <w:rsid w:val="004F7CA5"/>
    <w:rsid w:val="00512CE4"/>
    <w:rsid w:val="00516A54"/>
    <w:rsid w:val="00517D3F"/>
    <w:rsid w:val="00530850"/>
    <w:rsid w:val="005313EE"/>
    <w:rsid w:val="00546878"/>
    <w:rsid w:val="005522B7"/>
    <w:rsid w:val="00552474"/>
    <w:rsid w:val="005635F0"/>
    <w:rsid w:val="00571BB8"/>
    <w:rsid w:val="005751D6"/>
    <w:rsid w:val="005806E3"/>
    <w:rsid w:val="00581976"/>
    <w:rsid w:val="00594712"/>
    <w:rsid w:val="005B483F"/>
    <w:rsid w:val="005C1A06"/>
    <w:rsid w:val="005E0D49"/>
    <w:rsid w:val="005E6A37"/>
    <w:rsid w:val="005F300F"/>
    <w:rsid w:val="00604A4F"/>
    <w:rsid w:val="0060676F"/>
    <w:rsid w:val="00606E8C"/>
    <w:rsid w:val="00615034"/>
    <w:rsid w:val="00617D77"/>
    <w:rsid w:val="0062052F"/>
    <w:rsid w:val="006214E8"/>
    <w:rsid w:val="00623912"/>
    <w:rsid w:val="00630B95"/>
    <w:rsid w:val="00632118"/>
    <w:rsid w:val="00632DC5"/>
    <w:rsid w:val="00632F38"/>
    <w:rsid w:val="00633B22"/>
    <w:rsid w:val="00654334"/>
    <w:rsid w:val="00661CB6"/>
    <w:rsid w:val="00663214"/>
    <w:rsid w:val="00671303"/>
    <w:rsid w:val="00680527"/>
    <w:rsid w:val="00685A7A"/>
    <w:rsid w:val="006920E5"/>
    <w:rsid w:val="00693611"/>
    <w:rsid w:val="00696311"/>
    <w:rsid w:val="00697B08"/>
    <w:rsid w:val="006A05FB"/>
    <w:rsid w:val="006A4126"/>
    <w:rsid w:val="006A4428"/>
    <w:rsid w:val="006A4597"/>
    <w:rsid w:val="006A68B2"/>
    <w:rsid w:val="006A6F35"/>
    <w:rsid w:val="006B0A5C"/>
    <w:rsid w:val="006B3552"/>
    <w:rsid w:val="006C44CE"/>
    <w:rsid w:val="006C5C45"/>
    <w:rsid w:val="006D070F"/>
    <w:rsid w:val="007120B0"/>
    <w:rsid w:val="007166CA"/>
    <w:rsid w:val="00721C61"/>
    <w:rsid w:val="007334D5"/>
    <w:rsid w:val="00740C61"/>
    <w:rsid w:val="00745023"/>
    <w:rsid w:val="0076659D"/>
    <w:rsid w:val="007743DA"/>
    <w:rsid w:val="00776E47"/>
    <w:rsid w:val="00787A95"/>
    <w:rsid w:val="00794FCF"/>
    <w:rsid w:val="007952E2"/>
    <w:rsid w:val="007A003A"/>
    <w:rsid w:val="007A7D59"/>
    <w:rsid w:val="007B5638"/>
    <w:rsid w:val="007B5D29"/>
    <w:rsid w:val="007C74B0"/>
    <w:rsid w:val="007D5286"/>
    <w:rsid w:val="007D6493"/>
    <w:rsid w:val="007F1390"/>
    <w:rsid w:val="007F2186"/>
    <w:rsid w:val="00830321"/>
    <w:rsid w:val="00832B3D"/>
    <w:rsid w:val="0085008D"/>
    <w:rsid w:val="0085462B"/>
    <w:rsid w:val="00857441"/>
    <w:rsid w:val="00866E98"/>
    <w:rsid w:val="0087203F"/>
    <w:rsid w:val="008729B2"/>
    <w:rsid w:val="00881AEB"/>
    <w:rsid w:val="008822D1"/>
    <w:rsid w:val="008B4D38"/>
    <w:rsid w:val="008C0616"/>
    <w:rsid w:val="008D29F7"/>
    <w:rsid w:val="008E0781"/>
    <w:rsid w:val="008E557E"/>
    <w:rsid w:val="008E74CB"/>
    <w:rsid w:val="008F32D2"/>
    <w:rsid w:val="008F3E11"/>
    <w:rsid w:val="008F4E5D"/>
    <w:rsid w:val="008F772E"/>
    <w:rsid w:val="00913965"/>
    <w:rsid w:val="009219B4"/>
    <w:rsid w:val="0092380B"/>
    <w:rsid w:val="00924264"/>
    <w:rsid w:val="009267F6"/>
    <w:rsid w:val="009357AB"/>
    <w:rsid w:val="00937EB6"/>
    <w:rsid w:val="00942730"/>
    <w:rsid w:val="00950BF7"/>
    <w:rsid w:val="00955CB6"/>
    <w:rsid w:val="009605BE"/>
    <w:rsid w:val="009627D9"/>
    <w:rsid w:val="009676D7"/>
    <w:rsid w:val="00974FCA"/>
    <w:rsid w:val="00984B3E"/>
    <w:rsid w:val="009A4B2D"/>
    <w:rsid w:val="009B2D4B"/>
    <w:rsid w:val="009C135C"/>
    <w:rsid w:val="009C15BA"/>
    <w:rsid w:val="009D30B8"/>
    <w:rsid w:val="009E1AB4"/>
    <w:rsid w:val="009F194B"/>
    <w:rsid w:val="009F5B3E"/>
    <w:rsid w:val="00A01FB0"/>
    <w:rsid w:val="00A06BB6"/>
    <w:rsid w:val="00A15FA8"/>
    <w:rsid w:val="00A325EE"/>
    <w:rsid w:val="00A37A93"/>
    <w:rsid w:val="00A401EA"/>
    <w:rsid w:val="00A4162E"/>
    <w:rsid w:val="00A44748"/>
    <w:rsid w:val="00A44781"/>
    <w:rsid w:val="00A47E16"/>
    <w:rsid w:val="00A533D0"/>
    <w:rsid w:val="00A64998"/>
    <w:rsid w:val="00A64DEC"/>
    <w:rsid w:val="00A673EC"/>
    <w:rsid w:val="00A90161"/>
    <w:rsid w:val="00A9467D"/>
    <w:rsid w:val="00A954B5"/>
    <w:rsid w:val="00AB06D7"/>
    <w:rsid w:val="00AB0E16"/>
    <w:rsid w:val="00AB1FA5"/>
    <w:rsid w:val="00AB2B59"/>
    <w:rsid w:val="00AC0AE1"/>
    <w:rsid w:val="00AD1DD5"/>
    <w:rsid w:val="00AD233C"/>
    <w:rsid w:val="00AE572F"/>
    <w:rsid w:val="00AE6B1C"/>
    <w:rsid w:val="00B00338"/>
    <w:rsid w:val="00B076E5"/>
    <w:rsid w:val="00B1475F"/>
    <w:rsid w:val="00B226BA"/>
    <w:rsid w:val="00B22F8B"/>
    <w:rsid w:val="00B23C4F"/>
    <w:rsid w:val="00B2464B"/>
    <w:rsid w:val="00B3370C"/>
    <w:rsid w:val="00B33C77"/>
    <w:rsid w:val="00B4266A"/>
    <w:rsid w:val="00B80865"/>
    <w:rsid w:val="00B9404B"/>
    <w:rsid w:val="00BB6491"/>
    <w:rsid w:val="00BD06BB"/>
    <w:rsid w:val="00BD07C0"/>
    <w:rsid w:val="00BD663A"/>
    <w:rsid w:val="00BE729C"/>
    <w:rsid w:val="00BF0315"/>
    <w:rsid w:val="00BF75AC"/>
    <w:rsid w:val="00C05A4B"/>
    <w:rsid w:val="00C07B49"/>
    <w:rsid w:val="00C1002F"/>
    <w:rsid w:val="00C13CC7"/>
    <w:rsid w:val="00C41422"/>
    <w:rsid w:val="00C4267A"/>
    <w:rsid w:val="00C515A1"/>
    <w:rsid w:val="00C52A21"/>
    <w:rsid w:val="00C54358"/>
    <w:rsid w:val="00C5570E"/>
    <w:rsid w:val="00C82DDB"/>
    <w:rsid w:val="00C843D8"/>
    <w:rsid w:val="00CA0EA2"/>
    <w:rsid w:val="00CA1A55"/>
    <w:rsid w:val="00CB2B40"/>
    <w:rsid w:val="00CE2417"/>
    <w:rsid w:val="00CE68AC"/>
    <w:rsid w:val="00CF70DB"/>
    <w:rsid w:val="00D04C72"/>
    <w:rsid w:val="00D06889"/>
    <w:rsid w:val="00D11FCB"/>
    <w:rsid w:val="00D14376"/>
    <w:rsid w:val="00D15565"/>
    <w:rsid w:val="00D16791"/>
    <w:rsid w:val="00D2086E"/>
    <w:rsid w:val="00D21EA9"/>
    <w:rsid w:val="00D33BEF"/>
    <w:rsid w:val="00D3552A"/>
    <w:rsid w:val="00D36EE3"/>
    <w:rsid w:val="00D40696"/>
    <w:rsid w:val="00D47435"/>
    <w:rsid w:val="00D6039C"/>
    <w:rsid w:val="00D6260F"/>
    <w:rsid w:val="00D7374E"/>
    <w:rsid w:val="00D82739"/>
    <w:rsid w:val="00D839D0"/>
    <w:rsid w:val="00D96EB6"/>
    <w:rsid w:val="00D979AF"/>
    <w:rsid w:val="00DA2464"/>
    <w:rsid w:val="00DA5D99"/>
    <w:rsid w:val="00DB33A1"/>
    <w:rsid w:val="00DB530A"/>
    <w:rsid w:val="00DB740D"/>
    <w:rsid w:val="00DD2C0A"/>
    <w:rsid w:val="00DD6B5D"/>
    <w:rsid w:val="00DE1040"/>
    <w:rsid w:val="00E07101"/>
    <w:rsid w:val="00E16ABF"/>
    <w:rsid w:val="00E21100"/>
    <w:rsid w:val="00E2215C"/>
    <w:rsid w:val="00E23CE6"/>
    <w:rsid w:val="00E301A9"/>
    <w:rsid w:val="00E312F2"/>
    <w:rsid w:val="00E36B81"/>
    <w:rsid w:val="00E37D18"/>
    <w:rsid w:val="00E42625"/>
    <w:rsid w:val="00E448CD"/>
    <w:rsid w:val="00E474DB"/>
    <w:rsid w:val="00E55AA3"/>
    <w:rsid w:val="00E83739"/>
    <w:rsid w:val="00E927D0"/>
    <w:rsid w:val="00E92D40"/>
    <w:rsid w:val="00E939A6"/>
    <w:rsid w:val="00EA4D28"/>
    <w:rsid w:val="00EA4FEA"/>
    <w:rsid w:val="00EA750A"/>
    <w:rsid w:val="00EB530D"/>
    <w:rsid w:val="00EC1BAF"/>
    <w:rsid w:val="00EC7A36"/>
    <w:rsid w:val="00EF10AF"/>
    <w:rsid w:val="00EF4538"/>
    <w:rsid w:val="00EF76E9"/>
    <w:rsid w:val="00F004BE"/>
    <w:rsid w:val="00F07E21"/>
    <w:rsid w:val="00F20231"/>
    <w:rsid w:val="00F30E35"/>
    <w:rsid w:val="00F31FA8"/>
    <w:rsid w:val="00F365CA"/>
    <w:rsid w:val="00F405AD"/>
    <w:rsid w:val="00F62755"/>
    <w:rsid w:val="00F64023"/>
    <w:rsid w:val="00F6428F"/>
    <w:rsid w:val="00F65880"/>
    <w:rsid w:val="00F66BFF"/>
    <w:rsid w:val="00F8147B"/>
    <w:rsid w:val="00F929D7"/>
    <w:rsid w:val="00F92BC8"/>
    <w:rsid w:val="00F92BD0"/>
    <w:rsid w:val="00FA70DB"/>
    <w:rsid w:val="00FB2D28"/>
    <w:rsid w:val="00FB642D"/>
    <w:rsid w:val="00FC6194"/>
    <w:rsid w:val="00FD08FF"/>
    <w:rsid w:val="00FD4B5E"/>
    <w:rsid w:val="00FD6CA9"/>
    <w:rsid w:val="00FE05BD"/>
    <w:rsid w:val="00FE1FE9"/>
    <w:rsid w:val="00FF1469"/>
    <w:rsid w:val="00FF3A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D3D6B7D6-AA22-4266-AABA-A627102F8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ижний колонтитул1"/>
    <w:basedOn w:val="a"/>
    <w:next w:val="a3"/>
    <w:link w:val="a4"/>
    <w:uiPriority w:val="99"/>
    <w:unhideWhenUsed/>
    <w:rsid w:val="00E55AA3"/>
    <w:pPr>
      <w:tabs>
        <w:tab w:val="center" w:pos="4677"/>
        <w:tab w:val="right" w:pos="9355"/>
      </w:tabs>
      <w:spacing w:after="0" w:line="240" w:lineRule="auto"/>
    </w:pPr>
  </w:style>
  <w:style w:type="character" w:customStyle="1" w:styleId="a4">
    <w:name w:val="Нижний колонтитул Знак"/>
    <w:basedOn w:val="a0"/>
    <w:link w:val="1"/>
    <w:uiPriority w:val="99"/>
    <w:rsid w:val="00E55AA3"/>
  </w:style>
  <w:style w:type="paragraph" w:styleId="a3">
    <w:name w:val="footer"/>
    <w:basedOn w:val="a"/>
    <w:link w:val="10"/>
    <w:uiPriority w:val="99"/>
    <w:unhideWhenUsed/>
    <w:rsid w:val="00E55AA3"/>
    <w:pPr>
      <w:tabs>
        <w:tab w:val="center" w:pos="4677"/>
        <w:tab w:val="right" w:pos="9355"/>
      </w:tabs>
      <w:spacing w:after="0" w:line="240" w:lineRule="auto"/>
    </w:pPr>
  </w:style>
  <w:style w:type="character" w:customStyle="1" w:styleId="10">
    <w:name w:val="Нижний колонтитул Знак1"/>
    <w:basedOn w:val="a0"/>
    <w:link w:val="a3"/>
    <w:uiPriority w:val="99"/>
    <w:rsid w:val="00E55AA3"/>
  </w:style>
  <w:style w:type="paragraph" w:styleId="a5">
    <w:name w:val="List Paragraph"/>
    <w:basedOn w:val="a"/>
    <w:uiPriority w:val="34"/>
    <w:qFormat/>
    <w:rsid w:val="006A68B2"/>
    <w:pPr>
      <w:ind w:left="720"/>
      <w:contextualSpacing/>
    </w:pPr>
  </w:style>
  <w:style w:type="paragraph" w:styleId="11">
    <w:name w:val="toc 1"/>
    <w:basedOn w:val="a"/>
    <w:next w:val="a"/>
    <w:autoRedefine/>
    <w:uiPriority w:val="39"/>
    <w:unhideWhenUsed/>
    <w:rsid w:val="00172963"/>
    <w:pPr>
      <w:spacing w:after="100"/>
    </w:pPr>
  </w:style>
  <w:style w:type="character" w:styleId="a6">
    <w:name w:val="Hyperlink"/>
    <w:basedOn w:val="a0"/>
    <w:uiPriority w:val="99"/>
    <w:unhideWhenUsed/>
    <w:rsid w:val="00172963"/>
    <w:rPr>
      <w:color w:val="0563C1" w:themeColor="hyperlink"/>
      <w:u w:val="single"/>
    </w:rPr>
  </w:style>
  <w:style w:type="paragraph" w:styleId="2">
    <w:name w:val="toc 2"/>
    <w:basedOn w:val="a"/>
    <w:next w:val="a"/>
    <w:autoRedefine/>
    <w:uiPriority w:val="39"/>
    <w:unhideWhenUsed/>
    <w:rsid w:val="00632118"/>
    <w:pPr>
      <w:tabs>
        <w:tab w:val="right" w:leader="dot" w:pos="9345"/>
      </w:tabs>
      <w:spacing w:after="100" w:line="240" w:lineRule="auto"/>
      <w:jc w:val="both"/>
    </w:pPr>
  </w:style>
  <w:style w:type="paragraph" w:styleId="3">
    <w:name w:val="toc 3"/>
    <w:basedOn w:val="a"/>
    <w:next w:val="a"/>
    <w:autoRedefine/>
    <w:uiPriority w:val="39"/>
    <w:unhideWhenUsed/>
    <w:rsid w:val="00C52A21"/>
    <w:pPr>
      <w:spacing w:after="100"/>
      <w:ind w:left="440"/>
    </w:pPr>
  </w:style>
  <w:style w:type="paragraph" w:styleId="a7">
    <w:name w:val="caption"/>
    <w:basedOn w:val="a"/>
    <w:next w:val="a"/>
    <w:uiPriority w:val="35"/>
    <w:unhideWhenUsed/>
    <w:qFormat/>
    <w:rsid w:val="00EF76E9"/>
    <w:pPr>
      <w:spacing w:after="200" w:line="240" w:lineRule="auto"/>
    </w:pPr>
    <w:rPr>
      <w:i/>
      <w:iCs/>
      <w:color w:val="44546A" w:themeColor="text2"/>
      <w:sz w:val="18"/>
      <w:szCs w:val="18"/>
    </w:rPr>
  </w:style>
  <w:style w:type="paragraph" w:styleId="a8">
    <w:name w:val="header"/>
    <w:basedOn w:val="a"/>
    <w:link w:val="a9"/>
    <w:uiPriority w:val="99"/>
    <w:unhideWhenUsed/>
    <w:rsid w:val="00DB33A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B33A1"/>
  </w:style>
  <w:style w:type="character" w:customStyle="1" w:styleId="aa">
    <w:name w:val="Колонтитул_"/>
    <w:link w:val="12"/>
    <w:uiPriority w:val="99"/>
    <w:locked/>
    <w:rsid w:val="003C2863"/>
    <w:rPr>
      <w:rFonts w:ascii="Times New Roman" w:hAnsi="Times New Roman"/>
      <w:shd w:val="clear" w:color="auto" w:fill="FFFFFF"/>
    </w:rPr>
  </w:style>
  <w:style w:type="paragraph" w:customStyle="1" w:styleId="12">
    <w:name w:val="Колонтитул1"/>
    <w:basedOn w:val="a"/>
    <w:link w:val="aa"/>
    <w:uiPriority w:val="99"/>
    <w:rsid w:val="003C2863"/>
    <w:pPr>
      <w:widowControl w:val="0"/>
      <w:shd w:val="clear" w:color="auto" w:fill="FFFFFF"/>
      <w:spacing w:after="0" w:line="240" w:lineRule="atLeast"/>
    </w:pPr>
    <w:rPr>
      <w:rFonts w:ascii="Times New Roman" w:hAnsi="Times New Roman"/>
    </w:rPr>
  </w:style>
  <w:style w:type="character" w:customStyle="1" w:styleId="13pt3">
    <w:name w:val="Колонтитул + 13 pt3"/>
    <w:aliases w:val="Курсив4"/>
    <w:uiPriority w:val="99"/>
    <w:rsid w:val="003C2863"/>
    <w:rPr>
      <w:rFonts w:ascii="Times New Roman" w:hAnsi="Times New Roman" w:cs="Times New Roman"/>
      <w:i/>
      <w:iCs/>
      <w:sz w:val="26"/>
      <w:szCs w:val="26"/>
      <w:shd w:val="clear" w:color="auto" w:fill="FFFFFF"/>
    </w:rPr>
  </w:style>
  <w:style w:type="paragraph" w:styleId="ab">
    <w:name w:val="Balloon Text"/>
    <w:basedOn w:val="a"/>
    <w:link w:val="ac"/>
    <w:uiPriority w:val="99"/>
    <w:semiHidden/>
    <w:unhideWhenUsed/>
    <w:rsid w:val="004F11D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F11DA"/>
    <w:rPr>
      <w:rFonts w:ascii="Tahoma" w:hAnsi="Tahoma" w:cs="Tahoma"/>
      <w:sz w:val="16"/>
      <w:szCs w:val="16"/>
    </w:rPr>
  </w:style>
  <w:style w:type="paragraph" w:styleId="HTML">
    <w:name w:val="HTML Preformatted"/>
    <w:basedOn w:val="a"/>
    <w:link w:val="HTML0"/>
    <w:uiPriority w:val="99"/>
    <w:semiHidden/>
    <w:unhideWhenUsed/>
    <w:rsid w:val="00E301A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E301A9"/>
    <w:rPr>
      <w:rFonts w:ascii="Consolas" w:hAnsi="Consolas" w:cs="Consolas"/>
      <w:sz w:val="20"/>
      <w:szCs w:val="20"/>
    </w:rPr>
  </w:style>
  <w:style w:type="paragraph" w:styleId="4">
    <w:name w:val="toc 4"/>
    <w:basedOn w:val="a"/>
    <w:next w:val="a"/>
    <w:autoRedefine/>
    <w:uiPriority w:val="39"/>
    <w:unhideWhenUsed/>
    <w:rsid w:val="001C6E1B"/>
    <w:pPr>
      <w:spacing w:after="100"/>
      <w:ind w:left="660"/>
    </w:pPr>
    <w:rPr>
      <w:rFonts w:eastAsiaTheme="minorEastAsia"/>
      <w:lang w:eastAsia="ru-RU"/>
    </w:rPr>
  </w:style>
  <w:style w:type="paragraph" w:styleId="5">
    <w:name w:val="toc 5"/>
    <w:basedOn w:val="a"/>
    <w:next w:val="a"/>
    <w:autoRedefine/>
    <w:uiPriority w:val="39"/>
    <w:unhideWhenUsed/>
    <w:rsid w:val="001C6E1B"/>
    <w:pPr>
      <w:spacing w:after="100"/>
      <w:ind w:left="880"/>
    </w:pPr>
    <w:rPr>
      <w:rFonts w:eastAsiaTheme="minorEastAsia"/>
      <w:lang w:eastAsia="ru-RU"/>
    </w:rPr>
  </w:style>
  <w:style w:type="paragraph" w:styleId="6">
    <w:name w:val="toc 6"/>
    <w:basedOn w:val="a"/>
    <w:next w:val="a"/>
    <w:autoRedefine/>
    <w:uiPriority w:val="39"/>
    <w:unhideWhenUsed/>
    <w:rsid w:val="001C6E1B"/>
    <w:pPr>
      <w:spacing w:after="100"/>
      <w:ind w:left="1100"/>
    </w:pPr>
    <w:rPr>
      <w:rFonts w:eastAsiaTheme="minorEastAsia"/>
      <w:lang w:eastAsia="ru-RU"/>
    </w:rPr>
  </w:style>
  <w:style w:type="paragraph" w:styleId="7">
    <w:name w:val="toc 7"/>
    <w:basedOn w:val="a"/>
    <w:next w:val="a"/>
    <w:autoRedefine/>
    <w:uiPriority w:val="39"/>
    <w:unhideWhenUsed/>
    <w:rsid w:val="001C6E1B"/>
    <w:pPr>
      <w:spacing w:after="100"/>
      <w:ind w:left="1320"/>
    </w:pPr>
    <w:rPr>
      <w:rFonts w:eastAsiaTheme="minorEastAsia"/>
      <w:lang w:eastAsia="ru-RU"/>
    </w:rPr>
  </w:style>
  <w:style w:type="paragraph" w:styleId="8">
    <w:name w:val="toc 8"/>
    <w:basedOn w:val="a"/>
    <w:next w:val="a"/>
    <w:autoRedefine/>
    <w:uiPriority w:val="39"/>
    <w:unhideWhenUsed/>
    <w:rsid w:val="001C6E1B"/>
    <w:pPr>
      <w:spacing w:after="100"/>
      <w:ind w:left="1540"/>
    </w:pPr>
    <w:rPr>
      <w:rFonts w:eastAsiaTheme="minorEastAsia"/>
      <w:lang w:eastAsia="ru-RU"/>
    </w:rPr>
  </w:style>
  <w:style w:type="paragraph" w:styleId="9">
    <w:name w:val="toc 9"/>
    <w:basedOn w:val="a"/>
    <w:next w:val="a"/>
    <w:autoRedefine/>
    <w:uiPriority w:val="39"/>
    <w:unhideWhenUsed/>
    <w:rsid w:val="001C6E1B"/>
    <w:pPr>
      <w:spacing w:after="100"/>
      <w:ind w:left="1760"/>
    </w:pPr>
    <w:rPr>
      <w:rFonts w:eastAsiaTheme="minorEastAsia"/>
      <w:lang w:eastAsia="ru-RU"/>
    </w:rPr>
  </w:style>
  <w:style w:type="paragraph" w:styleId="ad">
    <w:name w:val="Normal (Web)"/>
    <w:basedOn w:val="a"/>
    <w:uiPriority w:val="99"/>
    <w:semiHidden/>
    <w:unhideWhenUsed/>
    <w:rsid w:val="0062391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760174">
      <w:bodyDiv w:val="1"/>
      <w:marLeft w:val="0"/>
      <w:marRight w:val="0"/>
      <w:marTop w:val="0"/>
      <w:marBottom w:val="0"/>
      <w:divBdr>
        <w:top w:val="none" w:sz="0" w:space="0" w:color="auto"/>
        <w:left w:val="none" w:sz="0" w:space="0" w:color="auto"/>
        <w:bottom w:val="none" w:sz="0" w:space="0" w:color="auto"/>
        <w:right w:val="none" w:sz="0" w:space="0" w:color="auto"/>
      </w:divBdr>
      <w:divsChild>
        <w:div w:id="275332414">
          <w:marLeft w:val="0"/>
          <w:marRight w:val="0"/>
          <w:marTop w:val="0"/>
          <w:marBottom w:val="0"/>
          <w:divBdr>
            <w:top w:val="none" w:sz="0" w:space="0" w:color="auto"/>
            <w:left w:val="none" w:sz="0" w:space="0" w:color="auto"/>
            <w:bottom w:val="none" w:sz="0" w:space="0" w:color="auto"/>
            <w:right w:val="none" w:sz="0" w:space="0" w:color="auto"/>
          </w:divBdr>
        </w:div>
        <w:div w:id="295306053">
          <w:marLeft w:val="0"/>
          <w:marRight w:val="0"/>
          <w:marTop w:val="0"/>
          <w:marBottom w:val="0"/>
          <w:divBdr>
            <w:top w:val="single" w:sz="2" w:space="0" w:color="D9D9E3"/>
            <w:left w:val="single" w:sz="2" w:space="0" w:color="D9D9E3"/>
            <w:bottom w:val="single" w:sz="2" w:space="0" w:color="D9D9E3"/>
            <w:right w:val="single" w:sz="2" w:space="0" w:color="D9D9E3"/>
          </w:divBdr>
          <w:divsChild>
            <w:div w:id="92164749">
              <w:marLeft w:val="0"/>
              <w:marRight w:val="0"/>
              <w:marTop w:val="0"/>
              <w:marBottom w:val="0"/>
              <w:divBdr>
                <w:top w:val="single" w:sz="2" w:space="0" w:color="D9D9E3"/>
                <w:left w:val="single" w:sz="2" w:space="0" w:color="D9D9E3"/>
                <w:bottom w:val="single" w:sz="2" w:space="0" w:color="D9D9E3"/>
                <w:right w:val="single" w:sz="2" w:space="0" w:color="D9D9E3"/>
              </w:divBdr>
              <w:divsChild>
                <w:div w:id="1033389071">
                  <w:marLeft w:val="0"/>
                  <w:marRight w:val="0"/>
                  <w:marTop w:val="0"/>
                  <w:marBottom w:val="0"/>
                  <w:divBdr>
                    <w:top w:val="single" w:sz="2" w:space="0" w:color="D9D9E3"/>
                    <w:left w:val="single" w:sz="2" w:space="0" w:color="D9D9E3"/>
                    <w:bottom w:val="single" w:sz="2" w:space="0" w:color="D9D9E3"/>
                    <w:right w:val="single" w:sz="2" w:space="0" w:color="D9D9E3"/>
                  </w:divBdr>
                  <w:divsChild>
                    <w:div w:id="73206589">
                      <w:marLeft w:val="0"/>
                      <w:marRight w:val="0"/>
                      <w:marTop w:val="0"/>
                      <w:marBottom w:val="0"/>
                      <w:divBdr>
                        <w:top w:val="single" w:sz="2" w:space="0" w:color="D9D9E3"/>
                        <w:left w:val="single" w:sz="2" w:space="0" w:color="D9D9E3"/>
                        <w:bottom w:val="single" w:sz="2" w:space="0" w:color="D9D9E3"/>
                        <w:right w:val="single" w:sz="2" w:space="0" w:color="D9D9E3"/>
                      </w:divBdr>
                      <w:divsChild>
                        <w:div w:id="563105280">
                          <w:marLeft w:val="0"/>
                          <w:marRight w:val="0"/>
                          <w:marTop w:val="0"/>
                          <w:marBottom w:val="0"/>
                          <w:divBdr>
                            <w:top w:val="single" w:sz="2" w:space="0" w:color="D9D9E3"/>
                            <w:left w:val="single" w:sz="2" w:space="0" w:color="D9D9E3"/>
                            <w:bottom w:val="single" w:sz="2" w:space="0" w:color="D9D9E3"/>
                            <w:right w:val="single" w:sz="2" w:space="0" w:color="D9D9E3"/>
                          </w:divBdr>
                          <w:divsChild>
                            <w:div w:id="1113786219">
                              <w:marLeft w:val="0"/>
                              <w:marRight w:val="0"/>
                              <w:marTop w:val="100"/>
                              <w:marBottom w:val="100"/>
                              <w:divBdr>
                                <w:top w:val="single" w:sz="2" w:space="0" w:color="D9D9E3"/>
                                <w:left w:val="single" w:sz="2" w:space="0" w:color="D9D9E3"/>
                                <w:bottom w:val="single" w:sz="2" w:space="0" w:color="D9D9E3"/>
                                <w:right w:val="single" w:sz="2" w:space="0" w:color="D9D9E3"/>
                              </w:divBdr>
                              <w:divsChild>
                                <w:div w:id="1949770743">
                                  <w:marLeft w:val="0"/>
                                  <w:marRight w:val="0"/>
                                  <w:marTop w:val="0"/>
                                  <w:marBottom w:val="0"/>
                                  <w:divBdr>
                                    <w:top w:val="single" w:sz="2" w:space="0" w:color="D9D9E3"/>
                                    <w:left w:val="single" w:sz="2" w:space="0" w:color="D9D9E3"/>
                                    <w:bottom w:val="single" w:sz="2" w:space="0" w:color="D9D9E3"/>
                                    <w:right w:val="single" w:sz="2" w:space="0" w:color="D9D9E3"/>
                                  </w:divBdr>
                                  <w:divsChild>
                                    <w:div w:id="1414818359">
                                      <w:marLeft w:val="0"/>
                                      <w:marRight w:val="0"/>
                                      <w:marTop w:val="0"/>
                                      <w:marBottom w:val="0"/>
                                      <w:divBdr>
                                        <w:top w:val="single" w:sz="2" w:space="0" w:color="D9D9E3"/>
                                        <w:left w:val="single" w:sz="2" w:space="0" w:color="D9D9E3"/>
                                        <w:bottom w:val="single" w:sz="2" w:space="0" w:color="D9D9E3"/>
                                        <w:right w:val="single" w:sz="2" w:space="0" w:color="D9D9E3"/>
                                      </w:divBdr>
                                      <w:divsChild>
                                        <w:div w:id="653070216">
                                          <w:marLeft w:val="0"/>
                                          <w:marRight w:val="0"/>
                                          <w:marTop w:val="0"/>
                                          <w:marBottom w:val="0"/>
                                          <w:divBdr>
                                            <w:top w:val="single" w:sz="2" w:space="0" w:color="D9D9E3"/>
                                            <w:left w:val="single" w:sz="2" w:space="0" w:color="D9D9E3"/>
                                            <w:bottom w:val="single" w:sz="2" w:space="0" w:color="D9D9E3"/>
                                            <w:right w:val="single" w:sz="2" w:space="0" w:color="D9D9E3"/>
                                          </w:divBdr>
                                          <w:divsChild>
                                            <w:div w:id="1358702135">
                                              <w:marLeft w:val="0"/>
                                              <w:marRight w:val="0"/>
                                              <w:marTop w:val="0"/>
                                              <w:marBottom w:val="0"/>
                                              <w:divBdr>
                                                <w:top w:val="single" w:sz="2" w:space="0" w:color="D9D9E3"/>
                                                <w:left w:val="single" w:sz="2" w:space="0" w:color="D9D9E3"/>
                                                <w:bottom w:val="single" w:sz="2" w:space="0" w:color="D9D9E3"/>
                                                <w:right w:val="single" w:sz="2" w:space="0" w:color="D9D9E3"/>
                                              </w:divBdr>
                                              <w:divsChild>
                                                <w:div w:id="194079160">
                                                  <w:marLeft w:val="0"/>
                                                  <w:marRight w:val="0"/>
                                                  <w:marTop w:val="0"/>
                                                  <w:marBottom w:val="0"/>
                                                  <w:divBdr>
                                                    <w:top w:val="single" w:sz="2" w:space="0" w:color="D9D9E3"/>
                                                    <w:left w:val="single" w:sz="2" w:space="0" w:color="D9D9E3"/>
                                                    <w:bottom w:val="single" w:sz="2" w:space="0" w:color="D9D9E3"/>
                                                    <w:right w:val="single" w:sz="2" w:space="0" w:color="D9D9E3"/>
                                                  </w:divBdr>
                                                  <w:divsChild>
                                                    <w:div w:id="13408108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26769421">
      <w:bodyDiv w:val="1"/>
      <w:marLeft w:val="0"/>
      <w:marRight w:val="0"/>
      <w:marTop w:val="0"/>
      <w:marBottom w:val="0"/>
      <w:divBdr>
        <w:top w:val="none" w:sz="0" w:space="0" w:color="auto"/>
        <w:left w:val="none" w:sz="0" w:space="0" w:color="auto"/>
        <w:bottom w:val="none" w:sz="0" w:space="0" w:color="auto"/>
        <w:right w:val="none" w:sz="0" w:space="0" w:color="auto"/>
      </w:divBdr>
    </w:div>
    <w:div w:id="328797217">
      <w:bodyDiv w:val="1"/>
      <w:marLeft w:val="0"/>
      <w:marRight w:val="0"/>
      <w:marTop w:val="0"/>
      <w:marBottom w:val="0"/>
      <w:divBdr>
        <w:top w:val="none" w:sz="0" w:space="0" w:color="auto"/>
        <w:left w:val="none" w:sz="0" w:space="0" w:color="auto"/>
        <w:bottom w:val="none" w:sz="0" w:space="0" w:color="auto"/>
        <w:right w:val="none" w:sz="0" w:space="0" w:color="auto"/>
      </w:divBdr>
    </w:div>
    <w:div w:id="346256952">
      <w:bodyDiv w:val="1"/>
      <w:marLeft w:val="0"/>
      <w:marRight w:val="0"/>
      <w:marTop w:val="0"/>
      <w:marBottom w:val="0"/>
      <w:divBdr>
        <w:top w:val="none" w:sz="0" w:space="0" w:color="auto"/>
        <w:left w:val="none" w:sz="0" w:space="0" w:color="auto"/>
        <w:bottom w:val="none" w:sz="0" w:space="0" w:color="auto"/>
        <w:right w:val="none" w:sz="0" w:space="0" w:color="auto"/>
      </w:divBdr>
    </w:div>
    <w:div w:id="378431859">
      <w:bodyDiv w:val="1"/>
      <w:marLeft w:val="0"/>
      <w:marRight w:val="0"/>
      <w:marTop w:val="0"/>
      <w:marBottom w:val="0"/>
      <w:divBdr>
        <w:top w:val="none" w:sz="0" w:space="0" w:color="auto"/>
        <w:left w:val="none" w:sz="0" w:space="0" w:color="auto"/>
        <w:bottom w:val="none" w:sz="0" w:space="0" w:color="auto"/>
        <w:right w:val="none" w:sz="0" w:space="0" w:color="auto"/>
      </w:divBdr>
    </w:div>
    <w:div w:id="386077260">
      <w:bodyDiv w:val="1"/>
      <w:marLeft w:val="0"/>
      <w:marRight w:val="0"/>
      <w:marTop w:val="0"/>
      <w:marBottom w:val="0"/>
      <w:divBdr>
        <w:top w:val="none" w:sz="0" w:space="0" w:color="auto"/>
        <w:left w:val="none" w:sz="0" w:space="0" w:color="auto"/>
        <w:bottom w:val="none" w:sz="0" w:space="0" w:color="auto"/>
        <w:right w:val="none" w:sz="0" w:space="0" w:color="auto"/>
      </w:divBdr>
      <w:divsChild>
        <w:div w:id="444927165">
          <w:marLeft w:val="0"/>
          <w:marRight w:val="0"/>
          <w:marTop w:val="0"/>
          <w:marBottom w:val="0"/>
          <w:divBdr>
            <w:top w:val="single" w:sz="2" w:space="0" w:color="D9D9E3"/>
            <w:left w:val="single" w:sz="2" w:space="0" w:color="D9D9E3"/>
            <w:bottom w:val="single" w:sz="2" w:space="0" w:color="D9D9E3"/>
            <w:right w:val="single" w:sz="2" w:space="0" w:color="D9D9E3"/>
          </w:divBdr>
          <w:divsChild>
            <w:div w:id="1114985639">
              <w:marLeft w:val="0"/>
              <w:marRight w:val="0"/>
              <w:marTop w:val="0"/>
              <w:marBottom w:val="0"/>
              <w:divBdr>
                <w:top w:val="single" w:sz="2" w:space="0" w:color="D9D9E3"/>
                <w:left w:val="single" w:sz="2" w:space="0" w:color="D9D9E3"/>
                <w:bottom w:val="single" w:sz="2" w:space="0" w:color="D9D9E3"/>
                <w:right w:val="single" w:sz="2" w:space="0" w:color="D9D9E3"/>
              </w:divBdr>
              <w:divsChild>
                <w:div w:id="345594574">
                  <w:marLeft w:val="0"/>
                  <w:marRight w:val="0"/>
                  <w:marTop w:val="0"/>
                  <w:marBottom w:val="0"/>
                  <w:divBdr>
                    <w:top w:val="single" w:sz="2" w:space="0" w:color="D9D9E3"/>
                    <w:left w:val="single" w:sz="2" w:space="0" w:color="D9D9E3"/>
                    <w:bottom w:val="single" w:sz="2" w:space="0" w:color="D9D9E3"/>
                    <w:right w:val="single" w:sz="2" w:space="0" w:color="D9D9E3"/>
                  </w:divBdr>
                  <w:divsChild>
                    <w:div w:id="1854831762">
                      <w:marLeft w:val="0"/>
                      <w:marRight w:val="0"/>
                      <w:marTop w:val="0"/>
                      <w:marBottom w:val="0"/>
                      <w:divBdr>
                        <w:top w:val="single" w:sz="2" w:space="0" w:color="D9D9E3"/>
                        <w:left w:val="single" w:sz="2" w:space="0" w:color="D9D9E3"/>
                        <w:bottom w:val="single" w:sz="2" w:space="0" w:color="D9D9E3"/>
                        <w:right w:val="single" w:sz="2" w:space="0" w:color="D9D9E3"/>
                      </w:divBdr>
                      <w:divsChild>
                        <w:div w:id="1236429918">
                          <w:marLeft w:val="0"/>
                          <w:marRight w:val="0"/>
                          <w:marTop w:val="0"/>
                          <w:marBottom w:val="0"/>
                          <w:divBdr>
                            <w:top w:val="single" w:sz="2" w:space="0" w:color="D9D9E3"/>
                            <w:left w:val="single" w:sz="2" w:space="0" w:color="D9D9E3"/>
                            <w:bottom w:val="single" w:sz="2" w:space="0" w:color="D9D9E3"/>
                            <w:right w:val="single" w:sz="2" w:space="0" w:color="D9D9E3"/>
                          </w:divBdr>
                          <w:divsChild>
                            <w:div w:id="2032685751">
                              <w:marLeft w:val="0"/>
                              <w:marRight w:val="0"/>
                              <w:marTop w:val="100"/>
                              <w:marBottom w:val="100"/>
                              <w:divBdr>
                                <w:top w:val="single" w:sz="2" w:space="0" w:color="D9D9E3"/>
                                <w:left w:val="single" w:sz="2" w:space="0" w:color="D9D9E3"/>
                                <w:bottom w:val="single" w:sz="2" w:space="0" w:color="D9D9E3"/>
                                <w:right w:val="single" w:sz="2" w:space="0" w:color="D9D9E3"/>
                              </w:divBdr>
                              <w:divsChild>
                                <w:div w:id="295960762">
                                  <w:marLeft w:val="0"/>
                                  <w:marRight w:val="0"/>
                                  <w:marTop w:val="0"/>
                                  <w:marBottom w:val="0"/>
                                  <w:divBdr>
                                    <w:top w:val="single" w:sz="2" w:space="0" w:color="D9D9E3"/>
                                    <w:left w:val="single" w:sz="2" w:space="0" w:color="D9D9E3"/>
                                    <w:bottom w:val="single" w:sz="2" w:space="0" w:color="D9D9E3"/>
                                    <w:right w:val="single" w:sz="2" w:space="0" w:color="D9D9E3"/>
                                  </w:divBdr>
                                  <w:divsChild>
                                    <w:div w:id="2127306868">
                                      <w:marLeft w:val="0"/>
                                      <w:marRight w:val="0"/>
                                      <w:marTop w:val="0"/>
                                      <w:marBottom w:val="0"/>
                                      <w:divBdr>
                                        <w:top w:val="single" w:sz="2" w:space="0" w:color="D9D9E3"/>
                                        <w:left w:val="single" w:sz="2" w:space="0" w:color="D9D9E3"/>
                                        <w:bottom w:val="single" w:sz="2" w:space="0" w:color="D9D9E3"/>
                                        <w:right w:val="single" w:sz="2" w:space="0" w:color="D9D9E3"/>
                                      </w:divBdr>
                                      <w:divsChild>
                                        <w:div w:id="797723683">
                                          <w:marLeft w:val="0"/>
                                          <w:marRight w:val="0"/>
                                          <w:marTop w:val="0"/>
                                          <w:marBottom w:val="0"/>
                                          <w:divBdr>
                                            <w:top w:val="single" w:sz="2" w:space="0" w:color="D9D9E3"/>
                                            <w:left w:val="single" w:sz="2" w:space="0" w:color="D9D9E3"/>
                                            <w:bottom w:val="single" w:sz="2" w:space="0" w:color="D9D9E3"/>
                                            <w:right w:val="single" w:sz="2" w:space="0" w:color="D9D9E3"/>
                                          </w:divBdr>
                                          <w:divsChild>
                                            <w:div w:id="1166704323">
                                              <w:marLeft w:val="0"/>
                                              <w:marRight w:val="0"/>
                                              <w:marTop w:val="0"/>
                                              <w:marBottom w:val="0"/>
                                              <w:divBdr>
                                                <w:top w:val="single" w:sz="2" w:space="0" w:color="D9D9E3"/>
                                                <w:left w:val="single" w:sz="2" w:space="0" w:color="D9D9E3"/>
                                                <w:bottom w:val="single" w:sz="2" w:space="0" w:color="D9D9E3"/>
                                                <w:right w:val="single" w:sz="2" w:space="0" w:color="D9D9E3"/>
                                              </w:divBdr>
                                              <w:divsChild>
                                                <w:div w:id="1433158926">
                                                  <w:marLeft w:val="0"/>
                                                  <w:marRight w:val="0"/>
                                                  <w:marTop w:val="0"/>
                                                  <w:marBottom w:val="0"/>
                                                  <w:divBdr>
                                                    <w:top w:val="single" w:sz="2" w:space="0" w:color="D9D9E3"/>
                                                    <w:left w:val="single" w:sz="2" w:space="0" w:color="D9D9E3"/>
                                                    <w:bottom w:val="single" w:sz="2" w:space="0" w:color="D9D9E3"/>
                                                    <w:right w:val="single" w:sz="2" w:space="0" w:color="D9D9E3"/>
                                                  </w:divBdr>
                                                  <w:divsChild>
                                                    <w:div w:id="6888736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22604731">
          <w:marLeft w:val="0"/>
          <w:marRight w:val="0"/>
          <w:marTop w:val="0"/>
          <w:marBottom w:val="0"/>
          <w:divBdr>
            <w:top w:val="none" w:sz="0" w:space="0" w:color="auto"/>
            <w:left w:val="none" w:sz="0" w:space="0" w:color="auto"/>
            <w:bottom w:val="none" w:sz="0" w:space="0" w:color="auto"/>
            <w:right w:val="none" w:sz="0" w:space="0" w:color="auto"/>
          </w:divBdr>
        </w:div>
      </w:divsChild>
    </w:div>
    <w:div w:id="459804477">
      <w:bodyDiv w:val="1"/>
      <w:marLeft w:val="0"/>
      <w:marRight w:val="0"/>
      <w:marTop w:val="0"/>
      <w:marBottom w:val="0"/>
      <w:divBdr>
        <w:top w:val="none" w:sz="0" w:space="0" w:color="auto"/>
        <w:left w:val="none" w:sz="0" w:space="0" w:color="auto"/>
        <w:bottom w:val="none" w:sz="0" w:space="0" w:color="auto"/>
        <w:right w:val="none" w:sz="0" w:space="0" w:color="auto"/>
      </w:divBdr>
    </w:div>
    <w:div w:id="602111012">
      <w:bodyDiv w:val="1"/>
      <w:marLeft w:val="0"/>
      <w:marRight w:val="0"/>
      <w:marTop w:val="0"/>
      <w:marBottom w:val="0"/>
      <w:divBdr>
        <w:top w:val="none" w:sz="0" w:space="0" w:color="auto"/>
        <w:left w:val="none" w:sz="0" w:space="0" w:color="auto"/>
        <w:bottom w:val="none" w:sz="0" w:space="0" w:color="auto"/>
        <w:right w:val="none" w:sz="0" w:space="0" w:color="auto"/>
      </w:divBdr>
    </w:div>
    <w:div w:id="602304958">
      <w:bodyDiv w:val="1"/>
      <w:marLeft w:val="0"/>
      <w:marRight w:val="0"/>
      <w:marTop w:val="0"/>
      <w:marBottom w:val="0"/>
      <w:divBdr>
        <w:top w:val="none" w:sz="0" w:space="0" w:color="auto"/>
        <w:left w:val="none" w:sz="0" w:space="0" w:color="auto"/>
        <w:bottom w:val="none" w:sz="0" w:space="0" w:color="auto"/>
        <w:right w:val="none" w:sz="0" w:space="0" w:color="auto"/>
      </w:divBdr>
    </w:div>
    <w:div w:id="647325878">
      <w:bodyDiv w:val="1"/>
      <w:marLeft w:val="0"/>
      <w:marRight w:val="0"/>
      <w:marTop w:val="0"/>
      <w:marBottom w:val="0"/>
      <w:divBdr>
        <w:top w:val="none" w:sz="0" w:space="0" w:color="auto"/>
        <w:left w:val="none" w:sz="0" w:space="0" w:color="auto"/>
        <w:bottom w:val="none" w:sz="0" w:space="0" w:color="auto"/>
        <w:right w:val="none" w:sz="0" w:space="0" w:color="auto"/>
      </w:divBdr>
    </w:div>
    <w:div w:id="691733005">
      <w:bodyDiv w:val="1"/>
      <w:marLeft w:val="0"/>
      <w:marRight w:val="0"/>
      <w:marTop w:val="0"/>
      <w:marBottom w:val="0"/>
      <w:divBdr>
        <w:top w:val="none" w:sz="0" w:space="0" w:color="auto"/>
        <w:left w:val="none" w:sz="0" w:space="0" w:color="auto"/>
        <w:bottom w:val="none" w:sz="0" w:space="0" w:color="auto"/>
        <w:right w:val="none" w:sz="0" w:space="0" w:color="auto"/>
      </w:divBdr>
    </w:div>
    <w:div w:id="753477811">
      <w:bodyDiv w:val="1"/>
      <w:marLeft w:val="0"/>
      <w:marRight w:val="0"/>
      <w:marTop w:val="0"/>
      <w:marBottom w:val="0"/>
      <w:divBdr>
        <w:top w:val="none" w:sz="0" w:space="0" w:color="auto"/>
        <w:left w:val="none" w:sz="0" w:space="0" w:color="auto"/>
        <w:bottom w:val="none" w:sz="0" w:space="0" w:color="auto"/>
        <w:right w:val="none" w:sz="0" w:space="0" w:color="auto"/>
      </w:divBdr>
    </w:div>
    <w:div w:id="840700570">
      <w:bodyDiv w:val="1"/>
      <w:marLeft w:val="0"/>
      <w:marRight w:val="0"/>
      <w:marTop w:val="0"/>
      <w:marBottom w:val="0"/>
      <w:divBdr>
        <w:top w:val="none" w:sz="0" w:space="0" w:color="auto"/>
        <w:left w:val="none" w:sz="0" w:space="0" w:color="auto"/>
        <w:bottom w:val="none" w:sz="0" w:space="0" w:color="auto"/>
        <w:right w:val="none" w:sz="0" w:space="0" w:color="auto"/>
      </w:divBdr>
    </w:div>
    <w:div w:id="1113479356">
      <w:bodyDiv w:val="1"/>
      <w:marLeft w:val="0"/>
      <w:marRight w:val="0"/>
      <w:marTop w:val="0"/>
      <w:marBottom w:val="0"/>
      <w:divBdr>
        <w:top w:val="none" w:sz="0" w:space="0" w:color="auto"/>
        <w:left w:val="none" w:sz="0" w:space="0" w:color="auto"/>
        <w:bottom w:val="none" w:sz="0" w:space="0" w:color="auto"/>
        <w:right w:val="none" w:sz="0" w:space="0" w:color="auto"/>
      </w:divBdr>
    </w:div>
    <w:div w:id="1113944336">
      <w:bodyDiv w:val="1"/>
      <w:marLeft w:val="0"/>
      <w:marRight w:val="0"/>
      <w:marTop w:val="0"/>
      <w:marBottom w:val="0"/>
      <w:divBdr>
        <w:top w:val="none" w:sz="0" w:space="0" w:color="auto"/>
        <w:left w:val="none" w:sz="0" w:space="0" w:color="auto"/>
        <w:bottom w:val="none" w:sz="0" w:space="0" w:color="auto"/>
        <w:right w:val="none" w:sz="0" w:space="0" w:color="auto"/>
      </w:divBdr>
    </w:div>
    <w:div w:id="1262177658">
      <w:bodyDiv w:val="1"/>
      <w:marLeft w:val="0"/>
      <w:marRight w:val="0"/>
      <w:marTop w:val="0"/>
      <w:marBottom w:val="0"/>
      <w:divBdr>
        <w:top w:val="none" w:sz="0" w:space="0" w:color="auto"/>
        <w:left w:val="none" w:sz="0" w:space="0" w:color="auto"/>
        <w:bottom w:val="none" w:sz="0" w:space="0" w:color="auto"/>
        <w:right w:val="none" w:sz="0" w:space="0" w:color="auto"/>
      </w:divBdr>
    </w:div>
    <w:div w:id="1350714196">
      <w:bodyDiv w:val="1"/>
      <w:marLeft w:val="0"/>
      <w:marRight w:val="0"/>
      <w:marTop w:val="0"/>
      <w:marBottom w:val="0"/>
      <w:divBdr>
        <w:top w:val="none" w:sz="0" w:space="0" w:color="auto"/>
        <w:left w:val="none" w:sz="0" w:space="0" w:color="auto"/>
        <w:bottom w:val="none" w:sz="0" w:space="0" w:color="auto"/>
        <w:right w:val="none" w:sz="0" w:space="0" w:color="auto"/>
      </w:divBdr>
    </w:div>
    <w:div w:id="1422213672">
      <w:bodyDiv w:val="1"/>
      <w:marLeft w:val="0"/>
      <w:marRight w:val="0"/>
      <w:marTop w:val="0"/>
      <w:marBottom w:val="0"/>
      <w:divBdr>
        <w:top w:val="none" w:sz="0" w:space="0" w:color="auto"/>
        <w:left w:val="none" w:sz="0" w:space="0" w:color="auto"/>
        <w:bottom w:val="none" w:sz="0" w:space="0" w:color="auto"/>
        <w:right w:val="none" w:sz="0" w:space="0" w:color="auto"/>
      </w:divBdr>
    </w:div>
    <w:div w:id="1422800915">
      <w:bodyDiv w:val="1"/>
      <w:marLeft w:val="0"/>
      <w:marRight w:val="0"/>
      <w:marTop w:val="0"/>
      <w:marBottom w:val="0"/>
      <w:divBdr>
        <w:top w:val="none" w:sz="0" w:space="0" w:color="auto"/>
        <w:left w:val="none" w:sz="0" w:space="0" w:color="auto"/>
        <w:bottom w:val="none" w:sz="0" w:space="0" w:color="auto"/>
        <w:right w:val="none" w:sz="0" w:space="0" w:color="auto"/>
      </w:divBdr>
    </w:div>
    <w:div w:id="1512330883">
      <w:bodyDiv w:val="1"/>
      <w:marLeft w:val="0"/>
      <w:marRight w:val="0"/>
      <w:marTop w:val="0"/>
      <w:marBottom w:val="0"/>
      <w:divBdr>
        <w:top w:val="none" w:sz="0" w:space="0" w:color="auto"/>
        <w:left w:val="none" w:sz="0" w:space="0" w:color="auto"/>
        <w:bottom w:val="none" w:sz="0" w:space="0" w:color="auto"/>
        <w:right w:val="none" w:sz="0" w:space="0" w:color="auto"/>
      </w:divBdr>
      <w:divsChild>
        <w:div w:id="1939868298">
          <w:marLeft w:val="0"/>
          <w:marRight w:val="0"/>
          <w:marTop w:val="0"/>
          <w:marBottom w:val="0"/>
          <w:divBdr>
            <w:top w:val="single" w:sz="2" w:space="0" w:color="D9D9E3"/>
            <w:left w:val="single" w:sz="2" w:space="0" w:color="D9D9E3"/>
            <w:bottom w:val="single" w:sz="2" w:space="0" w:color="D9D9E3"/>
            <w:right w:val="single" w:sz="2" w:space="0" w:color="D9D9E3"/>
          </w:divBdr>
          <w:divsChild>
            <w:div w:id="188690135">
              <w:marLeft w:val="0"/>
              <w:marRight w:val="0"/>
              <w:marTop w:val="100"/>
              <w:marBottom w:val="100"/>
              <w:divBdr>
                <w:top w:val="single" w:sz="2" w:space="0" w:color="D9D9E3"/>
                <w:left w:val="single" w:sz="2" w:space="0" w:color="D9D9E3"/>
                <w:bottom w:val="single" w:sz="2" w:space="0" w:color="D9D9E3"/>
                <w:right w:val="single" w:sz="2" w:space="0" w:color="D9D9E3"/>
              </w:divBdr>
              <w:divsChild>
                <w:div w:id="1574899536">
                  <w:marLeft w:val="0"/>
                  <w:marRight w:val="0"/>
                  <w:marTop w:val="0"/>
                  <w:marBottom w:val="0"/>
                  <w:divBdr>
                    <w:top w:val="single" w:sz="2" w:space="0" w:color="D9D9E3"/>
                    <w:left w:val="single" w:sz="2" w:space="0" w:color="D9D9E3"/>
                    <w:bottom w:val="single" w:sz="2" w:space="0" w:color="D9D9E3"/>
                    <w:right w:val="single" w:sz="2" w:space="0" w:color="D9D9E3"/>
                  </w:divBdr>
                  <w:divsChild>
                    <w:div w:id="833834525">
                      <w:marLeft w:val="0"/>
                      <w:marRight w:val="0"/>
                      <w:marTop w:val="0"/>
                      <w:marBottom w:val="0"/>
                      <w:divBdr>
                        <w:top w:val="single" w:sz="2" w:space="0" w:color="D9D9E3"/>
                        <w:left w:val="single" w:sz="2" w:space="0" w:color="D9D9E3"/>
                        <w:bottom w:val="single" w:sz="2" w:space="0" w:color="D9D9E3"/>
                        <w:right w:val="single" w:sz="2" w:space="0" w:color="D9D9E3"/>
                      </w:divBdr>
                      <w:divsChild>
                        <w:div w:id="866405299">
                          <w:marLeft w:val="0"/>
                          <w:marRight w:val="0"/>
                          <w:marTop w:val="0"/>
                          <w:marBottom w:val="0"/>
                          <w:divBdr>
                            <w:top w:val="single" w:sz="2" w:space="0" w:color="D9D9E3"/>
                            <w:left w:val="single" w:sz="2" w:space="0" w:color="D9D9E3"/>
                            <w:bottom w:val="single" w:sz="2" w:space="0" w:color="D9D9E3"/>
                            <w:right w:val="single" w:sz="2" w:space="0" w:color="D9D9E3"/>
                          </w:divBdr>
                          <w:divsChild>
                            <w:div w:id="2079589090">
                              <w:marLeft w:val="0"/>
                              <w:marRight w:val="0"/>
                              <w:marTop w:val="0"/>
                              <w:marBottom w:val="0"/>
                              <w:divBdr>
                                <w:top w:val="single" w:sz="2" w:space="0" w:color="D9D9E3"/>
                                <w:left w:val="single" w:sz="2" w:space="0" w:color="D9D9E3"/>
                                <w:bottom w:val="single" w:sz="2" w:space="0" w:color="D9D9E3"/>
                                <w:right w:val="single" w:sz="2" w:space="0" w:color="D9D9E3"/>
                              </w:divBdr>
                              <w:divsChild>
                                <w:div w:id="918831325">
                                  <w:marLeft w:val="0"/>
                                  <w:marRight w:val="0"/>
                                  <w:marTop w:val="0"/>
                                  <w:marBottom w:val="0"/>
                                  <w:divBdr>
                                    <w:top w:val="single" w:sz="2" w:space="0" w:color="D9D9E3"/>
                                    <w:left w:val="single" w:sz="2" w:space="0" w:color="D9D9E3"/>
                                    <w:bottom w:val="single" w:sz="2" w:space="0" w:color="D9D9E3"/>
                                    <w:right w:val="single" w:sz="2" w:space="0" w:color="D9D9E3"/>
                                  </w:divBdr>
                                  <w:divsChild>
                                    <w:div w:id="10803266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07037769">
      <w:bodyDiv w:val="1"/>
      <w:marLeft w:val="0"/>
      <w:marRight w:val="0"/>
      <w:marTop w:val="0"/>
      <w:marBottom w:val="0"/>
      <w:divBdr>
        <w:top w:val="none" w:sz="0" w:space="0" w:color="auto"/>
        <w:left w:val="none" w:sz="0" w:space="0" w:color="auto"/>
        <w:bottom w:val="none" w:sz="0" w:space="0" w:color="auto"/>
        <w:right w:val="none" w:sz="0" w:space="0" w:color="auto"/>
      </w:divBdr>
    </w:div>
    <w:div w:id="1627201135">
      <w:bodyDiv w:val="1"/>
      <w:marLeft w:val="0"/>
      <w:marRight w:val="0"/>
      <w:marTop w:val="0"/>
      <w:marBottom w:val="0"/>
      <w:divBdr>
        <w:top w:val="none" w:sz="0" w:space="0" w:color="auto"/>
        <w:left w:val="none" w:sz="0" w:space="0" w:color="auto"/>
        <w:bottom w:val="none" w:sz="0" w:space="0" w:color="auto"/>
        <w:right w:val="none" w:sz="0" w:space="0" w:color="auto"/>
      </w:divBdr>
    </w:div>
    <w:div w:id="1634096473">
      <w:bodyDiv w:val="1"/>
      <w:marLeft w:val="0"/>
      <w:marRight w:val="0"/>
      <w:marTop w:val="0"/>
      <w:marBottom w:val="0"/>
      <w:divBdr>
        <w:top w:val="none" w:sz="0" w:space="0" w:color="auto"/>
        <w:left w:val="none" w:sz="0" w:space="0" w:color="auto"/>
        <w:bottom w:val="none" w:sz="0" w:space="0" w:color="auto"/>
        <w:right w:val="none" w:sz="0" w:space="0" w:color="auto"/>
      </w:divBdr>
    </w:div>
    <w:div w:id="1635402595">
      <w:bodyDiv w:val="1"/>
      <w:marLeft w:val="0"/>
      <w:marRight w:val="0"/>
      <w:marTop w:val="0"/>
      <w:marBottom w:val="0"/>
      <w:divBdr>
        <w:top w:val="none" w:sz="0" w:space="0" w:color="auto"/>
        <w:left w:val="none" w:sz="0" w:space="0" w:color="auto"/>
        <w:bottom w:val="none" w:sz="0" w:space="0" w:color="auto"/>
        <w:right w:val="none" w:sz="0" w:space="0" w:color="auto"/>
      </w:divBdr>
    </w:div>
    <w:div w:id="1770543963">
      <w:bodyDiv w:val="1"/>
      <w:marLeft w:val="0"/>
      <w:marRight w:val="0"/>
      <w:marTop w:val="0"/>
      <w:marBottom w:val="0"/>
      <w:divBdr>
        <w:top w:val="none" w:sz="0" w:space="0" w:color="auto"/>
        <w:left w:val="none" w:sz="0" w:space="0" w:color="auto"/>
        <w:bottom w:val="none" w:sz="0" w:space="0" w:color="auto"/>
        <w:right w:val="none" w:sz="0" w:space="0" w:color="auto"/>
      </w:divBdr>
    </w:div>
    <w:div w:id="1825386570">
      <w:bodyDiv w:val="1"/>
      <w:marLeft w:val="0"/>
      <w:marRight w:val="0"/>
      <w:marTop w:val="0"/>
      <w:marBottom w:val="0"/>
      <w:divBdr>
        <w:top w:val="none" w:sz="0" w:space="0" w:color="auto"/>
        <w:left w:val="none" w:sz="0" w:space="0" w:color="auto"/>
        <w:bottom w:val="none" w:sz="0" w:space="0" w:color="auto"/>
        <w:right w:val="none" w:sz="0" w:space="0" w:color="auto"/>
      </w:divBdr>
    </w:div>
    <w:div w:id="1897398420">
      <w:bodyDiv w:val="1"/>
      <w:marLeft w:val="0"/>
      <w:marRight w:val="0"/>
      <w:marTop w:val="0"/>
      <w:marBottom w:val="0"/>
      <w:divBdr>
        <w:top w:val="none" w:sz="0" w:space="0" w:color="auto"/>
        <w:left w:val="none" w:sz="0" w:space="0" w:color="auto"/>
        <w:bottom w:val="none" w:sz="0" w:space="0" w:color="auto"/>
        <w:right w:val="none" w:sz="0" w:space="0" w:color="auto"/>
      </w:divBdr>
    </w:div>
    <w:div w:id="2006517716">
      <w:bodyDiv w:val="1"/>
      <w:marLeft w:val="0"/>
      <w:marRight w:val="0"/>
      <w:marTop w:val="0"/>
      <w:marBottom w:val="0"/>
      <w:divBdr>
        <w:top w:val="none" w:sz="0" w:space="0" w:color="auto"/>
        <w:left w:val="none" w:sz="0" w:space="0" w:color="auto"/>
        <w:bottom w:val="none" w:sz="0" w:space="0" w:color="auto"/>
        <w:right w:val="none" w:sz="0" w:space="0" w:color="auto"/>
      </w:divBdr>
    </w:div>
    <w:div w:id="2019845284">
      <w:bodyDiv w:val="1"/>
      <w:marLeft w:val="0"/>
      <w:marRight w:val="0"/>
      <w:marTop w:val="0"/>
      <w:marBottom w:val="0"/>
      <w:divBdr>
        <w:top w:val="none" w:sz="0" w:space="0" w:color="auto"/>
        <w:left w:val="none" w:sz="0" w:space="0" w:color="auto"/>
        <w:bottom w:val="none" w:sz="0" w:space="0" w:color="auto"/>
        <w:right w:val="none" w:sz="0" w:space="0" w:color="auto"/>
      </w:divBdr>
    </w:div>
    <w:div w:id="2027321266">
      <w:bodyDiv w:val="1"/>
      <w:marLeft w:val="0"/>
      <w:marRight w:val="0"/>
      <w:marTop w:val="0"/>
      <w:marBottom w:val="0"/>
      <w:divBdr>
        <w:top w:val="none" w:sz="0" w:space="0" w:color="auto"/>
        <w:left w:val="none" w:sz="0" w:space="0" w:color="auto"/>
        <w:bottom w:val="none" w:sz="0" w:space="0" w:color="auto"/>
        <w:right w:val="none" w:sz="0" w:space="0" w:color="auto"/>
      </w:divBdr>
      <w:divsChild>
        <w:div w:id="145319619">
          <w:marLeft w:val="0"/>
          <w:marRight w:val="0"/>
          <w:marTop w:val="0"/>
          <w:marBottom w:val="0"/>
          <w:divBdr>
            <w:top w:val="single" w:sz="2" w:space="0" w:color="D9D9E3"/>
            <w:left w:val="single" w:sz="2" w:space="0" w:color="D9D9E3"/>
            <w:bottom w:val="single" w:sz="2" w:space="0" w:color="D9D9E3"/>
            <w:right w:val="single" w:sz="2" w:space="0" w:color="D9D9E3"/>
          </w:divBdr>
          <w:divsChild>
            <w:div w:id="247739316">
              <w:marLeft w:val="0"/>
              <w:marRight w:val="0"/>
              <w:marTop w:val="0"/>
              <w:marBottom w:val="0"/>
              <w:divBdr>
                <w:top w:val="single" w:sz="2" w:space="0" w:color="D9D9E3"/>
                <w:left w:val="single" w:sz="2" w:space="0" w:color="D9D9E3"/>
                <w:bottom w:val="single" w:sz="2" w:space="0" w:color="D9D9E3"/>
                <w:right w:val="single" w:sz="2" w:space="0" w:color="D9D9E3"/>
              </w:divBdr>
              <w:divsChild>
                <w:div w:id="1624576158">
                  <w:marLeft w:val="0"/>
                  <w:marRight w:val="0"/>
                  <w:marTop w:val="0"/>
                  <w:marBottom w:val="0"/>
                  <w:divBdr>
                    <w:top w:val="single" w:sz="2" w:space="0" w:color="D9D9E3"/>
                    <w:left w:val="single" w:sz="2" w:space="0" w:color="D9D9E3"/>
                    <w:bottom w:val="single" w:sz="2" w:space="0" w:color="D9D9E3"/>
                    <w:right w:val="single" w:sz="2" w:space="0" w:color="D9D9E3"/>
                  </w:divBdr>
                  <w:divsChild>
                    <w:div w:id="2078169170">
                      <w:marLeft w:val="0"/>
                      <w:marRight w:val="0"/>
                      <w:marTop w:val="0"/>
                      <w:marBottom w:val="0"/>
                      <w:divBdr>
                        <w:top w:val="single" w:sz="2" w:space="0" w:color="D9D9E3"/>
                        <w:left w:val="single" w:sz="2" w:space="0" w:color="D9D9E3"/>
                        <w:bottom w:val="single" w:sz="2" w:space="0" w:color="D9D9E3"/>
                        <w:right w:val="single" w:sz="2" w:space="0" w:color="D9D9E3"/>
                      </w:divBdr>
                      <w:divsChild>
                        <w:div w:id="324628908">
                          <w:marLeft w:val="0"/>
                          <w:marRight w:val="0"/>
                          <w:marTop w:val="0"/>
                          <w:marBottom w:val="0"/>
                          <w:divBdr>
                            <w:top w:val="single" w:sz="2" w:space="0" w:color="D9D9E3"/>
                            <w:left w:val="single" w:sz="2" w:space="0" w:color="D9D9E3"/>
                            <w:bottom w:val="single" w:sz="2" w:space="0" w:color="D9D9E3"/>
                            <w:right w:val="single" w:sz="2" w:space="0" w:color="D9D9E3"/>
                          </w:divBdr>
                          <w:divsChild>
                            <w:div w:id="461312699">
                              <w:marLeft w:val="0"/>
                              <w:marRight w:val="0"/>
                              <w:marTop w:val="100"/>
                              <w:marBottom w:val="100"/>
                              <w:divBdr>
                                <w:top w:val="single" w:sz="2" w:space="0" w:color="D9D9E3"/>
                                <w:left w:val="single" w:sz="2" w:space="0" w:color="D9D9E3"/>
                                <w:bottom w:val="single" w:sz="2" w:space="0" w:color="D9D9E3"/>
                                <w:right w:val="single" w:sz="2" w:space="0" w:color="D9D9E3"/>
                              </w:divBdr>
                              <w:divsChild>
                                <w:div w:id="1580676187">
                                  <w:marLeft w:val="0"/>
                                  <w:marRight w:val="0"/>
                                  <w:marTop w:val="0"/>
                                  <w:marBottom w:val="0"/>
                                  <w:divBdr>
                                    <w:top w:val="single" w:sz="2" w:space="0" w:color="D9D9E3"/>
                                    <w:left w:val="single" w:sz="2" w:space="0" w:color="D9D9E3"/>
                                    <w:bottom w:val="single" w:sz="2" w:space="0" w:color="D9D9E3"/>
                                    <w:right w:val="single" w:sz="2" w:space="0" w:color="D9D9E3"/>
                                  </w:divBdr>
                                  <w:divsChild>
                                    <w:div w:id="677732778">
                                      <w:marLeft w:val="0"/>
                                      <w:marRight w:val="0"/>
                                      <w:marTop w:val="0"/>
                                      <w:marBottom w:val="0"/>
                                      <w:divBdr>
                                        <w:top w:val="single" w:sz="2" w:space="0" w:color="D9D9E3"/>
                                        <w:left w:val="single" w:sz="2" w:space="0" w:color="D9D9E3"/>
                                        <w:bottom w:val="single" w:sz="2" w:space="0" w:color="D9D9E3"/>
                                        <w:right w:val="single" w:sz="2" w:space="0" w:color="D9D9E3"/>
                                      </w:divBdr>
                                      <w:divsChild>
                                        <w:div w:id="1010520968">
                                          <w:marLeft w:val="0"/>
                                          <w:marRight w:val="0"/>
                                          <w:marTop w:val="0"/>
                                          <w:marBottom w:val="0"/>
                                          <w:divBdr>
                                            <w:top w:val="single" w:sz="2" w:space="0" w:color="D9D9E3"/>
                                            <w:left w:val="single" w:sz="2" w:space="0" w:color="D9D9E3"/>
                                            <w:bottom w:val="single" w:sz="2" w:space="0" w:color="D9D9E3"/>
                                            <w:right w:val="single" w:sz="2" w:space="0" w:color="D9D9E3"/>
                                          </w:divBdr>
                                          <w:divsChild>
                                            <w:div w:id="239364452">
                                              <w:marLeft w:val="0"/>
                                              <w:marRight w:val="0"/>
                                              <w:marTop w:val="0"/>
                                              <w:marBottom w:val="0"/>
                                              <w:divBdr>
                                                <w:top w:val="single" w:sz="2" w:space="0" w:color="D9D9E3"/>
                                                <w:left w:val="single" w:sz="2" w:space="0" w:color="D9D9E3"/>
                                                <w:bottom w:val="single" w:sz="2" w:space="0" w:color="D9D9E3"/>
                                                <w:right w:val="single" w:sz="2" w:space="0" w:color="D9D9E3"/>
                                              </w:divBdr>
                                              <w:divsChild>
                                                <w:div w:id="29844971">
                                                  <w:marLeft w:val="0"/>
                                                  <w:marRight w:val="0"/>
                                                  <w:marTop w:val="0"/>
                                                  <w:marBottom w:val="0"/>
                                                  <w:divBdr>
                                                    <w:top w:val="single" w:sz="2" w:space="0" w:color="D9D9E3"/>
                                                    <w:left w:val="single" w:sz="2" w:space="0" w:color="D9D9E3"/>
                                                    <w:bottom w:val="single" w:sz="2" w:space="0" w:color="D9D9E3"/>
                                                    <w:right w:val="single" w:sz="2" w:space="0" w:color="D9D9E3"/>
                                                  </w:divBdr>
                                                  <w:divsChild>
                                                    <w:div w:id="15513099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28445110">
          <w:marLeft w:val="0"/>
          <w:marRight w:val="0"/>
          <w:marTop w:val="0"/>
          <w:marBottom w:val="0"/>
          <w:divBdr>
            <w:top w:val="none" w:sz="0" w:space="0" w:color="auto"/>
            <w:left w:val="none" w:sz="0" w:space="0" w:color="auto"/>
            <w:bottom w:val="none" w:sz="0" w:space="0" w:color="auto"/>
            <w:right w:val="none" w:sz="0" w:space="0" w:color="auto"/>
          </w:divBdr>
        </w:div>
      </w:divsChild>
    </w:div>
    <w:div w:id="2061854415">
      <w:bodyDiv w:val="1"/>
      <w:marLeft w:val="0"/>
      <w:marRight w:val="0"/>
      <w:marTop w:val="0"/>
      <w:marBottom w:val="0"/>
      <w:divBdr>
        <w:top w:val="none" w:sz="0" w:space="0" w:color="auto"/>
        <w:left w:val="none" w:sz="0" w:space="0" w:color="auto"/>
        <w:bottom w:val="none" w:sz="0" w:space="0" w:color="auto"/>
        <w:right w:val="none" w:sz="0" w:space="0" w:color="auto"/>
      </w:divBdr>
    </w:div>
    <w:div w:id="2068871469">
      <w:bodyDiv w:val="1"/>
      <w:marLeft w:val="0"/>
      <w:marRight w:val="0"/>
      <w:marTop w:val="0"/>
      <w:marBottom w:val="0"/>
      <w:divBdr>
        <w:top w:val="none" w:sz="0" w:space="0" w:color="auto"/>
        <w:left w:val="none" w:sz="0" w:space="0" w:color="auto"/>
        <w:bottom w:val="none" w:sz="0" w:space="0" w:color="auto"/>
        <w:right w:val="none" w:sz="0" w:space="0" w:color="auto"/>
      </w:divBdr>
    </w:div>
    <w:div w:id="2070763101">
      <w:bodyDiv w:val="1"/>
      <w:marLeft w:val="0"/>
      <w:marRight w:val="0"/>
      <w:marTop w:val="0"/>
      <w:marBottom w:val="0"/>
      <w:divBdr>
        <w:top w:val="none" w:sz="0" w:space="0" w:color="auto"/>
        <w:left w:val="none" w:sz="0" w:space="0" w:color="auto"/>
        <w:bottom w:val="none" w:sz="0" w:space="0" w:color="auto"/>
        <w:right w:val="none" w:sz="0" w:space="0" w:color="auto"/>
      </w:divBdr>
    </w:div>
    <w:div w:id="2074739918">
      <w:bodyDiv w:val="1"/>
      <w:marLeft w:val="0"/>
      <w:marRight w:val="0"/>
      <w:marTop w:val="0"/>
      <w:marBottom w:val="0"/>
      <w:divBdr>
        <w:top w:val="none" w:sz="0" w:space="0" w:color="auto"/>
        <w:left w:val="none" w:sz="0" w:space="0" w:color="auto"/>
        <w:bottom w:val="none" w:sz="0" w:space="0" w:color="auto"/>
        <w:right w:val="none" w:sz="0" w:space="0" w:color="auto"/>
      </w:divBdr>
    </w:div>
    <w:div w:id="2102335529">
      <w:bodyDiv w:val="1"/>
      <w:marLeft w:val="0"/>
      <w:marRight w:val="0"/>
      <w:marTop w:val="0"/>
      <w:marBottom w:val="0"/>
      <w:divBdr>
        <w:top w:val="none" w:sz="0" w:space="0" w:color="auto"/>
        <w:left w:val="none" w:sz="0" w:space="0" w:color="auto"/>
        <w:bottom w:val="none" w:sz="0" w:space="0" w:color="auto"/>
        <w:right w:val="none" w:sz="0" w:space="0" w:color="auto"/>
      </w:divBdr>
    </w:div>
    <w:div w:id="2111922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diagramData" Target="diagrams/data1.xml"/><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diagramColors" Target="diagrams/colors1.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jpe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microsoft.com/office/2007/relationships/diagramDrawing" Target="diagrams/drawing1.xm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12553B2-6412-4C12-BB3A-74F4D1AAA496}" type="doc">
      <dgm:prSet loTypeId="urn:microsoft.com/office/officeart/2005/8/layout/pyramid2" loCatId="pyramid" qsTypeId="urn:microsoft.com/office/officeart/2005/8/quickstyle/simple4" qsCatId="simple" csTypeId="urn:microsoft.com/office/officeart/2005/8/colors/accent1_2" csCatId="accent1" phldr="1"/>
      <dgm:spPr/>
    </dgm:pt>
    <dgm:pt modelId="{66481682-90CA-4DFB-B77B-8D4E3041C376}">
      <dgm:prSet phldrT="[Текст]"/>
      <dgm:spPr/>
      <dgm:t>
        <a:bodyPr/>
        <a:lstStyle/>
        <a:p>
          <a:r>
            <a:rPr lang="ru-RU"/>
            <a:t>ЛЕКЦІЯ 5%</a:t>
          </a:r>
        </a:p>
      </dgm:t>
    </dgm:pt>
    <dgm:pt modelId="{4786CD64-F577-48F8-B46F-4A8ADFE0CB43}" type="parTrans" cxnId="{DCFA5E0A-0D79-46AD-89B8-D3D1501E981A}">
      <dgm:prSet/>
      <dgm:spPr/>
      <dgm:t>
        <a:bodyPr/>
        <a:lstStyle/>
        <a:p>
          <a:endParaRPr lang="ru-RU"/>
        </a:p>
      </dgm:t>
    </dgm:pt>
    <dgm:pt modelId="{A8AD1A5A-D4E8-445A-829C-44195DFC1EE3}" type="sibTrans" cxnId="{DCFA5E0A-0D79-46AD-89B8-D3D1501E981A}">
      <dgm:prSet/>
      <dgm:spPr/>
      <dgm:t>
        <a:bodyPr/>
        <a:lstStyle/>
        <a:p>
          <a:endParaRPr lang="ru-RU"/>
        </a:p>
      </dgm:t>
    </dgm:pt>
    <dgm:pt modelId="{19F23060-E4BC-4917-9A18-2EB99DE465D6}">
      <dgm:prSet phldrT="[Текст]"/>
      <dgm:spPr/>
      <dgm:t>
        <a:bodyPr/>
        <a:lstStyle/>
        <a:p>
          <a:r>
            <a:rPr lang="ru-RU"/>
            <a:t>ЧИТАННЯ 10%</a:t>
          </a:r>
        </a:p>
      </dgm:t>
    </dgm:pt>
    <dgm:pt modelId="{C1133734-D31B-4457-99BE-2028C896955D}" type="parTrans" cxnId="{1027881E-8D9E-4040-BBA2-AA22D30C3C5A}">
      <dgm:prSet/>
      <dgm:spPr/>
      <dgm:t>
        <a:bodyPr/>
        <a:lstStyle/>
        <a:p>
          <a:endParaRPr lang="ru-RU"/>
        </a:p>
      </dgm:t>
    </dgm:pt>
    <dgm:pt modelId="{7CFE1BAF-3B3E-4D48-9484-35648C7C4978}" type="sibTrans" cxnId="{1027881E-8D9E-4040-BBA2-AA22D30C3C5A}">
      <dgm:prSet/>
      <dgm:spPr/>
      <dgm:t>
        <a:bodyPr/>
        <a:lstStyle/>
        <a:p>
          <a:endParaRPr lang="ru-RU"/>
        </a:p>
      </dgm:t>
    </dgm:pt>
    <dgm:pt modelId="{80E9F7BC-D613-40DF-BE5B-7DAC25B7D419}">
      <dgm:prSet phldrT="[Текст]"/>
      <dgm:spPr/>
      <dgm:t>
        <a:bodyPr/>
        <a:lstStyle/>
        <a:p>
          <a:r>
            <a:rPr lang="ru-RU"/>
            <a:t>ЗОРОВЕ Й СЛУХОВЕ СПРИЙНЯТТЯ 20%</a:t>
          </a:r>
        </a:p>
      </dgm:t>
    </dgm:pt>
    <dgm:pt modelId="{85901026-BEDD-4DF1-A31E-927B132B9345}" type="parTrans" cxnId="{A147804E-F433-448B-A6B7-24889A498E3F}">
      <dgm:prSet/>
      <dgm:spPr/>
      <dgm:t>
        <a:bodyPr/>
        <a:lstStyle/>
        <a:p>
          <a:endParaRPr lang="ru-RU"/>
        </a:p>
      </dgm:t>
    </dgm:pt>
    <dgm:pt modelId="{E61971C6-CB14-41FA-B11F-42A0BBC9DB07}" type="sibTrans" cxnId="{A147804E-F433-448B-A6B7-24889A498E3F}">
      <dgm:prSet/>
      <dgm:spPr/>
      <dgm:t>
        <a:bodyPr/>
        <a:lstStyle/>
        <a:p>
          <a:endParaRPr lang="ru-RU"/>
        </a:p>
      </dgm:t>
    </dgm:pt>
    <dgm:pt modelId="{19D99B8B-2C65-4E9C-829B-39DC6535B719}">
      <dgm:prSet phldrT="[Текст]"/>
      <dgm:spPr/>
      <dgm:t>
        <a:bodyPr/>
        <a:lstStyle/>
        <a:p>
          <a:r>
            <a:rPr lang="ru-RU"/>
            <a:t>ДЕМОНСТРАЦІЯ 30%</a:t>
          </a:r>
        </a:p>
      </dgm:t>
    </dgm:pt>
    <dgm:pt modelId="{062D2C28-159A-4D7B-BC61-45B6E5434FF0}" type="parTrans" cxnId="{64DEF8FE-3A05-435D-92FB-2DBA8BB4DB65}">
      <dgm:prSet/>
      <dgm:spPr/>
      <dgm:t>
        <a:bodyPr/>
        <a:lstStyle/>
        <a:p>
          <a:endParaRPr lang="ru-RU"/>
        </a:p>
      </dgm:t>
    </dgm:pt>
    <dgm:pt modelId="{3B68A218-84F2-46B4-BD84-B33DF1205B07}" type="sibTrans" cxnId="{64DEF8FE-3A05-435D-92FB-2DBA8BB4DB65}">
      <dgm:prSet/>
      <dgm:spPr/>
      <dgm:t>
        <a:bodyPr/>
        <a:lstStyle/>
        <a:p>
          <a:endParaRPr lang="ru-RU"/>
        </a:p>
      </dgm:t>
    </dgm:pt>
    <dgm:pt modelId="{9898C38F-7422-4FD0-BF68-1A5152F7AE10}">
      <dgm:prSet phldrT="[Текст]"/>
      <dgm:spPr/>
      <dgm:t>
        <a:bodyPr/>
        <a:lstStyle/>
        <a:p>
          <a:r>
            <a:rPr lang="ru-RU"/>
            <a:t>ГРУПОВА ДИСКУСІЯ 50%</a:t>
          </a:r>
        </a:p>
      </dgm:t>
    </dgm:pt>
    <dgm:pt modelId="{EAFCD4B7-7F5C-439E-8237-79D10F45192A}" type="parTrans" cxnId="{F099A260-D8A7-45EC-B9CC-E8F92440F8D6}">
      <dgm:prSet/>
      <dgm:spPr/>
      <dgm:t>
        <a:bodyPr/>
        <a:lstStyle/>
        <a:p>
          <a:endParaRPr lang="ru-RU"/>
        </a:p>
      </dgm:t>
    </dgm:pt>
    <dgm:pt modelId="{0DBFD7AF-7276-4956-803A-6BFE1B7AFE4E}" type="sibTrans" cxnId="{F099A260-D8A7-45EC-B9CC-E8F92440F8D6}">
      <dgm:prSet/>
      <dgm:spPr/>
      <dgm:t>
        <a:bodyPr/>
        <a:lstStyle/>
        <a:p>
          <a:endParaRPr lang="ru-RU"/>
        </a:p>
      </dgm:t>
    </dgm:pt>
    <dgm:pt modelId="{28F33709-79EB-43F5-9821-5701908B684D}">
      <dgm:prSet phldrT="[Текст]"/>
      <dgm:spPr/>
      <dgm:t>
        <a:bodyPr/>
        <a:lstStyle/>
        <a:p>
          <a:r>
            <a:rPr lang="ru-RU"/>
            <a:t>ПРАКТИЧНІ ВПРАВИ 75%</a:t>
          </a:r>
        </a:p>
      </dgm:t>
    </dgm:pt>
    <dgm:pt modelId="{5F76C7F2-A92D-4B05-B448-C49A3328FA09}" type="parTrans" cxnId="{A14326EA-F0EC-48FA-A234-296708F10695}">
      <dgm:prSet/>
      <dgm:spPr/>
      <dgm:t>
        <a:bodyPr/>
        <a:lstStyle/>
        <a:p>
          <a:endParaRPr lang="ru-RU"/>
        </a:p>
      </dgm:t>
    </dgm:pt>
    <dgm:pt modelId="{618CDE7A-AAE7-4174-93BA-94D6E2AEC68E}" type="sibTrans" cxnId="{A14326EA-F0EC-48FA-A234-296708F10695}">
      <dgm:prSet/>
      <dgm:spPr/>
      <dgm:t>
        <a:bodyPr/>
        <a:lstStyle/>
        <a:p>
          <a:endParaRPr lang="ru-RU"/>
        </a:p>
      </dgm:t>
    </dgm:pt>
    <dgm:pt modelId="{10ED01A1-82A9-4280-9990-ACCB67FE8DF9}">
      <dgm:prSet phldrT="[Текст]"/>
      <dgm:spPr/>
      <dgm:t>
        <a:bodyPr/>
        <a:lstStyle/>
        <a:p>
          <a:r>
            <a:rPr lang="ru-RU"/>
            <a:t>НАВЧАННЯ ІНШИХ (ПРАКТИЧНЕ) 90%</a:t>
          </a:r>
        </a:p>
      </dgm:t>
    </dgm:pt>
    <dgm:pt modelId="{8DD20922-AD7D-43F1-A2CA-1ABA492937D4}" type="parTrans" cxnId="{6A231FAF-18BD-464B-811A-6BB25279F39A}">
      <dgm:prSet/>
      <dgm:spPr/>
      <dgm:t>
        <a:bodyPr/>
        <a:lstStyle/>
        <a:p>
          <a:endParaRPr lang="ru-RU"/>
        </a:p>
      </dgm:t>
    </dgm:pt>
    <dgm:pt modelId="{393A0C56-039F-46FE-812C-EC9C3FB9B0E3}" type="sibTrans" cxnId="{6A231FAF-18BD-464B-811A-6BB25279F39A}">
      <dgm:prSet/>
      <dgm:spPr/>
      <dgm:t>
        <a:bodyPr/>
        <a:lstStyle/>
        <a:p>
          <a:endParaRPr lang="ru-RU"/>
        </a:p>
      </dgm:t>
    </dgm:pt>
    <dgm:pt modelId="{4DD66529-6C2F-449D-94A9-B9C8C47741D6}" type="pres">
      <dgm:prSet presAssocID="{612553B2-6412-4C12-BB3A-74F4D1AAA496}" presName="compositeShape" presStyleCnt="0">
        <dgm:presLayoutVars>
          <dgm:dir/>
          <dgm:resizeHandles/>
        </dgm:presLayoutVars>
      </dgm:prSet>
      <dgm:spPr/>
    </dgm:pt>
    <dgm:pt modelId="{B2524FAC-CBD2-4656-8BD5-8FE2BB87896F}" type="pres">
      <dgm:prSet presAssocID="{612553B2-6412-4C12-BB3A-74F4D1AAA496}" presName="pyramid" presStyleLbl="node1" presStyleIdx="0" presStyleCnt="1"/>
      <dgm:spPr/>
    </dgm:pt>
    <dgm:pt modelId="{49DC960F-0F44-4A53-8F78-499DB18761B2}" type="pres">
      <dgm:prSet presAssocID="{612553B2-6412-4C12-BB3A-74F4D1AAA496}" presName="theList" presStyleCnt="0"/>
      <dgm:spPr/>
    </dgm:pt>
    <dgm:pt modelId="{7A3447F1-7B59-4CD7-AD77-5905C4E5C7D2}" type="pres">
      <dgm:prSet presAssocID="{66481682-90CA-4DFB-B77B-8D4E3041C376}" presName="aNode" presStyleLbl="fgAcc1" presStyleIdx="0" presStyleCnt="7">
        <dgm:presLayoutVars>
          <dgm:bulletEnabled val="1"/>
        </dgm:presLayoutVars>
      </dgm:prSet>
      <dgm:spPr/>
      <dgm:t>
        <a:bodyPr/>
        <a:lstStyle/>
        <a:p>
          <a:endParaRPr lang="ru-RU"/>
        </a:p>
      </dgm:t>
    </dgm:pt>
    <dgm:pt modelId="{1962F853-67B8-49C4-8215-465E534C111B}" type="pres">
      <dgm:prSet presAssocID="{66481682-90CA-4DFB-B77B-8D4E3041C376}" presName="aSpace" presStyleCnt="0"/>
      <dgm:spPr/>
    </dgm:pt>
    <dgm:pt modelId="{E49E05CA-E339-4901-B1EC-A3E788D1387A}" type="pres">
      <dgm:prSet presAssocID="{19F23060-E4BC-4917-9A18-2EB99DE465D6}" presName="aNode" presStyleLbl="fgAcc1" presStyleIdx="1" presStyleCnt="7">
        <dgm:presLayoutVars>
          <dgm:bulletEnabled val="1"/>
        </dgm:presLayoutVars>
      </dgm:prSet>
      <dgm:spPr/>
      <dgm:t>
        <a:bodyPr/>
        <a:lstStyle/>
        <a:p>
          <a:endParaRPr lang="ru-RU"/>
        </a:p>
      </dgm:t>
    </dgm:pt>
    <dgm:pt modelId="{66896CD3-E52A-46CE-B713-026B689C7AE4}" type="pres">
      <dgm:prSet presAssocID="{19F23060-E4BC-4917-9A18-2EB99DE465D6}" presName="aSpace" presStyleCnt="0"/>
      <dgm:spPr/>
    </dgm:pt>
    <dgm:pt modelId="{273B47FE-B402-43B8-8161-5239AE568296}" type="pres">
      <dgm:prSet presAssocID="{80E9F7BC-D613-40DF-BE5B-7DAC25B7D419}" presName="aNode" presStyleLbl="fgAcc1" presStyleIdx="2" presStyleCnt="7">
        <dgm:presLayoutVars>
          <dgm:bulletEnabled val="1"/>
        </dgm:presLayoutVars>
      </dgm:prSet>
      <dgm:spPr/>
      <dgm:t>
        <a:bodyPr/>
        <a:lstStyle/>
        <a:p>
          <a:endParaRPr lang="ru-RU"/>
        </a:p>
      </dgm:t>
    </dgm:pt>
    <dgm:pt modelId="{76288143-E2C8-4BDC-A5DA-53294EABC00B}" type="pres">
      <dgm:prSet presAssocID="{80E9F7BC-D613-40DF-BE5B-7DAC25B7D419}" presName="aSpace" presStyleCnt="0"/>
      <dgm:spPr/>
    </dgm:pt>
    <dgm:pt modelId="{9EE9525C-D614-480E-9A7C-5FD891FBDC77}" type="pres">
      <dgm:prSet presAssocID="{19D99B8B-2C65-4E9C-829B-39DC6535B719}" presName="aNode" presStyleLbl="fgAcc1" presStyleIdx="3" presStyleCnt="7">
        <dgm:presLayoutVars>
          <dgm:bulletEnabled val="1"/>
        </dgm:presLayoutVars>
      </dgm:prSet>
      <dgm:spPr/>
      <dgm:t>
        <a:bodyPr/>
        <a:lstStyle/>
        <a:p>
          <a:endParaRPr lang="ru-RU"/>
        </a:p>
      </dgm:t>
    </dgm:pt>
    <dgm:pt modelId="{5523B6E9-AA3E-4BF9-B274-6A2BA80279B8}" type="pres">
      <dgm:prSet presAssocID="{19D99B8B-2C65-4E9C-829B-39DC6535B719}" presName="aSpace" presStyleCnt="0"/>
      <dgm:spPr/>
    </dgm:pt>
    <dgm:pt modelId="{6ED53C03-98AA-4837-8F94-FEEF5F80F778}" type="pres">
      <dgm:prSet presAssocID="{9898C38F-7422-4FD0-BF68-1A5152F7AE10}" presName="aNode" presStyleLbl="fgAcc1" presStyleIdx="4" presStyleCnt="7">
        <dgm:presLayoutVars>
          <dgm:bulletEnabled val="1"/>
        </dgm:presLayoutVars>
      </dgm:prSet>
      <dgm:spPr/>
      <dgm:t>
        <a:bodyPr/>
        <a:lstStyle/>
        <a:p>
          <a:endParaRPr lang="ru-RU"/>
        </a:p>
      </dgm:t>
    </dgm:pt>
    <dgm:pt modelId="{EAD763CE-AACA-4765-BED9-5D5733B9D4D8}" type="pres">
      <dgm:prSet presAssocID="{9898C38F-7422-4FD0-BF68-1A5152F7AE10}" presName="aSpace" presStyleCnt="0"/>
      <dgm:spPr/>
    </dgm:pt>
    <dgm:pt modelId="{27E91F89-0CC9-4ADA-93F2-C259DEB1286D}" type="pres">
      <dgm:prSet presAssocID="{28F33709-79EB-43F5-9821-5701908B684D}" presName="aNode" presStyleLbl="fgAcc1" presStyleIdx="5" presStyleCnt="7">
        <dgm:presLayoutVars>
          <dgm:bulletEnabled val="1"/>
        </dgm:presLayoutVars>
      </dgm:prSet>
      <dgm:spPr/>
      <dgm:t>
        <a:bodyPr/>
        <a:lstStyle/>
        <a:p>
          <a:endParaRPr lang="ru-RU"/>
        </a:p>
      </dgm:t>
    </dgm:pt>
    <dgm:pt modelId="{A51920A7-1364-411A-83EE-7837A4CD626E}" type="pres">
      <dgm:prSet presAssocID="{28F33709-79EB-43F5-9821-5701908B684D}" presName="aSpace" presStyleCnt="0"/>
      <dgm:spPr/>
    </dgm:pt>
    <dgm:pt modelId="{5FD2AC8E-511F-46FC-B790-B906F9C95DAD}" type="pres">
      <dgm:prSet presAssocID="{10ED01A1-82A9-4280-9990-ACCB67FE8DF9}" presName="aNode" presStyleLbl="fgAcc1" presStyleIdx="6" presStyleCnt="7">
        <dgm:presLayoutVars>
          <dgm:bulletEnabled val="1"/>
        </dgm:presLayoutVars>
      </dgm:prSet>
      <dgm:spPr/>
      <dgm:t>
        <a:bodyPr/>
        <a:lstStyle/>
        <a:p>
          <a:endParaRPr lang="ru-RU"/>
        </a:p>
      </dgm:t>
    </dgm:pt>
    <dgm:pt modelId="{B2CF7C54-04DB-49DF-B2CD-43AFE210E9D4}" type="pres">
      <dgm:prSet presAssocID="{10ED01A1-82A9-4280-9990-ACCB67FE8DF9}" presName="aSpace" presStyleCnt="0"/>
      <dgm:spPr/>
    </dgm:pt>
  </dgm:ptLst>
  <dgm:cxnLst>
    <dgm:cxn modelId="{1027881E-8D9E-4040-BBA2-AA22D30C3C5A}" srcId="{612553B2-6412-4C12-BB3A-74F4D1AAA496}" destId="{19F23060-E4BC-4917-9A18-2EB99DE465D6}" srcOrd="1" destOrd="0" parTransId="{C1133734-D31B-4457-99BE-2028C896955D}" sibTransId="{7CFE1BAF-3B3E-4D48-9484-35648C7C4978}"/>
    <dgm:cxn modelId="{906E561E-933D-414E-9579-0D467AEB7A48}" type="presOf" srcId="{80E9F7BC-D613-40DF-BE5B-7DAC25B7D419}" destId="{273B47FE-B402-43B8-8161-5239AE568296}" srcOrd="0" destOrd="0" presId="urn:microsoft.com/office/officeart/2005/8/layout/pyramid2"/>
    <dgm:cxn modelId="{6A231FAF-18BD-464B-811A-6BB25279F39A}" srcId="{612553B2-6412-4C12-BB3A-74F4D1AAA496}" destId="{10ED01A1-82A9-4280-9990-ACCB67FE8DF9}" srcOrd="6" destOrd="0" parTransId="{8DD20922-AD7D-43F1-A2CA-1ABA492937D4}" sibTransId="{393A0C56-039F-46FE-812C-EC9C3FB9B0E3}"/>
    <dgm:cxn modelId="{DCFA5E0A-0D79-46AD-89B8-D3D1501E981A}" srcId="{612553B2-6412-4C12-BB3A-74F4D1AAA496}" destId="{66481682-90CA-4DFB-B77B-8D4E3041C376}" srcOrd="0" destOrd="0" parTransId="{4786CD64-F577-48F8-B46F-4A8ADFE0CB43}" sibTransId="{A8AD1A5A-D4E8-445A-829C-44195DFC1EE3}"/>
    <dgm:cxn modelId="{65DFCEA7-2087-4418-9AF4-3F5862A93359}" type="presOf" srcId="{612553B2-6412-4C12-BB3A-74F4D1AAA496}" destId="{4DD66529-6C2F-449D-94A9-B9C8C47741D6}" srcOrd="0" destOrd="0" presId="urn:microsoft.com/office/officeart/2005/8/layout/pyramid2"/>
    <dgm:cxn modelId="{F099A260-D8A7-45EC-B9CC-E8F92440F8D6}" srcId="{612553B2-6412-4C12-BB3A-74F4D1AAA496}" destId="{9898C38F-7422-4FD0-BF68-1A5152F7AE10}" srcOrd="4" destOrd="0" parTransId="{EAFCD4B7-7F5C-439E-8237-79D10F45192A}" sibTransId="{0DBFD7AF-7276-4956-803A-6BFE1B7AFE4E}"/>
    <dgm:cxn modelId="{2C889046-9DAF-4294-9648-2AF3E9E3AB17}" type="presOf" srcId="{9898C38F-7422-4FD0-BF68-1A5152F7AE10}" destId="{6ED53C03-98AA-4837-8F94-FEEF5F80F778}" srcOrd="0" destOrd="0" presId="urn:microsoft.com/office/officeart/2005/8/layout/pyramid2"/>
    <dgm:cxn modelId="{84198320-615C-413F-9644-1D726401193B}" type="presOf" srcId="{19D99B8B-2C65-4E9C-829B-39DC6535B719}" destId="{9EE9525C-D614-480E-9A7C-5FD891FBDC77}" srcOrd="0" destOrd="0" presId="urn:microsoft.com/office/officeart/2005/8/layout/pyramid2"/>
    <dgm:cxn modelId="{64DEF8FE-3A05-435D-92FB-2DBA8BB4DB65}" srcId="{612553B2-6412-4C12-BB3A-74F4D1AAA496}" destId="{19D99B8B-2C65-4E9C-829B-39DC6535B719}" srcOrd="3" destOrd="0" parTransId="{062D2C28-159A-4D7B-BC61-45B6E5434FF0}" sibTransId="{3B68A218-84F2-46B4-BD84-B33DF1205B07}"/>
    <dgm:cxn modelId="{7982679F-414C-4885-B3C1-A5A3576AE361}" type="presOf" srcId="{28F33709-79EB-43F5-9821-5701908B684D}" destId="{27E91F89-0CC9-4ADA-93F2-C259DEB1286D}" srcOrd="0" destOrd="0" presId="urn:microsoft.com/office/officeart/2005/8/layout/pyramid2"/>
    <dgm:cxn modelId="{6DCC539E-7FBC-40DE-BB23-452EA29DF580}" type="presOf" srcId="{66481682-90CA-4DFB-B77B-8D4E3041C376}" destId="{7A3447F1-7B59-4CD7-AD77-5905C4E5C7D2}" srcOrd="0" destOrd="0" presId="urn:microsoft.com/office/officeart/2005/8/layout/pyramid2"/>
    <dgm:cxn modelId="{A147804E-F433-448B-A6B7-24889A498E3F}" srcId="{612553B2-6412-4C12-BB3A-74F4D1AAA496}" destId="{80E9F7BC-D613-40DF-BE5B-7DAC25B7D419}" srcOrd="2" destOrd="0" parTransId="{85901026-BEDD-4DF1-A31E-927B132B9345}" sibTransId="{E61971C6-CB14-41FA-B11F-42A0BBC9DB07}"/>
    <dgm:cxn modelId="{9DDB1CD4-D03D-4C2C-A02F-422ED5A7D077}" type="presOf" srcId="{19F23060-E4BC-4917-9A18-2EB99DE465D6}" destId="{E49E05CA-E339-4901-B1EC-A3E788D1387A}" srcOrd="0" destOrd="0" presId="urn:microsoft.com/office/officeart/2005/8/layout/pyramid2"/>
    <dgm:cxn modelId="{A14326EA-F0EC-48FA-A234-296708F10695}" srcId="{612553B2-6412-4C12-BB3A-74F4D1AAA496}" destId="{28F33709-79EB-43F5-9821-5701908B684D}" srcOrd="5" destOrd="0" parTransId="{5F76C7F2-A92D-4B05-B448-C49A3328FA09}" sibTransId="{618CDE7A-AAE7-4174-93BA-94D6E2AEC68E}"/>
    <dgm:cxn modelId="{754D9EFE-5310-4148-AFD3-79F5652D1276}" type="presOf" srcId="{10ED01A1-82A9-4280-9990-ACCB67FE8DF9}" destId="{5FD2AC8E-511F-46FC-B790-B906F9C95DAD}" srcOrd="0" destOrd="0" presId="urn:microsoft.com/office/officeart/2005/8/layout/pyramid2"/>
    <dgm:cxn modelId="{1A974957-E501-4E3E-A493-DF231BEDDCD1}" type="presParOf" srcId="{4DD66529-6C2F-449D-94A9-B9C8C47741D6}" destId="{B2524FAC-CBD2-4656-8BD5-8FE2BB87896F}" srcOrd="0" destOrd="0" presId="urn:microsoft.com/office/officeart/2005/8/layout/pyramid2"/>
    <dgm:cxn modelId="{7127F85E-35AB-44BA-B4CB-406D1DD372BC}" type="presParOf" srcId="{4DD66529-6C2F-449D-94A9-B9C8C47741D6}" destId="{49DC960F-0F44-4A53-8F78-499DB18761B2}" srcOrd="1" destOrd="0" presId="urn:microsoft.com/office/officeart/2005/8/layout/pyramid2"/>
    <dgm:cxn modelId="{71AF653B-7B7E-4A34-A4EF-9FBEEDF5B943}" type="presParOf" srcId="{49DC960F-0F44-4A53-8F78-499DB18761B2}" destId="{7A3447F1-7B59-4CD7-AD77-5905C4E5C7D2}" srcOrd="0" destOrd="0" presId="urn:microsoft.com/office/officeart/2005/8/layout/pyramid2"/>
    <dgm:cxn modelId="{656EF75E-DD1B-4247-9E29-A9C613EA1EA3}" type="presParOf" srcId="{49DC960F-0F44-4A53-8F78-499DB18761B2}" destId="{1962F853-67B8-49C4-8215-465E534C111B}" srcOrd="1" destOrd="0" presId="urn:microsoft.com/office/officeart/2005/8/layout/pyramid2"/>
    <dgm:cxn modelId="{7B94D27D-C70F-4CB1-BE68-A646B0408655}" type="presParOf" srcId="{49DC960F-0F44-4A53-8F78-499DB18761B2}" destId="{E49E05CA-E339-4901-B1EC-A3E788D1387A}" srcOrd="2" destOrd="0" presId="urn:microsoft.com/office/officeart/2005/8/layout/pyramid2"/>
    <dgm:cxn modelId="{F686F3CE-25EA-4959-A91A-57B2709AC831}" type="presParOf" srcId="{49DC960F-0F44-4A53-8F78-499DB18761B2}" destId="{66896CD3-E52A-46CE-B713-026B689C7AE4}" srcOrd="3" destOrd="0" presId="urn:microsoft.com/office/officeart/2005/8/layout/pyramid2"/>
    <dgm:cxn modelId="{B9729B21-AD4E-40B9-8B2B-B78C56E0C95E}" type="presParOf" srcId="{49DC960F-0F44-4A53-8F78-499DB18761B2}" destId="{273B47FE-B402-43B8-8161-5239AE568296}" srcOrd="4" destOrd="0" presId="urn:microsoft.com/office/officeart/2005/8/layout/pyramid2"/>
    <dgm:cxn modelId="{4BDA0B0A-EAC3-413E-8DB5-1C41D8B4F993}" type="presParOf" srcId="{49DC960F-0F44-4A53-8F78-499DB18761B2}" destId="{76288143-E2C8-4BDC-A5DA-53294EABC00B}" srcOrd="5" destOrd="0" presId="urn:microsoft.com/office/officeart/2005/8/layout/pyramid2"/>
    <dgm:cxn modelId="{23D34210-5599-4C9E-B26E-B9A43F79342A}" type="presParOf" srcId="{49DC960F-0F44-4A53-8F78-499DB18761B2}" destId="{9EE9525C-D614-480E-9A7C-5FD891FBDC77}" srcOrd="6" destOrd="0" presId="urn:microsoft.com/office/officeart/2005/8/layout/pyramid2"/>
    <dgm:cxn modelId="{90453B62-9A59-4300-9EE3-BAC3E54BC887}" type="presParOf" srcId="{49DC960F-0F44-4A53-8F78-499DB18761B2}" destId="{5523B6E9-AA3E-4BF9-B274-6A2BA80279B8}" srcOrd="7" destOrd="0" presId="urn:microsoft.com/office/officeart/2005/8/layout/pyramid2"/>
    <dgm:cxn modelId="{19B7AD1B-25EB-42E1-A7C0-439295DC1469}" type="presParOf" srcId="{49DC960F-0F44-4A53-8F78-499DB18761B2}" destId="{6ED53C03-98AA-4837-8F94-FEEF5F80F778}" srcOrd="8" destOrd="0" presId="urn:microsoft.com/office/officeart/2005/8/layout/pyramid2"/>
    <dgm:cxn modelId="{C6D90E7D-C756-45A3-B9A4-E7B435D6CF46}" type="presParOf" srcId="{49DC960F-0F44-4A53-8F78-499DB18761B2}" destId="{EAD763CE-AACA-4765-BED9-5D5733B9D4D8}" srcOrd="9" destOrd="0" presId="urn:microsoft.com/office/officeart/2005/8/layout/pyramid2"/>
    <dgm:cxn modelId="{A9D258DA-9942-41AF-A9A3-A9D748D57A64}" type="presParOf" srcId="{49DC960F-0F44-4A53-8F78-499DB18761B2}" destId="{27E91F89-0CC9-4ADA-93F2-C259DEB1286D}" srcOrd="10" destOrd="0" presId="urn:microsoft.com/office/officeart/2005/8/layout/pyramid2"/>
    <dgm:cxn modelId="{FFD6BA38-ECF2-4390-9025-FAEEC651B4CA}" type="presParOf" srcId="{49DC960F-0F44-4A53-8F78-499DB18761B2}" destId="{A51920A7-1364-411A-83EE-7837A4CD626E}" srcOrd="11" destOrd="0" presId="urn:microsoft.com/office/officeart/2005/8/layout/pyramid2"/>
    <dgm:cxn modelId="{ED4AF74A-5B48-46E5-80F4-3B7CF4DA327C}" type="presParOf" srcId="{49DC960F-0F44-4A53-8F78-499DB18761B2}" destId="{5FD2AC8E-511F-46FC-B790-B906F9C95DAD}" srcOrd="12" destOrd="0" presId="urn:microsoft.com/office/officeart/2005/8/layout/pyramid2"/>
    <dgm:cxn modelId="{B539F228-2504-406E-9374-48C4CC008B2F}" type="presParOf" srcId="{49DC960F-0F44-4A53-8F78-499DB18761B2}" destId="{B2CF7C54-04DB-49DF-B2CD-43AFE210E9D4}" srcOrd="13" destOrd="0" presId="urn:microsoft.com/office/officeart/2005/8/layout/pyramid2"/>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524FAC-CBD2-4656-8BD5-8FE2BB87896F}">
      <dsp:nvSpPr>
        <dsp:cNvPr id="0" name=""/>
        <dsp:cNvSpPr/>
      </dsp:nvSpPr>
      <dsp:spPr>
        <a:xfrm>
          <a:off x="982979" y="0"/>
          <a:ext cx="2895600" cy="2895600"/>
        </a:xfrm>
        <a:prstGeom prst="triangl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7A3447F1-7B59-4CD7-AD77-5905C4E5C7D2}">
      <dsp:nvSpPr>
        <dsp:cNvPr id="0" name=""/>
        <dsp:cNvSpPr/>
      </dsp:nvSpPr>
      <dsp:spPr>
        <a:xfrm>
          <a:off x="2430779" y="289842"/>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ЛЕКЦІЯ 5%</a:t>
          </a:r>
        </a:p>
      </dsp:txBody>
      <dsp:txXfrm>
        <a:off x="2445135" y="304198"/>
        <a:ext cx="1853428" cy="265372"/>
      </dsp:txXfrm>
    </dsp:sp>
    <dsp:sp modelId="{E49E05CA-E339-4901-B1EC-A3E788D1387A}">
      <dsp:nvSpPr>
        <dsp:cNvPr id="0" name=""/>
        <dsp:cNvSpPr/>
      </dsp:nvSpPr>
      <dsp:spPr>
        <a:xfrm>
          <a:off x="2430779" y="620687"/>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ЧИТАННЯ 10%</a:t>
          </a:r>
        </a:p>
      </dsp:txBody>
      <dsp:txXfrm>
        <a:off x="2445135" y="635043"/>
        <a:ext cx="1853428" cy="265372"/>
      </dsp:txXfrm>
    </dsp:sp>
    <dsp:sp modelId="{273B47FE-B402-43B8-8161-5239AE568296}">
      <dsp:nvSpPr>
        <dsp:cNvPr id="0" name=""/>
        <dsp:cNvSpPr/>
      </dsp:nvSpPr>
      <dsp:spPr>
        <a:xfrm>
          <a:off x="2430779" y="951532"/>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ЗОРОВЕ Й СЛУХОВЕ СПРИЙНЯТТЯ 20%</a:t>
          </a:r>
        </a:p>
      </dsp:txBody>
      <dsp:txXfrm>
        <a:off x="2445135" y="965888"/>
        <a:ext cx="1853428" cy="265372"/>
      </dsp:txXfrm>
    </dsp:sp>
    <dsp:sp modelId="{9EE9525C-D614-480E-9A7C-5FD891FBDC77}">
      <dsp:nvSpPr>
        <dsp:cNvPr id="0" name=""/>
        <dsp:cNvSpPr/>
      </dsp:nvSpPr>
      <dsp:spPr>
        <a:xfrm>
          <a:off x="2430779" y="1282377"/>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ДЕМОНСТРАЦІЯ 30%</a:t>
          </a:r>
        </a:p>
      </dsp:txBody>
      <dsp:txXfrm>
        <a:off x="2445135" y="1296733"/>
        <a:ext cx="1853428" cy="265372"/>
      </dsp:txXfrm>
    </dsp:sp>
    <dsp:sp modelId="{6ED53C03-98AA-4837-8F94-FEEF5F80F778}">
      <dsp:nvSpPr>
        <dsp:cNvPr id="0" name=""/>
        <dsp:cNvSpPr/>
      </dsp:nvSpPr>
      <dsp:spPr>
        <a:xfrm>
          <a:off x="2430779" y="1613222"/>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ГРУПОВА ДИСКУСІЯ 50%</a:t>
          </a:r>
        </a:p>
      </dsp:txBody>
      <dsp:txXfrm>
        <a:off x="2445135" y="1627578"/>
        <a:ext cx="1853428" cy="265372"/>
      </dsp:txXfrm>
    </dsp:sp>
    <dsp:sp modelId="{27E91F89-0CC9-4ADA-93F2-C259DEB1286D}">
      <dsp:nvSpPr>
        <dsp:cNvPr id="0" name=""/>
        <dsp:cNvSpPr/>
      </dsp:nvSpPr>
      <dsp:spPr>
        <a:xfrm>
          <a:off x="2430779" y="1944067"/>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ПРАКТИЧНІ ВПРАВИ 75%</a:t>
          </a:r>
        </a:p>
      </dsp:txBody>
      <dsp:txXfrm>
        <a:off x="2445135" y="1958423"/>
        <a:ext cx="1853428" cy="265372"/>
      </dsp:txXfrm>
    </dsp:sp>
    <dsp:sp modelId="{5FD2AC8E-511F-46FC-B790-B906F9C95DAD}">
      <dsp:nvSpPr>
        <dsp:cNvPr id="0" name=""/>
        <dsp:cNvSpPr/>
      </dsp:nvSpPr>
      <dsp:spPr>
        <a:xfrm>
          <a:off x="2430779" y="2274912"/>
          <a:ext cx="1882140" cy="294084"/>
        </a:xfrm>
        <a:prstGeom prst="roundRect">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НАВЧАННЯ ІНШИХ (ПРАКТИЧНЕ) 90%</a:t>
          </a:r>
        </a:p>
      </dsp:txBody>
      <dsp:txXfrm>
        <a:off x="2445135" y="2289268"/>
        <a:ext cx="1853428" cy="265372"/>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9293F3-FD0E-46B0-9EAF-CC67D1D50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13382</Words>
  <Characters>76280</Characters>
  <Application>Microsoft Office Word</Application>
  <DocSecurity>0</DocSecurity>
  <Lines>635</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Кузюра Людмила</dc:creator>
  <cp:keywords/>
  <dc:description/>
  <cp:lastModifiedBy>Пользователь</cp:lastModifiedBy>
  <cp:revision>3</cp:revision>
  <dcterms:created xsi:type="dcterms:W3CDTF">2024-04-01T07:58:00Z</dcterms:created>
  <dcterms:modified xsi:type="dcterms:W3CDTF">2024-04-01T07:58:00Z</dcterms:modified>
</cp:coreProperties>
</file>