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40D6C" w:rsidRDefault="00340D6C" w:rsidP="00340D6C">
      <w:pPr>
        <w:spacing w:after="40"/>
        <w:ind w:left="-142"/>
        <w:jc w:val="center"/>
        <w:rPr>
          <w:rFonts w:ascii="Times New Roman" w:hAnsi="Times New Roman" w:cs="Times New Roman"/>
          <w:b/>
          <w:sz w:val="28"/>
          <w:szCs w:val="28"/>
        </w:rPr>
      </w:pPr>
      <w:bookmarkStart w:id="0" w:name="_GoBack"/>
      <w:bookmarkEnd w:id="0"/>
      <w:r>
        <w:rPr>
          <w:rFonts w:ascii="Times New Roman" w:hAnsi="Times New Roman" w:cs="Times New Roman"/>
          <w:b/>
          <w:sz w:val="28"/>
          <w:szCs w:val="28"/>
        </w:rPr>
        <w:t>Міністерство освіти і науки України</w:t>
      </w:r>
    </w:p>
    <w:p w:rsidR="00340D6C" w:rsidRDefault="00340D6C" w:rsidP="00340D6C">
      <w:pPr>
        <w:spacing w:after="40"/>
        <w:jc w:val="center"/>
        <w:rPr>
          <w:rFonts w:ascii="Times New Roman" w:hAnsi="Times New Roman" w:cs="Times New Roman"/>
          <w:b/>
          <w:sz w:val="28"/>
          <w:szCs w:val="28"/>
        </w:rPr>
      </w:pPr>
      <w:r>
        <w:rPr>
          <w:rFonts w:ascii="Times New Roman" w:hAnsi="Times New Roman" w:cs="Times New Roman"/>
          <w:b/>
          <w:sz w:val="28"/>
          <w:szCs w:val="28"/>
        </w:rPr>
        <w:t>Ніжинський державний університет імені Миколи Гоголя</w:t>
      </w:r>
    </w:p>
    <w:p w:rsidR="00340D6C" w:rsidRPr="002E0C1B" w:rsidRDefault="00340D6C" w:rsidP="00340D6C">
      <w:pPr>
        <w:spacing w:after="40"/>
        <w:jc w:val="center"/>
        <w:rPr>
          <w:rFonts w:ascii="Times New Roman" w:hAnsi="Times New Roman" w:cs="Times New Roman"/>
          <w:b/>
          <w:sz w:val="28"/>
          <w:szCs w:val="28"/>
        </w:rPr>
      </w:pPr>
      <w:r>
        <w:rPr>
          <w:rFonts w:ascii="Times New Roman" w:hAnsi="Times New Roman" w:cs="Times New Roman"/>
          <w:b/>
          <w:sz w:val="28"/>
          <w:szCs w:val="28"/>
        </w:rPr>
        <w:t>Навчально-науковий інститут природничо-математичних, медико-біологічних наук та інформаційних технологій</w:t>
      </w:r>
    </w:p>
    <w:p w:rsidR="00340D6C" w:rsidRDefault="00340D6C" w:rsidP="00340D6C">
      <w:pPr>
        <w:spacing w:after="40"/>
        <w:jc w:val="center"/>
        <w:rPr>
          <w:rFonts w:ascii="Times New Roman" w:hAnsi="Times New Roman" w:cs="Times New Roman"/>
          <w:b/>
          <w:sz w:val="28"/>
          <w:szCs w:val="28"/>
        </w:rPr>
      </w:pPr>
      <w:r>
        <w:rPr>
          <w:rFonts w:ascii="Times New Roman" w:hAnsi="Times New Roman" w:cs="Times New Roman"/>
          <w:b/>
          <w:sz w:val="28"/>
          <w:szCs w:val="28"/>
        </w:rPr>
        <w:t>Кафедра інформаційних технологій, фізико-математичних та економічних наук</w:t>
      </w:r>
    </w:p>
    <w:p w:rsidR="00340D6C" w:rsidRDefault="00340D6C" w:rsidP="00340D6C">
      <w:pPr>
        <w:spacing w:after="40"/>
        <w:jc w:val="center"/>
        <w:rPr>
          <w:rFonts w:ascii="Times New Roman" w:hAnsi="Times New Roman" w:cs="Times New Roman"/>
          <w:b/>
          <w:sz w:val="28"/>
          <w:szCs w:val="28"/>
        </w:rPr>
      </w:pPr>
    </w:p>
    <w:p w:rsidR="00691737" w:rsidRDefault="00691737" w:rsidP="00340D6C">
      <w:pPr>
        <w:widowControl w:val="0"/>
        <w:spacing w:after="0" w:line="240" w:lineRule="auto"/>
        <w:ind w:firstLine="4678"/>
        <w:jc w:val="both"/>
        <w:rPr>
          <w:rFonts w:ascii="Times New Roman" w:hAnsi="Times New Roman" w:cs="Times New Roman"/>
          <w:i/>
          <w:sz w:val="28"/>
          <w:szCs w:val="28"/>
        </w:rPr>
      </w:pPr>
    </w:p>
    <w:p w:rsidR="00340D6C" w:rsidRPr="002E0C1B" w:rsidRDefault="00340D6C" w:rsidP="00340D6C">
      <w:pPr>
        <w:widowControl w:val="0"/>
        <w:spacing w:after="0" w:line="240" w:lineRule="auto"/>
        <w:ind w:firstLine="4678"/>
        <w:jc w:val="both"/>
        <w:rPr>
          <w:rFonts w:ascii="Times New Roman" w:hAnsi="Times New Roman" w:cs="Times New Roman"/>
          <w:i/>
          <w:sz w:val="28"/>
          <w:szCs w:val="28"/>
        </w:rPr>
      </w:pPr>
      <w:r w:rsidRPr="002E0C1B">
        <w:rPr>
          <w:rFonts w:ascii="Times New Roman" w:hAnsi="Times New Roman" w:cs="Times New Roman"/>
          <w:i/>
          <w:sz w:val="28"/>
          <w:szCs w:val="28"/>
        </w:rPr>
        <w:t xml:space="preserve">014.04 Середня освіта (Математика) </w:t>
      </w:r>
    </w:p>
    <w:p w:rsidR="00340D6C" w:rsidRPr="002E0C1B" w:rsidRDefault="00340D6C" w:rsidP="00340D6C">
      <w:pPr>
        <w:widowControl w:val="0"/>
        <w:spacing w:after="0" w:line="240" w:lineRule="auto"/>
        <w:ind w:firstLine="709"/>
        <w:jc w:val="center"/>
        <w:rPr>
          <w:rFonts w:ascii="Times New Roman" w:hAnsi="Times New Roman" w:cs="Times New Roman"/>
          <w:sz w:val="28"/>
          <w:szCs w:val="28"/>
        </w:rPr>
      </w:pPr>
    </w:p>
    <w:p w:rsidR="00340D6C" w:rsidRPr="002E0C1B" w:rsidRDefault="00340D6C" w:rsidP="00340D6C">
      <w:pPr>
        <w:spacing w:after="40"/>
        <w:rPr>
          <w:rFonts w:ascii="Times New Roman" w:hAnsi="Times New Roman" w:cs="Times New Roman"/>
          <w:b/>
          <w:bCs/>
          <w:color w:val="000000"/>
          <w:sz w:val="32"/>
          <w:szCs w:val="32"/>
        </w:rPr>
      </w:pPr>
    </w:p>
    <w:p w:rsidR="00340D6C" w:rsidRDefault="00340D6C" w:rsidP="00340D6C">
      <w:pPr>
        <w:spacing w:after="40"/>
        <w:rPr>
          <w:rFonts w:ascii="Times New Roman" w:hAnsi="Times New Roman" w:cs="Times New Roman"/>
          <w:b/>
          <w:bCs/>
          <w:color w:val="000000"/>
          <w:sz w:val="32"/>
          <w:szCs w:val="32"/>
        </w:rPr>
      </w:pPr>
    </w:p>
    <w:p w:rsidR="00340D6C" w:rsidRDefault="00340D6C" w:rsidP="00340D6C">
      <w:pPr>
        <w:spacing w:after="40"/>
        <w:jc w:val="center"/>
        <w:rPr>
          <w:rFonts w:ascii="Times New Roman" w:hAnsi="Times New Roman" w:cs="Times New Roman"/>
          <w:color w:val="000000"/>
          <w:sz w:val="28"/>
          <w:szCs w:val="28"/>
        </w:rPr>
      </w:pPr>
      <w:r w:rsidRPr="00B85A46">
        <w:rPr>
          <w:rFonts w:ascii="Times New Roman" w:hAnsi="Times New Roman" w:cs="Times New Roman"/>
          <w:b/>
          <w:bCs/>
          <w:color w:val="000000"/>
          <w:sz w:val="32"/>
          <w:szCs w:val="32"/>
          <w:u w:val="single"/>
        </w:rPr>
        <w:t>КВАЛІФІКАЦІЙНА РОБОТА</w:t>
      </w:r>
    </w:p>
    <w:p w:rsidR="00340D6C" w:rsidRDefault="00340D6C" w:rsidP="00340D6C">
      <w:pPr>
        <w:spacing w:after="40"/>
        <w:jc w:val="center"/>
        <w:rPr>
          <w:rFonts w:ascii="Times New Roman" w:hAnsi="Times New Roman" w:cs="Times New Roman"/>
          <w:b/>
          <w:bCs/>
          <w:i/>
          <w:iCs/>
          <w:color w:val="000000"/>
          <w:sz w:val="28"/>
          <w:szCs w:val="28"/>
        </w:rPr>
      </w:pPr>
      <w:r w:rsidRPr="00B85A46">
        <w:rPr>
          <w:rFonts w:ascii="Times New Roman" w:hAnsi="Times New Roman" w:cs="Times New Roman"/>
          <w:color w:val="000000"/>
          <w:sz w:val="28"/>
          <w:szCs w:val="28"/>
        </w:rPr>
        <w:br/>
        <w:t xml:space="preserve">на здобуття освітнього ступеня </w:t>
      </w:r>
      <w:r w:rsidRPr="00B85A46">
        <w:rPr>
          <w:rFonts w:ascii="Times New Roman" w:hAnsi="Times New Roman" w:cs="Times New Roman"/>
          <w:b/>
          <w:bCs/>
          <w:i/>
          <w:iCs/>
          <w:color w:val="000000"/>
          <w:sz w:val="28"/>
          <w:szCs w:val="28"/>
        </w:rPr>
        <w:t>магістр</w:t>
      </w:r>
    </w:p>
    <w:p w:rsidR="00340D6C" w:rsidRPr="001B0368" w:rsidRDefault="00340D6C" w:rsidP="00340D6C">
      <w:pPr>
        <w:spacing w:after="40"/>
        <w:jc w:val="center"/>
        <w:rPr>
          <w:rFonts w:ascii="Times New Roman" w:hAnsi="Times New Roman" w:cs="Times New Roman"/>
          <w:b/>
          <w:color w:val="000000"/>
          <w:sz w:val="40"/>
          <w:szCs w:val="40"/>
        </w:rPr>
      </w:pPr>
      <w:r>
        <w:rPr>
          <w:rFonts w:ascii="Times New Roman" w:hAnsi="Times New Roman" w:cs="Times New Roman"/>
          <w:b/>
          <w:color w:val="000000"/>
          <w:sz w:val="40"/>
          <w:szCs w:val="40"/>
        </w:rPr>
        <w:t xml:space="preserve">Методика навчання елементів аналізу на уроках математики старшої школи </w:t>
      </w:r>
    </w:p>
    <w:p w:rsidR="00340D6C" w:rsidRDefault="00340D6C" w:rsidP="00340D6C">
      <w:pPr>
        <w:spacing w:after="40"/>
        <w:ind w:left="4678"/>
        <w:jc w:val="center"/>
        <w:rPr>
          <w:rFonts w:ascii="Times New Roman" w:hAnsi="Times New Roman" w:cs="Times New Roman"/>
          <w:color w:val="000000"/>
          <w:sz w:val="28"/>
          <w:szCs w:val="28"/>
        </w:rPr>
      </w:pPr>
    </w:p>
    <w:p w:rsidR="00340D6C" w:rsidRPr="009730A2" w:rsidRDefault="00340D6C" w:rsidP="00340D6C">
      <w:pPr>
        <w:widowControl w:val="0"/>
        <w:spacing w:after="0" w:line="240" w:lineRule="auto"/>
        <w:ind w:firstLine="709"/>
        <w:jc w:val="center"/>
        <w:rPr>
          <w:rFonts w:ascii="Times New Roman" w:hAnsi="Times New Roman" w:cs="Times New Roman"/>
          <w:sz w:val="28"/>
          <w:szCs w:val="28"/>
        </w:rPr>
      </w:pPr>
      <w:r w:rsidRPr="009730A2">
        <w:rPr>
          <w:rFonts w:ascii="Times New Roman" w:hAnsi="Times New Roman" w:cs="Times New Roman"/>
          <w:sz w:val="28"/>
          <w:szCs w:val="28"/>
        </w:rPr>
        <w:t>студент</w:t>
      </w:r>
      <w:r>
        <w:rPr>
          <w:rFonts w:ascii="Times New Roman" w:hAnsi="Times New Roman" w:cs="Times New Roman"/>
          <w:sz w:val="28"/>
          <w:szCs w:val="28"/>
        </w:rPr>
        <w:t>ки</w:t>
      </w:r>
      <w:r w:rsidRPr="009730A2">
        <w:rPr>
          <w:rFonts w:ascii="Times New Roman" w:hAnsi="Times New Roman" w:cs="Times New Roman"/>
          <w:sz w:val="28"/>
          <w:szCs w:val="28"/>
        </w:rPr>
        <w:t xml:space="preserve"> </w:t>
      </w:r>
      <w:r>
        <w:rPr>
          <w:rFonts w:ascii="Times New Roman" w:hAnsi="Times New Roman" w:cs="Times New Roman"/>
          <w:b/>
          <w:sz w:val="28"/>
          <w:szCs w:val="28"/>
        </w:rPr>
        <w:t>Пилипчук Марини Олегівни</w:t>
      </w:r>
    </w:p>
    <w:p w:rsidR="00340D6C" w:rsidRPr="009730A2" w:rsidRDefault="00340D6C" w:rsidP="00340D6C">
      <w:pPr>
        <w:widowControl w:val="0"/>
        <w:spacing w:after="0" w:line="240" w:lineRule="auto"/>
        <w:ind w:firstLine="709"/>
        <w:jc w:val="center"/>
        <w:rPr>
          <w:rFonts w:ascii="Times New Roman" w:hAnsi="Times New Roman" w:cs="Times New Roman"/>
          <w:sz w:val="28"/>
          <w:szCs w:val="28"/>
        </w:rPr>
      </w:pPr>
    </w:p>
    <w:p w:rsidR="00340D6C" w:rsidRDefault="00340D6C" w:rsidP="00340D6C">
      <w:pPr>
        <w:widowControl w:val="0"/>
        <w:spacing w:after="0" w:line="240" w:lineRule="auto"/>
        <w:ind w:firstLine="709"/>
        <w:jc w:val="center"/>
        <w:rPr>
          <w:rFonts w:ascii="Times New Roman" w:hAnsi="Times New Roman" w:cs="Times New Roman"/>
          <w:sz w:val="28"/>
          <w:szCs w:val="28"/>
        </w:rPr>
      </w:pPr>
    </w:p>
    <w:p w:rsidR="00340D6C" w:rsidRPr="009730A2" w:rsidRDefault="00340D6C" w:rsidP="00340D6C">
      <w:pPr>
        <w:widowControl w:val="0"/>
        <w:spacing w:after="0" w:line="240" w:lineRule="auto"/>
        <w:ind w:firstLine="709"/>
        <w:jc w:val="center"/>
        <w:rPr>
          <w:rFonts w:ascii="Times New Roman" w:hAnsi="Times New Roman" w:cs="Times New Roman"/>
          <w:sz w:val="28"/>
          <w:szCs w:val="28"/>
        </w:rPr>
      </w:pPr>
    </w:p>
    <w:p w:rsidR="00340D6C" w:rsidRPr="009730A2" w:rsidRDefault="00340D6C" w:rsidP="00340D6C">
      <w:pPr>
        <w:widowControl w:val="0"/>
        <w:spacing w:after="0" w:line="240" w:lineRule="auto"/>
        <w:ind w:left="5103"/>
        <w:jc w:val="both"/>
        <w:rPr>
          <w:rFonts w:ascii="Times New Roman" w:hAnsi="Times New Roman" w:cs="Times New Roman"/>
          <w:i/>
          <w:sz w:val="28"/>
          <w:szCs w:val="28"/>
        </w:rPr>
      </w:pPr>
      <w:r w:rsidRPr="009730A2">
        <w:rPr>
          <w:rFonts w:ascii="Times New Roman" w:hAnsi="Times New Roman" w:cs="Times New Roman"/>
          <w:i/>
          <w:sz w:val="28"/>
          <w:szCs w:val="28"/>
        </w:rPr>
        <w:t xml:space="preserve">Науковий керівник: </w:t>
      </w:r>
    </w:p>
    <w:p w:rsidR="00340D6C" w:rsidRPr="009730A2" w:rsidRDefault="00340D6C" w:rsidP="00340D6C">
      <w:pPr>
        <w:widowControl w:val="0"/>
        <w:spacing w:after="0" w:line="240" w:lineRule="auto"/>
        <w:ind w:left="5103"/>
        <w:jc w:val="both"/>
        <w:rPr>
          <w:rFonts w:ascii="Times New Roman" w:hAnsi="Times New Roman" w:cs="Times New Roman"/>
          <w:sz w:val="28"/>
          <w:szCs w:val="28"/>
        </w:rPr>
      </w:pPr>
      <w:r w:rsidRPr="009730A2">
        <w:rPr>
          <w:rFonts w:ascii="Times New Roman" w:hAnsi="Times New Roman" w:cs="Times New Roman"/>
          <w:sz w:val="28"/>
          <w:szCs w:val="28"/>
        </w:rPr>
        <w:t xml:space="preserve">Віра Марина Борисівна, </w:t>
      </w:r>
    </w:p>
    <w:p w:rsidR="00340D6C" w:rsidRPr="009730A2" w:rsidRDefault="00340D6C" w:rsidP="00340D6C">
      <w:pPr>
        <w:widowControl w:val="0"/>
        <w:spacing w:after="0" w:line="240" w:lineRule="auto"/>
        <w:ind w:left="5103"/>
        <w:jc w:val="both"/>
        <w:rPr>
          <w:rFonts w:ascii="Times New Roman" w:hAnsi="Times New Roman" w:cs="Times New Roman"/>
          <w:sz w:val="28"/>
          <w:szCs w:val="28"/>
        </w:rPr>
      </w:pPr>
      <w:r w:rsidRPr="009730A2">
        <w:rPr>
          <w:rFonts w:ascii="Times New Roman" w:hAnsi="Times New Roman" w:cs="Times New Roman"/>
          <w:sz w:val="28"/>
          <w:szCs w:val="28"/>
        </w:rPr>
        <w:t xml:space="preserve">канд. фіз.-мат. наук, доцент </w:t>
      </w:r>
    </w:p>
    <w:p w:rsidR="00340D6C" w:rsidRPr="009730A2" w:rsidRDefault="00340D6C" w:rsidP="00340D6C">
      <w:pPr>
        <w:widowControl w:val="0"/>
        <w:spacing w:after="0" w:line="240" w:lineRule="auto"/>
        <w:ind w:left="5103"/>
        <w:jc w:val="both"/>
        <w:rPr>
          <w:rFonts w:ascii="Times New Roman" w:hAnsi="Times New Roman" w:cs="Times New Roman"/>
          <w:sz w:val="28"/>
          <w:szCs w:val="28"/>
        </w:rPr>
      </w:pPr>
    </w:p>
    <w:p w:rsidR="00340D6C" w:rsidRPr="009730A2" w:rsidRDefault="00340D6C" w:rsidP="00340D6C">
      <w:pPr>
        <w:widowControl w:val="0"/>
        <w:spacing w:after="0" w:line="240" w:lineRule="auto"/>
        <w:ind w:left="5103"/>
        <w:jc w:val="both"/>
        <w:rPr>
          <w:rFonts w:ascii="Times New Roman" w:hAnsi="Times New Roman" w:cs="Times New Roman"/>
          <w:i/>
          <w:sz w:val="28"/>
          <w:szCs w:val="28"/>
        </w:rPr>
      </w:pPr>
      <w:r w:rsidRPr="009730A2">
        <w:rPr>
          <w:rFonts w:ascii="Times New Roman" w:hAnsi="Times New Roman" w:cs="Times New Roman"/>
          <w:i/>
          <w:sz w:val="28"/>
          <w:szCs w:val="28"/>
        </w:rPr>
        <w:t xml:space="preserve">Рецензенти: </w:t>
      </w:r>
    </w:p>
    <w:p w:rsidR="00340D6C" w:rsidRPr="009730A2" w:rsidRDefault="00691737" w:rsidP="00340D6C">
      <w:pPr>
        <w:widowControl w:val="0"/>
        <w:spacing w:after="0" w:line="240" w:lineRule="auto"/>
        <w:ind w:left="5103"/>
        <w:jc w:val="both"/>
        <w:rPr>
          <w:rFonts w:ascii="Times New Roman" w:hAnsi="Times New Roman" w:cs="Times New Roman"/>
          <w:sz w:val="28"/>
          <w:szCs w:val="28"/>
        </w:rPr>
      </w:pPr>
      <w:r>
        <w:rPr>
          <w:rFonts w:ascii="Times New Roman" w:hAnsi="Times New Roman" w:cs="Times New Roman"/>
          <w:sz w:val="28"/>
          <w:szCs w:val="28"/>
        </w:rPr>
        <w:t>Орел О.В</w:t>
      </w:r>
      <w:r w:rsidR="00340D6C" w:rsidRPr="009730A2">
        <w:rPr>
          <w:rFonts w:ascii="Times New Roman" w:hAnsi="Times New Roman" w:cs="Times New Roman"/>
          <w:sz w:val="28"/>
          <w:szCs w:val="28"/>
        </w:rPr>
        <w:t xml:space="preserve">, </w:t>
      </w:r>
    </w:p>
    <w:p w:rsidR="00340D6C" w:rsidRDefault="00340D6C" w:rsidP="00340D6C">
      <w:pPr>
        <w:widowControl w:val="0"/>
        <w:spacing w:after="0" w:line="240" w:lineRule="auto"/>
        <w:ind w:left="5103"/>
        <w:jc w:val="both"/>
        <w:rPr>
          <w:rFonts w:ascii="Times New Roman" w:hAnsi="Times New Roman" w:cs="Times New Roman"/>
          <w:sz w:val="28"/>
          <w:szCs w:val="28"/>
        </w:rPr>
      </w:pPr>
      <w:r w:rsidRPr="009730A2">
        <w:rPr>
          <w:rFonts w:ascii="Times New Roman" w:hAnsi="Times New Roman" w:cs="Times New Roman"/>
          <w:sz w:val="28"/>
          <w:szCs w:val="28"/>
        </w:rPr>
        <w:t xml:space="preserve">канд. </w:t>
      </w:r>
      <w:r w:rsidR="00691737">
        <w:rPr>
          <w:rFonts w:ascii="Times New Roman" w:hAnsi="Times New Roman" w:cs="Times New Roman"/>
          <w:sz w:val="28"/>
          <w:szCs w:val="28"/>
        </w:rPr>
        <w:t>пед. наук</w:t>
      </w:r>
      <w:r w:rsidRPr="009730A2">
        <w:rPr>
          <w:rFonts w:ascii="Times New Roman" w:hAnsi="Times New Roman" w:cs="Times New Roman"/>
          <w:sz w:val="28"/>
          <w:szCs w:val="28"/>
        </w:rPr>
        <w:t xml:space="preserve">; </w:t>
      </w:r>
    </w:p>
    <w:p w:rsidR="00340D6C" w:rsidRPr="009730A2" w:rsidRDefault="00340D6C" w:rsidP="00340D6C">
      <w:pPr>
        <w:widowControl w:val="0"/>
        <w:spacing w:after="0" w:line="240" w:lineRule="auto"/>
        <w:ind w:left="5103"/>
        <w:jc w:val="both"/>
        <w:rPr>
          <w:rFonts w:ascii="Times New Roman" w:hAnsi="Times New Roman" w:cs="Times New Roman"/>
          <w:sz w:val="28"/>
          <w:szCs w:val="28"/>
        </w:rPr>
      </w:pPr>
    </w:p>
    <w:p w:rsidR="00340D6C" w:rsidRPr="009730A2" w:rsidRDefault="00691737" w:rsidP="00340D6C">
      <w:pPr>
        <w:widowControl w:val="0"/>
        <w:spacing w:after="0" w:line="240" w:lineRule="auto"/>
        <w:ind w:left="5103"/>
        <w:jc w:val="both"/>
        <w:rPr>
          <w:rFonts w:ascii="Times New Roman" w:hAnsi="Times New Roman" w:cs="Times New Roman"/>
          <w:sz w:val="28"/>
          <w:szCs w:val="28"/>
        </w:rPr>
      </w:pPr>
      <w:r>
        <w:rPr>
          <w:rFonts w:ascii="Times New Roman" w:hAnsi="Times New Roman" w:cs="Times New Roman"/>
          <w:sz w:val="28"/>
          <w:szCs w:val="28"/>
        </w:rPr>
        <w:t>Тарасенко О.В</w:t>
      </w:r>
      <w:r w:rsidR="00340D6C" w:rsidRPr="009730A2">
        <w:rPr>
          <w:rFonts w:ascii="Times New Roman" w:hAnsi="Times New Roman" w:cs="Times New Roman"/>
          <w:sz w:val="28"/>
          <w:szCs w:val="28"/>
        </w:rPr>
        <w:t xml:space="preserve">, </w:t>
      </w:r>
    </w:p>
    <w:p w:rsidR="00340D6C" w:rsidRPr="009730A2" w:rsidRDefault="00340D6C" w:rsidP="00340D6C">
      <w:pPr>
        <w:widowControl w:val="0"/>
        <w:spacing w:after="0" w:line="240" w:lineRule="auto"/>
        <w:ind w:left="5103"/>
        <w:jc w:val="both"/>
        <w:rPr>
          <w:rFonts w:ascii="Times New Roman" w:hAnsi="Times New Roman" w:cs="Times New Roman"/>
          <w:sz w:val="28"/>
          <w:szCs w:val="28"/>
        </w:rPr>
      </w:pPr>
      <w:r w:rsidRPr="009730A2">
        <w:rPr>
          <w:rFonts w:ascii="Times New Roman" w:hAnsi="Times New Roman" w:cs="Times New Roman"/>
          <w:sz w:val="28"/>
          <w:szCs w:val="28"/>
        </w:rPr>
        <w:t>канд. фіз.-мат. наук, доцент</w:t>
      </w:r>
    </w:p>
    <w:p w:rsidR="00340D6C" w:rsidRPr="009730A2" w:rsidRDefault="00340D6C" w:rsidP="00340D6C">
      <w:pPr>
        <w:widowControl w:val="0"/>
        <w:spacing w:after="0" w:line="240" w:lineRule="auto"/>
        <w:ind w:left="5103"/>
        <w:jc w:val="both"/>
        <w:rPr>
          <w:rFonts w:ascii="Times New Roman" w:hAnsi="Times New Roman" w:cs="Times New Roman"/>
          <w:sz w:val="28"/>
          <w:szCs w:val="28"/>
        </w:rPr>
      </w:pPr>
    </w:p>
    <w:p w:rsidR="00340D6C" w:rsidRPr="009730A2" w:rsidRDefault="00340D6C" w:rsidP="00340D6C">
      <w:pPr>
        <w:widowControl w:val="0"/>
        <w:spacing w:after="0" w:line="240" w:lineRule="auto"/>
        <w:ind w:left="5103"/>
        <w:jc w:val="both"/>
        <w:rPr>
          <w:rFonts w:ascii="Times New Roman" w:hAnsi="Times New Roman" w:cs="Times New Roman"/>
          <w:i/>
          <w:sz w:val="28"/>
          <w:szCs w:val="28"/>
        </w:rPr>
      </w:pPr>
      <w:r w:rsidRPr="009730A2">
        <w:rPr>
          <w:rFonts w:ascii="Times New Roman" w:hAnsi="Times New Roman" w:cs="Times New Roman"/>
          <w:i/>
          <w:sz w:val="28"/>
          <w:szCs w:val="28"/>
        </w:rPr>
        <w:t xml:space="preserve">Допущено до захисту: </w:t>
      </w:r>
    </w:p>
    <w:p w:rsidR="00340D6C" w:rsidRDefault="00340D6C" w:rsidP="00340D6C">
      <w:pPr>
        <w:widowControl w:val="0"/>
        <w:spacing w:after="0" w:line="240" w:lineRule="auto"/>
        <w:ind w:left="5103"/>
        <w:jc w:val="both"/>
        <w:rPr>
          <w:rFonts w:ascii="Times New Roman" w:hAnsi="Times New Roman" w:cs="Times New Roman"/>
          <w:sz w:val="28"/>
          <w:szCs w:val="28"/>
        </w:rPr>
      </w:pPr>
      <w:r>
        <w:rPr>
          <w:rFonts w:ascii="Times New Roman" w:hAnsi="Times New Roman" w:cs="Times New Roman"/>
          <w:sz w:val="28"/>
          <w:szCs w:val="28"/>
        </w:rPr>
        <w:t>З</w:t>
      </w:r>
      <w:r w:rsidRPr="009730A2">
        <w:rPr>
          <w:rFonts w:ascii="Times New Roman" w:hAnsi="Times New Roman" w:cs="Times New Roman"/>
          <w:sz w:val="28"/>
          <w:szCs w:val="28"/>
        </w:rPr>
        <w:t>ав. кафедри</w:t>
      </w:r>
      <w:r>
        <w:rPr>
          <w:rFonts w:ascii="Times New Roman" w:hAnsi="Times New Roman" w:cs="Times New Roman"/>
          <w:sz w:val="28"/>
          <w:szCs w:val="28"/>
        </w:rPr>
        <w:t xml:space="preserve"> </w:t>
      </w:r>
      <w:r w:rsidRPr="009730A2">
        <w:rPr>
          <w:rFonts w:ascii="Times New Roman" w:hAnsi="Times New Roman" w:cs="Times New Roman"/>
          <w:sz w:val="28"/>
          <w:szCs w:val="28"/>
        </w:rPr>
        <w:t xml:space="preserve"> </w:t>
      </w:r>
    </w:p>
    <w:p w:rsidR="00340D6C" w:rsidRPr="009730A2" w:rsidRDefault="00340D6C" w:rsidP="00340D6C">
      <w:pPr>
        <w:widowControl w:val="0"/>
        <w:spacing w:after="0" w:line="240" w:lineRule="auto"/>
        <w:ind w:left="5103"/>
        <w:jc w:val="both"/>
        <w:rPr>
          <w:rFonts w:ascii="Times New Roman" w:hAnsi="Times New Roman" w:cs="Times New Roman"/>
          <w:sz w:val="28"/>
          <w:szCs w:val="28"/>
        </w:rPr>
      </w:pPr>
      <w:r>
        <w:rPr>
          <w:rFonts w:ascii="Times New Roman" w:hAnsi="Times New Roman" w:cs="Times New Roman"/>
          <w:sz w:val="28"/>
          <w:szCs w:val="28"/>
        </w:rPr>
        <w:t>Казачков І</w:t>
      </w:r>
      <w:r w:rsidRPr="009730A2">
        <w:rPr>
          <w:rFonts w:ascii="Times New Roman" w:hAnsi="Times New Roman" w:cs="Times New Roman"/>
          <w:sz w:val="28"/>
          <w:szCs w:val="28"/>
        </w:rPr>
        <w:t>.</w:t>
      </w:r>
      <w:r>
        <w:rPr>
          <w:rFonts w:ascii="Times New Roman" w:hAnsi="Times New Roman" w:cs="Times New Roman"/>
          <w:sz w:val="28"/>
          <w:szCs w:val="28"/>
        </w:rPr>
        <w:t xml:space="preserve"> В.</w:t>
      </w:r>
      <w:r w:rsidRPr="009730A2">
        <w:rPr>
          <w:rFonts w:ascii="Times New Roman" w:hAnsi="Times New Roman" w:cs="Times New Roman"/>
          <w:sz w:val="28"/>
          <w:szCs w:val="28"/>
        </w:rPr>
        <w:t xml:space="preserve"> _______________</w:t>
      </w:r>
    </w:p>
    <w:p w:rsidR="00340D6C" w:rsidRPr="009730A2" w:rsidRDefault="00340D6C" w:rsidP="00340D6C">
      <w:pPr>
        <w:widowControl w:val="0"/>
        <w:spacing w:after="0" w:line="240" w:lineRule="auto"/>
        <w:ind w:firstLine="709"/>
        <w:jc w:val="center"/>
        <w:rPr>
          <w:rFonts w:ascii="Times New Roman" w:hAnsi="Times New Roman" w:cs="Times New Roman"/>
          <w:sz w:val="28"/>
          <w:szCs w:val="28"/>
        </w:rPr>
      </w:pPr>
    </w:p>
    <w:p w:rsidR="00340D6C" w:rsidRDefault="00340D6C" w:rsidP="00340D6C">
      <w:pPr>
        <w:widowControl w:val="0"/>
        <w:spacing w:after="0" w:line="240" w:lineRule="auto"/>
        <w:ind w:firstLine="709"/>
        <w:jc w:val="center"/>
        <w:rPr>
          <w:rFonts w:ascii="Times New Roman" w:hAnsi="Times New Roman" w:cs="Times New Roman"/>
          <w:sz w:val="28"/>
          <w:szCs w:val="28"/>
        </w:rPr>
      </w:pPr>
    </w:p>
    <w:p w:rsidR="00340D6C" w:rsidRDefault="00340D6C" w:rsidP="00340D6C">
      <w:pPr>
        <w:widowControl w:val="0"/>
        <w:spacing w:after="0" w:line="240" w:lineRule="auto"/>
        <w:ind w:firstLine="709"/>
        <w:jc w:val="center"/>
        <w:rPr>
          <w:rFonts w:ascii="Times New Roman" w:hAnsi="Times New Roman" w:cs="Times New Roman"/>
          <w:sz w:val="28"/>
          <w:szCs w:val="28"/>
        </w:rPr>
      </w:pPr>
    </w:p>
    <w:p w:rsidR="00340D6C" w:rsidRPr="009730A2" w:rsidRDefault="00340D6C" w:rsidP="00340D6C">
      <w:pPr>
        <w:widowControl w:val="0"/>
        <w:spacing w:after="0" w:line="240" w:lineRule="auto"/>
        <w:ind w:firstLine="709"/>
        <w:jc w:val="center"/>
        <w:rPr>
          <w:rFonts w:ascii="Times New Roman" w:hAnsi="Times New Roman" w:cs="Times New Roman"/>
          <w:sz w:val="28"/>
          <w:szCs w:val="28"/>
        </w:rPr>
      </w:pPr>
    </w:p>
    <w:p w:rsidR="00340D6C" w:rsidRDefault="00340D6C" w:rsidP="00340D6C">
      <w:pPr>
        <w:spacing w:after="40"/>
        <w:ind w:left="4395"/>
        <w:rPr>
          <w:rFonts w:ascii="Times New Roman" w:eastAsia="Times New Roman" w:hAnsi="Times New Roman" w:cs="Times New Roman"/>
          <w:sz w:val="28"/>
          <w:szCs w:val="28"/>
          <w:lang w:eastAsia="ru-RU"/>
        </w:rPr>
      </w:pPr>
      <w:r w:rsidRPr="009922C2">
        <w:rPr>
          <w:rFonts w:ascii="Times New Roman" w:eastAsia="Times New Roman" w:hAnsi="Times New Roman" w:cs="Times New Roman"/>
          <w:sz w:val="28"/>
          <w:szCs w:val="28"/>
          <w:lang w:eastAsia="ru-RU"/>
        </w:rPr>
        <w:t>Ніжин – 202</w:t>
      </w:r>
      <w:r>
        <w:rPr>
          <w:rFonts w:ascii="Times New Roman" w:eastAsia="Times New Roman" w:hAnsi="Times New Roman" w:cs="Times New Roman"/>
          <w:sz w:val="28"/>
          <w:szCs w:val="28"/>
          <w:lang w:eastAsia="ru-RU"/>
        </w:rPr>
        <w:t>3</w:t>
      </w:r>
      <w:r w:rsidRPr="009922C2">
        <w:rPr>
          <w:rFonts w:ascii="Times New Roman" w:eastAsia="Times New Roman" w:hAnsi="Times New Roman" w:cs="Times New Roman"/>
          <w:sz w:val="28"/>
          <w:szCs w:val="28"/>
          <w:lang w:eastAsia="ru-RU"/>
        </w:rPr>
        <w:t xml:space="preserve"> рік</w:t>
      </w:r>
    </w:p>
    <w:p w:rsidR="00340D6C" w:rsidRPr="001C19D1" w:rsidRDefault="00340D6C" w:rsidP="00340D6C">
      <w:pPr>
        <w:widowControl w:val="0"/>
        <w:spacing w:after="0" w:line="240" w:lineRule="auto"/>
        <w:ind w:firstLine="709"/>
        <w:jc w:val="center"/>
        <w:rPr>
          <w:rFonts w:ascii="Times New Roman" w:hAnsi="Times New Roman" w:cs="Times New Roman"/>
          <w:b/>
          <w:sz w:val="28"/>
          <w:szCs w:val="28"/>
        </w:rPr>
      </w:pPr>
      <w:r w:rsidRPr="001C19D1">
        <w:rPr>
          <w:rFonts w:ascii="Times New Roman" w:hAnsi="Times New Roman" w:cs="Times New Roman"/>
          <w:b/>
          <w:sz w:val="28"/>
          <w:szCs w:val="28"/>
        </w:rPr>
        <w:lastRenderedPageBreak/>
        <w:t xml:space="preserve">Анотація </w:t>
      </w:r>
    </w:p>
    <w:p w:rsidR="00340D6C" w:rsidRPr="001C19D1" w:rsidRDefault="00340D6C" w:rsidP="00340D6C">
      <w:pPr>
        <w:widowControl w:val="0"/>
        <w:spacing w:after="0" w:line="240" w:lineRule="auto"/>
        <w:ind w:firstLine="709"/>
        <w:jc w:val="center"/>
        <w:rPr>
          <w:rFonts w:ascii="Times New Roman" w:hAnsi="Times New Roman" w:cs="Times New Roman"/>
          <w:b/>
          <w:sz w:val="28"/>
          <w:szCs w:val="28"/>
        </w:rPr>
      </w:pPr>
    </w:p>
    <w:p w:rsidR="00340D6C" w:rsidRPr="001C19D1" w:rsidRDefault="00340D6C" w:rsidP="00340D6C">
      <w:pPr>
        <w:widowControl w:val="0"/>
        <w:tabs>
          <w:tab w:val="left" w:pos="709"/>
        </w:tabs>
        <w:spacing w:after="0" w:line="276" w:lineRule="auto"/>
        <w:ind w:firstLine="709"/>
        <w:jc w:val="both"/>
        <w:rPr>
          <w:rFonts w:ascii="Times New Roman" w:eastAsia="Times New Roman" w:hAnsi="Times New Roman" w:cs="Times New Roman"/>
          <w:b/>
          <w:sz w:val="24"/>
          <w:szCs w:val="24"/>
          <w:lang w:eastAsia="ar-SA"/>
        </w:rPr>
      </w:pPr>
      <w:r>
        <w:rPr>
          <w:rFonts w:ascii="Times New Roman" w:eastAsia="Times New Roman" w:hAnsi="Times New Roman" w:cs="Times New Roman"/>
          <w:b/>
          <w:sz w:val="24"/>
          <w:szCs w:val="24"/>
          <w:lang w:eastAsia="ru-RU"/>
        </w:rPr>
        <w:t>Пилипчук Марина Олегівна</w:t>
      </w:r>
      <w:r w:rsidRPr="001C19D1">
        <w:rPr>
          <w:rFonts w:ascii="Times New Roman" w:eastAsia="Times New Roman" w:hAnsi="Times New Roman" w:cs="Times New Roman"/>
          <w:b/>
          <w:sz w:val="24"/>
          <w:szCs w:val="24"/>
          <w:lang w:eastAsia="ru-RU"/>
        </w:rPr>
        <w:t xml:space="preserve"> </w:t>
      </w:r>
      <w:r w:rsidRPr="001C19D1">
        <w:rPr>
          <w:rFonts w:ascii="Times New Roman" w:eastAsia="Times New Roman" w:hAnsi="Times New Roman" w:cs="Times New Roman"/>
          <w:b/>
          <w:snapToGrid w:val="0"/>
          <w:kern w:val="28"/>
          <w:sz w:val="24"/>
          <w:szCs w:val="24"/>
          <w:lang w:eastAsia="ru-RU"/>
        </w:rPr>
        <w:t>«</w:t>
      </w:r>
      <w:r w:rsidRPr="00340D6C">
        <w:rPr>
          <w:rFonts w:ascii="Times New Roman" w:hAnsi="Times New Roman" w:cs="Times New Roman"/>
          <w:b/>
          <w:color w:val="000000"/>
          <w:sz w:val="24"/>
          <w:szCs w:val="24"/>
        </w:rPr>
        <w:t>Методика навчання елементів аналізу на уроках математики старшої школи</w:t>
      </w:r>
      <w:r w:rsidRPr="001C19D1">
        <w:rPr>
          <w:rFonts w:ascii="Times New Roman" w:eastAsia="Times New Roman" w:hAnsi="Times New Roman" w:cs="Times New Roman"/>
          <w:b/>
          <w:sz w:val="24"/>
          <w:szCs w:val="24"/>
          <w:lang w:eastAsia="ru-RU"/>
        </w:rPr>
        <w:t>»</w:t>
      </w:r>
      <w:r w:rsidRPr="001C19D1">
        <w:rPr>
          <w:rFonts w:ascii="Times New Roman" w:eastAsia="Times New Roman" w:hAnsi="Times New Roman" w:cs="Times New Roman"/>
          <w:b/>
          <w:sz w:val="24"/>
          <w:szCs w:val="24"/>
          <w:lang w:eastAsia="ar-SA"/>
        </w:rPr>
        <w:t xml:space="preserve">. </w:t>
      </w:r>
      <w:r w:rsidRPr="001C19D1">
        <w:rPr>
          <w:rFonts w:ascii="Times New Roman" w:eastAsia="Times New Roman" w:hAnsi="Times New Roman" w:cs="Times New Roman"/>
          <w:sz w:val="24"/>
          <w:szCs w:val="24"/>
          <w:lang w:eastAsia="ru-RU"/>
        </w:rPr>
        <w:t>–</w:t>
      </w:r>
      <w:r w:rsidRPr="001C19D1">
        <w:rPr>
          <w:rFonts w:ascii="Times New Roman" w:eastAsia="Times New Roman" w:hAnsi="Times New Roman" w:cs="Times New Roman"/>
          <w:b/>
          <w:sz w:val="24"/>
          <w:szCs w:val="24"/>
          <w:lang w:eastAsia="ar-SA"/>
        </w:rPr>
        <w:t xml:space="preserve"> Рукопис.</w:t>
      </w:r>
    </w:p>
    <w:p w:rsidR="00340D6C" w:rsidRPr="000A0BCB" w:rsidRDefault="00340D6C" w:rsidP="00340D6C">
      <w:pPr>
        <w:widowControl w:val="0"/>
        <w:shd w:val="clear" w:color="auto" w:fill="FFFFFF"/>
        <w:tabs>
          <w:tab w:val="left" w:pos="1134"/>
        </w:tabs>
        <w:spacing w:after="0" w:line="276" w:lineRule="auto"/>
        <w:ind w:firstLine="709"/>
        <w:jc w:val="both"/>
        <w:rPr>
          <w:rFonts w:ascii="Times New Roman" w:eastAsia="Times New Roman" w:hAnsi="Times New Roman" w:cs="Times New Roman"/>
          <w:sz w:val="24"/>
          <w:szCs w:val="24"/>
          <w:lang w:eastAsia="x-none"/>
        </w:rPr>
      </w:pPr>
      <w:r w:rsidRPr="000A0BCB">
        <w:rPr>
          <w:rFonts w:ascii="Times New Roman" w:hAnsi="Times New Roman" w:cs="Times New Roman"/>
          <w:color w:val="000000"/>
          <w:sz w:val="24"/>
          <w:szCs w:val="24"/>
        </w:rPr>
        <w:t xml:space="preserve">У кваліфікаційній роботі проаналізовано </w:t>
      </w:r>
      <w:r w:rsidR="00F82A6C">
        <w:rPr>
          <w:rFonts w:ascii="Times New Roman" w:hAnsi="Times New Roman" w:cs="Times New Roman"/>
          <w:color w:val="000000"/>
          <w:sz w:val="24"/>
          <w:szCs w:val="24"/>
        </w:rPr>
        <w:t>методику навчання елементів аналізу на уроках математики старшої школи</w:t>
      </w:r>
      <w:r w:rsidRPr="000A0BCB">
        <w:rPr>
          <w:rFonts w:ascii="Times New Roman" w:hAnsi="Times New Roman" w:cs="Times New Roman"/>
          <w:color w:val="000000"/>
          <w:sz w:val="24"/>
          <w:szCs w:val="24"/>
        </w:rPr>
        <w:t xml:space="preserve">; визначена роль </w:t>
      </w:r>
      <w:r w:rsidR="00F82A6C" w:rsidRPr="00F82A6C">
        <w:rPr>
          <w:rFonts w:ascii="Times New Roman" w:hAnsi="Times New Roman" w:cs="Times New Roman"/>
          <w:color w:val="000000"/>
          <w:sz w:val="24"/>
          <w:szCs w:val="24"/>
        </w:rPr>
        <w:t>математичних програм у підвищенні інтересу до курсів алгебри в середній школі</w:t>
      </w:r>
      <w:r w:rsidRPr="000A0BCB">
        <w:rPr>
          <w:rFonts w:ascii="Times New Roman" w:hAnsi="Times New Roman" w:cs="Times New Roman"/>
          <w:color w:val="000000"/>
          <w:sz w:val="24"/>
          <w:szCs w:val="24"/>
        </w:rPr>
        <w:t xml:space="preserve">; розглянуто класифікацію програм навчального призначення, які можна використовувати на уроках </w:t>
      </w:r>
      <w:r w:rsidR="00F82A6C">
        <w:rPr>
          <w:rFonts w:ascii="Times New Roman" w:hAnsi="Times New Roman" w:cs="Times New Roman"/>
          <w:color w:val="000000"/>
          <w:sz w:val="24"/>
          <w:szCs w:val="24"/>
        </w:rPr>
        <w:t>елементів аналізу у старшій школі</w:t>
      </w:r>
      <w:r w:rsidRPr="000A0BCB">
        <w:rPr>
          <w:rFonts w:ascii="Times New Roman" w:hAnsi="Times New Roman" w:cs="Times New Roman"/>
          <w:color w:val="000000"/>
          <w:sz w:val="24"/>
          <w:szCs w:val="24"/>
        </w:rPr>
        <w:t xml:space="preserve">. Крім того, наведено ряд розгорнутих </w:t>
      </w:r>
      <w:r>
        <w:rPr>
          <w:rFonts w:ascii="Times New Roman" w:hAnsi="Times New Roman" w:cs="Times New Roman"/>
          <w:color w:val="000000"/>
          <w:sz w:val="24"/>
          <w:szCs w:val="24"/>
        </w:rPr>
        <w:t>планів-конспектів уроків</w:t>
      </w:r>
      <w:r w:rsidRPr="000A0BCB">
        <w:rPr>
          <w:rFonts w:ascii="Times New Roman" w:hAnsi="Times New Roman" w:cs="Times New Roman"/>
          <w:color w:val="000000"/>
          <w:sz w:val="24"/>
          <w:szCs w:val="24"/>
        </w:rPr>
        <w:t xml:space="preserve"> з алгебри різних типів. Зокрема, на кожному уроці пропонують</w:t>
      </w:r>
      <w:r>
        <w:rPr>
          <w:rFonts w:ascii="Times New Roman" w:hAnsi="Times New Roman" w:cs="Times New Roman"/>
          <w:color w:val="000000"/>
          <w:sz w:val="24"/>
          <w:szCs w:val="24"/>
        </w:rPr>
        <w:t xml:space="preserve">ся </w:t>
      </w:r>
      <w:r w:rsidR="00F82A6C">
        <w:rPr>
          <w:rFonts w:ascii="Times New Roman" w:hAnsi="Times New Roman" w:cs="Times New Roman"/>
          <w:color w:val="000000"/>
          <w:sz w:val="24"/>
          <w:szCs w:val="24"/>
        </w:rPr>
        <w:t xml:space="preserve">методичні прийоми для вивчення похідної та інтегралу та </w:t>
      </w:r>
      <w:r w:rsidRPr="000A0BCB">
        <w:rPr>
          <w:rFonts w:ascii="Times New Roman" w:hAnsi="Times New Roman" w:cs="Times New Roman"/>
          <w:color w:val="000000"/>
          <w:sz w:val="24"/>
          <w:szCs w:val="24"/>
        </w:rPr>
        <w:t>приклади практичного застосування комп’ютерних програм на уроках алгебри старшої школи.</w:t>
      </w:r>
      <w:r w:rsidRPr="000A0BCB">
        <w:rPr>
          <w:rFonts w:ascii="Times New Roman" w:eastAsia="Times New Roman" w:hAnsi="Times New Roman" w:cs="Times New Roman"/>
          <w:sz w:val="24"/>
          <w:szCs w:val="24"/>
          <w:lang w:eastAsia="x-none"/>
        </w:rPr>
        <w:t xml:space="preserve"> </w:t>
      </w:r>
      <w:r w:rsidRPr="001C19D1">
        <w:rPr>
          <w:rFonts w:ascii="Times New Roman" w:eastAsia="Times New Roman" w:hAnsi="Times New Roman" w:cs="Times New Roman"/>
          <w:sz w:val="24"/>
          <w:szCs w:val="24"/>
          <w:lang w:eastAsia="x-none"/>
        </w:rPr>
        <w:t>Сформульовано рекомендації</w:t>
      </w:r>
      <w:r w:rsidRPr="000A0BCB">
        <w:rPr>
          <w:rFonts w:ascii="Times New Roman" w:eastAsia="Times New Roman" w:hAnsi="Times New Roman" w:cs="Times New Roman"/>
          <w:sz w:val="24"/>
          <w:szCs w:val="24"/>
          <w:lang w:eastAsia="x-none"/>
        </w:rPr>
        <w:t xml:space="preserve"> для вчителів</w:t>
      </w:r>
      <w:r w:rsidRPr="001C19D1">
        <w:rPr>
          <w:rFonts w:ascii="Times New Roman" w:eastAsia="Times New Roman" w:hAnsi="Times New Roman" w:cs="Times New Roman"/>
          <w:sz w:val="24"/>
          <w:szCs w:val="24"/>
          <w:lang w:eastAsia="x-none"/>
        </w:rPr>
        <w:t xml:space="preserve"> щодо</w:t>
      </w:r>
      <w:r w:rsidRPr="000A0BCB">
        <w:rPr>
          <w:rFonts w:ascii="Times New Roman" w:eastAsia="Times New Roman" w:hAnsi="Times New Roman" w:cs="Times New Roman"/>
          <w:sz w:val="24"/>
          <w:szCs w:val="24"/>
          <w:lang w:eastAsia="x-none"/>
        </w:rPr>
        <w:t xml:space="preserve"> ефективного</w:t>
      </w:r>
      <w:r w:rsidRPr="001C19D1">
        <w:rPr>
          <w:rFonts w:ascii="Times New Roman" w:eastAsia="Times New Roman" w:hAnsi="Times New Roman" w:cs="Times New Roman"/>
          <w:sz w:val="24"/>
          <w:szCs w:val="24"/>
          <w:lang w:eastAsia="x-none"/>
        </w:rPr>
        <w:t xml:space="preserve"> </w:t>
      </w:r>
      <w:r w:rsidRPr="000A0BCB">
        <w:rPr>
          <w:rFonts w:ascii="Times New Roman" w:eastAsia="Times New Roman" w:hAnsi="Times New Roman" w:cs="Times New Roman"/>
          <w:sz w:val="24"/>
          <w:szCs w:val="24"/>
          <w:lang w:eastAsia="x-none"/>
        </w:rPr>
        <w:t xml:space="preserve">використання </w:t>
      </w:r>
      <w:r w:rsidR="00F82A6C">
        <w:rPr>
          <w:rFonts w:ascii="Times New Roman" w:eastAsia="Times New Roman" w:hAnsi="Times New Roman" w:cs="Times New Roman"/>
          <w:sz w:val="24"/>
          <w:szCs w:val="24"/>
          <w:lang w:eastAsia="x-none"/>
        </w:rPr>
        <w:t xml:space="preserve">методичних та </w:t>
      </w:r>
      <w:r w:rsidR="00F82A6C">
        <w:rPr>
          <w:rFonts w:ascii="Times New Roman" w:hAnsi="Times New Roman" w:cs="Times New Roman"/>
          <w:color w:val="000000"/>
          <w:sz w:val="24"/>
          <w:szCs w:val="24"/>
        </w:rPr>
        <w:t>програмних засобів навча</w:t>
      </w:r>
      <w:r w:rsidRPr="000A0BCB">
        <w:rPr>
          <w:rFonts w:ascii="Times New Roman" w:hAnsi="Times New Roman" w:cs="Times New Roman"/>
          <w:color w:val="000000"/>
          <w:sz w:val="24"/>
          <w:szCs w:val="24"/>
        </w:rPr>
        <w:t>н</w:t>
      </w:r>
      <w:r w:rsidR="00F82A6C">
        <w:rPr>
          <w:rFonts w:ascii="Times New Roman" w:hAnsi="Times New Roman" w:cs="Times New Roman"/>
          <w:color w:val="000000"/>
          <w:sz w:val="24"/>
          <w:szCs w:val="24"/>
        </w:rPr>
        <w:t>ня елементів аналізу на уроках математики</w:t>
      </w:r>
      <w:r w:rsidRPr="001C19D1">
        <w:rPr>
          <w:rFonts w:ascii="Times New Roman" w:eastAsia="Times New Roman" w:hAnsi="Times New Roman" w:cs="Times New Roman"/>
          <w:sz w:val="24"/>
          <w:szCs w:val="24"/>
          <w:lang w:eastAsia="x-none"/>
        </w:rPr>
        <w:t>.</w:t>
      </w:r>
    </w:p>
    <w:p w:rsidR="00340D6C" w:rsidRDefault="00340D6C" w:rsidP="00340D6C">
      <w:pPr>
        <w:widowControl w:val="0"/>
        <w:shd w:val="clear" w:color="auto" w:fill="FFFFFF"/>
        <w:tabs>
          <w:tab w:val="left" w:pos="1134"/>
        </w:tabs>
        <w:spacing w:after="0" w:line="276" w:lineRule="auto"/>
        <w:ind w:firstLine="709"/>
        <w:jc w:val="both"/>
        <w:rPr>
          <w:rFonts w:ascii="Times New Roman" w:eastAsia="Times New Roman" w:hAnsi="Times New Roman" w:cs="Times New Roman"/>
          <w:sz w:val="24"/>
          <w:szCs w:val="24"/>
          <w:lang w:eastAsia="x-none"/>
        </w:rPr>
      </w:pPr>
      <w:r w:rsidRPr="001C19D1">
        <w:rPr>
          <w:rFonts w:ascii="Times New Roman" w:eastAsia="Times New Roman" w:hAnsi="Times New Roman" w:cs="Times New Roman"/>
          <w:b/>
          <w:sz w:val="24"/>
          <w:szCs w:val="24"/>
          <w:lang w:eastAsia="ru-RU"/>
        </w:rPr>
        <w:t>Ключові слова:</w:t>
      </w:r>
      <w:r w:rsidRPr="001C19D1">
        <w:rPr>
          <w:rFonts w:ascii="Times New Roman" w:eastAsia="Times New Roman" w:hAnsi="Times New Roman" w:cs="Times New Roman"/>
          <w:sz w:val="24"/>
          <w:szCs w:val="24"/>
          <w:lang w:eastAsia="ru-RU"/>
        </w:rPr>
        <w:t xml:space="preserve"> методика</w:t>
      </w:r>
      <w:r>
        <w:rPr>
          <w:rFonts w:ascii="Times New Roman" w:eastAsia="Times New Roman" w:hAnsi="Times New Roman" w:cs="Times New Roman"/>
          <w:sz w:val="24"/>
          <w:szCs w:val="24"/>
          <w:lang w:eastAsia="ru-RU"/>
        </w:rPr>
        <w:t xml:space="preserve"> навчання математики</w:t>
      </w:r>
      <w:r w:rsidRPr="001C19D1">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пізнавальна діяльність</w:t>
      </w:r>
      <w:r w:rsidRPr="001C19D1">
        <w:rPr>
          <w:rFonts w:ascii="Times New Roman" w:eastAsia="Times New Roman" w:hAnsi="Times New Roman" w:cs="Times New Roman"/>
          <w:sz w:val="24"/>
          <w:szCs w:val="24"/>
          <w:lang w:eastAsia="ru-RU"/>
        </w:rPr>
        <w:t xml:space="preserve">, </w:t>
      </w:r>
      <w:r w:rsidRPr="001C19D1">
        <w:rPr>
          <w:rFonts w:ascii="Times New Roman" w:hAnsi="Times New Roman" w:cs="Times New Roman"/>
          <w:color w:val="000000"/>
          <w:sz w:val="24"/>
          <w:szCs w:val="24"/>
        </w:rPr>
        <w:t>програмн</w:t>
      </w:r>
      <w:r>
        <w:rPr>
          <w:rFonts w:ascii="Times New Roman" w:hAnsi="Times New Roman" w:cs="Times New Roman"/>
          <w:color w:val="000000"/>
          <w:sz w:val="24"/>
          <w:szCs w:val="24"/>
        </w:rPr>
        <w:t xml:space="preserve">і </w:t>
      </w:r>
      <w:r w:rsidRPr="00C161DE">
        <w:rPr>
          <w:rFonts w:ascii="Times New Roman" w:eastAsia="Times New Roman" w:hAnsi="Times New Roman" w:cs="Times New Roman"/>
          <w:sz w:val="24"/>
          <w:szCs w:val="24"/>
          <w:lang w:eastAsia="x-none"/>
        </w:rPr>
        <w:t>засоби навчального призначення</w:t>
      </w:r>
      <w:r w:rsidR="00F82A6C">
        <w:rPr>
          <w:rFonts w:ascii="Times New Roman" w:eastAsia="Times New Roman" w:hAnsi="Times New Roman" w:cs="Times New Roman"/>
          <w:sz w:val="24"/>
          <w:szCs w:val="24"/>
          <w:lang w:eastAsia="x-none"/>
        </w:rPr>
        <w:t>, похідна, інтеграл</w:t>
      </w:r>
      <w:r w:rsidRPr="001C19D1">
        <w:rPr>
          <w:rFonts w:ascii="Times New Roman" w:eastAsia="Times New Roman" w:hAnsi="Times New Roman" w:cs="Times New Roman"/>
          <w:sz w:val="24"/>
          <w:szCs w:val="24"/>
          <w:lang w:eastAsia="x-none"/>
        </w:rPr>
        <w:t>.</w:t>
      </w:r>
    </w:p>
    <w:p w:rsidR="00340D6C" w:rsidRDefault="00340D6C" w:rsidP="00340D6C">
      <w:pPr>
        <w:widowControl w:val="0"/>
        <w:shd w:val="clear" w:color="auto" w:fill="FFFFFF"/>
        <w:tabs>
          <w:tab w:val="left" w:pos="1134"/>
        </w:tabs>
        <w:spacing w:after="0" w:line="276" w:lineRule="auto"/>
        <w:ind w:firstLine="709"/>
        <w:jc w:val="both"/>
        <w:rPr>
          <w:rFonts w:ascii="Times New Roman" w:eastAsia="Times New Roman" w:hAnsi="Times New Roman" w:cs="Times New Roman"/>
          <w:sz w:val="24"/>
          <w:szCs w:val="24"/>
          <w:lang w:eastAsia="ru-RU"/>
        </w:rPr>
      </w:pPr>
    </w:p>
    <w:p w:rsidR="00340D6C" w:rsidRDefault="00340D6C" w:rsidP="00340D6C">
      <w:pPr>
        <w:widowControl w:val="0"/>
        <w:tabs>
          <w:tab w:val="left" w:pos="709"/>
        </w:tabs>
        <w:spacing w:after="0" w:line="276" w:lineRule="auto"/>
        <w:ind w:firstLine="709"/>
        <w:jc w:val="both"/>
        <w:rPr>
          <w:rFonts w:ascii="Times New Roman" w:eastAsia="Times New Roman" w:hAnsi="Times New Roman" w:cs="Times New Roman"/>
          <w:b/>
          <w:sz w:val="24"/>
          <w:szCs w:val="24"/>
          <w:lang w:val="ru-RU" w:eastAsia="ru-RU"/>
        </w:rPr>
      </w:pPr>
    </w:p>
    <w:p w:rsidR="00340D6C" w:rsidRDefault="00EA1725" w:rsidP="00EA1725">
      <w:pPr>
        <w:widowControl w:val="0"/>
        <w:tabs>
          <w:tab w:val="left" w:pos="709"/>
        </w:tabs>
        <w:spacing w:after="0" w:line="276" w:lineRule="auto"/>
        <w:ind w:firstLine="709"/>
        <w:jc w:val="center"/>
        <w:rPr>
          <w:rFonts w:ascii="Times New Roman" w:eastAsia="Times New Roman" w:hAnsi="Times New Roman" w:cs="Times New Roman"/>
          <w:b/>
          <w:sz w:val="24"/>
          <w:szCs w:val="24"/>
          <w:lang w:val="en-US" w:eastAsia="ru-RU"/>
        </w:rPr>
      </w:pPr>
      <w:r>
        <w:rPr>
          <w:rFonts w:ascii="Times New Roman" w:eastAsia="Times New Roman" w:hAnsi="Times New Roman" w:cs="Times New Roman"/>
          <w:b/>
          <w:sz w:val="24"/>
          <w:szCs w:val="24"/>
          <w:lang w:val="en-US" w:eastAsia="ru-RU"/>
        </w:rPr>
        <w:t>Annotation</w:t>
      </w:r>
    </w:p>
    <w:p w:rsidR="00EA1725" w:rsidRPr="00EA1725" w:rsidRDefault="00EA1725" w:rsidP="00EA1725">
      <w:pPr>
        <w:widowControl w:val="0"/>
        <w:tabs>
          <w:tab w:val="left" w:pos="709"/>
        </w:tabs>
        <w:spacing w:after="0" w:line="276" w:lineRule="auto"/>
        <w:ind w:firstLine="709"/>
        <w:jc w:val="center"/>
        <w:rPr>
          <w:rFonts w:ascii="Times New Roman" w:eastAsia="Times New Roman" w:hAnsi="Times New Roman" w:cs="Times New Roman"/>
          <w:b/>
          <w:sz w:val="24"/>
          <w:szCs w:val="24"/>
          <w:lang w:val="en-US" w:eastAsia="ru-RU"/>
        </w:rPr>
      </w:pPr>
    </w:p>
    <w:p w:rsidR="00F82A6C" w:rsidRPr="006E6607" w:rsidRDefault="006E6607" w:rsidP="00F82A6C">
      <w:pPr>
        <w:widowControl w:val="0"/>
        <w:tabs>
          <w:tab w:val="left" w:pos="709"/>
        </w:tabs>
        <w:spacing w:after="0" w:line="276" w:lineRule="auto"/>
        <w:ind w:firstLine="709"/>
        <w:jc w:val="both"/>
        <w:rPr>
          <w:rFonts w:ascii="Times New Roman" w:eastAsia="Times New Roman" w:hAnsi="Times New Roman" w:cs="Times New Roman"/>
          <w:b/>
          <w:sz w:val="24"/>
          <w:szCs w:val="24"/>
          <w:lang w:val="en-US" w:eastAsia="ru-RU"/>
        </w:rPr>
      </w:pPr>
      <w:r w:rsidRPr="006E6607">
        <w:rPr>
          <w:rFonts w:ascii="Times New Roman" w:eastAsia="Times New Roman" w:hAnsi="Times New Roman" w:cs="Times New Roman"/>
          <w:b/>
          <w:sz w:val="24"/>
          <w:szCs w:val="24"/>
          <w:lang w:val="en-US" w:eastAsia="ru-RU"/>
        </w:rPr>
        <w:t xml:space="preserve">Pylypchuk </w:t>
      </w:r>
      <w:r w:rsidR="00F82A6C" w:rsidRPr="006E6607">
        <w:rPr>
          <w:rFonts w:ascii="Times New Roman" w:eastAsia="Times New Roman" w:hAnsi="Times New Roman" w:cs="Times New Roman"/>
          <w:b/>
          <w:sz w:val="24"/>
          <w:szCs w:val="24"/>
          <w:lang w:val="en-US" w:eastAsia="ru-RU"/>
        </w:rPr>
        <w:t xml:space="preserve">Maryna Olehivna "Methodology of teaching elements of analysis in </w:t>
      </w:r>
      <w:r w:rsidR="003D3AE5">
        <w:rPr>
          <w:rFonts w:ascii="Times New Roman" w:eastAsia="Times New Roman" w:hAnsi="Times New Roman" w:cs="Times New Roman"/>
          <w:b/>
          <w:sz w:val="24"/>
          <w:szCs w:val="24"/>
          <w:lang w:val="en-US" w:eastAsia="ru-RU"/>
        </w:rPr>
        <w:t>high school mathematics lessons</w:t>
      </w:r>
      <w:r w:rsidR="00F82A6C" w:rsidRPr="006E6607">
        <w:rPr>
          <w:rFonts w:ascii="Times New Roman" w:eastAsia="Times New Roman" w:hAnsi="Times New Roman" w:cs="Times New Roman"/>
          <w:b/>
          <w:sz w:val="24"/>
          <w:szCs w:val="24"/>
          <w:lang w:val="en-US" w:eastAsia="ru-RU"/>
        </w:rPr>
        <w:t>". - Manuscript.</w:t>
      </w:r>
    </w:p>
    <w:p w:rsidR="00736D05" w:rsidRPr="006E6607" w:rsidRDefault="0002257D" w:rsidP="00736D05">
      <w:pPr>
        <w:widowControl w:val="0"/>
        <w:tabs>
          <w:tab w:val="left" w:pos="709"/>
        </w:tabs>
        <w:spacing w:after="0" w:line="276" w:lineRule="auto"/>
        <w:ind w:firstLine="709"/>
        <w:jc w:val="both"/>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 xml:space="preserve">It has been </w:t>
      </w:r>
      <w:r w:rsidR="00F82A6C" w:rsidRPr="006E6607">
        <w:rPr>
          <w:rFonts w:ascii="Times New Roman" w:eastAsia="Times New Roman" w:hAnsi="Times New Roman" w:cs="Times New Roman"/>
          <w:sz w:val="24"/>
          <w:szCs w:val="24"/>
          <w:lang w:val="en-US" w:eastAsia="ru-RU"/>
        </w:rPr>
        <w:t>analyzed the methodology of teaching elements of analysis in high school mathematics lessons; determined the role of mathematics programs in increasing interest in algebra courses in high school; the classification of training programs that can be used in the lessons of elements of analysis in high school is considered. In addition, a number of detailed plans-summaries of algebra lessons of various types are given.</w:t>
      </w:r>
      <w:r w:rsidR="00736D05" w:rsidRPr="006E6607">
        <w:rPr>
          <w:rFonts w:ascii="Times New Roman" w:eastAsia="Times New Roman" w:hAnsi="Times New Roman" w:cs="Times New Roman"/>
          <w:sz w:val="24"/>
          <w:szCs w:val="24"/>
          <w:lang w:val="en-US" w:eastAsia="ru-RU"/>
        </w:rPr>
        <w:t xml:space="preserve"> In particular, each lesson offers methodical techniques for learning the derivative and integral and examples of practical application of computer programs in high school algebra lessons. Recommendations for teachers on the effective use of methodical and software tools for teaching elements of analysis in mathematics lessons have been formulated.</w:t>
      </w:r>
    </w:p>
    <w:p w:rsidR="00F748F4" w:rsidRPr="006E6607" w:rsidRDefault="00736D05" w:rsidP="00736D05">
      <w:pPr>
        <w:widowControl w:val="0"/>
        <w:tabs>
          <w:tab w:val="left" w:pos="709"/>
        </w:tabs>
        <w:spacing w:after="0" w:line="276" w:lineRule="auto"/>
        <w:ind w:firstLine="709"/>
        <w:jc w:val="both"/>
        <w:rPr>
          <w:rFonts w:ascii="Times New Roman" w:eastAsia="Times New Roman" w:hAnsi="Times New Roman" w:cs="Times New Roman"/>
          <w:sz w:val="24"/>
          <w:szCs w:val="24"/>
          <w:lang w:val="en-US" w:eastAsia="ru-RU"/>
        </w:rPr>
      </w:pPr>
      <w:r w:rsidRPr="006E6607">
        <w:rPr>
          <w:rFonts w:ascii="Times New Roman" w:eastAsia="Times New Roman" w:hAnsi="Times New Roman" w:cs="Times New Roman"/>
          <w:b/>
          <w:sz w:val="24"/>
          <w:szCs w:val="24"/>
          <w:lang w:val="en-US" w:eastAsia="ru-RU"/>
        </w:rPr>
        <w:t>Keywords:</w:t>
      </w:r>
      <w:r w:rsidRPr="006E6607">
        <w:rPr>
          <w:rFonts w:ascii="Times New Roman" w:eastAsia="Times New Roman" w:hAnsi="Times New Roman" w:cs="Times New Roman"/>
          <w:sz w:val="24"/>
          <w:szCs w:val="24"/>
          <w:lang w:val="en-US" w:eastAsia="ru-RU"/>
        </w:rPr>
        <w:t xml:space="preserve"> mathematics teaching method, cognitive activity, educational software, derivative, integral.</w:t>
      </w:r>
    </w:p>
    <w:p w:rsidR="00F748F4" w:rsidRPr="006E6607" w:rsidRDefault="00F748F4" w:rsidP="00F748F4">
      <w:pPr>
        <w:rPr>
          <w:rFonts w:ascii="Times New Roman" w:eastAsia="Times New Roman" w:hAnsi="Times New Roman" w:cs="Times New Roman"/>
          <w:b/>
          <w:color w:val="000000" w:themeColor="text1"/>
          <w:sz w:val="28"/>
          <w:szCs w:val="28"/>
          <w:lang w:val="en-US"/>
        </w:rPr>
      </w:pPr>
    </w:p>
    <w:p w:rsidR="00F748F4" w:rsidRDefault="00F748F4" w:rsidP="00F748F4">
      <w:pPr>
        <w:rPr>
          <w:rFonts w:ascii="Times New Roman" w:eastAsia="Times New Roman" w:hAnsi="Times New Roman" w:cs="Times New Roman"/>
          <w:b/>
          <w:color w:val="000000" w:themeColor="text1"/>
          <w:sz w:val="28"/>
          <w:szCs w:val="28"/>
        </w:rPr>
      </w:pPr>
    </w:p>
    <w:p w:rsidR="00F748F4" w:rsidRDefault="00F748F4" w:rsidP="00F748F4">
      <w:pPr>
        <w:rPr>
          <w:rFonts w:ascii="Times New Roman" w:eastAsia="Times New Roman" w:hAnsi="Times New Roman" w:cs="Times New Roman"/>
          <w:b/>
          <w:color w:val="000000" w:themeColor="text1"/>
          <w:sz w:val="28"/>
          <w:szCs w:val="28"/>
        </w:rPr>
      </w:pPr>
    </w:p>
    <w:p w:rsidR="00F748F4" w:rsidRDefault="00F748F4" w:rsidP="00F748F4">
      <w:pPr>
        <w:rPr>
          <w:rFonts w:ascii="Times New Roman" w:eastAsia="Times New Roman" w:hAnsi="Times New Roman" w:cs="Times New Roman"/>
          <w:b/>
          <w:color w:val="000000" w:themeColor="text1"/>
          <w:sz w:val="28"/>
          <w:szCs w:val="28"/>
        </w:rPr>
      </w:pPr>
    </w:p>
    <w:p w:rsidR="00F748F4" w:rsidRDefault="00F748F4" w:rsidP="00F748F4">
      <w:pPr>
        <w:rPr>
          <w:rFonts w:ascii="Times New Roman" w:eastAsia="Times New Roman" w:hAnsi="Times New Roman" w:cs="Times New Roman"/>
          <w:b/>
          <w:color w:val="000000" w:themeColor="text1"/>
          <w:sz w:val="28"/>
          <w:szCs w:val="28"/>
        </w:rPr>
      </w:pPr>
    </w:p>
    <w:p w:rsidR="00F748F4" w:rsidRDefault="00F748F4" w:rsidP="00F748F4">
      <w:pPr>
        <w:rPr>
          <w:rFonts w:ascii="Times New Roman" w:eastAsia="Times New Roman" w:hAnsi="Times New Roman" w:cs="Times New Roman"/>
          <w:b/>
          <w:color w:val="000000" w:themeColor="text1"/>
          <w:sz w:val="28"/>
          <w:szCs w:val="28"/>
        </w:rPr>
      </w:pPr>
    </w:p>
    <w:p w:rsidR="00340D6C" w:rsidRDefault="00340D6C">
      <w:pPr>
        <w:spacing w:after="0" w:line="240" w:lineRule="auto"/>
        <w:rPr>
          <w:rFonts w:ascii="Times New Roman" w:eastAsia="Times New Roman" w:hAnsi="Times New Roman" w:cs="Times New Roman"/>
          <w:b/>
          <w:color w:val="000000" w:themeColor="text1"/>
          <w:sz w:val="28"/>
          <w:szCs w:val="28"/>
        </w:rPr>
      </w:pPr>
      <w:r>
        <w:rPr>
          <w:rFonts w:ascii="Times New Roman" w:eastAsia="Times New Roman" w:hAnsi="Times New Roman" w:cs="Times New Roman"/>
          <w:b/>
          <w:color w:val="000000" w:themeColor="text1"/>
          <w:sz w:val="28"/>
          <w:szCs w:val="28"/>
        </w:rPr>
        <w:br w:type="page"/>
      </w:r>
    </w:p>
    <w:p w:rsidR="00753B2F" w:rsidRDefault="00A707A1">
      <w:pPr>
        <w:keepNext/>
        <w:keepLines/>
        <w:spacing w:after="0" w:line="360" w:lineRule="auto"/>
        <w:jc w:val="center"/>
        <w:rPr>
          <w:rFonts w:ascii="Times New Roman" w:eastAsia="Times New Roman" w:hAnsi="Times New Roman" w:cs="Times New Roman"/>
          <w:b/>
          <w:color w:val="000000" w:themeColor="text1"/>
          <w:sz w:val="28"/>
          <w:szCs w:val="28"/>
        </w:rPr>
      </w:pPr>
      <w:r>
        <w:rPr>
          <w:rFonts w:ascii="Times New Roman" w:eastAsia="Times New Roman" w:hAnsi="Times New Roman" w:cs="Times New Roman"/>
          <w:b/>
          <w:color w:val="000000" w:themeColor="text1"/>
          <w:sz w:val="28"/>
          <w:szCs w:val="28"/>
        </w:rPr>
        <w:lastRenderedPageBreak/>
        <w:t>ЗМІСТ</w:t>
      </w:r>
    </w:p>
    <w:sdt>
      <w:sdtPr>
        <w:id w:val="537314019"/>
        <w:docPartObj>
          <w:docPartGallery w:val="Table of Contents"/>
          <w:docPartUnique/>
        </w:docPartObj>
      </w:sdtPr>
      <w:sdtEndPr/>
      <w:sdtContent>
        <w:p w:rsidR="00B4279A" w:rsidRPr="00B4279A" w:rsidRDefault="00A707A1" w:rsidP="00B4279A">
          <w:pPr>
            <w:pStyle w:val="10"/>
            <w:jc w:val="both"/>
            <w:rPr>
              <w:rFonts w:eastAsiaTheme="minorEastAsia"/>
              <w:b w:val="0"/>
              <w:noProof/>
            </w:rPr>
          </w:pPr>
          <w:r w:rsidRPr="00F82A6C">
            <w:fldChar w:fldCharType="begin"/>
          </w:r>
          <w:r w:rsidRPr="00F82A6C">
            <w:rPr>
              <w:rStyle w:val="a5"/>
              <w:b w:val="0"/>
              <w:webHidden/>
              <w:color w:val="000000" w:themeColor="text1"/>
            </w:rPr>
            <w:instrText xml:space="preserve"> TOC \z \o "1-3" \u \h</w:instrText>
          </w:r>
          <w:r w:rsidRPr="00F82A6C">
            <w:rPr>
              <w:rStyle w:val="a5"/>
              <w:b w:val="0"/>
              <w:color w:val="000000" w:themeColor="text1"/>
            </w:rPr>
            <w:fldChar w:fldCharType="separate"/>
          </w:r>
          <w:hyperlink w:anchor="_Toc153218388" w:history="1">
            <w:r w:rsidR="00B4279A" w:rsidRPr="00B4279A">
              <w:rPr>
                <w:rStyle w:val="a3"/>
                <w:b w:val="0"/>
                <w:noProof/>
              </w:rPr>
              <w:t>ВСТУП</w:t>
            </w:r>
            <w:r w:rsidR="00B4279A" w:rsidRPr="00B4279A">
              <w:rPr>
                <w:b w:val="0"/>
                <w:noProof/>
                <w:webHidden/>
              </w:rPr>
              <w:tab/>
            </w:r>
            <w:r w:rsidR="00B4279A" w:rsidRPr="00B4279A">
              <w:rPr>
                <w:b w:val="0"/>
                <w:noProof/>
                <w:webHidden/>
              </w:rPr>
              <w:fldChar w:fldCharType="begin"/>
            </w:r>
            <w:r w:rsidR="00B4279A" w:rsidRPr="00B4279A">
              <w:rPr>
                <w:b w:val="0"/>
                <w:noProof/>
                <w:webHidden/>
              </w:rPr>
              <w:instrText xml:space="preserve"> PAGEREF _Toc153218388 \h </w:instrText>
            </w:r>
            <w:r w:rsidR="00B4279A" w:rsidRPr="00B4279A">
              <w:rPr>
                <w:b w:val="0"/>
                <w:noProof/>
                <w:webHidden/>
              </w:rPr>
            </w:r>
            <w:r w:rsidR="00B4279A" w:rsidRPr="00B4279A">
              <w:rPr>
                <w:b w:val="0"/>
                <w:noProof/>
                <w:webHidden/>
              </w:rPr>
              <w:fldChar w:fldCharType="separate"/>
            </w:r>
            <w:r w:rsidR="00B4279A" w:rsidRPr="00B4279A">
              <w:rPr>
                <w:b w:val="0"/>
                <w:noProof/>
                <w:webHidden/>
              </w:rPr>
              <w:t>4</w:t>
            </w:r>
            <w:r w:rsidR="00B4279A" w:rsidRPr="00B4279A">
              <w:rPr>
                <w:b w:val="0"/>
                <w:noProof/>
                <w:webHidden/>
              </w:rPr>
              <w:fldChar w:fldCharType="end"/>
            </w:r>
          </w:hyperlink>
        </w:p>
        <w:p w:rsidR="00B4279A" w:rsidRPr="00B4279A" w:rsidRDefault="00C32D95" w:rsidP="00B4279A">
          <w:pPr>
            <w:pStyle w:val="10"/>
            <w:jc w:val="both"/>
            <w:rPr>
              <w:rFonts w:eastAsiaTheme="minorEastAsia"/>
              <w:b w:val="0"/>
              <w:noProof/>
            </w:rPr>
          </w:pPr>
          <w:hyperlink w:anchor="_Toc153218389" w:history="1">
            <w:r w:rsidR="00B4279A" w:rsidRPr="00B4279A">
              <w:rPr>
                <w:rStyle w:val="a3"/>
                <w:b w:val="0"/>
                <w:noProof/>
              </w:rPr>
              <w:t>РОЗДІЛ 1. МЕТОДИКА НАВЧАННЯ ЕЛЕМЕНТІВ АНАЛІЗУ НА УРОКАХ АЛГЕБРИ СТАРШОЇ ШКОЛИ</w:t>
            </w:r>
            <w:r w:rsidR="00B4279A" w:rsidRPr="00B4279A">
              <w:rPr>
                <w:b w:val="0"/>
                <w:noProof/>
                <w:webHidden/>
              </w:rPr>
              <w:tab/>
            </w:r>
            <w:r w:rsidR="00B4279A" w:rsidRPr="00B4279A">
              <w:rPr>
                <w:b w:val="0"/>
                <w:noProof/>
                <w:webHidden/>
              </w:rPr>
              <w:fldChar w:fldCharType="begin"/>
            </w:r>
            <w:r w:rsidR="00B4279A" w:rsidRPr="00B4279A">
              <w:rPr>
                <w:b w:val="0"/>
                <w:noProof/>
                <w:webHidden/>
              </w:rPr>
              <w:instrText xml:space="preserve"> PAGEREF _Toc153218389 \h </w:instrText>
            </w:r>
            <w:r w:rsidR="00B4279A" w:rsidRPr="00B4279A">
              <w:rPr>
                <w:b w:val="0"/>
                <w:noProof/>
                <w:webHidden/>
              </w:rPr>
            </w:r>
            <w:r w:rsidR="00B4279A" w:rsidRPr="00B4279A">
              <w:rPr>
                <w:b w:val="0"/>
                <w:noProof/>
                <w:webHidden/>
              </w:rPr>
              <w:fldChar w:fldCharType="separate"/>
            </w:r>
            <w:r w:rsidR="00B4279A" w:rsidRPr="00B4279A">
              <w:rPr>
                <w:b w:val="0"/>
                <w:noProof/>
                <w:webHidden/>
              </w:rPr>
              <w:t>7</w:t>
            </w:r>
            <w:r w:rsidR="00B4279A" w:rsidRPr="00B4279A">
              <w:rPr>
                <w:b w:val="0"/>
                <w:noProof/>
                <w:webHidden/>
              </w:rPr>
              <w:fldChar w:fldCharType="end"/>
            </w:r>
          </w:hyperlink>
        </w:p>
        <w:p w:rsidR="00B4279A" w:rsidRPr="00B4279A" w:rsidRDefault="00C32D95" w:rsidP="00B4279A">
          <w:pPr>
            <w:pStyle w:val="20"/>
            <w:tabs>
              <w:tab w:val="left" w:pos="880"/>
              <w:tab w:val="right" w:leader="dot" w:pos="9345"/>
            </w:tabs>
            <w:jc w:val="both"/>
            <w:rPr>
              <w:rFonts w:ascii="Times New Roman" w:eastAsiaTheme="minorEastAsia" w:hAnsi="Times New Roman" w:cs="Times New Roman"/>
              <w:noProof/>
              <w:sz w:val="28"/>
              <w:szCs w:val="28"/>
            </w:rPr>
          </w:pPr>
          <w:hyperlink w:anchor="_Toc153218390" w:history="1">
            <w:r w:rsidR="00B4279A" w:rsidRPr="00B4279A">
              <w:rPr>
                <w:rStyle w:val="a3"/>
                <w:rFonts w:ascii="Times New Roman" w:eastAsia="Times New Roman" w:hAnsi="Times New Roman" w:cs="Times New Roman"/>
                <w:noProof/>
                <w:sz w:val="28"/>
                <w:szCs w:val="28"/>
              </w:rPr>
              <w:t>1.1.</w:t>
            </w:r>
            <w:r w:rsidR="00B4279A" w:rsidRPr="00B4279A">
              <w:rPr>
                <w:rFonts w:ascii="Times New Roman" w:eastAsiaTheme="minorEastAsia" w:hAnsi="Times New Roman" w:cs="Times New Roman"/>
                <w:noProof/>
                <w:sz w:val="28"/>
                <w:szCs w:val="28"/>
              </w:rPr>
              <w:tab/>
            </w:r>
            <w:r w:rsidR="00B4279A" w:rsidRPr="00B4279A">
              <w:rPr>
                <w:rStyle w:val="a3"/>
                <w:rFonts w:ascii="Times New Roman" w:eastAsia="Times New Roman" w:hAnsi="Times New Roman" w:cs="Times New Roman"/>
                <w:noProof/>
                <w:sz w:val="28"/>
                <w:szCs w:val="28"/>
              </w:rPr>
              <w:t>Мета та завдання вивчення математики старшої школи, її основні принципи</w:t>
            </w:r>
            <w:r w:rsidR="00B4279A" w:rsidRPr="00B4279A">
              <w:rPr>
                <w:rFonts w:ascii="Times New Roman" w:hAnsi="Times New Roman" w:cs="Times New Roman"/>
                <w:noProof/>
                <w:webHidden/>
                <w:sz w:val="28"/>
                <w:szCs w:val="28"/>
              </w:rPr>
              <w:tab/>
            </w:r>
            <w:r w:rsidR="00B4279A" w:rsidRPr="00B4279A">
              <w:rPr>
                <w:rFonts w:ascii="Times New Roman" w:hAnsi="Times New Roman" w:cs="Times New Roman"/>
                <w:noProof/>
                <w:webHidden/>
                <w:sz w:val="28"/>
                <w:szCs w:val="28"/>
              </w:rPr>
              <w:fldChar w:fldCharType="begin"/>
            </w:r>
            <w:r w:rsidR="00B4279A" w:rsidRPr="00B4279A">
              <w:rPr>
                <w:rFonts w:ascii="Times New Roman" w:hAnsi="Times New Roman" w:cs="Times New Roman"/>
                <w:noProof/>
                <w:webHidden/>
                <w:sz w:val="28"/>
                <w:szCs w:val="28"/>
              </w:rPr>
              <w:instrText xml:space="preserve"> PAGEREF _Toc153218390 \h </w:instrText>
            </w:r>
            <w:r w:rsidR="00B4279A" w:rsidRPr="00B4279A">
              <w:rPr>
                <w:rFonts w:ascii="Times New Roman" w:hAnsi="Times New Roman" w:cs="Times New Roman"/>
                <w:noProof/>
                <w:webHidden/>
                <w:sz w:val="28"/>
                <w:szCs w:val="28"/>
              </w:rPr>
            </w:r>
            <w:r w:rsidR="00B4279A" w:rsidRPr="00B4279A">
              <w:rPr>
                <w:rFonts w:ascii="Times New Roman" w:hAnsi="Times New Roman" w:cs="Times New Roman"/>
                <w:noProof/>
                <w:webHidden/>
                <w:sz w:val="28"/>
                <w:szCs w:val="28"/>
              </w:rPr>
              <w:fldChar w:fldCharType="separate"/>
            </w:r>
            <w:r w:rsidR="00B4279A" w:rsidRPr="00B4279A">
              <w:rPr>
                <w:rFonts w:ascii="Times New Roman" w:hAnsi="Times New Roman" w:cs="Times New Roman"/>
                <w:noProof/>
                <w:webHidden/>
                <w:sz w:val="28"/>
                <w:szCs w:val="28"/>
              </w:rPr>
              <w:t>7</w:t>
            </w:r>
            <w:r w:rsidR="00B4279A" w:rsidRPr="00B4279A">
              <w:rPr>
                <w:rFonts w:ascii="Times New Roman" w:hAnsi="Times New Roman" w:cs="Times New Roman"/>
                <w:noProof/>
                <w:webHidden/>
                <w:sz w:val="28"/>
                <w:szCs w:val="28"/>
              </w:rPr>
              <w:fldChar w:fldCharType="end"/>
            </w:r>
          </w:hyperlink>
        </w:p>
        <w:p w:rsidR="00B4279A" w:rsidRPr="00B4279A" w:rsidRDefault="00C32D95" w:rsidP="00B4279A">
          <w:pPr>
            <w:pStyle w:val="20"/>
            <w:tabs>
              <w:tab w:val="left" w:pos="880"/>
              <w:tab w:val="right" w:leader="dot" w:pos="9345"/>
            </w:tabs>
            <w:jc w:val="both"/>
            <w:rPr>
              <w:rFonts w:ascii="Times New Roman" w:eastAsiaTheme="minorEastAsia" w:hAnsi="Times New Roman" w:cs="Times New Roman"/>
              <w:noProof/>
              <w:sz w:val="28"/>
              <w:szCs w:val="28"/>
            </w:rPr>
          </w:pPr>
          <w:hyperlink w:anchor="_Toc153218391" w:history="1">
            <w:r w:rsidR="00B4279A" w:rsidRPr="00B4279A">
              <w:rPr>
                <w:rStyle w:val="a3"/>
                <w:rFonts w:ascii="Times New Roman" w:eastAsia="Times New Roman" w:hAnsi="Times New Roman" w:cs="Times New Roman"/>
                <w:noProof/>
                <w:sz w:val="28"/>
                <w:szCs w:val="28"/>
              </w:rPr>
              <w:t>1.2.</w:t>
            </w:r>
            <w:r w:rsidR="00B4279A" w:rsidRPr="00B4279A">
              <w:rPr>
                <w:rFonts w:ascii="Times New Roman" w:eastAsiaTheme="minorEastAsia" w:hAnsi="Times New Roman" w:cs="Times New Roman"/>
                <w:noProof/>
                <w:sz w:val="28"/>
                <w:szCs w:val="28"/>
              </w:rPr>
              <w:tab/>
            </w:r>
            <w:r w:rsidR="00B4279A" w:rsidRPr="00B4279A">
              <w:rPr>
                <w:rStyle w:val="a3"/>
                <w:rFonts w:ascii="Times New Roman" w:eastAsia="Times New Roman" w:hAnsi="Times New Roman" w:cs="Times New Roman"/>
                <w:noProof/>
                <w:sz w:val="28"/>
                <w:szCs w:val="28"/>
              </w:rPr>
              <w:t>Особливості навчання елементів аналізу на уроках алгебри в 10-11 класах</w:t>
            </w:r>
            <w:r w:rsidR="00B4279A" w:rsidRPr="00B4279A">
              <w:rPr>
                <w:rFonts w:ascii="Times New Roman" w:hAnsi="Times New Roman" w:cs="Times New Roman"/>
                <w:noProof/>
                <w:webHidden/>
                <w:sz w:val="28"/>
                <w:szCs w:val="28"/>
              </w:rPr>
              <w:tab/>
            </w:r>
            <w:r w:rsidR="00B4279A" w:rsidRPr="00B4279A">
              <w:rPr>
                <w:rFonts w:ascii="Times New Roman" w:hAnsi="Times New Roman" w:cs="Times New Roman"/>
                <w:noProof/>
                <w:webHidden/>
                <w:sz w:val="28"/>
                <w:szCs w:val="28"/>
              </w:rPr>
              <w:fldChar w:fldCharType="begin"/>
            </w:r>
            <w:r w:rsidR="00B4279A" w:rsidRPr="00B4279A">
              <w:rPr>
                <w:rFonts w:ascii="Times New Roman" w:hAnsi="Times New Roman" w:cs="Times New Roman"/>
                <w:noProof/>
                <w:webHidden/>
                <w:sz w:val="28"/>
                <w:szCs w:val="28"/>
              </w:rPr>
              <w:instrText xml:space="preserve"> PAGEREF _Toc153218391 \h </w:instrText>
            </w:r>
            <w:r w:rsidR="00B4279A" w:rsidRPr="00B4279A">
              <w:rPr>
                <w:rFonts w:ascii="Times New Roman" w:hAnsi="Times New Roman" w:cs="Times New Roman"/>
                <w:noProof/>
                <w:webHidden/>
                <w:sz w:val="28"/>
                <w:szCs w:val="28"/>
              </w:rPr>
            </w:r>
            <w:r w:rsidR="00B4279A" w:rsidRPr="00B4279A">
              <w:rPr>
                <w:rFonts w:ascii="Times New Roman" w:hAnsi="Times New Roman" w:cs="Times New Roman"/>
                <w:noProof/>
                <w:webHidden/>
                <w:sz w:val="28"/>
                <w:szCs w:val="28"/>
              </w:rPr>
              <w:fldChar w:fldCharType="separate"/>
            </w:r>
            <w:r w:rsidR="00B4279A" w:rsidRPr="00B4279A">
              <w:rPr>
                <w:rFonts w:ascii="Times New Roman" w:hAnsi="Times New Roman" w:cs="Times New Roman"/>
                <w:noProof/>
                <w:webHidden/>
                <w:sz w:val="28"/>
                <w:szCs w:val="28"/>
              </w:rPr>
              <w:t>12</w:t>
            </w:r>
            <w:r w:rsidR="00B4279A" w:rsidRPr="00B4279A">
              <w:rPr>
                <w:rFonts w:ascii="Times New Roman" w:hAnsi="Times New Roman" w:cs="Times New Roman"/>
                <w:noProof/>
                <w:webHidden/>
                <w:sz w:val="28"/>
                <w:szCs w:val="28"/>
              </w:rPr>
              <w:fldChar w:fldCharType="end"/>
            </w:r>
          </w:hyperlink>
        </w:p>
        <w:p w:rsidR="00B4279A" w:rsidRPr="00B4279A" w:rsidRDefault="00C32D95" w:rsidP="00B4279A">
          <w:pPr>
            <w:pStyle w:val="20"/>
            <w:tabs>
              <w:tab w:val="left" w:pos="880"/>
              <w:tab w:val="right" w:leader="dot" w:pos="9345"/>
            </w:tabs>
            <w:jc w:val="both"/>
            <w:rPr>
              <w:rFonts w:ascii="Times New Roman" w:eastAsiaTheme="minorEastAsia" w:hAnsi="Times New Roman" w:cs="Times New Roman"/>
              <w:noProof/>
              <w:sz w:val="28"/>
              <w:szCs w:val="28"/>
            </w:rPr>
          </w:pPr>
          <w:hyperlink w:anchor="_Toc153218392" w:history="1">
            <w:r w:rsidR="00B4279A" w:rsidRPr="00B4279A">
              <w:rPr>
                <w:rStyle w:val="a3"/>
                <w:rFonts w:ascii="Times New Roman" w:eastAsia="Times New Roman" w:hAnsi="Times New Roman" w:cs="Times New Roman"/>
                <w:noProof/>
                <w:sz w:val="28"/>
                <w:szCs w:val="28"/>
              </w:rPr>
              <w:t>1.3.</w:t>
            </w:r>
            <w:r w:rsidR="00B4279A" w:rsidRPr="00B4279A">
              <w:rPr>
                <w:rFonts w:ascii="Times New Roman" w:eastAsiaTheme="minorEastAsia" w:hAnsi="Times New Roman" w:cs="Times New Roman"/>
                <w:noProof/>
                <w:sz w:val="28"/>
                <w:szCs w:val="28"/>
              </w:rPr>
              <w:tab/>
            </w:r>
            <w:r w:rsidR="00B4279A" w:rsidRPr="00B4279A">
              <w:rPr>
                <w:rStyle w:val="a3"/>
                <w:rFonts w:ascii="Times New Roman" w:eastAsia="Times New Roman" w:hAnsi="Times New Roman" w:cs="Times New Roman"/>
                <w:noProof/>
                <w:sz w:val="28"/>
                <w:szCs w:val="28"/>
              </w:rPr>
              <w:t>Основні методи розв’язування задач на знаходження похідної та інтегралу.</w:t>
            </w:r>
            <w:r w:rsidR="00B4279A" w:rsidRPr="00B4279A">
              <w:rPr>
                <w:rFonts w:ascii="Times New Roman" w:hAnsi="Times New Roman" w:cs="Times New Roman"/>
                <w:noProof/>
                <w:webHidden/>
                <w:sz w:val="28"/>
                <w:szCs w:val="28"/>
              </w:rPr>
              <w:tab/>
            </w:r>
            <w:r w:rsidR="00B4279A" w:rsidRPr="00B4279A">
              <w:rPr>
                <w:rFonts w:ascii="Times New Roman" w:hAnsi="Times New Roman" w:cs="Times New Roman"/>
                <w:noProof/>
                <w:webHidden/>
                <w:sz w:val="28"/>
                <w:szCs w:val="28"/>
              </w:rPr>
              <w:fldChar w:fldCharType="begin"/>
            </w:r>
            <w:r w:rsidR="00B4279A" w:rsidRPr="00B4279A">
              <w:rPr>
                <w:rFonts w:ascii="Times New Roman" w:hAnsi="Times New Roman" w:cs="Times New Roman"/>
                <w:noProof/>
                <w:webHidden/>
                <w:sz w:val="28"/>
                <w:szCs w:val="28"/>
              </w:rPr>
              <w:instrText xml:space="preserve"> PAGEREF _Toc153218392 \h </w:instrText>
            </w:r>
            <w:r w:rsidR="00B4279A" w:rsidRPr="00B4279A">
              <w:rPr>
                <w:rFonts w:ascii="Times New Roman" w:hAnsi="Times New Roman" w:cs="Times New Roman"/>
                <w:noProof/>
                <w:webHidden/>
                <w:sz w:val="28"/>
                <w:szCs w:val="28"/>
              </w:rPr>
            </w:r>
            <w:r w:rsidR="00B4279A" w:rsidRPr="00B4279A">
              <w:rPr>
                <w:rFonts w:ascii="Times New Roman" w:hAnsi="Times New Roman" w:cs="Times New Roman"/>
                <w:noProof/>
                <w:webHidden/>
                <w:sz w:val="28"/>
                <w:szCs w:val="28"/>
              </w:rPr>
              <w:fldChar w:fldCharType="separate"/>
            </w:r>
            <w:r w:rsidR="00B4279A" w:rsidRPr="00B4279A">
              <w:rPr>
                <w:rFonts w:ascii="Times New Roman" w:hAnsi="Times New Roman" w:cs="Times New Roman"/>
                <w:noProof/>
                <w:webHidden/>
                <w:sz w:val="28"/>
                <w:szCs w:val="28"/>
              </w:rPr>
              <w:t>17</w:t>
            </w:r>
            <w:r w:rsidR="00B4279A" w:rsidRPr="00B4279A">
              <w:rPr>
                <w:rFonts w:ascii="Times New Roman" w:hAnsi="Times New Roman" w:cs="Times New Roman"/>
                <w:noProof/>
                <w:webHidden/>
                <w:sz w:val="28"/>
                <w:szCs w:val="28"/>
              </w:rPr>
              <w:fldChar w:fldCharType="end"/>
            </w:r>
          </w:hyperlink>
        </w:p>
        <w:p w:rsidR="00B4279A" w:rsidRPr="00B4279A" w:rsidRDefault="00C32D95" w:rsidP="00B4279A">
          <w:pPr>
            <w:pStyle w:val="20"/>
            <w:tabs>
              <w:tab w:val="left" w:pos="880"/>
              <w:tab w:val="right" w:leader="dot" w:pos="9345"/>
            </w:tabs>
            <w:jc w:val="both"/>
            <w:rPr>
              <w:rFonts w:ascii="Times New Roman" w:eastAsiaTheme="minorEastAsia" w:hAnsi="Times New Roman" w:cs="Times New Roman"/>
              <w:noProof/>
              <w:sz w:val="28"/>
              <w:szCs w:val="28"/>
            </w:rPr>
          </w:pPr>
          <w:hyperlink w:anchor="_Toc153218393" w:history="1">
            <w:r w:rsidR="00B4279A" w:rsidRPr="00B4279A">
              <w:rPr>
                <w:rStyle w:val="a3"/>
                <w:rFonts w:ascii="Times New Roman" w:eastAsia="Times New Roman" w:hAnsi="Times New Roman" w:cs="Times New Roman"/>
                <w:noProof/>
                <w:sz w:val="28"/>
                <w:szCs w:val="28"/>
              </w:rPr>
              <w:t>1.4.</w:t>
            </w:r>
            <w:r w:rsidR="00B4279A" w:rsidRPr="00B4279A">
              <w:rPr>
                <w:rFonts w:ascii="Times New Roman" w:eastAsiaTheme="minorEastAsia" w:hAnsi="Times New Roman" w:cs="Times New Roman"/>
                <w:noProof/>
                <w:sz w:val="28"/>
                <w:szCs w:val="28"/>
              </w:rPr>
              <w:tab/>
            </w:r>
            <w:r w:rsidR="00B4279A" w:rsidRPr="00B4279A">
              <w:rPr>
                <w:rStyle w:val="a3"/>
                <w:rFonts w:ascii="Times New Roman" w:eastAsia="Times New Roman" w:hAnsi="Times New Roman" w:cs="Times New Roman"/>
                <w:noProof/>
                <w:sz w:val="28"/>
                <w:szCs w:val="28"/>
              </w:rPr>
              <w:t>Розв’язування задач практичного змісту,</w:t>
            </w:r>
            <w:r w:rsidR="005E758C">
              <w:rPr>
                <w:rStyle w:val="a3"/>
                <w:rFonts w:ascii="Times New Roman" w:eastAsia="Times New Roman" w:hAnsi="Times New Roman" w:cs="Times New Roman"/>
                <w:noProof/>
                <w:sz w:val="28"/>
                <w:szCs w:val="28"/>
              </w:rPr>
              <w:t xml:space="preserve"> що приводить до поняття похідної</w:t>
            </w:r>
            <w:r w:rsidR="00B4279A" w:rsidRPr="00B4279A">
              <w:rPr>
                <w:rStyle w:val="a3"/>
                <w:rFonts w:ascii="Times New Roman" w:eastAsia="Times New Roman" w:hAnsi="Times New Roman" w:cs="Times New Roman"/>
                <w:noProof/>
                <w:sz w:val="28"/>
                <w:szCs w:val="28"/>
              </w:rPr>
              <w:t xml:space="preserve"> та інтеграл</w:t>
            </w:r>
            <w:r w:rsidR="005E758C">
              <w:rPr>
                <w:rStyle w:val="a3"/>
                <w:rFonts w:ascii="Times New Roman" w:eastAsia="Times New Roman" w:hAnsi="Times New Roman" w:cs="Times New Roman"/>
                <w:noProof/>
                <w:sz w:val="28"/>
                <w:szCs w:val="28"/>
              </w:rPr>
              <w:t>а</w:t>
            </w:r>
            <w:r w:rsidR="00B4279A" w:rsidRPr="00B4279A">
              <w:rPr>
                <w:rStyle w:val="a3"/>
                <w:rFonts w:ascii="Times New Roman" w:eastAsia="Times New Roman" w:hAnsi="Times New Roman" w:cs="Times New Roman"/>
                <w:noProof/>
                <w:sz w:val="28"/>
                <w:szCs w:val="28"/>
              </w:rPr>
              <w:t>.</w:t>
            </w:r>
            <w:r w:rsidR="00B4279A" w:rsidRPr="00B4279A">
              <w:rPr>
                <w:rFonts w:ascii="Times New Roman" w:hAnsi="Times New Roman" w:cs="Times New Roman"/>
                <w:noProof/>
                <w:webHidden/>
                <w:sz w:val="28"/>
                <w:szCs w:val="28"/>
              </w:rPr>
              <w:tab/>
            </w:r>
            <w:r w:rsidR="00B4279A" w:rsidRPr="00B4279A">
              <w:rPr>
                <w:rFonts w:ascii="Times New Roman" w:hAnsi="Times New Roman" w:cs="Times New Roman"/>
                <w:noProof/>
                <w:webHidden/>
                <w:sz w:val="28"/>
                <w:szCs w:val="28"/>
              </w:rPr>
              <w:fldChar w:fldCharType="begin"/>
            </w:r>
            <w:r w:rsidR="00B4279A" w:rsidRPr="00B4279A">
              <w:rPr>
                <w:rFonts w:ascii="Times New Roman" w:hAnsi="Times New Roman" w:cs="Times New Roman"/>
                <w:noProof/>
                <w:webHidden/>
                <w:sz w:val="28"/>
                <w:szCs w:val="28"/>
              </w:rPr>
              <w:instrText xml:space="preserve"> PAGEREF _Toc153218393 \h </w:instrText>
            </w:r>
            <w:r w:rsidR="00B4279A" w:rsidRPr="00B4279A">
              <w:rPr>
                <w:rFonts w:ascii="Times New Roman" w:hAnsi="Times New Roman" w:cs="Times New Roman"/>
                <w:noProof/>
                <w:webHidden/>
                <w:sz w:val="28"/>
                <w:szCs w:val="28"/>
              </w:rPr>
            </w:r>
            <w:r w:rsidR="00B4279A" w:rsidRPr="00B4279A">
              <w:rPr>
                <w:rFonts w:ascii="Times New Roman" w:hAnsi="Times New Roman" w:cs="Times New Roman"/>
                <w:noProof/>
                <w:webHidden/>
                <w:sz w:val="28"/>
                <w:szCs w:val="28"/>
              </w:rPr>
              <w:fldChar w:fldCharType="separate"/>
            </w:r>
            <w:r w:rsidR="00B4279A" w:rsidRPr="00B4279A">
              <w:rPr>
                <w:rFonts w:ascii="Times New Roman" w:hAnsi="Times New Roman" w:cs="Times New Roman"/>
                <w:noProof/>
                <w:webHidden/>
                <w:sz w:val="28"/>
                <w:szCs w:val="28"/>
              </w:rPr>
              <w:t>23</w:t>
            </w:r>
            <w:r w:rsidR="00B4279A" w:rsidRPr="00B4279A">
              <w:rPr>
                <w:rFonts w:ascii="Times New Roman" w:hAnsi="Times New Roman" w:cs="Times New Roman"/>
                <w:noProof/>
                <w:webHidden/>
                <w:sz w:val="28"/>
                <w:szCs w:val="28"/>
              </w:rPr>
              <w:fldChar w:fldCharType="end"/>
            </w:r>
          </w:hyperlink>
        </w:p>
        <w:p w:rsidR="00B4279A" w:rsidRPr="00B4279A" w:rsidRDefault="00C32D95" w:rsidP="00B4279A">
          <w:pPr>
            <w:pStyle w:val="20"/>
            <w:tabs>
              <w:tab w:val="left" w:pos="880"/>
              <w:tab w:val="right" w:leader="dot" w:pos="9345"/>
            </w:tabs>
            <w:jc w:val="both"/>
            <w:rPr>
              <w:rFonts w:ascii="Times New Roman" w:eastAsiaTheme="minorEastAsia" w:hAnsi="Times New Roman" w:cs="Times New Roman"/>
              <w:noProof/>
              <w:sz w:val="28"/>
              <w:szCs w:val="28"/>
            </w:rPr>
          </w:pPr>
          <w:hyperlink w:anchor="_Toc153218394" w:history="1">
            <w:r w:rsidR="00B4279A" w:rsidRPr="00B4279A">
              <w:rPr>
                <w:rStyle w:val="a3"/>
                <w:rFonts w:ascii="Times New Roman" w:eastAsia="Times New Roman" w:hAnsi="Times New Roman" w:cs="Times New Roman"/>
                <w:noProof/>
                <w:sz w:val="28"/>
                <w:szCs w:val="28"/>
              </w:rPr>
              <w:t>1.5.</w:t>
            </w:r>
            <w:r w:rsidR="00B4279A" w:rsidRPr="00B4279A">
              <w:rPr>
                <w:rFonts w:ascii="Times New Roman" w:eastAsiaTheme="minorEastAsia" w:hAnsi="Times New Roman" w:cs="Times New Roman"/>
                <w:noProof/>
                <w:sz w:val="28"/>
                <w:szCs w:val="28"/>
              </w:rPr>
              <w:tab/>
            </w:r>
            <w:r w:rsidR="00B4279A" w:rsidRPr="00B4279A">
              <w:rPr>
                <w:rStyle w:val="a3"/>
                <w:rFonts w:ascii="Times New Roman" w:eastAsia="Times New Roman" w:hAnsi="Times New Roman" w:cs="Times New Roman"/>
                <w:noProof/>
                <w:sz w:val="28"/>
                <w:szCs w:val="28"/>
              </w:rPr>
              <w:t>Використання комп’ютерних сервісів навчального призначення як засобу навчання математичного аналізу.</w:t>
            </w:r>
            <w:r w:rsidR="00B4279A" w:rsidRPr="00B4279A">
              <w:rPr>
                <w:rFonts w:ascii="Times New Roman" w:hAnsi="Times New Roman" w:cs="Times New Roman"/>
                <w:noProof/>
                <w:webHidden/>
                <w:sz w:val="28"/>
                <w:szCs w:val="28"/>
              </w:rPr>
              <w:tab/>
            </w:r>
            <w:r w:rsidR="00B4279A" w:rsidRPr="00B4279A">
              <w:rPr>
                <w:rFonts w:ascii="Times New Roman" w:hAnsi="Times New Roman" w:cs="Times New Roman"/>
                <w:noProof/>
                <w:webHidden/>
                <w:sz w:val="28"/>
                <w:szCs w:val="28"/>
              </w:rPr>
              <w:fldChar w:fldCharType="begin"/>
            </w:r>
            <w:r w:rsidR="00B4279A" w:rsidRPr="00B4279A">
              <w:rPr>
                <w:rFonts w:ascii="Times New Roman" w:hAnsi="Times New Roman" w:cs="Times New Roman"/>
                <w:noProof/>
                <w:webHidden/>
                <w:sz w:val="28"/>
                <w:szCs w:val="28"/>
              </w:rPr>
              <w:instrText xml:space="preserve"> PAGEREF _Toc153218394 \h </w:instrText>
            </w:r>
            <w:r w:rsidR="00B4279A" w:rsidRPr="00B4279A">
              <w:rPr>
                <w:rFonts w:ascii="Times New Roman" w:hAnsi="Times New Roman" w:cs="Times New Roman"/>
                <w:noProof/>
                <w:webHidden/>
                <w:sz w:val="28"/>
                <w:szCs w:val="28"/>
              </w:rPr>
            </w:r>
            <w:r w:rsidR="00B4279A" w:rsidRPr="00B4279A">
              <w:rPr>
                <w:rFonts w:ascii="Times New Roman" w:hAnsi="Times New Roman" w:cs="Times New Roman"/>
                <w:noProof/>
                <w:webHidden/>
                <w:sz w:val="28"/>
                <w:szCs w:val="28"/>
              </w:rPr>
              <w:fldChar w:fldCharType="separate"/>
            </w:r>
            <w:r w:rsidR="00B4279A" w:rsidRPr="00B4279A">
              <w:rPr>
                <w:rFonts w:ascii="Times New Roman" w:hAnsi="Times New Roman" w:cs="Times New Roman"/>
                <w:noProof/>
                <w:webHidden/>
                <w:sz w:val="28"/>
                <w:szCs w:val="28"/>
              </w:rPr>
              <w:t>27</w:t>
            </w:r>
            <w:r w:rsidR="00B4279A" w:rsidRPr="00B4279A">
              <w:rPr>
                <w:rFonts w:ascii="Times New Roman" w:hAnsi="Times New Roman" w:cs="Times New Roman"/>
                <w:noProof/>
                <w:webHidden/>
                <w:sz w:val="28"/>
                <w:szCs w:val="28"/>
              </w:rPr>
              <w:fldChar w:fldCharType="end"/>
            </w:r>
          </w:hyperlink>
        </w:p>
        <w:p w:rsidR="00B4279A" w:rsidRPr="00B4279A" w:rsidRDefault="00C32D95" w:rsidP="00B4279A">
          <w:pPr>
            <w:pStyle w:val="20"/>
            <w:tabs>
              <w:tab w:val="left" w:pos="880"/>
              <w:tab w:val="right" w:leader="dot" w:pos="9345"/>
            </w:tabs>
            <w:jc w:val="both"/>
            <w:rPr>
              <w:rFonts w:ascii="Times New Roman" w:eastAsiaTheme="minorEastAsia" w:hAnsi="Times New Roman" w:cs="Times New Roman"/>
              <w:noProof/>
              <w:sz w:val="28"/>
              <w:szCs w:val="28"/>
            </w:rPr>
          </w:pPr>
          <w:hyperlink w:anchor="_Toc153218395" w:history="1">
            <w:r w:rsidR="00B4279A" w:rsidRPr="00B4279A">
              <w:rPr>
                <w:rStyle w:val="a3"/>
                <w:rFonts w:ascii="Times New Roman" w:eastAsia="Times New Roman" w:hAnsi="Times New Roman" w:cs="Times New Roman"/>
                <w:noProof/>
                <w:sz w:val="28"/>
                <w:szCs w:val="28"/>
              </w:rPr>
              <w:t>1.6.</w:t>
            </w:r>
            <w:r w:rsidR="00B4279A" w:rsidRPr="00B4279A">
              <w:rPr>
                <w:rFonts w:ascii="Times New Roman" w:eastAsiaTheme="minorEastAsia" w:hAnsi="Times New Roman" w:cs="Times New Roman"/>
                <w:noProof/>
                <w:sz w:val="28"/>
                <w:szCs w:val="28"/>
              </w:rPr>
              <w:tab/>
            </w:r>
            <w:r w:rsidR="00B4279A" w:rsidRPr="00B4279A">
              <w:rPr>
                <w:rStyle w:val="a3"/>
                <w:rFonts w:ascii="Times New Roman" w:eastAsia="Times New Roman" w:hAnsi="Times New Roman" w:cs="Times New Roman"/>
                <w:noProof/>
                <w:sz w:val="28"/>
                <w:szCs w:val="28"/>
              </w:rPr>
              <w:t>Засоби контролю навчальних досягнень при вивчені теми «Похідна та інтеграл».</w:t>
            </w:r>
            <w:r w:rsidR="00B4279A" w:rsidRPr="00B4279A">
              <w:rPr>
                <w:rFonts w:ascii="Times New Roman" w:hAnsi="Times New Roman" w:cs="Times New Roman"/>
                <w:noProof/>
                <w:webHidden/>
                <w:sz w:val="28"/>
                <w:szCs w:val="28"/>
              </w:rPr>
              <w:tab/>
            </w:r>
            <w:r w:rsidR="00B4279A" w:rsidRPr="00B4279A">
              <w:rPr>
                <w:rFonts w:ascii="Times New Roman" w:hAnsi="Times New Roman" w:cs="Times New Roman"/>
                <w:noProof/>
                <w:webHidden/>
                <w:sz w:val="28"/>
                <w:szCs w:val="28"/>
              </w:rPr>
              <w:fldChar w:fldCharType="begin"/>
            </w:r>
            <w:r w:rsidR="00B4279A" w:rsidRPr="00B4279A">
              <w:rPr>
                <w:rFonts w:ascii="Times New Roman" w:hAnsi="Times New Roman" w:cs="Times New Roman"/>
                <w:noProof/>
                <w:webHidden/>
                <w:sz w:val="28"/>
                <w:szCs w:val="28"/>
              </w:rPr>
              <w:instrText xml:space="preserve"> PAGEREF _Toc153218395 \h </w:instrText>
            </w:r>
            <w:r w:rsidR="00B4279A" w:rsidRPr="00B4279A">
              <w:rPr>
                <w:rFonts w:ascii="Times New Roman" w:hAnsi="Times New Roman" w:cs="Times New Roman"/>
                <w:noProof/>
                <w:webHidden/>
                <w:sz w:val="28"/>
                <w:szCs w:val="28"/>
              </w:rPr>
            </w:r>
            <w:r w:rsidR="00B4279A" w:rsidRPr="00B4279A">
              <w:rPr>
                <w:rFonts w:ascii="Times New Roman" w:hAnsi="Times New Roman" w:cs="Times New Roman"/>
                <w:noProof/>
                <w:webHidden/>
                <w:sz w:val="28"/>
                <w:szCs w:val="28"/>
              </w:rPr>
              <w:fldChar w:fldCharType="separate"/>
            </w:r>
            <w:r w:rsidR="00B4279A" w:rsidRPr="00B4279A">
              <w:rPr>
                <w:rFonts w:ascii="Times New Roman" w:hAnsi="Times New Roman" w:cs="Times New Roman"/>
                <w:noProof/>
                <w:webHidden/>
                <w:sz w:val="28"/>
                <w:szCs w:val="28"/>
              </w:rPr>
              <w:t>32</w:t>
            </w:r>
            <w:r w:rsidR="00B4279A" w:rsidRPr="00B4279A">
              <w:rPr>
                <w:rFonts w:ascii="Times New Roman" w:hAnsi="Times New Roman" w:cs="Times New Roman"/>
                <w:noProof/>
                <w:webHidden/>
                <w:sz w:val="28"/>
                <w:szCs w:val="28"/>
              </w:rPr>
              <w:fldChar w:fldCharType="end"/>
            </w:r>
          </w:hyperlink>
        </w:p>
        <w:p w:rsidR="00B4279A" w:rsidRPr="00B4279A" w:rsidRDefault="00C32D95" w:rsidP="00B4279A">
          <w:pPr>
            <w:pStyle w:val="20"/>
            <w:tabs>
              <w:tab w:val="left" w:pos="880"/>
              <w:tab w:val="right" w:leader="dot" w:pos="9345"/>
            </w:tabs>
            <w:jc w:val="both"/>
            <w:rPr>
              <w:rFonts w:ascii="Times New Roman" w:eastAsiaTheme="minorEastAsia" w:hAnsi="Times New Roman" w:cs="Times New Roman"/>
              <w:noProof/>
              <w:sz w:val="28"/>
              <w:szCs w:val="28"/>
            </w:rPr>
          </w:pPr>
          <w:hyperlink w:anchor="_Toc153218396" w:history="1">
            <w:r w:rsidR="00B4279A" w:rsidRPr="00B4279A">
              <w:rPr>
                <w:rStyle w:val="a3"/>
                <w:rFonts w:ascii="Times New Roman" w:eastAsia="Times New Roman" w:hAnsi="Times New Roman" w:cs="Times New Roman"/>
                <w:noProof/>
                <w:sz w:val="28"/>
                <w:szCs w:val="28"/>
              </w:rPr>
              <w:t>1.7.</w:t>
            </w:r>
            <w:r w:rsidR="00B4279A" w:rsidRPr="00B4279A">
              <w:rPr>
                <w:rFonts w:ascii="Times New Roman" w:eastAsiaTheme="minorEastAsia" w:hAnsi="Times New Roman" w:cs="Times New Roman"/>
                <w:noProof/>
                <w:sz w:val="28"/>
                <w:szCs w:val="28"/>
              </w:rPr>
              <w:tab/>
            </w:r>
            <w:r w:rsidR="00B4279A" w:rsidRPr="00B4279A">
              <w:rPr>
                <w:rStyle w:val="a3"/>
                <w:rFonts w:ascii="Times New Roman" w:eastAsia="Times New Roman" w:hAnsi="Times New Roman" w:cs="Times New Roman"/>
                <w:noProof/>
                <w:sz w:val="28"/>
                <w:szCs w:val="28"/>
              </w:rPr>
              <w:t>Аналіз задач ЗНО з математики</w:t>
            </w:r>
            <w:r w:rsidR="00B4279A" w:rsidRPr="00B4279A">
              <w:rPr>
                <w:rFonts w:ascii="Times New Roman" w:hAnsi="Times New Roman" w:cs="Times New Roman"/>
                <w:noProof/>
                <w:webHidden/>
                <w:sz w:val="28"/>
                <w:szCs w:val="28"/>
              </w:rPr>
              <w:tab/>
            </w:r>
            <w:r w:rsidR="00B4279A" w:rsidRPr="00B4279A">
              <w:rPr>
                <w:rFonts w:ascii="Times New Roman" w:hAnsi="Times New Roman" w:cs="Times New Roman"/>
                <w:noProof/>
                <w:webHidden/>
                <w:sz w:val="28"/>
                <w:szCs w:val="28"/>
              </w:rPr>
              <w:fldChar w:fldCharType="begin"/>
            </w:r>
            <w:r w:rsidR="00B4279A" w:rsidRPr="00B4279A">
              <w:rPr>
                <w:rFonts w:ascii="Times New Roman" w:hAnsi="Times New Roman" w:cs="Times New Roman"/>
                <w:noProof/>
                <w:webHidden/>
                <w:sz w:val="28"/>
                <w:szCs w:val="28"/>
              </w:rPr>
              <w:instrText xml:space="preserve"> PAGEREF _Toc153218396 \h </w:instrText>
            </w:r>
            <w:r w:rsidR="00B4279A" w:rsidRPr="00B4279A">
              <w:rPr>
                <w:rFonts w:ascii="Times New Roman" w:hAnsi="Times New Roman" w:cs="Times New Roman"/>
                <w:noProof/>
                <w:webHidden/>
                <w:sz w:val="28"/>
                <w:szCs w:val="28"/>
              </w:rPr>
            </w:r>
            <w:r w:rsidR="00B4279A" w:rsidRPr="00B4279A">
              <w:rPr>
                <w:rFonts w:ascii="Times New Roman" w:hAnsi="Times New Roman" w:cs="Times New Roman"/>
                <w:noProof/>
                <w:webHidden/>
                <w:sz w:val="28"/>
                <w:szCs w:val="28"/>
              </w:rPr>
              <w:fldChar w:fldCharType="separate"/>
            </w:r>
            <w:r w:rsidR="00B4279A" w:rsidRPr="00B4279A">
              <w:rPr>
                <w:rFonts w:ascii="Times New Roman" w:hAnsi="Times New Roman" w:cs="Times New Roman"/>
                <w:noProof/>
                <w:webHidden/>
                <w:sz w:val="28"/>
                <w:szCs w:val="28"/>
              </w:rPr>
              <w:t>37</w:t>
            </w:r>
            <w:r w:rsidR="00B4279A" w:rsidRPr="00B4279A">
              <w:rPr>
                <w:rFonts w:ascii="Times New Roman" w:hAnsi="Times New Roman" w:cs="Times New Roman"/>
                <w:noProof/>
                <w:webHidden/>
                <w:sz w:val="28"/>
                <w:szCs w:val="28"/>
              </w:rPr>
              <w:fldChar w:fldCharType="end"/>
            </w:r>
          </w:hyperlink>
        </w:p>
        <w:p w:rsidR="00B4279A" w:rsidRPr="00B4279A" w:rsidRDefault="00C32D95" w:rsidP="00B4279A">
          <w:pPr>
            <w:pStyle w:val="10"/>
            <w:jc w:val="both"/>
            <w:rPr>
              <w:rFonts w:eastAsiaTheme="minorEastAsia"/>
              <w:b w:val="0"/>
              <w:noProof/>
            </w:rPr>
          </w:pPr>
          <w:hyperlink w:anchor="_Toc153218397" w:history="1">
            <w:r w:rsidR="00B4279A" w:rsidRPr="00B4279A">
              <w:rPr>
                <w:rStyle w:val="a3"/>
                <w:b w:val="0"/>
                <w:noProof/>
              </w:rPr>
              <w:t>РОЗДІЛ 2. ПРАКТИЧНЕ ЗАСТОСУВАННЯ МЕТОДИКИ НАВЧАННЯ ЕЛЕМЕНТІВ АНАЛІЗУ НА УРОКАХ МАТЕМАТИКИ СТАРШОЇ ШКОЛИ</w:t>
            </w:r>
            <w:r w:rsidR="00B4279A" w:rsidRPr="00B4279A">
              <w:rPr>
                <w:b w:val="0"/>
                <w:noProof/>
                <w:webHidden/>
              </w:rPr>
              <w:tab/>
            </w:r>
            <w:r w:rsidR="00B4279A" w:rsidRPr="00B4279A">
              <w:rPr>
                <w:b w:val="0"/>
                <w:noProof/>
                <w:webHidden/>
              </w:rPr>
              <w:fldChar w:fldCharType="begin"/>
            </w:r>
            <w:r w:rsidR="00B4279A" w:rsidRPr="00B4279A">
              <w:rPr>
                <w:b w:val="0"/>
                <w:noProof/>
                <w:webHidden/>
              </w:rPr>
              <w:instrText xml:space="preserve"> PAGEREF _Toc153218397 \h </w:instrText>
            </w:r>
            <w:r w:rsidR="00B4279A" w:rsidRPr="00B4279A">
              <w:rPr>
                <w:b w:val="0"/>
                <w:noProof/>
                <w:webHidden/>
              </w:rPr>
            </w:r>
            <w:r w:rsidR="00B4279A" w:rsidRPr="00B4279A">
              <w:rPr>
                <w:b w:val="0"/>
                <w:noProof/>
                <w:webHidden/>
              </w:rPr>
              <w:fldChar w:fldCharType="separate"/>
            </w:r>
            <w:r w:rsidR="00B4279A" w:rsidRPr="00B4279A">
              <w:rPr>
                <w:b w:val="0"/>
                <w:noProof/>
                <w:webHidden/>
              </w:rPr>
              <w:t>41</w:t>
            </w:r>
            <w:r w:rsidR="00B4279A" w:rsidRPr="00B4279A">
              <w:rPr>
                <w:b w:val="0"/>
                <w:noProof/>
                <w:webHidden/>
              </w:rPr>
              <w:fldChar w:fldCharType="end"/>
            </w:r>
          </w:hyperlink>
        </w:p>
        <w:p w:rsidR="00B4279A" w:rsidRPr="00B4279A" w:rsidRDefault="00C32D95" w:rsidP="00B4279A">
          <w:pPr>
            <w:pStyle w:val="20"/>
            <w:tabs>
              <w:tab w:val="right" w:leader="dot" w:pos="9345"/>
            </w:tabs>
            <w:jc w:val="both"/>
            <w:rPr>
              <w:rFonts w:ascii="Times New Roman" w:eastAsiaTheme="minorEastAsia" w:hAnsi="Times New Roman" w:cs="Times New Roman"/>
              <w:noProof/>
              <w:sz w:val="28"/>
              <w:szCs w:val="28"/>
            </w:rPr>
          </w:pPr>
          <w:hyperlink w:anchor="_Toc153218398" w:history="1">
            <w:r w:rsidR="00B4279A" w:rsidRPr="00B4279A">
              <w:rPr>
                <w:rStyle w:val="a3"/>
                <w:rFonts w:ascii="Times New Roman" w:eastAsia="Times New Roman" w:hAnsi="Times New Roman" w:cs="Times New Roman"/>
                <w:noProof/>
                <w:sz w:val="28"/>
                <w:szCs w:val="28"/>
              </w:rPr>
              <w:t>2.1. Розгорнутий конспект уроку засвоєння нових знань, умінь і навичок при вивченні початків аналізу</w:t>
            </w:r>
            <w:r w:rsidR="00B4279A" w:rsidRPr="00B4279A">
              <w:rPr>
                <w:rFonts w:ascii="Times New Roman" w:hAnsi="Times New Roman" w:cs="Times New Roman"/>
                <w:noProof/>
                <w:webHidden/>
                <w:sz w:val="28"/>
                <w:szCs w:val="28"/>
              </w:rPr>
              <w:tab/>
            </w:r>
            <w:r w:rsidR="00B4279A" w:rsidRPr="00B4279A">
              <w:rPr>
                <w:rFonts w:ascii="Times New Roman" w:hAnsi="Times New Roman" w:cs="Times New Roman"/>
                <w:noProof/>
                <w:webHidden/>
                <w:sz w:val="28"/>
                <w:szCs w:val="28"/>
              </w:rPr>
              <w:fldChar w:fldCharType="begin"/>
            </w:r>
            <w:r w:rsidR="00B4279A" w:rsidRPr="00B4279A">
              <w:rPr>
                <w:rFonts w:ascii="Times New Roman" w:hAnsi="Times New Roman" w:cs="Times New Roman"/>
                <w:noProof/>
                <w:webHidden/>
                <w:sz w:val="28"/>
                <w:szCs w:val="28"/>
              </w:rPr>
              <w:instrText xml:space="preserve"> PAGEREF _Toc153218398 \h </w:instrText>
            </w:r>
            <w:r w:rsidR="00B4279A" w:rsidRPr="00B4279A">
              <w:rPr>
                <w:rFonts w:ascii="Times New Roman" w:hAnsi="Times New Roman" w:cs="Times New Roman"/>
                <w:noProof/>
                <w:webHidden/>
                <w:sz w:val="28"/>
                <w:szCs w:val="28"/>
              </w:rPr>
            </w:r>
            <w:r w:rsidR="00B4279A" w:rsidRPr="00B4279A">
              <w:rPr>
                <w:rFonts w:ascii="Times New Roman" w:hAnsi="Times New Roman" w:cs="Times New Roman"/>
                <w:noProof/>
                <w:webHidden/>
                <w:sz w:val="28"/>
                <w:szCs w:val="28"/>
              </w:rPr>
              <w:fldChar w:fldCharType="separate"/>
            </w:r>
            <w:r w:rsidR="00B4279A" w:rsidRPr="00B4279A">
              <w:rPr>
                <w:rFonts w:ascii="Times New Roman" w:hAnsi="Times New Roman" w:cs="Times New Roman"/>
                <w:noProof/>
                <w:webHidden/>
                <w:sz w:val="28"/>
                <w:szCs w:val="28"/>
              </w:rPr>
              <w:t>41</w:t>
            </w:r>
            <w:r w:rsidR="00B4279A" w:rsidRPr="00B4279A">
              <w:rPr>
                <w:rFonts w:ascii="Times New Roman" w:hAnsi="Times New Roman" w:cs="Times New Roman"/>
                <w:noProof/>
                <w:webHidden/>
                <w:sz w:val="28"/>
                <w:szCs w:val="28"/>
              </w:rPr>
              <w:fldChar w:fldCharType="end"/>
            </w:r>
          </w:hyperlink>
        </w:p>
        <w:p w:rsidR="00B4279A" w:rsidRPr="00B4279A" w:rsidRDefault="00C32D95" w:rsidP="00B4279A">
          <w:pPr>
            <w:pStyle w:val="20"/>
            <w:tabs>
              <w:tab w:val="right" w:leader="dot" w:pos="9345"/>
            </w:tabs>
            <w:jc w:val="both"/>
            <w:rPr>
              <w:rFonts w:ascii="Times New Roman" w:eastAsiaTheme="minorEastAsia" w:hAnsi="Times New Roman" w:cs="Times New Roman"/>
              <w:noProof/>
              <w:sz w:val="28"/>
              <w:szCs w:val="28"/>
            </w:rPr>
          </w:pPr>
          <w:hyperlink w:anchor="_Toc153218399" w:history="1">
            <w:r w:rsidR="00B4279A" w:rsidRPr="00B4279A">
              <w:rPr>
                <w:rStyle w:val="a3"/>
                <w:rFonts w:ascii="Times New Roman" w:eastAsia="Times New Roman" w:hAnsi="Times New Roman" w:cs="Times New Roman"/>
                <w:noProof/>
                <w:sz w:val="28"/>
                <w:szCs w:val="28"/>
              </w:rPr>
              <w:t>2.2. Розгорнутий конспект уроку формування знань, умінь і навичок при вивченні початків аналізу</w:t>
            </w:r>
            <w:r w:rsidR="00B4279A" w:rsidRPr="00B4279A">
              <w:rPr>
                <w:rFonts w:ascii="Times New Roman" w:hAnsi="Times New Roman" w:cs="Times New Roman"/>
                <w:noProof/>
                <w:webHidden/>
                <w:sz w:val="28"/>
                <w:szCs w:val="28"/>
              </w:rPr>
              <w:tab/>
            </w:r>
            <w:r w:rsidR="00B4279A" w:rsidRPr="00B4279A">
              <w:rPr>
                <w:rFonts w:ascii="Times New Roman" w:hAnsi="Times New Roman" w:cs="Times New Roman"/>
                <w:noProof/>
                <w:webHidden/>
                <w:sz w:val="28"/>
                <w:szCs w:val="28"/>
              </w:rPr>
              <w:fldChar w:fldCharType="begin"/>
            </w:r>
            <w:r w:rsidR="00B4279A" w:rsidRPr="00B4279A">
              <w:rPr>
                <w:rFonts w:ascii="Times New Roman" w:hAnsi="Times New Roman" w:cs="Times New Roman"/>
                <w:noProof/>
                <w:webHidden/>
                <w:sz w:val="28"/>
                <w:szCs w:val="28"/>
              </w:rPr>
              <w:instrText xml:space="preserve"> PAGEREF _Toc153218399 \h </w:instrText>
            </w:r>
            <w:r w:rsidR="00B4279A" w:rsidRPr="00B4279A">
              <w:rPr>
                <w:rFonts w:ascii="Times New Roman" w:hAnsi="Times New Roman" w:cs="Times New Roman"/>
                <w:noProof/>
                <w:webHidden/>
                <w:sz w:val="28"/>
                <w:szCs w:val="28"/>
              </w:rPr>
            </w:r>
            <w:r w:rsidR="00B4279A" w:rsidRPr="00B4279A">
              <w:rPr>
                <w:rFonts w:ascii="Times New Roman" w:hAnsi="Times New Roman" w:cs="Times New Roman"/>
                <w:noProof/>
                <w:webHidden/>
                <w:sz w:val="28"/>
                <w:szCs w:val="28"/>
              </w:rPr>
              <w:fldChar w:fldCharType="separate"/>
            </w:r>
            <w:r w:rsidR="00B4279A" w:rsidRPr="00B4279A">
              <w:rPr>
                <w:rFonts w:ascii="Times New Roman" w:hAnsi="Times New Roman" w:cs="Times New Roman"/>
                <w:noProof/>
                <w:webHidden/>
                <w:sz w:val="28"/>
                <w:szCs w:val="28"/>
              </w:rPr>
              <w:t>51</w:t>
            </w:r>
            <w:r w:rsidR="00B4279A" w:rsidRPr="00B4279A">
              <w:rPr>
                <w:rFonts w:ascii="Times New Roman" w:hAnsi="Times New Roman" w:cs="Times New Roman"/>
                <w:noProof/>
                <w:webHidden/>
                <w:sz w:val="28"/>
                <w:szCs w:val="28"/>
              </w:rPr>
              <w:fldChar w:fldCharType="end"/>
            </w:r>
          </w:hyperlink>
        </w:p>
        <w:p w:rsidR="00B4279A" w:rsidRPr="00B4279A" w:rsidRDefault="00C32D95" w:rsidP="00B4279A">
          <w:pPr>
            <w:pStyle w:val="20"/>
            <w:tabs>
              <w:tab w:val="right" w:leader="dot" w:pos="9345"/>
            </w:tabs>
            <w:jc w:val="both"/>
            <w:rPr>
              <w:rFonts w:ascii="Times New Roman" w:eastAsiaTheme="minorEastAsia" w:hAnsi="Times New Roman" w:cs="Times New Roman"/>
              <w:noProof/>
              <w:sz w:val="28"/>
              <w:szCs w:val="28"/>
            </w:rPr>
          </w:pPr>
          <w:hyperlink w:anchor="_Toc153218400" w:history="1">
            <w:r w:rsidR="00B4279A" w:rsidRPr="00B4279A">
              <w:rPr>
                <w:rStyle w:val="a3"/>
                <w:rFonts w:ascii="Times New Roman" w:eastAsia="Times New Roman" w:hAnsi="Times New Roman" w:cs="Times New Roman"/>
                <w:noProof/>
                <w:sz w:val="28"/>
                <w:szCs w:val="28"/>
              </w:rPr>
              <w:t>2.3. Розгорнутий конспект уроку узагальнення і систематизації знань при вивченні початків аналізу</w:t>
            </w:r>
            <w:r w:rsidR="00B4279A" w:rsidRPr="00B4279A">
              <w:rPr>
                <w:rFonts w:ascii="Times New Roman" w:hAnsi="Times New Roman" w:cs="Times New Roman"/>
                <w:noProof/>
                <w:webHidden/>
                <w:sz w:val="28"/>
                <w:szCs w:val="28"/>
              </w:rPr>
              <w:tab/>
            </w:r>
            <w:r w:rsidR="00B4279A" w:rsidRPr="00B4279A">
              <w:rPr>
                <w:rFonts w:ascii="Times New Roman" w:hAnsi="Times New Roman" w:cs="Times New Roman"/>
                <w:noProof/>
                <w:webHidden/>
                <w:sz w:val="28"/>
                <w:szCs w:val="28"/>
              </w:rPr>
              <w:fldChar w:fldCharType="begin"/>
            </w:r>
            <w:r w:rsidR="00B4279A" w:rsidRPr="00B4279A">
              <w:rPr>
                <w:rFonts w:ascii="Times New Roman" w:hAnsi="Times New Roman" w:cs="Times New Roman"/>
                <w:noProof/>
                <w:webHidden/>
                <w:sz w:val="28"/>
                <w:szCs w:val="28"/>
              </w:rPr>
              <w:instrText xml:space="preserve"> PAGEREF _Toc153218400 \h </w:instrText>
            </w:r>
            <w:r w:rsidR="00B4279A" w:rsidRPr="00B4279A">
              <w:rPr>
                <w:rFonts w:ascii="Times New Roman" w:hAnsi="Times New Roman" w:cs="Times New Roman"/>
                <w:noProof/>
                <w:webHidden/>
                <w:sz w:val="28"/>
                <w:szCs w:val="28"/>
              </w:rPr>
            </w:r>
            <w:r w:rsidR="00B4279A" w:rsidRPr="00B4279A">
              <w:rPr>
                <w:rFonts w:ascii="Times New Roman" w:hAnsi="Times New Roman" w:cs="Times New Roman"/>
                <w:noProof/>
                <w:webHidden/>
                <w:sz w:val="28"/>
                <w:szCs w:val="28"/>
              </w:rPr>
              <w:fldChar w:fldCharType="separate"/>
            </w:r>
            <w:r w:rsidR="00B4279A" w:rsidRPr="00B4279A">
              <w:rPr>
                <w:rFonts w:ascii="Times New Roman" w:hAnsi="Times New Roman" w:cs="Times New Roman"/>
                <w:noProof/>
                <w:webHidden/>
                <w:sz w:val="28"/>
                <w:szCs w:val="28"/>
              </w:rPr>
              <w:t>58</w:t>
            </w:r>
            <w:r w:rsidR="00B4279A" w:rsidRPr="00B4279A">
              <w:rPr>
                <w:rFonts w:ascii="Times New Roman" w:hAnsi="Times New Roman" w:cs="Times New Roman"/>
                <w:noProof/>
                <w:webHidden/>
                <w:sz w:val="28"/>
                <w:szCs w:val="28"/>
              </w:rPr>
              <w:fldChar w:fldCharType="end"/>
            </w:r>
          </w:hyperlink>
        </w:p>
        <w:p w:rsidR="00B4279A" w:rsidRPr="00B4279A" w:rsidRDefault="00C32D95" w:rsidP="00B4279A">
          <w:pPr>
            <w:pStyle w:val="20"/>
            <w:tabs>
              <w:tab w:val="right" w:leader="dot" w:pos="9345"/>
            </w:tabs>
            <w:jc w:val="both"/>
            <w:rPr>
              <w:rFonts w:ascii="Times New Roman" w:eastAsiaTheme="minorEastAsia" w:hAnsi="Times New Roman" w:cs="Times New Roman"/>
              <w:noProof/>
              <w:sz w:val="28"/>
              <w:szCs w:val="28"/>
            </w:rPr>
          </w:pPr>
          <w:hyperlink w:anchor="_Toc153218401" w:history="1">
            <w:r w:rsidR="00B4279A" w:rsidRPr="00B4279A">
              <w:rPr>
                <w:rStyle w:val="a3"/>
                <w:rFonts w:ascii="Times New Roman" w:eastAsia="Times New Roman" w:hAnsi="Times New Roman" w:cs="Times New Roman"/>
                <w:noProof/>
                <w:sz w:val="28"/>
                <w:szCs w:val="28"/>
              </w:rPr>
              <w:t>2.4. Розгорнутий конспект уроку контролю, оцінювання та корекції знань, умінь і навичок при вивченні початків аналізу</w:t>
            </w:r>
            <w:r w:rsidR="00B4279A" w:rsidRPr="00B4279A">
              <w:rPr>
                <w:rFonts w:ascii="Times New Roman" w:hAnsi="Times New Roman" w:cs="Times New Roman"/>
                <w:noProof/>
                <w:webHidden/>
                <w:sz w:val="28"/>
                <w:szCs w:val="28"/>
              </w:rPr>
              <w:tab/>
            </w:r>
            <w:r w:rsidR="00B4279A" w:rsidRPr="00B4279A">
              <w:rPr>
                <w:rFonts w:ascii="Times New Roman" w:hAnsi="Times New Roman" w:cs="Times New Roman"/>
                <w:noProof/>
                <w:webHidden/>
                <w:sz w:val="28"/>
                <w:szCs w:val="28"/>
              </w:rPr>
              <w:fldChar w:fldCharType="begin"/>
            </w:r>
            <w:r w:rsidR="00B4279A" w:rsidRPr="00B4279A">
              <w:rPr>
                <w:rFonts w:ascii="Times New Roman" w:hAnsi="Times New Roman" w:cs="Times New Roman"/>
                <w:noProof/>
                <w:webHidden/>
                <w:sz w:val="28"/>
                <w:szCs w:val="28"/>
              </w:rPr>
              <w:instrText xml:space="preserve"> PAGEREF _Toc153218401 \h </w:instrText>
            </w:r>
            <w:r w:rsidR="00B4279A" w:rsidRPr="00B4279A">
              <w:rPr>
                <w:rFonts w:ascii="Times New Roman" w:hAnsi="Times New Roman" w:cs="Times New Roman"/>
                <w:noProof/>
                <w:webHidden/>
                <w:sz w:val="28"/>
                <w:szCs w:val="28"/>
              </w:rPr>
            </w:r>
            <w:r w:rsidR="00B4279A" w:rsidRPr="00B4279A">
              <w:rPr>
                <w:rFonts w:ascii="Times New Roman" w:hAnsi="Times New Roman" w:cs="Times New Roman"/>
                <w:noProof/>
                <w:webHidden/>
                <w:sz w:val="28"/>
                <w:szCs w:val="28"/>
              </w:rPr>
              <w:fldChar w:fldCharType="separate"/>
            </w:r>
            <w:r w:rsidR="00B4279A" w:rsidRPr="00B4279A">
              <w:rPr>
                <w:rFonts w:ascii="Times New Roman" w:hAnsi="Times New Roman" w:cs="Times New Roman"/>
                <w:noProof/>
                <w:webHidden/>
                <w:sz w:val="28"/>
                <w:szCs w:val="28"/>
              </w:rPr>
              <w:t>61</w:t>
            </w:r>
            <w:r w:rsidR="00B4279A" w:rsidRPr="00B4279A">
              <w:rPr>
                <w:rFonts w:ascii="Times New Roman" w:hAnsi="Times New Roman" w:cs="Times New Roman"/>
                <w:noProof/>
                <w:webHidden/>
                <w:sz w:val="28"/>
                <w:szCs w:val="28"/>
              </w:rPr>
              <w:fldChar w:fldCharType="end"/>
            </w:r>
          </w:hyperlink>
        </w:p>
        <w:p w:rsidR="00B4279A" w:rsidRPr="00B4279A" w:rsidRDefault="00C32D95" w:rsidP="00B4279A">
          <w:pPr>
            <w:pStyle w:val="10"/>
            <w:jc w:val="both"/>
            <w:rPr>
              <w:rFonts w:eastAsiaTheme="minorEastAsia"/>
              <w:b w:val="0"/>
              <w:noProof/>
            </w:rPr>
          </w:pPr>
          <w:hyperlink w:anchor="_Toc153218402" w:history="1">
            <w:r w:rsidR="00B4279A" w:rsidRPr="00B4279A">
              <w:rPr>
                <w:rStyle w:val="a3"/>
                <w:b w:val="0"/>
                <w:noProof/>
              </w:rPr>
              <w:t>ВИСНОВКИ</w:t>
            </w:r>
            <w:r w:rsidR="00B4279A" w:rsidRPr="00B4279A">
              <w:rPr>
                <w:b w:val="0"/>
                <w:noProof/>
                <w:webHidden/>
              </w:rPr>
              <w:tab/>
            </w:r>
            <w:r w:rsidR="00B4279A" w:rsidRPr="00B4279A">
              <w:rPr>
                <w:b w:val="0"/>
                <w:noProof/>
                <w:webHidden/>
              </w:rPr>
              <w:fldChar w:fldCharType="begin"/>
            </w:r>
            <w:r w:rsidR="00B4279A" w:rsidRPr="00B4279A">
              <w:rPr>
                <w:b w:val="0"/>
                <w:noProof/>
                <w:webHidden/>
              </w:rPr>
              <w:instrText xml:space="preserve"> PAGEREF _Toc153218402 \h </w:instrText>
            </w:r>
            <w:r w:rsidR="00B4279A" w:rsidRPr="00B4279A">
              <w:rPr>
                <w:b w:val="0"/>
                <w:noProof/>
                <w:webHidden/>
              </w:rPr>
            </w:r>
            <w:r w:rsidR="00B4279A" w:rsidRPr="00B4279A">
              <w:rPr>
                <w:b w:val="0"/>
                <w:noProof/>
                <w:webHidden/>
              </w:rPr>
              <w:fldChar w:fldCharType="separate"/>
            </w:r>
            <w:r w:rsidR="00B4279A" w:rsidRPr="00B4279A">
              <w:rPr>
                <w:b w:val="0"/>
                <w:noProof/>
                <w:webHidden/>
              </w:rPr>
              <w:t>64</w:t>
            </w:r>
            <w:r w:rsidR="00B4279A" w:rsidRPr="00B4279A">
              <w:rPr>
                <w:b w:val="0"/>
                <w:noProof/>
                <w:webHidden/>
              </w:rPr>
              <w:fldChar w:fldCharType="end"/>
            </w:r>
          </w:hyperlink>
        </w:p>
        <w:p w:rsidR="00B4279A" w:rsidRPr="00B4279A" w:rsidRDefault="00C32D95" w:rsidP="00B4279A">
          <w:pPr>
            <w:pStyle w:val="10"/>
            <w:jc w:val="both"/>
            <w:rPr>
              <w:rFonts w:eastAsiaTheme="minorEastAsia"/>
              <w:b w:val="0"/>
              <w:noProof/>
            </w:rPr>
          </w:pPr>
          <w:hyperlink w:anchor="_Toc153218403" w:history="1">
            <w:r w:rsidR="00B4279A" w:rsidRPr="00B4279A">
              <w:rPr>
                <w:rStyle w:val="a3"/>
                <w:b w:val="0"/>
                <w:noProof/>
              </w:rPr>
              <w:t>СПИСОК ВИКОРИСТАНИХ ДЖЕРЕЛ</w:t>
            </w:r>
            <w:r w:rsidR="00B4279A" w:rsidRPr="00B4279A">
              <w:rPr>
                <w:b w:val="0"/>
                <w:noProof/>
                <w:webHidden/>
              </w:rPr>
              <w:tab/>
            </w:r>
            <w:r w:rsidR="00B4279A" w:rsidRPr="00B4279A">
              <w:rPr>
                <w:b w:val="0"/>
                <w:noProof/>
                <w:webHidden/>
              </w:rPr>
              <w:fldChar w:fldCharType="begin"/>
            </w:r>
            <w:r w:rsidR="00B4279A" w:rsidRPr="00B4279A">
              <w:rPr>
                <w:b w:val="0"/>
                <w:noProof/>
                <w:webHidden/>
              </w:rPr>
              <w:instrText xml:space="preserve"> PAGEREF _Toc153218403 \h </w:instrText>
            </w:r>
            <w:r w:rsidR="00B4279A" w:rsidRPr="00B4279A">
              <w:rPr>
                <w:b w:val="0"/>
                <w:noProof/>
                <w:webHidden/>
              </w:rPr>
            </w:r>
            <w:r w:rsidR="00B4279A" w:rsidRPr="00B4279A">
              <w:rPr>
                <w:b w:val="0"/>
                <w:noProof/>
                <w:webHidden/>
              </w:rPr>
              <w:fldChar w:fldCharType="separate"/>
            </w:r>
            <w:r w:rsidR="00B4279A" w:rsidRPr="00B4279A">
              <w:rPr>
                <w:b w:val="0"/>
                <w:noProof/>
                <w:webHidden/>
              </w:rPr>
              <w:t>66</w:t>
            </w:r>
            <w:r w:rsidR="00B4279A" w:rsidRPr="00B4279A">
              <w:rPr>
                <w:b w:val="0"/>
                <w:noProof/>
                <w:webHidden/>
              </w:rPr>
              <w:fldChar w:fldCharType="end"/>
            </w:r>
          </w:hyperlink>
        </w:p>
        <w:p w:rsidR="00B4279A" w:rsidRDefault="00C32D95" w:rsidP="00B4279A">
          <w:pPr>
            <w:pStyle w:val="10"/>
            <w:jc w:val="both"/>
            <w:rPr>
              <w:rFonts w:asciiTheme="minorHAnsi" w:eastAsiaTheme="minorEastAsia" w:hAnsiTheme="minorHAnsi" w:cstheme="minorBidi"/>
              <w:b w:val="0"/>
              <w:noProof/>
              <w:sz w:val="22"/>
              <w:szCs w:val="22"/>
            </w:rPr>
          </w:pPr>
          <w:hyperlink w:anchor="_Toc153218404" w:history="1">
            <w:r w:rsidR="00B4279A" w:rsidRPr="00B4279A">
              <w:rPr>
                <w:rStyle w:val="a3"/>
                <w:b w:val="0"/>
                <w:noProof/>
              </w:rPr>
              <w:t>ДОДАТКИ</w:t>
            </w:r>
            <w:r w:rsidR="00B4279A" w:rsidRPr="00B4279A">
              <w:rPr>
                <w:b w:val="0"/>
                <w:noProof/>
                <w:webHidden/>
              </w:rPr>
              <w:tab/>
            </w:r>
            <w:r w:rsidR="00B4279A" w:rsidRPr="00B4279A">
              <w:rPr>
                <w:b w:val="0"/>
                <w:noProof/>
                <w:webHidden/>
              </w:rPr>
              <w:fldChar w:fldCharType="begin"/>
            </w:r>
            <w:r w:rsidR="00B4279A" w:rsidRPr="00B4279A">
              <w:rPr>
                <w:b w:val="0"/>
                <w:noProof/>
                <w:webHidden/>
              </w:rPr>
              <w:instrText xml:space="preserve"> PAGEREF _Toc153218404 \h </w:instrText>
            </w:r>
            <w:r w:rsidR="00B4279A" w:rsidRPr="00B4279A">
              <w:rPr>
                <w:b w:val="0"/>
                <w:noProof/>
                <w:webHidden/>
              </w:rPr>
            </w:r>
            <w:r w:rsidR="00B4279A" w:rsidRPr="00B4279A">
              <w:rPr>
                <w:b w:val="0"/>
                <w:noProof/>
                <w:webHidden/>
              </w:rPr>
              <w:fldChar w:fldCharType="separate"/>
            </w:r>
            <w:r w:rsidR="00B4279A" w:rsidRPr="00B4279A">
              <w:rPr>
                <w:b w:val="0"/>
                <w:noProof/>
                <w:webHidden/>
              </w:rPr>
              <w:t>71</w:t>
            </w:r>
            <w:r w:rsidR="00B4279A" w:rsidRPr="00B4279A">
              <w:rPr>
                <w:b w:val="0"/>
                <w:noProof/>
                <w:webHidden/>
              </w:rPr>
              <w:fldChar w:fldCharType="end"/>
            </w:r>
          </w:hyperlink>
        </w:p>
        <w:p w:rsidR="00753B2F" w:rsidRDefault="00A707A1">
          <w:pPr>
            <w:pStyle w:val="10"/>
            <w:jc w:val="both"/>
            <w:rPr>
              <w:b w:val="0"/>
              <w:color w:val="000000" w:themeColor="text1"/>
            </w:rPr>
          </w:pPr>
          <w:r w:rsidRPr="00F82A6C">
            <w:rPr>
              <w:rStyle w:val="a5"/>
              <w:b w:val="0"/>
              <w:color w:val="000000" w:themeColor="text1"/>
            </w:rPr>
            <w:fldChar w:fldCharType="end"/>
          </w:r>
        </w:p>
      </w:sdtContent>
    </w:sdt>
    <w:p w:rsidR="00753B2F" w:rsidRDefault="00A707A1">
      <w:pPr>
        <w:spacing w:after="0" w:line="360" w:lineRule="auto"/>
        <w:rPr>
          <w:color w:val="000000" w:themeColor="text1"/>
        </w:rPr>
      </w:pPr>
      <w:r>
        <w:br w:type="page"/>
      </w:r>
    </w:p>
    <w:p w:rsidR="00753B2F" w:rsidRDefault="00A707A1">
      <w:pPr>
        <w:pStyle w:val="1"/>
        <w:spacing w:before="0" w:line="360" w:lineRule="auto"/>
        <w:jc w:val="center"/>
        <w:rPr>
          <w:rFonts w:ascii="Times New Roman" w:hAnsi="Times New Roman" w:cs="Times New Roman"/>
          <w:b/>
          <w:color w:val="000000" w:themeColor="text1"/>
          <w:sz w:val="28"/>
          <w:szCs w:val="28"/>
        </w:rPr>
      </w:pPr>
      <w:bookmarkStart w:id="1" w:name="_Toc153218388"/>
      <w:r>
        <w:rPr>
          <w:rFonts w:ascii="Times New Roman" w:hAnsi="Times New Roman" w:cs="Times New Roman"/>
          <w:b/>
          <w:color w:val="000000" w:themeColor="text1"/>
          <w:sz w:val="28"/>
          <w:szCs w:val="28"/>
        </w:rPr>
        <w:lastRenderedPageBreak/>
        <w:t>ВСТУП</w:t>
      </w:r>
      <w:bookmarkEnd w:id="1"/>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b/>
          <w:color w:val="000000" w:themeColor="text1"/>
          <w:sz w:val="28"/>
          <w:szCs w:val="28"/>
        </w:rPr>
        <w:t xml:space="preserve">Актуальність теми. </w:t>
      </w:r>
      <w:r>
        <w:rPr>
          <w:rFonts w:ascii="Times New Roman" w:hAnsi="Times New Roman" w:cs="Times New Roman"/>
          <w:color w:val="000000" w:themeColor="text1"/>
          <w:sz w:val="28"/>
          <w:szCs w:val="28"/>
        </w:rPr>
        <w:t>У сучасному світі, який нерозривно пов'язаний із стрімким розвитком науки та технологій, методика навчання стає ключовим елементом успішної освітньої програми. Зокрема, в контексті вивчення математики у старшій школі, де значний акцент робиться на елементах математичного аналізу, актуальність впровадження ефективних методів навчання стає надзвичайно важливою.</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 появою нових викликів та можливостей, пов’язаних із швидким темпом інформатизації, роль вчителя математики також еволюціонує. Він не лише виступає як посередник інформаційного потоку, але й повинен володіти сучасними методиками та технологіями для ефективної взаємодії з учнями. Вибір оптимальних методів викладання для вивчення складних математичних концепцій, таких як похідна та інтеграл, стає вирішальним завданням в освітньому процесі.</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Збільшення розумового навантаження на уроках математики у старших класах вимагає від вчителя високого рівня професіоналізму та творчості. Формування математичної компетентності та культури навчання учнів стає завданням пріоритетним, а для досягнення цієї мети важливо використовувати різноманітні методи, форми та технології, які стимулюють активність та інтерес школярів.</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Впровадження програмного забезпечення навчального призначення на уроках математики допомагає не лише активізувати інтерес учнів до предмету, але й сприяє контролю та засвоєнню нового матеріалу. Використання сучасних технологій стає ключовим елементом методики навчання елементів аналізу, роблячи процес вивчення похідних та інтегралів більш доступним та цікавим для учнів.</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b/>
          <w:color w:val="000000" w:themeColor="text1"/>
          <w:sz w:val="28"/>
          <w:szCs w:val="28"/>
        </w:rPr>
        <w:t xml:space="preserve">Об’єкт дослідження </w:t>
      </w:r>
      <w:r>
        <w:rPr>
          <w:rFonts w:ascii="Times New Roman" w:hAnsi="Times New Roman" w:cs="Times New Roman"/>
          <w:color w:val="000000" w:themeColor="text1"/>
          <w:sz w:val="28"/>
          <w:szCs w:val="28"/>
        </w:rPr>
        <w:t>– пізнавальна діяльність учнів 10-11 класів при вивченні початків математичного аналізу.</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b/>
          <w:color w:val="000000" w:themeColor="text1"/>
          <w:sz w:val="28"/>
          <w:szCs w:val="28"/>
        </w:rPr>
        <w:lastRenderedPageBreak/>
        <w:t xml:space="preserve">Предмет дослідження – </w:t>
      </w:r>
      <w:r>
        <w:rPr>
          <w:rFonts w:ascii="Times New Roman" w:hAnsi="Times New Roman" w:cs="Times New Roman"/>
          <w:color w:val="000000" w:themeColor="text1"/>
          <w:sz w:val="28"/>
          <w:szCs w:val="28"/>
        </w:rPr>
        <w:t>активізація пізнавальної  діяльності учнів для формування цифрової компетентності в умовах онлайн навчання при вивченні початків математичного аналізу.</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b/>
          <w:color w:val="000000" w:themeColor="text1"/>
          <w:sz w:val="28"/>
          <w:szCs w:val="28"/>
        </w:rPr>
        <w:t xml:space="preserve">Мета роботи – </w:t>
      </w:r>
      <w:r>
        <w:rPr>
          <w:rFonts w:ascii="Times New Roman" w:hAnsi="Times New Roman" w:cs="Times New Roman"/>
          <w:color w:val="000000" w:themeColor="text1"/>
          <w:sz w:val="28"/>
          <w:szCs w:val="28"/>
        </w:rPr>
        <w:t>дослідити ефективність використання сучасних засобів навчання для активізації пізнавальної діяльності старшокласників на уроках математики при вивченні елементів математичного аналізу.</w:t>
      </w:r>
    </w:p>
    <w:p w:rsidR="00753B2F" w:rsidRDefault="00A707A1">
      <w:pPr>
        <w:spacing w:after="0" w:line="360" w:lineRule="auto"/>
        <w:ind w:firstLine="567"/>
        <w:jc w:val="both"/>
        <w:rPr>
          <w:rFonts w:ascii="Times New Roman" w:hAnsi="Times New Roman" w:cs="Times New Roman"/>
          <w:b/>
          <w:color w:val="000000" w:themeColor="text1"/>
          <w:sz w:val="28"/>
          <w:szCs w:val="28"/>
        </w:rPr>
      </w:pPr>
      <w:r>
        <w:rPr>
          <w:rFonts w:ascii="Times New Roman" w:hAnsi="Times New Roman" w:cs="Times New Roman"/>
          <w:color w:val="000000" w:themeColor="text1"/>
          <w:sz w:val="28"/>
          <w:szCs w:val="28"/>
        </w:rPr>
        <w:t>Для досягнення мети поставлено такі</w:t>
      </w:r>
      <w:r>
        <w:rPr>
          <w:rFonts w:ascii="Times New Roman" w:hAnsi="Times New Roman" w:cs="Times New Roman"/>
          <w:b/>
          <w:color w:val="000000" w:themeColor="text1"/>
          <w:sz w:val="28"/>
          <w:szCs w:val="28"/>
        </w:rPr>
        <w:t xml:space="preserve"> завдання:</w:t>
      </w:r>
    </w:p>
    <w:p w:rsidR="00753B2F" w:rsidRDefault="00A707A1">
      <w:pPr>
        <w:pStyle w:val="ac"/>
        <w:numPr>
          <w:ilvl w:val="0"/>
          <w:numId w:val="8"/>
        </w:numPr>
        <w:spacing w:after="0" w:line="360" w:lineRule="auto"/>
        <w:ind w:left="0"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дослідити та проаналізувати педагогічну та методичну літературу відповідно до теми дослідження;</w:t>
      </w:r>
    </w:p>
    <w:p w:rsidR="00753B2F" w:rsidRDefault="00A707A1">
      <w:pPr>
        <w:pStyle w:val="ac"/>
        <w:numPr>
          <w:ilvl w:val="0"/>
          <w:numId w:val="8"/>
        </w:numPr>
        <w:spacing w:after="0" w:line="360" w:lineRule="auto"/>
        <w:ind w:left="0"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ознайомитися із програмним забезпеченням навчального призначення, яке можна використовувати на уроках математики при вивченні елементів аналізу в 10-11 класах;</w:t>
      </w:r>
    </w:p>
    <w:p w:rsidR="00753B2F" w:rsidRDefault="00A707A1">
      <w:pPr>
        <w:pStyle w:val="ac"/>
        <w:numPr>
          <w:ilvl w:val="0"/>
          <w:numId w:val="8"/>
        </w:numPr>
        <w:spacing w:after="0" w:line="360" w:lineRule="auto"/>
        <w:ind w:left="0"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показати практичне застосування та використання інтерактивних технологій при розробці різних типів уроків при вивченні елементів аналізу у старшій школі.</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b/>
          <w:color w:val="000000" w:themeColor="text1"/>
          <w:sz w:val="28"/>
          <w:szCs w:val="28"/>
        </w:rPr>
        <w:t xml:space="preserve">Наукова новизна </w:t>
      </w:r>
      <w:r>
        <w:rPr>
          <w:rFonts w:ascii="Times New Roman" w:hAnsi="Times New Roman" w:cs="Times New Roman"/>
          <w:color w:val="000000" w:themeColor="text1"/>
          <w:sz w:val="28"/>
          <w:szCs w:val="28"/>
        </w:rPr>
        <w:t>дослідження полягає у розробці власн</w:t>
      </w:r>
      <w:r w:rsidR="00CE6A80">
        <w:rPr>
          <w:rFonts w:ascii="Times New Roman" w:hAnsi="Times New Roman" w:cs="Times New Roman"/>
          <w:color w:val="000000" w:themeColor="text1"/>
          <w:sz w:val="28"/>
          <w:szCs w:val="28"/>
        </w:rPr>
        <w:t>их методичних рекомендацій</w:t>
      </w:r>
      <w:r>
        <w:rPr>
          <w:rFonts w:ascii="Times New Roman" w:hAnsi="Times New Roman" w:cs="Times New Roman"/>
          <w:color w:val="000000" w:themeColor="text1"/>
          <w:sz w:val="28"/>
          <w:szCs w:val="28"/>
        </w:rPr>
        <w:t xml:space="preserve"> та планів-конспектів уроків з </w:t>
      </w:r>
      <w:r w:rsidR="00CE6A80">
        <w:rPr>
          <w:rFonts w:ascii="Times New Roman" w:hAnsi="Times New Roman" w:cs="Times New Roman"/>
          <w:color w:val="000000" w:themeColor="text1"/>
          <w:sz w:val="28"/>
          <w:szCs w:val="28"/>
        </w:rPr>
        <w:t>основ математичного</w:t>
      </w:r>
      <w:r>
        <w:rPr>
          <w:rFonts w:ascii="Times New Roman" w:hAnsi="Times New Roman" w:cs="Times New Roman"/>
          <w:color w:val="000000" w:themeColor="text1"/>
          <w:sz w:val="28"/>
          <w:szCs w:val="28"/>
        </w:rPr>
        <w:t xml:space="preserve"> аналізу для старшокласників із застосуванням інтерактивних цифрових </w:t>
      </w:r>
      <w:r w:rsidR="00CE6A80">
        <w:rPr>
          <w:rFonts w:ascii="Times New Roman" w:hAnsi="Times New Roman" w:cs="Times New Roman"/>
          <w:color w:val="000000" w:themeColor="text1"/>
          <w:sz w:val="28"/>
          <w:szCs w:val="28"/>
        </w:rPr>
        <w:t>засобів</w:t>
      </w:r>
      <w:r>
        <w:rPr>
          <w:rFonts w:ascii="Times New Roman" w:hAnsi="Times New Roman" w:cs="Times New Roman"/>
          <w:color w:val="000000" w:themeColor="text1"/>
          <w:sz w:val="28"/>
          <w:szCs w:val="28"/>
        </w:rPr>
        <w:t xml:space="preserve"> навчання в умовах </w:t>
      </w:r>
      <w:r w:rsidR="00CE6A80">
        <w:rPr>
          <w:rFonts w:ascii="Times New Roman" w:hAnsi="Times New Roman" w:cs="Times New Roman"/>
          <w:color w:val="000000" w:themeColor="text1"/>
          <w:sz w:val="28"/>
          <w:szCs w:val="28"/>
        </w:rPr>
        <w:t>дистанційного (змішаного)</w:t>
      </w:r>
      <w:r>
        <w:rPr>
          <w:rFonts w:ascii="Times New Roman" w:hAnsi="Times New Roman" w:cs="Times New Roman"/>
          <w:color w:val="000000" w:themeColor="text1"/>
          <w:sz w:val="28"/>
          <w:szCs w:val="28"/>
        </w:rPr>
        <w:t xml:space="preserve"> навчання.</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b/>
          <w:color w:val="000000" w:themeColor="text1"/>
          <w:sz w:val="28"/>
          <w:szCs w:val="28"/>
        </w:rPr>
        <w:t xml:space="preserve">Практичне значення роботи: </w:t>
      </w:r>
      <w:r>
        <w:rPr>
          <w:rFonts w:ascii="Times New Roman" w:hAnsi="Times New Roman" w:cs="Times New Roman"/>
          <w:color w:val="000000" w:themeColor="text1"/>
          <w:sz w:val="28"/>
          <w:szCs w:val="28"/>
        </w:rPr>
        <w:t>результати дослідження можуть бути використані вчителями загальноосвітніх закладів на уроках математики при вивченні початків аналізу в старшій школі.</w:t>
      </w:r>
    </w:p>
    <w:p w:rsidR="00753B2F" w:rsidRPr="001B4B24" w:rsidRDefault="00A707A1">
      <w:pPr>
        <w:spacing w:after="0" w:line="360" w:lineRule="auto"/>
        <w:ind w:firstLine="567"/>
        <w:jc w:val="both"/>
        <w:rPr>
          <w:rFonts w:ascii="Times New Roman" w:hAnsi="Times New Roman" w:cs="Times New Roman"/>
          <w:sz w:val="28"/>
          <w:szCs w:val="28"/>
          <w:lang w:val="ru-RU"/>
        </w:rPr>
      </w:pPr>
      <w:r w:rsidRPr="00965E98">
        <w:rPr>
          <w:rFonts w:ascii="Times New Roman" w:hAnsi="Times New Roman" w:cs="Times New Roman"/>
          <w:b/>
          <w:sz w:val="28"/>
          <w:szCs w:val="28"/>
        </w:rPr>
        <w:t xml:space="preserve">Апробація: </w:t>
      </w:r>
      <w:r w:rsidR="00664709" w:rsidRPr="00965E98">
        <w:rPr>
          <w:rFonts w:ascii="Times New Roman" w:hAnsi="Times New Roman" w:cs="Times New Roman"/>
          <w:sz w:val="28"/>
          <w:szCs w:val="28"/>
        </w:rPr>
        <w:t>результати роботи апробовані на конференці</w:t>
      </w:r>
      <w:r w:rsidR="004C56D3" w:rsidRPr="00965E98">
        <w:rPr>
          <w:rFonts w:ascii="Times New Roman" w:hAnsi="Times New Roman" w:cs="Times New Roman"/>
          <w:sz w:val="28"/>
          <w:szCs w:val="28"/>
        </w:rPr>
        <w:t>ї</w:t>
      </w:r>
      <w:r w:rsidR="00664709" w:rsidRPr="00965E98">
        <w:rPr>
          <w:rFonts w:ascii="Times New Roman" w:hAnsi="Times New Roman" w:cs="Times New Roman"/>
          <w:sz w:val="28"/>
          <w:szCs w:val="28"/>
        </w:rPr>
        <w:t xml:space="preserve"> «</w:t>
      </w:r>
      <w:r w:rsidR="004C56D3" w:rsidRPr="00965E98">
        <w:rPr>
          <w:rFonts w:ascii="Times New Roman" w:hAnsi="Times New Roman" w:cs="Times New Roman"/>
          <w:sz w:val="28"/>
          <w:szCs w:val="28"/>
        </w:rPr>
        <w:t>Проблеми математичної освіти» (ПМО – 2023), 6-7 квітня 2023 р</w:t>
      </w:r>
      <w:r w:rsidR="00006FFD">
        <w:rPr>
          <w:rFonts w:ascii="Times New Roman" w:hAnsi="Times New Roman" w:cs="Times New Roman"/>
          <w:sz w:val="28"/>
          <w:szCs w:val="28"/>
        </w:rPr>
        <w:t>.</w:t>
      </w:r>
      <w:r w:rsidR="004C56D3" w:rsidRPr="00965E98">
        <w:rPr>
          <w:rFonts w:ascii="Times New Roman" w:hAnsi="Times New Roman" w:cs="Times New Roman"/>
          <w:sz w:val="28"/>
          <w:szCs w:val="28"/>
        </w:rPr>
        <w:t xml:space="preserve"> </w:t>
      </w:r>
      <w:r w:rsidR="00965E98" w:rsidRPr="00965E98">
        <w:rPr>
          <w:rFonts w:ascii="Times New Roman" w:hAnsi="Times New Roman" w:cs="Times New Roman"/>
          <w:sz w:val="28"/>
          <w:szCs w:val="28"/>
        </w:rPr>
        <w:t>[35</w:t>
      </w:r>
      <w:r w:rsidR="00664709" w:rsidRPr="00965E98">
        <w:rPr>
          <w:rFonts w:ascii="Times New Roman" w:hAnsi="Times New Roman" w:cs="Times New Roman"/>
          <w:sz w:val="28"/>
          <w:szCs w:val="28"/>
        </w:rPr>
        <w:t>]</w:t>
      </w:r>
      <w:r w:rsidR="00900BAB">
        <w:rPr>
          <w:rFonts w:ascii="Times New Roman" w:hAnsi="Times New Roman" w:cs="Times New Roman"/>
          <w:sz w:val="28"/>
          <w:szCs w:val="28"/>
        </w:rPr>
        <w:t xml:space="preserve">, </w:t>
      </w:r>
      <w:r w:rsidR="004C56D3" w:rsidRPr="00965E98">
        <w:rPr>
          <w:rFonts w:ascii="Times New Roman" w:hAnsi="Times New Roman" w:cs="Times New Roman"/>
          <w:sz w:val="28"/>
          <w:szCs w:val="28"/>
        </w:rPr>
        <w:t>у Віснику студентського наукового товариства</w:t>
      </w:r>
      <w:r w:rsidR="00965E98">
        <w:rPr>
          <w:rFonts w:ascii="Times New Roman" w:hAnsi="Times New Roman" w:cs="Times New Roman"/>
          <w:sz w:val="28"/>
          <w:szCs w:val="28"/>
        </w:rPr>
        <w:t>, 18 липня 2023 р.</w:t>
      </w:r>
      <w:r w:rsidR="004C56D3" w:rsidRPr="00965E98">
        <w:rPr>
          <w:rFonts w:ascii="Times New Roman" w:hAnsi="Times New Roman" w:cs="Times New Roman"/>
          <w:sz w:val="28"/>
          <w:szCs w:val="28"/>
        </w:rPr>
        <w:t xml:space="preserve"> </w:t>
      </w:r>
      <w:r w:rsidR="004C56D3" w:rsidRPr="00965E98">
        <w:rPr>
          <w:rFonts w:ascii="Times New Roman" w:hAnsi="Times New Roman" w:cs="Times New Roman"/>
          <w:sz w:val="28"/>
          <w:szCs w:val="28"/>
          <w:lang w:val="ru-RU"/>
        </w:rPr>
        <w:t>[</w:t>
      </w:r>
      <w:r w:rsidR="00965E98" w:rsidRPr="00965E98">
        <w:rPr>
          <w:rFonts w:ascii="Times New Roman" w:hAnsi="Times New Roman" w:cs="Times New Roman"/>
          <w:sz w:val="28"/>
          <w:szCs w:val="28"/>
          <w:lang w:val="ru-RU"/>
        </w:rPr>
        <w:t>36</w:t>
      </w:r>
      <w:r w:rsidR="004C56D3" w:rsidRPr="00965E98">
        <w:rPr>
          <w:rFonts w:ascii="Times New Roman" w:hAnsi="Times New Roman" w:cs="Times New Roman"/>
          <w:sz w:val="28"/>
          <w:szCs w:val="28"/>
          <w:lang w:val="ru-RU"/>
        </w:rPr>
        <w:t>]</w:t>
      </w:r>
      <w:r w:rsidR="00900BAB">
        <w:rPr>
          <w:rFonts w:ascii="Times New Roman" w:hAnsi="Times New Roman" w:cs="Times New Roman"/>
          <w:sz w:val="28"/>
          <w:szCs w:val="28"/>
        </w:rPr>
        <w:t>,</w:t>
      </w:r>
      <w:r w:rsidR="001B4B24">
        <w:rPr>
          <w:rFonts w:ascii="Times New Roman" w:hAnsi="Times New Roman" w:cs="Times New Roman"/>
          <w:sz w:val="28"/>
          <w:szCs w:val="28"/>
        </w:rPr>
        <w:t xml:space="preserve"> </w:t>
      </w:r>
      <w:r w:rsidR="001B4B24" w:rsidRPr="001B4B24">
        <w:rPr>
          <w:rFonts w:ascii="Times New Roman" w:hAnsi="Times New Roman" w:cs="Times New Roman"/>
          <w:sz w:val="28"/>
          <w:szCs w:val="28"/>
          <w:lang w:val="ru-RU"/>
        </w:rPr>
        <w:t>[37]</w:t>
      </w:r>
      <w:r w:rsidR="00900BAB">
        <w:rPr>
          <w:rFonts w:ascii="Times New Roman" w:hAnsi="Times New Roman" w:cs="Times New Roman"/>
          <w:sz w:val="28"/>
          <w:szCs w:val="28"/>
        </w:rPr>
        <w:t xml:space="preserve"> у журналі </w:t>
      </w:r>
      <w:r w:rsidR="00900BAB" w:rsidRPr="00900BAB">
        <w:rPr>
          <w:rFonts w:ascii="Times New Roman" w:hAnsi="Times New Roman" w:cs="Times New Roman"/>
          <w:sz w:val="28"/>
          <w:szCs w:val="28"/>
        </w:rPr>
        <w:t>Наукові записки молодих учених</w:t>
      </w:r>
      <w:r w:rsidR="00900BAB" w:rsidRPr="00900BAB">
        <w:rPr>
          <w:rFonts w:ascii="Times New Roman" w:hAnsi="Times New Roman" w:cs="Times New Roman"/>
          <w:sz w:val="28"/>
          <w:szCs w:val="28"/>
          <w:lang w:val="ru-RU"/>
        </w:rPr>
        <w:t xml:space="preserve"> [3</w:t>
      </w:r>
      <w:r w:rsidR="001B4B24" w:rsidRPr="001B4B24">
        <w:rPr>
          <w:rFonts w:ascii="Times New Roman" w:hAnsi="Times New Roman" w:cs="Times New Roman"/>
          <w:sz w:val="28"/>
          <w:szCs w:val="28"/>
          <w:lang w:val="ru-RU"/>
        </w:rPr>
        <w:t>8</w:t>
      </w:r>
      <w:r w:rsidR="00900BAB" w:rsidRPr="00900BAB">
        <w:rPr>
          <w:rFonts w:ascii="Times New Roman" w:hAnsi="Times New Roman" w:cs="Times New Roman"/>
          <w:sz w:val="28"/>
          <w:szCs w:val="28"/>
          <w:lang w:val="ru-RU"/>
        </w:rPr>
        <w:t>]</w:t>
      </w:r>
      <w:r w:rsidR="001B4B24" w:rsidRPr="001B4B24">
        <w:rPr>
          <w:rFonts w:ascii="Times New Roman" w:hAnsi="Times New Roman" w:cs="Times New Roman"/>
          <w:sz w:val="28"/>
          <w:szCs w:val="28"/>
          <w:lang w:val="ru-RU"/>
        </w:rPr>
        <w:t>.</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b/>
          <w:color w:val="000000" w:themeColor="text1"/>
          <w:sz w:val="28"/>
          <w:szCs w:val="28"/>
        </w:rPr>
        <w:t xml:space="preserve">Структура та обсяг роботи. </w:t>
      </w:r>
      <w:r>
        <w:rPr>
          <w:rFonts w:ascii="Times New Roman" w:hAnsi="Times New Roman" w:cs="Times New Roman"/>
          <w:color w:val="000000" w:themeColor="text1"/>
          <w:sz w:val="28"/>
          <w:szCs w:val="28"/>
        </w:rPr>
        <w:t xml:space="preserve">Магістерська робота складається зі вступу, двох розділів та висновків. У першому розділі ми розглянули мету та завдання вивчення математики старшої школи, її основні принципи, особливості навчання, роль методичних прийомів у вивчені елементів аналізу, основні </w:t>
      </w:r>
      <w:r>
        <w:rPr>
          <w:rFonts w:ascii="Times New Roman" w:hAnsi="Times New Roman" w:cs="Times New Roman"/>
          <w:color w:val="000000" w:themeColor="text1"/>
          <w:sz w:val="28"/>
          <w:szCs w:val="28"/>
        </w:rPr>
        <w:lastRenderedPageBreak/>
        <w:t>методи розв’язування задач практичного змісту, використання комп’ютерних сервісів та провели аналіз завдань ЗНО та НМТ. Другий розділ – практичний. У ньому показано практичне застосування електронних ресурсів та програм на уроках алгебри в старшій школі. Загальний обсяг роботи складає 9</w:t>
      </w:r>
      <w:r w:rsidR="00006FFD">
        <w:rPr>
          <w:rFonts w:ascii="Times New Roman" w:hAnsi="Times New Roman" w:cs="Times New Roman"/>
          <w:color w:val="000000" w:themeColor="text1"/>
          <w:sz w:val="28"/>
          <w:szCs w:val="28"/>
        </w:rPr>
        <w:t>0</w:t>
      </w:r>
      <w:r>
        <w:rPr>
          <w:rFonts w:ascii="Times New Roman" w:hAnsi="Times New Roman" w:cs="Times New Roman"/>
          <w:color w:val="000000" w:themeColor="text1"/>
          <w:sz w:val="28"/>
          <w:szCs w:val="28"/>
        </w:rPr>
        <w:t xml:space="preserve"> сторінок.</w:t>
      </w:r>
    </w:p>
    <w:p w:rsidR="00753B2F" w:rsidRDefault="00753B2F">
      <w:pPr>
        <w:spacing w:after="0" w:line="360" w:lineRule="auto"/>
        <w:jc w:val="center"/>
        <w:rPr>
          <w:rFonts w:ascii="Times New Roman" w:hAnsi="Times New Roman" w:cs="Times New Roman"/>
          <w:b/>
          <w:color w:val="000000" w:themeColor="text1"/>
          <w:sz w:val="28"/>
          <w:szCs w:val="28"/>
        </w:rPr>
      </w:pPr>
    </w:p>
    <w:p w:rsidR="00753B2F" w:rsidRDefault="00A707A1">
      <w:pPr>
        <w:rPr>
          <w:rFonts w:ascii="Times New Roman" w:hAnsi="Times New Roman" w:cs="Times New Roman"/>
          <w:b/>
          <w:color w:val="000000" w:themeColor="text1"/>
          <w:sz w:val="28"/>
          <w:szCs w:val="28"/>
        </w:rPr>
      </w:pPr>
      <w:r>
        <w:br w:type="page"/>
      </w:r>
    </w:p>
    <w:p w:rsidR="00753B2F" w:rsidRDefault="00A707A1">
      <w:pPr>
        <w:pStyle w:val="1"/>
        <w:spacing w:before="0" w:line="360" w:lineRule="auto"/>
        <w:jc w:val="center"/>
        <w:rPr>
          <w:rFonts w:ascii="Times New Roman" w:eastAsia="Times New Roman" w:hAnsi="Times New Roman" w:cs="Times New Roman"/>
          <w:b/>
          <w:color w:val="000000" w:themeColor="text1"/>
          <w:sz w:val="28"/>
          <w:szCs w:val="28"/>
        </w:rPr>
      </w:pPr>
      <w:bookmarkStart w:id="2" w:name="_Toc153218389"/>
      <w:r>
        <w:rPr>
          <w:rFonts w:ascii="Times New Roman" w:eastAsia="Times New Roman" w:hAnsi="Times New Roman" w:cs="Times New Roman"/>
          <w:b/>
          <w:color w:val="000000" w:themeColor="text1"/>
          <w:sz w:val="28"/>
          <w:szCs w:val="28"/>
        </w:rPr>
        <w:lastRenderedPageBreak/>
        <w:t>РОЗДІЛ 1. МЕТОДИКА НАВЧАННЯ ЕЛЕМЕНТІВ АНАЛІЗУ НА УРОКАХ АЛГЕБРИ СТАРШОЇ ШКОЛИ</w:t>
      </w:r>
      <w:bookmarkEnd w:id="2"/>
    </w:p>
    <w:p w:rsidR="00753B2F" w:rsidRDefault="00A707A1">
      <w:pPr>
        <w:pStyle w:val="2"/>
        <w:numPr>
          <w:ilvl w:val="1"/>
          <w:numId w:val="4"/>
        </w:numPr>
        <w:spacing w:before="0" w:after="0" w:line="360" w:lineRule="auto"/>
        <w:ind w:left="0" w:firstLine="567"/>
        <w:jc w:val="both"/>
        <w:rPr>
          <w:rFonts w:ascii="Times New Roman" w:eastAsia="Times New Roman" w:hAnsi="Times New Roman" w:cs="Times New Roman"/>
          <w:color w:val="000000" w:themeColor="text1"/>
          <w:sz w:val="28"/>
          <w:szCs w:val="28"/>
        </w:rPr>
      </w:pPr>
      <w:bookmarkStart w:id="3" w:name="_Toc153218390"/>
      <w:r>
        <w:rPr>
          <w:rFonts w:ascii="Times New Roman" w:eastAsia="Times New Roman" w:hAnsi="Times New Roman" w:cs="Times New Roman"/>
          <w:color w:val="000000" w:themeColor="text1"/>
          <w:sz w:val="28"/>
          <w:szCs w:val="28"/>
        </w:rPr>
        <w:t>Мета та завдання вивчення математики старшої школи, її основні принципи</w:t>
      </w:r>
      <w:bookmarkEnd w:id="3"/>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Вивчення шкільної програми з елементами аналізу, які викладаються в програмі середньої школи, є основою для подальших досліджень міжпредметних зв’язків з іншими дисциплінами. </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Такі поняття як похідна, границя та інтеграл розглядаються в старших класах середньої школи відповідно до навчальної </w:t>
      </w:r>
      <w:r w:rsidRPr="00006FFD">
        <w:rPr>
          <w:rFonts w:ascii="Times New Roman" w:eastAsia="Times New Roman" w:hAnsi="Times New Roman" w:cs="Times New Roman"/>
          <w:sz w:val="28"/>
          <w:szCs w:val="28"/>
        </w:rPr>
        <w:t>програми [</w:t>
      </w:r>
      <w:r w:rsidR="00006FFD" w:rsidRPr="00006FFD">
        <w:rPr>
          <w:rFonts w:ascii="Times New Roman" w:eastAsia="Times New Roman" w:hAnsi="Times New Roman" w:cs="Times New Roman"/>
          <w:sz w:val="28"/>
          <w:szCs w:val="28"/>
        </w:rPr>
        <w:t>30, 31, 32</w:t>
      </w:r>
      <w:r w:rsidRPr="00006FFD">
        <w:rPr>
          <w:rFonts w:ascii="Times New Roman" w:eastAsia="Times New Roman" w:hAnsi="Times New Roman" w:cs="Times New Roman"/>
          <w:sz w:val="28"/>
          <w:szCs w:val="28"/>
        </w:rPr>
        <w:t xml:space="preserve">]. Проте </w:t>
      </w:r>
      <w:r>
        <w:rPr>
          <w:rFonts w:ascii="Times New Roman" w:eastAsia="Times New Roman" w:hAnsi="Times New Roman" w:cs="Times New Roman"/>
          <w:color w:val="000000" w:themeColor="text1"/>
          <w:sz w:val="28"/>
          <w:szCs w:val="28"/>
        </w:rPr>
        <w:t>навчальний матеріал розподілений нерівномірно. Незв’язність викладу матеріалу ускладнює розуміння та уявлення учнями зв’язку окремих тем, ускладнює сприйняття понять, знижує інтерес.</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Національні базові документи зазначають, що математика, як шкільний предмет, має незрівнянне значення для формування та розвитку особистості учнів [</w:t>
      </w:r>
      <w:r w:rsidR="00006FFD" w:rsidRPr="00006FFD">
        <w:rPr>
          <w:rFonts w:ascii="Times New Roman" w:eastAsia="Times New Roman" w:hAnsi="Times New Roman" w:cs="Times New Roman"/>
          <w:sz w:val="28"/>
          <w:szCs w:val="28"/>
        </w:rPr>
        <w:t>30, 31, 32</w:t>
      </w:r>
      <w:r>
        <w:rPr>
          <w:rFonts w:ascii="Times New Roman" w:eastAsia="Times New Roman" w:hAnsi="Times New Roman" w:cs="Times New Roman"/>
          <w:color w:val="000000" w:themeColor="text1"/>
          <w:sz w:val="28"/>
          <w:szCs w:val="28"/>
        </w:rPr>
        <w:t>]. Розрізняють курс математики на профільному, поглибленому та стандартом рівні. У кожній створеній освітній програмі визначені освітні цілі.</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Метою вивчення математики в старшій школі є формування системи математичних знань, умінь та навичок, необхідних для розв’язання математичних задач у різних предметних і життєвих ситуаціях.</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Завдання вивчення математики в старшій школі полягають у:</w:t>
      </w:r>
    </w:p>
    <w:p w:rsidR="00753B2F" w:rsidRDefault="00A707A1">
      <w:pPr>
        <w:numPr>
          <w:ilvl w:val="1"/>
          <w:numId w:val="2"/>
        </w:numPr>
        <w:spacing w:after="0" w:line="360" w:lineRule="auto"/>
        <w:ind w:left="0" w:firstLine="567"/>
        <w:jc w:val="both"/>
        <w:rPr>
          <w:color w:val="000000" w:themeColor="text1"/>
          <w:sz w:val="28"/>
          <w:szCs w:val="28"/>
        </w:rPr>
      </w:pPr>
      <w:r>
        <w:rPr>
          <w:rFonts w:ascii="Times New Roman" w:eastAsia="Times New Roman" w:hAnsi="Times New Roman" w:cs="Times New Roman"/>
          <w:color w:val="000000" w:themeColor="text1"/>
          <w:sz w:val="28"/>
          <w:szCs w:val="28"/>
        </w:rPr>
        <w:t>розширенні та удосконаленні математичних знань після навчання в основній школі;</w:t>
      </w:r>
    </w:p>
    <w:p w:rsidR="00753B2F" w:rsidRDefault="00A707A1">
      <w:pPr>
        <w:numPr>
          <w:ilvl w:val="1"/>
          <w:numId w:val="2"/>
        </w:numPr>
        <w:spacing w:after="0" w:line="360" w:lineRule="auto"/>
        <w:ind w:left="0" w:firstLine="567"/>
        <w:jc w:val="both"/>
        <w:rPr>
          <w:color w:val="000000" w:themeColor="text1"/>
          <w:sz w:val="28"/>
          <w:szCs w:val="28"/>
        </w:rPr>
      </w:pPr>
      <w:r>
        <w:rPr>
          <w:rFonts w:ascii="Times New Roman" w:eastAsia="Times New Roman" w:hAnsi="Times New Roman" w:cs="Times New Roman"/>
          <w:color w:val="000000" w:themeColor="text1"/>
          <w:sz w:val="28"/>
          <w:szCs w:val="28"/>
        </w:rPr>
        <w:t>формуванні математичної компетентності, тобто вміння застосовувати математичні знання для вирішення різних задач і завдань в житті та навчанні;</w:t>
      </w:r>
    </w:p>
    <w:p w:rsidR="00753B2F" w:rsidRDefault="00A707A1">
      <w:pPr>
        <w:numPr>
          <w:ilvl w:val="1"/>
          <w:numId w:val="2"/>
        </w:numPr>
        <w:spacing w:after="0" w:line="360" w:lineRule="auto"/>
        <w:ind w:left="0" w:firstLine="567"/>
        <w:jc w:val="both"/>
        <w:rPr>
          <w:color w:val="000000" w:themeColor="text1"/>
          <w:sz w:val="28"/>
          <w:szCs w:val="28"/>
        </w:rPr>
      </w:pPr>
      <w:r>
        <w:rPr>
          <w:rFonts w:ascii="Times New Roman" w:eastAsia="Times New Roman" w:hAnsi="Times New Roman" w:cs="Times New Roman"/>
          <w:color w:val="000000" w:themeColor="text1"/>
          <w:sz w:val="28"/>
          <w:szCs w:val="28"/>
        </w:rPr>
        <w:t>розвитку математичної мови та логічного мислення;</w:t>
      </w:r>
    </w:p>
    <w:p w:rsidR="00753B2F" w:rsidRPr="00006FFD" w:rsidRDefault="00A707A1">
      <w:pPr>
        <w:numPr>
          <w:ilvl w:val="1"/>
          <w:numId w:val="2"/>
        </w:numPr>
        <w:spacing w:after="0" w:line="360" w:lineRule="auto"/>
        <w:ind w:left="0" w:firstLine="567"/>
        <w:jc w:val="both"/>
        <w:rPr>
          <w:color w:val="000000" w:themeColor="text1"/>
          <w:sz w:val="28"/>
          <w:szCs w:val="28"/>
        </w:rPr>
      </w:pPr>
      <w:r>
        <w:rPr>
          <w:rFonts w:ascii="Times New Roman" w:eastAsia="Times New Roman" w:hAnsi="Times New Roman" w:cs="Times New Roman"/>
          <w:color w:val="000000" w:themeColor="text1"/>
          <w:sz w:val="28"/>
          <w:szCs w:val="28"/>
        </w:rPr>
        <w:t>підготовці до вступу до вищих навчальних закладів з математики.</w:t>
      </w:r>
    </w:p>
    <w:p w:rsidR="00006FFD" w:rsidRDefault="00006FFD" w:rsidP="00006FFD">
      <w:pPr>
        <w:spacing w:after="0" w:line="360" w:lineRule="auto"/>
        <w:jc w:val="both"/>
        <w:rPr>
          <w:color w:val="000000" w:themeColor="text1"/>
          <w:sz w:val="28"/>
          <w:szCs w:val="28"/>
        </w:rPr>
      </w:pPr>
      <w:r>
        <w:rPr>
          <w:noProof/>
          <w:color w:val="000000" w:themeColor="text1"/>
          <w:sz w:val="28"/>
          <w:szCs w:val="28"/>
        </w:rPr>
        <w:lastRenderedPageBreak/>
        <w:drawing>
          <wp:inline distT="0" distB="0" distL="0" distR="0" wp14:anchorId="281A0A38">
            <wp:extent cx="6041390" cy="4163695"/>
            <wp:effectExtent l="0" t="0" r="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041390" cy="4163695"/>
                    </a:xfrm>
                    <a:prstGeom prst="rect">
                      <a:avLst/>
                    </a:prstGeom>
                    <a:noFill/>
                  </pic:spPr>
                </pic:pic>
              </a:graphicData>
            </a:graphic>
          </wp:inline>
        </w:drawing>
      </w:r>
    </w:p>
    <w:p w:rsidR="00753B2F" w:rsidRDefault="00753B2F">
      <w:pPr>
        <w:spacing w:after="0" w:line="360" w:lineRule="auto"/>
        <w:jc w:val="both"/>
        <w:rPr>
          <w:rFonts w:ascii="Times New Roman" w:eastAsia="Times New Roman" w:hAnsi="Times New Roman" w:cs="Times New Roman"/>
          <w:color w:val="000000" w:themeColor="text1"/>
          <w:sz w:val="28"/>
          <w:szCs w:val="28"/>
        </w:rPr>
      </w:pPr>
    </w:p>
    <w:p w:rsidR="00753B2F" w:rsidRDefault="00A707A1">
      <w:pPr>
        <w:spacing w:after="0" w:line="360" w:lineRule="auto"/>
        <w:ind w:firstLine="567"/>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Рис. 1.1. Мета навчальних програм з математики</w:t>
      </w:r>
    </w:p>
    <w:p w:rsidR="00753B2F" w:rsidRPr="00006FFD" w:rsidRDefault="00A707A1">
      <w:pPr>
        <w:spacing w:after="0" w:line="360" w:lineRule="auto"/>
        <w:ind w:firstLine="567"/>
        <w:jc w:val="both"/>
        <w:rPr>
          <w:rFonts w:ascii="Times New Roman" w:eastAsia="Times New Roman" w:hAnsi="Times New Roman" w:cs="Times New Roman"/>
        </w:rPr>
      </w:pPr>
      <w:r>
        <w:rPr>
          <w:rFonts w:ascii="Times New Roman" w:eastAsia="Times New Roman" w:hAnsi="Times New Roman" w:cs="Times New Roman"/>
          <w:color w:val="000000" w:themeColor="text1"/>
        </w:rPr>
        <w:t xml:space="preserve">Схему складено автором на основі навчальний програм з математики профільного, поглибленого рівнів та рівню </w:t>
      </w:r>
      <w:r w:rsidRPr="00006FFD">
        <w:rPr>
          <w:rFonts w:ascii="Times New Roman" w:eastAsia="Times New Roman" w:hAnsi="Times New Roman" w:cs="Times New Roman"/>
        </w:rPr>
        <w:t>стандарту [</w:t>
      </w:r>
      <w:r w:rsidR="00006FFD" w:rsidRPr="00006FFD">
        <w:rPr>
          <w:rFonts w:ascii="Times New Roman" w:eastAsia="Times New Roman" w:hAnsi="Times New Roman" w:cs="Times New Roman"/>
        </w:rPr>
        <w:t>3</w:t>
      </w:r>
      <w:r w:rsidR="00006FFD">
        <w:rPr>
          <w:rFonts w:ascii="Times New Roman" w:eastAsia="Times New Roman" w:hAnsi="Times New Roman" w:cs="Times New Roman"/>
        </w:rPr>
        <w:t>0</w:t>
      </w:r>
      <w:r w:rsidR="00006FFD" w:rsidRPr="00006FFD">
        <w:rPr>
          <w:rFonts w:ascii="Times New Roman" w:eastAsia="Times New Roman" w:hAnsi="Times New Roman" w:cs="Times New Roman"/>
        </w:rPr>
        <w:t>, 3</w:t>
      </w:r>
      <w:r w:rsidR="00006FFD">
        <w:rPr>
          <w:rFonts w:ascii="Times New Roman" w:eastAsia="Times New Roman" w:hAnsi="Times New Roman" w:cs="Times New Roman"/>
        </w:rPr>
        <w:t>1</w:t>
      </w:r>
      <w:r w:rsidR="00006FFD" w:rsidRPr="00006FFD">
        <w:rPr>
          <w:rFonts w:ascii="Times New Roman" w:eastAsia="Times New Roman" w:hAnsi="Times New Roman" w:cs="Times New Roman"/>
        </w:rPr>
        <w:t>, 3</w:t>
      </w:r>
      <w:r w:rsidR="00006FFD">
        <w:rPr>
          <w:rFonts w:ascii="Times New Roman" w:eastAsia="Times New Roman" w:hAnsi="Times New Roman" w:cs="Times New Roman"/>
        </w:rPr>
        <w:t>2</w:t>
      </w:r>
      <w:r w:rsidRPr="00006FFD">
        <w:rPr>
          <w:rFonts w:ascii="Times New Roman" w:eastAsia="Times New Roman" w:hAnsi="Times New Roman" w:cs="Times New Roman"/>
        </w:rPr>
        <w:t>].</w:t>
      </w:r>
    </w:p>
    <w:p w:rsidR="00753B2F" w:rsidRDefault="00753B2F">
      <w:pPr>
        <w:spacing w:after="0" w:line="360" w:lineRule="auto"/>
        <w:ind w:firstLine="567"/>
        <w:jc w:val="both"/>
        <w:rPr>
          <w:rFonts w:ascii="Times New Roman" w:eastAsia="Times New Roman" w:hAnsi="Times New Roman" w:cs="Times New Roman"/>
          <w:color w:val="000000" w:themeColor="text1"/>
        </w:rPr>
      </w:pP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В залежності від мети навчання визначається навантаження та кількість годин для вивчення предмету математика. Так, учні знайомляться із поняттям похідної у 10 класі, її механічним та геометричним змістом, вчаться досліджувати  функцію за допомогою похідної.  На це відводиться від 14 до 54 годин (в залежності від рівня програми). У 11 класі учні дізнаються поняття первісної, інтегралу, визначеного інтегралу та його застосування. Тут у програмах виділено 10 годин на стандарті, а на профільному та поглибленому по 30 годин.</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Вивчення розділу алгебри займає в середньому близько 60% відведеного навчального часу (таблиця 1.1). Так, при вивченні математики на рівні стандарт на теми відводиться 51% часу, а при вивченні профільного і </w:t>
      </w:r>
      <w:r>
        <w:rPr>
          <w:rFonts w:ascii="Times New Roman" w:eastAsia="Times New Roman" w:hAnsi="Times New Roman" w:cs="Times New Roman"/>
          <w:color w:val="000000" w:themeColor="text1"/>
          <w:sz w:val="28"/>
          <w:szCs w:val="28"/>
        </w:rPr>
        <w:lastRenderedPageBreak/>
        <w:t>поглибленого рівнів – 67%, з яких 20% відводиться на тему похідна (у 10 класі) та інтеграл (у 11 класі), які є невід’ємною частиною всіх трьох програм. Тобто повинна бути створена така організація навчання, щоб вона сприяла успішному засвоєнню матеріалу.</w:t>
      </w:r>
    </w:p>
    <w:p w:rsidR="00753B2F" w:rsidRDefault="00A707A1">
      <w:pPr>
        <w:spacing w:after="0" w:line="360" w:lineRule="auto"/>
        <w:ind w:firstLine="567"/>
        <w:jc w:val="right"/>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Таблиця 1.1. Структура навчальної програми з математики</w:t>
      </w:r>
    </w:p>
    <w:tbl>
      <w:tblPr>
        <w:tblW w:w="9345" w:type="dxa"/>
        <w:tblInd w:w="-108" w:type="dxa"/>
        <w:tblLayout w:type="fixed"/>
        <w:tblLook w:val="0400" w:firstRow="0" w:lastRow="0" w:firstColumn="0" w:lastColumn="0" w:noHBand="0" w:noVBand="1"/>
      </w:tblPr>
      <w:tblGrid>
        <w:gridCol w:w="4008"/>
        <w:gridCol w:w="1495"/>
        <w:gridCol w:w="1917"/>
        <w:gridCol w:w="1925"/>
      </w:tblGrid>
      <w:tr w:rsidR="00753B2F">
        <w:tc>
          <w:tcPr>
            <w:tcW w:w="4007" w:type="dxa"/>
            <w:tcBorders>
              <w:top w:val="single" w:sz="4" w:space="0" w:color="000000"/>
              <w:left w:val="single" w:sz="4" w:space="0" w:color="000000"/>
              <w:bottom w:val="single" w:sz="4" w:space="0" w:color="000000"/>
              <w:right w:val="single" w:sz="4" w:space="0" w:color="000000"/>
            </w:tcBorders>
            <w:vAlign w:val="center"/>
          </w:tcPr>
          <w:p w:rsidR="00753B2F" w:rsidRDefault="00753B2F">
            <w:pPr>
              <w:spacing w:line="360" w:lineRule="auto"/>
              <w:jc w:val="center"/>
              <w:rPr>
                <w:rFonts w:ascii="Times New Roman" w:eastAsia="Times New Roman" w:hAnsi="Times New Roman" w:cs="Times New Roman"/>
                <w:b/>
                <w:color w:val="000000" w:themeColor="text1"/>
                <w:sz w:val="28"/>
                <w:szCs w:val="28"/>
              </w:rPr>
            </w:pPr>
          </w:p>
        </w:tc>
        <w:tc>
          <w:tcPr>
            <w:tcW w:w="1495" w:type="dxa"/>
            <w:tcBorders>
              <w:top w:val="single" w:sz="4" w:space="0" w:color="000000"/>
              <w:left w:val="single" w:sz="4" w:space="0" w:color="000000"/>
              <w:bottom w:val="single" w:sz="4" w:space="0" w:color="000000"/>
              <w:right w:val="single" w:sz="4" w:space="0" w:color="000000"/>
            </w:tcBorders>
            <w:vAlign w:val="center"/>
          </w:tcPr>
          <w:p w:rsidR="00753B2F" w:rsidRDefault="00A707A1">
            <w:pPr>
              <w:spacing w:line="360" w:lineRule="auto"/>
              <w:jc w:val="center"/>
              <w:rPr>
                <w:rFonts w:ascii="Times New Roman" w:eastAsia="Times New Roman" w:hAnsi="Times New Roman" w:cs="Times New Roman"/>
                <w:b/>
                <w:color w:val="000000" w:themeColor="text1"/>
                <w:sz w:val="28"/>
                <w:szCs w:val="28"/>
              </w:rPr>
            </w:pPr>
            <w:r>
              <w:rPr>
                <w:rFonts w:ascii="Times New Roman" w:eastAsia="Times New Roman" w:hAnsi="Times New Roman" w:cs="Times New Roman"/>
                <w:b/>
                <w:color w:val="000000" w:themeColor="text1"/>
                <w:sz w:val="28"/>
                <w:szCs w:val="28"/>
              </w:rPr>
              <w:t>Рівень стандарту</w:t>
            </w:r>
          </w:p>
        </w:tc>
        <w:tc>
          <w:tcPr>
            <w:tcW w:w="1917" w:type="dxa"/>
            <w:tcBorders>
              <w:top w:val="single" w:sz="4" w:space="0" w:color="000000"/>
              <w:left w:val="single" w:sz="4" w:space="0" w:color="000000"/>
              <w:bottom w:val="single" w:sz="4" w:space="0" w:color="000000"/>
              <w:right w:val="single" w:sz="4" w:space="0" w:color="000000"/>
            </w:tcBorders>
            <w:vAlign w:val="center"/>
          </w:tcPr>
          <w:p w:rsidR="00753B2F" w:rsidRDefault="00A707A1">
            <w:pPr>
              <w:spacing w:line="360" w:lineRule="auto"/>
              <w:jc w:val="center"/>
              <w:rPr>
                <w:rFonts w:ascii="Times New Roman" w:eastAsia="Times New Roman" w:hAnsi="Times New Roman" w:cs="Times New Roman"/>
                <w:b/>
                <w:color w:val="000000" w:themeColor="text1"/>
                <w:sz w:val="28"/>
                <w:szCs w:val="28"/>
              </w:rPr>
            </w:pPr>
            <w:r>
              <w:rPr>
                <w:rFonts w:ascii="Times New Roman" w:eastAsia="Times New Roman" w:hAnsi="Times New Roman" w:cs="Times New Roman"/>
                <w:b/>
                <w:color w:val="000000" w:themeColor="text1"/>
                <w:sz w:val="28"/>
                <w:szCs w:val="28"/>
              </w:rPr>
              <w:t>Профільний рівень</w:t>
            </w:r>
          </w:p>
        </w:tc>
        <w:tc>
          <w:tcPr>
            <w:tcW w:w="1925" w:type="dxa"/>
            <w:tcBorders>
              <w:top w:val="single" w:sz="4" w:space="0" w:color="000000"/>
              <w:left w:val="single" w:sz="4" w:space="0" w:color="000000"/>
              <w:bottom w:val="single" w:sz="4" w:space="0" w:color="000000"/>
              <w:right w:val="single" w:sz="4" w:space="0" w:color="000000"/>
            </w:tcBorders>
            <w:vAlign w:val="center"/>
          </w:tcPr>
          <w:p w:rsidR="00753B2F" w:rsidRDefault="00A707A1">
            <w:pPr>
              <w:spacing w:line="360" w:lineRule="auto"/>
              <w:jc w:val="center"/>
              <w:rPr>
                <w:rFonts w:ascii="Times New Roman" w:eastAsia="Times New Roman" w:hAnsi="Times New Roman" w:cs="Times New Roman"/>
                <w:b/>
                <w:color w:val="000000" w:themeColor="text1"/>
                <w:sz w:val="28"/>
                <w:szCs w:val="28"/>
              </w:rPr>
            </w:pPr>
            <w:r>
              <w:rPr>
                <w:rFonts w:ascii="Times New Roman" w:eastAsia="Times New Roman" w:hAnsi="Times New Roman" w:cs="Times New Roman"/>
                <w:b/>
                <w:color w:val="000000" w:themeColor="text1"/>
                <w:sz w:val="28"/>
                <w:szCs w:val="28"/>
              </w:rPr>
              <w:t>Поглиблений рівень</w:t>
            </w:r>
          </w:p>
        </w:tc>
      </w:tr>
      <w:tr w:rsidR="00753B2F">
        <w:tc>
          <w:tcPr>
            <w:tcW w:w="4007" w:type="dxa"/>
            <w:tcBorders>
              <w:top w:val="single" w:sz="4" w:space="0" w:color="000000"/>
              <w:left w:val="single" w:sz="4" w:space="0" w:color="000000"/>
              <w:bottom w:val="single" w:sz="4" w:space="0" w:color="000000"/>
              <w:right w:val="single" w:sz="4" w:space="0" w:color="000000"/>
            </w:tcBorders>
            <w:vAlign w:val="center"/>
          </w:tcPr>
          <w:p w:rsidR="00753B2F" w:rsidRDefault="00A707A1">
            <w:pPr>
              <w:spacing w:line="360" w:lineRule="auto"/>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Предмет Математика</w:t>
            </w:r>
          </w:p>
        </w:tc>
        <w:tc>
          <w:tcPr>
            <w:tcW w:w="1495" w:type="dxa"/>
            <w:tcBorders>
              <w:top w:val="single" w:sz="4" w:space="0" w:color="000000"/>
              <w:left w:val="single" w:sz="4" w:space="0" w:color="000000"/>
              <w:bottom w:val="single" w:sz="4" w:space="0" w:color="000000"/>
              <w:right w:val="single" w:sz="4" w:space="0" w:color="000000"/>
            </w:tcBorders>
            <w:vAlign w:val="center"/>
          </w:tcPr>
          <w:p w:rsidR="00753B2F" w:rsidRDefault="00A707A1">
            <w:pPr>
              <w:spacing w:line="360" w:lineRule="auto"/>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210 годин</w:t>
            </w:r>
          </w:p>
        </w:tc>
        <w:tc>
          <w:tcPr>
            <w:tcW w:w="1917" w:type="dxa"/>
            <w:tcBorders>
              <w:top w:val="single" w:sz="4" w:space="0" w:color="000000"/>
              <w:left w:val="single" w:sz="4" w:space="0" w:color="000000"/>
              <w:bottom w:val="single" w:sz="4" w:space="0" w:color="000000"/>
              <w:right w:val="single" w:sz="4" w:space="0" w:color="000000"/>
            </w:tcBorders>
            <w:vAlign w:val="center"/>
          </w:tcPr>
          <w:p w:rsidR="00753B2F" w:rsidRDefault="00A707A1">
            <w:pPr>
              <w:spacing w:line="360" w:lineRule="auto"/>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630 годин</w:t>
            </w:r>
          </w:p>
        </w:tc>
        <w:tc>
          <w:tcPr>
            <w:tcW w:w="1925" w:type="dxa"/>
            <w:tcBorders>
              <w:top w:val="single" w:sz="4" w:space="0" w:color="000000"/>
              <w:left w:val="single" w:sz="4" w:space="0" w:color="000000"/>
              <w:bottom w:val="single" w:sz="4" w:space="0" w:color="000000"/>
              <w:right w:val="single" w:sz="4" w:space="0" w:color="000000"/>
            </w:tcBorders>
            <w:vAlign w:val="center"/>
          </w:tcPr>
          <w:p w:rsidR="00753B2F" w:rsidRDefault="00A707A1">
            <w:pPr>
              <w:spacing w:line="360" w:lineRule="auto"/>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630 годин</w:t>
            </w:r>
          </w:p>
        </w:tc>
      </w:tr>
      <w:tr w:rsidR="00753B2F">
        <w:tc>
          <w:tcPr>
            <w:tcW w:w="4007" w:type="dxa"/>
            <w:tcBorders>
              <w:top w:val="single" w:sz="4" w:space="0" w:color="000000"/>
              <w:left w:val="single" w:sz="4" w:space="0" w:color="000000"/>
              <w:bottom w:val="single" w:sz="4" w:space="0" w:color="000000"/>
              <w:right w:val="single" w:sz="4" w:space="0" w:color="000000"/>
            </w:tcBorders>
            <w:vAlign w:val="center"/>
          </w:tcPr>
          <w:p w:rsidR="00753B2F" w:rsidRDefault="00A707A1">
            <w:pPr>
              <w:spacing w:line="360" w:lineRule="auto"/>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Розділ «Алгебра і початки аналізу»</w:t>
            </w:r>
          </w:p>
        </w:tc>
        <w:tc>
          <w:tcPr>
            <w:tcW w:w="1495" w:type="dxa"/>
            <w:tcBorders>
              <w:top w:val="single" w:sz="4" w:space="0" w:color="000000"/>
              <w:left w:val="single" w:sz="4" w:space="0" w:color="000000"/>
              <w:bottom w:val="single" w:sz="4" w:space="0" w:color="000000"/>
              <w:right w:val="single" w:sz="4" w:space="0" w:color="000000"/>
            </w:tcBorders>
            <w:vAlign w:val="center"/>
          </w:tcPr>
          <w:p w:rsidR="00753B2F" w:rsidRDefault="00A707A1">
            <w:pPr>
              <w:spacing w:line="360" w:lineRule="auto"/>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108 годин</w:t>
            </w:r>
          </w:p>
        </w:tc>
        <w:tc>
          <w:tcPr>
            <w:tcW w:w="1917" w:type="dxa"/>
            <w:tcBorders>
              <w:top w:val="single" w:sz="4" w:space="0" w:color="000000"/>
              <w:left w:val="single" w:sz="4" w:space="0" w:color="000000"/>
              <w:bottom w:val="single" w:sz="4" w:space="0" w:color="000000"/>
              <w:right w:val="single" w:sz="4" w:space="0" w:color="000000"/>
            </w:tcBorders>
            <w:vAlign w:val="center"/>
          </w:tcPr>
          <w:p w:rsidR="00753B2F" w:rsidRDefault="00A707A1">
            <w:pPr>
              <w:spacing w:line="360" w:lineRule="auto"/>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420 годин</w:t>
            </w:r>
          </w:p>
        </w:tc>
        <w:tc>
          <w:tcPr>
            <w:tcW w:w="1925" w:type="dxa"/>
            <w:tcBorders>
              <w:top w:val="single" w:sz="4" w:space="0" w:color="000000"/>
              <w:left w:val="single" w:sz="4" w:space="0" w:color="000000"/>
              <w:bottom w:val="single" w:sz="4" w:space="0" w:color="000000"/>
              <w:right w:val="single" w:sz="4" w:space="0" w:color="000000"/>
            </w:tcBorders>
            <w:vAlign w:val="center"/>
          </w:tcPr>
          <w:p w:rsidR="00753B2F" w:rsidRDefault="00A707A1">
            <w:pPr>
              <w:spacing w:line="360" w:lineRule="auto"/>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420 годин</w:t>
            </w:r>
          </w:p>
        </w:tc>
      </w:tr>
      <w:tr w:rsidR="00753B2F">
        <w:tc>
          <w:tcPr>
            <w:tcW w:w="4007" w:type="dxa"/>
            <w:tcBorders>
              <w:top w:val="single" w:sz="4" w:space="0" w:color="000000"/>
              <w:left w:val="single" w:sz="4" w:space="0" w:color="000000"/>
              <w:bottom w:val="single" w:sz="4" w:space="0" w:color="000000"/>
              <w:right w:val="single" w:sz="4" w:space="0" w:color="000000"/>
            </w:tcBorders>
            <w:vAlign w:val="center"/>
          </w:tcPr>
          <w:p w:rsidR="00753B2F" w:rsidRDefault="00A707A1">
            <w:pPr>
              <w:spacing w:line="360" w:lineRule="auto"/>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Тема «Похідна та її застосування»</w:t>
            </w:r>
          </w:p>
        </w:tc>
        <w:tc>
          <w:tcPr>
            <w:tcW w:w="1495" w:type="dxa"/>
            <w:tcBorders>
              <w:top w:val="single" w:sz="4" w:space="0" w:color="000000"/>
              <w:left w:val="single" w:sz="4" w:space="0" w:color="000000"/>
              <w:bottom w:val="single" w:sz="4" w:space="0" w:color="000000"/>
              <w:right w:val="single" w:sz="4" w:space="0" w:color="000000"/>
            </w:tcBorders>
            <w:vAlign w:val="center"/>
          </w:tcPr>
          <w:p w:rsidR="00753B2F" w:rsidRDefault="00A707A1">
            <w:pPr>
              <w:spacing w:line="360" w:lineRule="auto"/>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14 годин</w:t>
            </w:r>
          </w:p>
        </w:tc>
        <w:tc>
          <w:tcPr>
            <w:tcW w:w="1917" w:type="dxa"/>
            <w:tcBorders>
              <w:top w:val="single" w:sz="4" w:space="0" w:color="000000"/>
              <w:left w:val="single" w:sz="4" w:space="0" w:color="000000"/>
              <w:bottom w:val="single" w:sz="4" w:space="0" w:color="000000"/>
              <w:right w:val="single" w:sz="4" w:space="0" w:color="000000"/>
            </w:tcBorders>
            <w:vAlign w:val="center"/>
          </w:tcPr>
          <w:p w:rsidR="00753B2F" w:rsidRDefault="00A707A1">
            <w:pPr>
              <w:spacing w:line="360" w:lineRule="auto"/>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54 години</w:t>
            </w:r>
          </w:p>
        </w:tc>
        <w:tc>
          <w:tcPr>
            <w:tcW w:w="1925" w:type="dxa"/>
            <w:tcBorders>
              <w:top w:val="single" w:sz="4" w:space="0" w:color="000000"/>
              <w:left w:val="single" w:sz="4" w:space="0" w:color="000000"/>
              <w:bottom w:val="single" w:sz="4" w:space="0" w:color="000000"/>
              <w:right w:val="single" w:sz="4" w:space="0" w:color="000000"/>
            </w:tcBorders>
            <w:vAlign w:val="center"/>
          </w:tcPr>
          <w:p w:rsidR="00753B2F" w:rsidRDefault="00A707A1">
            <w:pPr>
              <w:spacing w:line="360" w:lineRule="auto"/>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50 години</w:t>
            </w:r>
          </w:p>
        </w:tc>
      </w:tr>
      <w:tr w:rsidR="00753B2F">
        <w:tc>
          <w:tcPr>
            <w:tcW w:w="4007" w:type="dxa"/>
            <w:tcBorders>
              <w:top w:val="single" w:sz="4" w:space="0" w:color="000000"/>
              <w:left w:val="single" w:sz="4" w:space="0" w:color="000000"/>
              <w:bottom w:val="single" w:sz="4" w:space="0" w:color="000000"/>
              <w:right w:val="single" w:sz="4" w:space="0" w:color="000000"/>
            </w:tcBorders>
            <w:vAlign w:val="center"/>
          </w:tcPr>
          <w:p w:rsidR="00753B2F" w:rsidRDefault="00A707A1">
            <w:pPr>
              <w:spacing w:line="360" w:lineRule="auto"/>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Тема «Інтеграл та його застосування»</w:t>
            </w:r>
          </w:p>
        </w:tc>
        <w:tc>
          <w:tcPr>
            <w:tcW w:w="1495" w:type="dxa"/>
            <w:tcBorders>
              <w:top w:val="single" w:sz="4" w:space="0" w:color="000000"/>
              <w:left w:val="single" w:sz="4" w:space="0" w:color="000000"/>
              <w:bottom w:val="single" w:sz="4" w:space="0" w:color="000000"/>
              <w:right w:val="single" w:sz="4" w:space="0" w:color="000000"/>
            </w:tcBorders>
            <w:vAlign w:val="center"/>
          </w:tcPr>
          <w:p w:rsidR="00753B2F" w:rsidRDefault="00A707A1">
            <w:pPr>
              <w:spacing w:line="360" w:lineRule="auto"/>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10 годин</w:t>
            </w:r>
          </w:p>
        </w:tc>
        <w:tc>
          <w:tcPr>
            <w:tcW w:w="1917" w:type="dxa"/>
            <w:tcBorders>
              <w:top w:val="single" w:sz="4" w:space="0" w:color="000000"/>
              <w:left w:val="single" w:sz="4" w:space="0" w:color="000000"/>
              <w:bottom w:val="single" w:sz="4" w:space="0" w:color="000000"/>
              <w:right w:val="single" w:sz="4" w:space="0" w:color="000000"/>
            </w:tcBorders>
            <w:vAlign w:val="center"/>
          </w:tcPr>
          <w:p w:rsidR="00753B2F" w:rsidRDefault="00A707A1">
            <w:pPr>
              <w:spacing w:line="360" w:lineRule="auto"/>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30 годин</w:t>
            </w:r>
          </w:p>
        </w:tc>
        <w:tc>
          <w:tcPr>
            <w:tcW w:w="1925" w:type="dxa"/>
            <w:tcBorders>
              <w:top w:val="single" w:sz="4" w:space="0" w:color="000000"/>
              <w:left w:val="single" w:sz="4" w:space="0" w:color="000000"/>
              <w:bottom w:val="single" w:sz="4" w:space="0" w:color="000000"/>
              <w:right w:val="single" w:sz="4" w:space="0" w:color="000000"/>
            </w:tcBorders>
            <w:vAlign w:val="center"/>
          </w:tcPr>
          <w:p w:rsidR="00753B2F" w:rsidRDefault="00A707A1">
            <w:pPr>
              <w:spacing w:line="360" w:lineRule="auto"/>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30 годин</w:t>
            </w:r>
          </w:p>
        </w:tc>
      </w:tr>
    </w:tbl>
    <w:p w:rsidR="00753B2F" w:rsidRDefault="00A707A1">
      <w:pPr>
        <w:spacing w:after="0" w:line="360" w:lineRule="auto"/>
        <w:ind w:firstLine="567"/>
        <w:jc w:val="both"/>
        <w:rPr>
          <w:rFonts w:ascii="Times New Roman" w:eastAsia="Times New Roman" w:hAnsi="Times New Roman" w:cs="Times New Roman"/>
          <w:color w:val="000000" w:themeColor="text1"/>
        </w:rPr>
      </w:pPr>
      <w:r>
        <w:rPr>
          <w:rFonts w:ascii="Times New Roman" w:eastAsia="Times New Roman" w:hAnsi="Times New Roman" w:cs="Times New Roman"/>
          <w:color w:val="000000" w:themeColor="text1"/>
        </w:rPr>
        <w:t>Таблицю складено автором на основі навчальний програм з математики профільного, поглибленого рівнів та рівню стандарту [</w:t>
      </w:r>
      <w:r w:rsidR="00006FFD" w:rsidRPr="00006FFD">
        <w:rPr>
          <w:rFonts w:ascii="Times New Roman" w:eastAsia="Times New Roman" w:hAnsi="Times New Roman" w:cs="Times New Roman"/>
        </w:rPr>
        <w:t>3</w:t>
      </w:r>
      <w:r w:rsidR="00006FFD">
        <w:rPr>
          <w:rFonts w:ascii="Times New Roman" w:eastAsia="Times New Roman" w:hAnsi="Times New Roman" w:cs="Times New Roman"/>
        </w:rPr>
        <w:t>0</w:t>
      </w:r>
      <w:r w:rsidR="00006FFD" w:rsidRPr="00006FFD">
        <w:rPr>
          <w:rFonts w:ascii="Times New Roman" w:eastAsia="Times New Roman" w:hAnsi="Times New Roman" w:cs="Times New Roman"/>
        </w:rPr>
        <w:t xml:space="preserve">, </w:t>
      </w:r>
      <w:r w:rsidR="00006FFD">
        <w:rPr>
          <w:rFonts w:ascii="Times New Roman" w:eastAsia="Times New Roman" w:hAnsi="Times New Roman" w:cs="Times New Roman"/>
        </w:rPr>
        <w:t>31</w:t>
      </w:r>
      <w:r w:rsidR="00006FFD" w:rsidRPr="00006FFD">
        <w:rPr>
          <w:rFonts w:ascii="Times New Roman" w:eastAsia="Times New Roman" w:hAnsi="Times New Roman" w:cs="Times New Roman"/>
        </w:rPr>
        <w:t>, 3</w:t>
      </w:r>
      <w:r w:rsidR="00006FFD">
        <w:rPr>
          <w:rFonts w:ascii="Times New Roman" w:eastAsia="Times New Roman" w:hAnsi="Times New Roman" w:cs="Times New Roman"/>
        </w:rPr>
        <w:t>2</w:t>
      </w:r>
      <w:r>
        <w:rPr>
          <w:rFonts w:ascii="Times New Roman" w:eastAsia="Times New Roman" w:hAnsi="Times New Roman" w:cs="Times New Roman"/>
          <w:color w:val="000000" w:themeColor="text1"/>
        </w:rPr>
        <w:t>].</w:t>
      </w:r>
    </w:p>
    <w:p w:rsidR="00753B2F" w:rsidRDefault="00753B2F">
      <w:pPr>
        <w:spacing w:after="0" w:line="360" w:lineRule="auto"/>
        <w:ind w:firstLine="567"/>
        <w:jc w:val="both"/>
        <w:rPr>
          <w:rFonts w:ascii="Times New Roman" w:eastAsia="Times New Roman" w:hAnsi="Times New Roman" w:cs="Times New Roman"/>
          <w:color w:val="000000" w:themeColor="text1"/>
          <w:sz w:val="28"/>
          <w:szCs w:val="28"/>
        </w:rPr>
      </w:pPr>
    </w:p>
    <w:p w:rsidR="00753B2F" w:rsidRPr="00006FFD" w:rsidRDefault="00A707A1">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color w:val="000000" w:themeColor="text1"/>
          <w:sz w:val="28"/>
          <w:szCs w:val="28"/>
        </w:rPr>
        <w:t xml:space="preserve">Під час війни особливою формою навчання математики в школах є дистанційне (онлайн) та змішане (онлайн і офлайн) навчання. У результаті вчителям важко донести до дітей важливість і серйозність матеріалу, який необхідно засвоїти. За даними науковців, для дистанційного навчання вчителі найчастіше використовують такі сервіси: Zoom (46,5%) або Google Meet (60%) – для спілкування з учнями «в реальному часі»; «На Урок» (79,4%), «Всеосвіта». » (76%) LearningApps.org (51,9%), Higher Education (50%), Mій Клас (27,7%) та інші – використовують методичні розробки для викладання нового матеріалу або контролю знань. Більшість вчителів (92,6%) використовують у навчанні мультимедійний контент. З них 75,9% вчителів </w:t>
      </w:r>
      <w:r>
        <w:rPr>
          <w:rFonts w:ascii="Times New Roman" w:eastAsia="Times New Roman" w:hAnsi="Times New Roman" w:cs="Times New Roman"/>
          <w:color w:val="000000" w:themeColor="text1"/>
          <w:sz w:val="28"/>
          <w:szCs w:val="28"/>
        </w:rPr>
        <w:lastRenderedPageBreak/>
        <w:t>створили та опублікували власні розробки, а 67% використовували розробки інших вчителів, розміщені на онлайн-</w:t>
      </w:r>
      <w:r w:rsidRPr="00006FFD">
        <w:rPr>
          <w:rFonts w:ascii="Times New Roman" w:eastAsia="Times New Roman" w:hAnsi="Times New Roman" w:cs="Times New Roman"/>
          <w:sz w:val="28"/>
          <w:szCs w:val="28"/>
        </w:rPr>
        <w:t>платформах. [</w:t>
      </w:r>
      <w:r w:rsidR="00006FFD" w:rsidRPr="00006FFD">
        <w:rPr>
          <w:rFonts w:ascii="Times New Roman" w:eastAsia="Times New Roman" w:hAnsi="Times New Roman" w:cs="Times New Roman"/>
          <w:sz w:val="28"/>
          <w:szCs w:val="28"/>
        </w:rPr>
        <w:t>14</w:t>
      </w:r>
      <w:r w:rsidRPr="00006FFD">
        <w:rPr>
          <w:rFonts w:ascii="Times New Roman" w:eastAsia="Times New Roman" w:hAnsi="Times New Roman" w:cs="Times New Roman"/>
          <w:sz w:val="28"/>
          <w:szCs w:val="28"/>
        </w:rPr>
        <w:t>, с.7].</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Принципи змісту навчання математики досить ґрунтовно виокремили Бурда М., Тарасенкова Н., Васильєва Д., </w:t>
      </w:r>
      <w:r w:rsidRPr="00006FFD">
        <w:rPr>
          <w:rFonts w:ascii="Times New Roman" w:eastAsia="Times New Roman" w:hAnsi="Times New Roman" w:cs="Times New Roman"/>
          <w:sz w:val="28"/>
          <w:szCs w:val="28"/>
        </w:rPr>
        <w:t>Вашуленко О [</w:t>
      </w:r>
      <w:r w:rsidR="00006FFD" w:rsidRPr="00006FFD">
        <w:rPr>
          <w:rFonts w:ascii="Times New Roman" w:eastAsia="Times New Roman" w:hAnsi="Times New Roman" w:cs="Times New Roman"/>
          <w:sz w:val="28"/>
          <w:szCs w:val="28"/>
        </w:rPr>
        <w:t>15</w:t>
      </w:r>
      <w:r w:rsidRPr="00006FFD">
        <w:rPr>
          <w:rFonts w:ascii="Times New Roman" w:eastAsia="Times New Roman" w:hAnsi="Times New Roman" w:cs="Times New Roman"/>
          <w:sz w:val="28"/>
          <w:szCs w:val="28"/>
        </w:rPr>
        <w:t xml:space="preserve">]. До </w:t>
      </w:r>
      <w:r>
        <w:rPr>
          <w:rFonts w:ascii="Times New Roman" w:eastAsia="Times New Roman" w:hAnsi="Times New Roman" w:cs="Times New Roman"/>
          <w:color w:val="000000" w:themeColor="text1"/>
          <w:sz w:val="28"/>
          <w:szCs w:val="28"/>
        </w:rPr>
        <w:t xml:space="preserve">них належить принцип науковості та прикладної реалізованості, пріоритету розвивальної функції навчання, диференційованої реалізованості, відповідності, концетризму, наступності змісту і вимог щодо його засвоєння між рівнями освіти, модульний принцип добору змісту, </w:t>
      </w:r>
      <w:r w:rsidRPr="00006FFD">
        <w:rPr>
          <w:rFonts w:ascii="Times New Roman" w:eastAsia="Times New Roman" w:hAnsi="Times New Roman" w:cs="Times New Roman"/>
          <w:sz w:val="28"/>
          <w:szCs w:val="28"/>
        </w:rPr>
        <w:t>фьюзіонізму [</w:t>
      </w:r>
      <w:r w:rsidR="00006FFD" w:rsidRPr="00006FFD">
        <w:rPr>
          <w:rFonts w:ascii="Times New Roman" w:eastAsia="Times New Roman" w:hAnsi="Times New Roman" w:cs="Times New Roman"/>
          <w:sz w:val="28"/>
          <w:szCs w:val="28"/>
        </w:rPr>
        <w:t>15</w:t>
      </w:r>
      <w:r w:rsidRPr="00006FFD">
        <w:rPr>
          <w:rFonts w:ascii="Times New Roman" w:eastAsia="Times New Roman" w:hAnsi="Times New Roman" w:cs="Times New Roman"/>
          <w:sz w:val="28"/>
          <w:szCs w:val="28"/>
        </w:rPr>
        <w:t xml:space="preserve">, c.2-8]. Розглянемо </w:t>
      </w:r>
      <w:r>
        <w:rPr>
          <w:rFonts w:ascii="Times New Roman" w:eastAsia="Times New Roman" w:hAnsi="Times New Roman" w:cs="Times New Roman"/>
          <w:color w:val="000000" w:themeColor="text1"/>
          <w:sz w:val="28"/>
          <w:szCs w:val="28"/>
        </w:rPr>
        <w:t>сутність цих принципів, які охарактеризували автори.</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u w:val="single"/>
        </w:rPr>
        <w:t>Принцип соціальної ефективності</w:t>
      </w:r>
      <w:r>
        <w:rPr>
          <w:rFonts w:ascii="Times New Roman" w:eastAsia="Times New Roman" w:hAnsi="Times New Roman" w:cs="Times New Roman"/>
          <w:color w:val="000000" w:themeColor="text1"/>
          <w:sz w:val="28"/>
          <w:szCs w:val="28"/>
        </w:rPr>
        <w:t xml:space="preserve"> грунтується на тому, що математичні знання та навички повинні бути достатніми для наступного рівня подальшої освіти або роботи в кваліфікованій професії.</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u w:val="single"/>
        </w:rPr>
        <w:t>Принципи науково-прикладної реалізованості.</w:t>
      </w:r>
      <w:r>
        <w:rPr>
          <w:rFonts w:ascii="Times New Roman" w:eastAsia="Times New Roman" w:hAnsi="Times New Roman" w:cs="Times New Roman"/>
          <w:color w:val="000000" w:themeColor="text1"/>
          <w:sz w:val="28"/>
          <w:szCs w:val="28"/>
        </w:rPr>
        <w:t xml:space="preserve"> Зміст шкільної математики пов’язаний з поняттям неперервності – найважливіша частина стосується неперервних функцій, елементів математичного аналізу. Проте розвиток комп’ютеризації, інформаційних мереж, автоматизованих інформаційних систем висуває особливі вимоги до способу мислення, а отже, і до змісту шкільної математики. Вдале поєднання неперервної математики та дискретної математики є важливою особливістю сучасних уроків математики.</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u w:val="single"/>
        </w:rPr>
        <w:t>Принцип пріоритету розвиваючої функції навчання.</w:t>
      </w:r>
      <w:r>
        <w:rPr>
          <w:rFonts w:ascii="Times New Roman" w:eastAsia="Times New Roman" w:hAnsi="Times New Roman" w:cs="Times New Roman"/>
          <w:color w:val="000000" w:themeColor="text1"/>
          <w:sz w:val="28"/>
          <w:szCs w:val="28"/>
        </w:rPr>
        <w:t xml:space="preserve"> Розвиваючий ефект навчання математики в основному досягається шляхом виховання в учнів умінь доводити твердження та розв’язувати задачі, використовувати математичні методи для розв’язування задач практичного змісту, розуміти сутність абстрактних математичних структур. Розвивальна функція навчання також виконується через персоніфікований виклад матеріалу, тобто там, де це можливо, математичні факти подаються з точки зору історичного становлення та розвитку.</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u w:val="single"/>
        </w:rPr>
        <w:t>Принципи диференціації.</w:t>
      </w:r>
      <w:r>
        <w:rPr>
          <w:rFonts w:ascii="Times New Roman" w:eastAsia="Times New Roman" w:hAnsi="Times New Roman" w:cs="Times New Roman"/>
          <w:color w:val="000000" w:themeColor="text1"/>
          <w:sz w:val="28"/>
          <w:szCs w:val="28"/>
        </w:rPr>
        <w:t xml:space="preserve"> Зміст математики покликаний реалізувати основні види диференціації: 1) за змістом навчального матеріалу – виклад матеріалу з предмету математика розрізняють за способом організації </w:t>
      </w:r>
      <w:r>
        <w:rPr>
          <w:rFonts w:ascii="Times New Roman" w:eastAsia="Times New Roman" w:hAnsi="Times New Roman" w:cs="Times New Roman"/>
          <w:color w:val="000000" w:themeColor="text1"/>
          <w:sz w:val="28"/>
          <w:szCs w:val="28"/>
        </w:rPr>
        <w:lastRenderedPageBreak/>
        <w:t>матеріалу, ступенем узагальнення знань, співвідношенням теорії та практики; 2) за рівнем математичної підготовки учнів та рівню їх знань.</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u w:val="single"/>
        </w:rPr>
        <w:t>Принцип інтеграці</w:t>
      </w:r>
      <w:r>
        <w:rPr>
          <w:rFonts w:ascii="Times New Roman" w:eastAsia="Times New Roman" w:hAnsi="Times New Roman" w:cs="Times New Roman"/>
          <w:color w:val="000000" w:themeColor="text1"/>
          <w:sz w:val="28"/>
          <w:szCs w:val="28"/>
        </w:rPr>
        <w:t>ї – визначення вимог учнів до засвоєння інформації шляхом зміни обсягу та гнучкості математичної інформації таким чином, щоб обсяг і складність змісту відповідали віковим і пізнавальним можливостям учнів та перспективам їх розвитку; позиціонування змісту в композиції навчальної діяльності, характеристика частини (мотивація, зміст, програмна дія, прогноз), розробка способу діяльності та його узагальнення з урахуванням змісту та методичного маршруту розміщення матеріалу.</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u w:val="single"/>
        </w:rPr>
        <w:t>Принцип наступності</w:t>
      </w:r>
      <w:r>
        <w:rPr>
          <w:rFonts w:ascii="Times New Roman" w:eastAsia="Times New Roman" w:hAnsi="Times New Roman" w:cs="Times New Roman"/>
          <w:color w:val="000000" w:themeColor="text1"/>
          <w:sz w:val="28"/>
          <w:szCs w:val="28"/>
        </w:rPr>
        <w:t xml:space="preserve"> змісту та вимога його засвоєння між усіма рівнями освіти (початковою, базовою та професійною).</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u w:val="single"/>
        </w:rPr>
        <w:t>Модульні принципи відбору контенту</w:t>
      </w:r>
      <w:r>
        <w:rPr>
          <w:rFonts w:ascii="Times New Roman" w:eastAsia="Times New Roman" w:hAnsi="Times New Roman" w:cs="Times New Roman"/>
          <w:color w:val="000000" w:themeColor="text1"/>
          <w:sz w:val="28"/>
          <w:szCs w:val="28"/>
        </w:rPr>
        <w:t xml:space="preserve">. Програма з математики складається з набору тем (модулів), з яких вчителі будують уроки. З них обов’язковими є предмети додаткової частини навчального плану, з яких учитель може відібрати (або не відібрати) матеріал для розгляду на розсуд учня залежно від рівня математичної підготовки учнів. </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u w:val="single"/>
        </w:rPr>
        <w:t>Принцип об’єднання або злиття (фьюзіонізму)</w:t>
      </w:r>
      <w:r>
        <w:rPr>
          <w:rFonts w:ascii="Times New Roman" w:eastAsia="Times New Roman" w:hAnsi="Times New Roman" w:cs="Times New Roman"/>
          <w:color w:val="000000" w:themeColor="text1"/>
          <w:sz w:val="28"/>
          <w:szCs w:val="28"/>
        </w:rPr>
        <w:t>. Цей принцип грунтується на створенні комплексного базового математичного курсу, а не поділ його на алгебру, яка починається з аналізу, і геометрію.</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u w:val="single"/>
        </w:rPr>
        <w:t>Принцип централізації.</w:t>
      </w:r>
      <w:r>
        <w:rPr>
          <w:rFonts w:ascii="Times New Roman" w:eastAsia="Times New Roman" w:hAnsi="Times New Roman" w:cs="Times New Roman"/>
          <w:color w:val="000000" w:themeColor="text1"/>
          <w:sz w:val="28"/>
          <w:szCs w:val="28"/>
        </w:rPr>
        <w:t xml:space="preserve"> Математична підготовка учнів здійснюється концентричним освоєнням таких груп знань: 1) числа та пов’язані з ними дії, величини, метрична система вимірювань; 2) вирази, рівняння, нерівності, логічні елементи; 3) функції, 4) геометричні фігури та їх властивості, геометричні величини, геометричні перетворення; 5) координати та вектори; 6) комбінаторика; 7) елементи статистики та теорії ймовірностей; 8) математика та зовнішній світ (побудова моделей, аналіз даних, властивості математики як природознавство, математика в системах науки, історія виникнення та розвитку математичної теорії).</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Отже, процес навчання старшокласників складний і багатогранний, тому потребує системного (комплексного) підходу. Навчальні програми з </w:t>
      </w:r>
      <w:r>
        <w:rPr>
          <w:rFonts w:ascii="Times New Roman" w:eastAsia="Times New Roman" w:hAnsi="Times New Roman" w:cs="Times New Roman"/>
          <w:color w:val="000000" w:themeColor="text1"/>
          <w:sz w:val="28"/>
          <w:szCs w:val="28"/>
        </w:rPr>
        <w:lastRenderedPageBreak/>
        <w:t xml:space="preserve">математики для 10-11 класів спрямовані на систематизацію і поглиблення знань, розвиток вмінь і навичок та їх застосування; отримують глибокі знання та практичні навички, що необхідні для успішного складання ЗНО і НМТ. </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Також навчальні програми з алгебри допомагають у підвищенні успішності учнів у цьому предметі. Вони дозволяють глибоко зануритися в теорію алгебри, а також розвинути навички розв’язування різних математичних задач, підвищення рівня комп’ютерної грамотності, допомагають розвивати логічне мислення, сприяючи формуванню навичок аналізу та розв’язування складних математичних задач, підвищення мотивації до вивчення математики.</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На нашу думку, недоліками навчальних програм з алгебри є вивчення великої кількості матеріалу за дуже обмежений час, недостатня кількість практичних завдань, які б допомагали учням засвоювати вивчений матеріал. Також матеріал, що затверджений програмою надто важкий і складний, недостатня інтерактивна наповненість окремих тем.</w:t>
      </w:r>
    </w:p>
    <w:p w:rsidR="00753B2F" w:rsidRDefault="00753B2F">
      <w:pPr>
        <w:spacing w:after="0" w:line="360" w:lineRule="auto"/>
        <w:ind w:firstLine="567"/>
        <w:jc w:val="both"/>
        <w:rPr>
          <w:rFonts w:ascii="Times New Roman" w:eastAsia="Times New Roman" w:hAnsi="Times New Roman" w:cs="Times New Roman"/>
          <w:color w:val="000000" w:themeColor="text1"/>
          <w:sz w:val="28"/>
          <w:szCs w:val="28"/>
        </w:rPr>
      </w:pPr>
    </w:p>
    <w:p w:rsidR="00753B2F" w:rsidRDefault="00A707A1">
      <w:pPr>
        <w:pStyle w:val="ac"/>
        <w:numPr>
          <w:ilvl w:val="1"/>
          <w:numId w:val="4"/>
        </w:numPr>
        <w:tabs>
          <w:tab w:val="left" w:pos="426"/>
        </w:tabs>
        <w:spacing w:after="0" w:line="360" w:lineRule="auto"/>
        <w:ind w:left="0" w:firstLine="567"/>
        <w:jc w:val="both"/>
        <w:outlineLvl w:val="1"/>
        <w:rPr>
          <w:rFonts w:ascii="Times New Roman" w:eastAsia="Times New Roman" w:hAnsi="Times New Roman" w:cs="Times New Roman"/>
          <w:color w:val="000000" w:themeColor="text1"/>
          <w:sz w:val="28"/>
          <w:szCs w:val="28"/>
        </w:rPr>
      </w:pPr>
      <w:bookmarkStart w:id="4" w:name="_Toc153218391"/>
      <w:r>
        <w:rPr>
          <w:rFonts w:ascii="Times New Roman" w:eastAsia="Times New Roman" w:hAnsi="Times New Roman" w:cs="Times New Roman"/>
          <w:b/>
          <w:color w:val="000000" w:themeColor="text1"/>
          <w:sz w:val="28"/>
          <w:szCs w:val="28"/>
        </w:rPr>
        <w:t>Особлив</w:t>
      </w:r>
      <w:r w:rsidR="00CE6A80">
        <w:rPr>
          <w:rFonts w:ascii="Times New Roman" w:eastAsia="Times New Roman" w:hAnsi="Times New Roman" w:cs="Times New Roman"/>
          <w:b/>
          <w:color w:val="000000" w:themeColor="text1"/>
          <w:sz w:val="28"/>
          <w:szCs w:val="28"/>
        </w:rPr>
        <w:t>ості навчання елементів аналізу</w:t>
      </w:r>
      <w:r>
        <w:rPr>
          <w:rFonts w:ascii="Times New Roman" w:eastAsia="Times New Roman" w:hAnsi="Times New Roman" w:cs="Times New Roman"/>
          <w:b/>
          <w:color w:val="000000" w:themeColor="text1"/>
          <w:sz w:val="28"/>
          <w:szCs w:val="28"/>
        </w:rPr>
        <w:t xml:space="preserve"> на уроках алгебри в 10-11 класах</w:t>
      </w:r>
      <w:bookmarkEnd w:id="4"/>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Передумовами для сприйняття учнями матеріалу про </w:t>
      </w:r>
      <w:r w:rsidR="00442F6B">
        <w:rPr>
          <w:rFonts w:ascii="Times New Roman" w:eastAsia="Times New Roman" w:hAnsi="Times New Roman" w:cs="Times New Roman"/>
          <w:color w:val="000000" w:themeColor="text1"/>
          <w:sz w:val="28"/>
          <w:szCs w:val="28"/>
        </w:rPr>
        <w:t>основи інтегрального та диференціального числення</w:t>
      </w:r>
      <w:r>
        <w:rPr>
          <w:rFonts w:ascii="Times New Roman" w:eastAsia="Times New Roman" w:hAnsi="Times New Roman" w:cs="Times New Roman"/>
          <w:color w:val="000000" w:themeColor="text1"/>
          <w:sz w:val="28"/>
          <w:szCs w:val="28"/>
        </w:rPr>
        <w:t xml:space="preserve"> є розуміння алгебраїчних виразів та їх взаємозв’язку з геометричними образами; розуміння поняття похідної функції та дотичної її графіка; знання алгебраїчних операцій з функціями, таких як додавання, віднімання, множення та ділення; знання правил диференціювання та інтегрування базових функцій; розуміння поняття швидкості та прискорення руху; знання основних понять та формул геометрії, таких як площа, об’єм, довжина кола і т.д; розуміння понять диференціалу та інтегралу як математичного інструмента для вирішення різноманітних задач, які зустрічаються в різних науках та інженерних дисциплінах.</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Ці всі навички і знання можна об’єднати одним терміном </w:t>
      </w:r>
      <w:r w:rsidR="00442F6B">
        <w:rPr>
          <w:rFonts w:ascii="Times New Roman" w:eastAsia="Times New Roman" w:hAnsi="Times New Roman" w:cs="Times New Roman"/>
          <w:color w:val="000000" w:themeColor="text1"/>
          <w:sz w:val="28"/>
          <w:szCs w:val="28"/>
        </w:rPr>
        <w:t>«компетентність»</w:t>
      </w:r>
      <w:r>
        <w:rPr>
          <w:rFonts w:ascii="Times New Roman" w:eastAsia="Times New Roman" w:hAnsi="Times New Roman" w:cs="Times New Roman"/>
          <w:color w:val="000000" w:themeColor="text1"/>
          <w:sz w:val="28"/>
          <w:szCs w:val="28"/>
        </w:rPr>
        <w:t xml:space="preserve">. Що ж таке математична компетентність? Дослідженням </w:t>
      </w:r>
      <w:r>
        <w:rPr>
          <w:rFonts w:ascii="Times New Roman" w:eastAsia="Times New Roman" w:hAnsi="Times New Roman" w:cs="Times New Roman"/>
          <w:color w:val="000000" w:themeColor="text1"/>
          <w:sz w:val="28"/>
          <w:szCs w:val="28"/>
        </w:rPr>
        <w:lastRenderedPageBreak/>
        <w:t>поняття компетентність, а вона є різна, займалися багато теоретиків та практиків.</w:t>
      </w:r>
    </w:p>
    <w:p w:rsidR="00753B2F" w:rsidRPr="00006FFD" w:rsidRDefault="00A707A1">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color w:val="000000" w:themeColor="text1"/>
          <w:sz w:val="28"/>
          <w:szCs w:val="28"/>
        </w:rPr>
        <w:t>Документ «Ключові компетентності для навчання впродовж життя» закріплює визначення: «Математична компетентність – це здатність застосовувати додавання, віднімання, множення, ділення та пропорції в усних та письмових обчисленнях у повсякденних ситуаціях… Математична компетентність включає – різною мірою – здатність та бажання використовувати математичні способи мислення (логічне та просторове) та викладу (формули, моделі, конструкції, графіки, діаграми</w:t>
      </w:r>
      <w:r w:rsidRPr="00006FFD">
        <w:rPr>
          <w:rFonts w:ascii="Times New Roman" w:eastAsia="Times New Roman" w:hAnsi="Times New Roman" w:cs="Times New Roman"/>
          <w:sz w:val="28"/>
          <w:szCs w:val="28"/>
        </w:rPr>
        <w:t>)» [</w:t>
      </w:r>
      <w:r w:rsidR="00006FFD" w:rsidRPr="00006FFD">
        <w:rPr>
          <w:rFonts w:ascii="Times New Roman" w:eastAsia="Times New Roman" w:hAnsi="Times New Roman" w:cs="Times New Roman"/>
          <w:sz w:val="28"/>
          <w:szCs w:val="28"/>
        </w:rPr>
        <w:t>25</w:t>
      </w:r>
      <w:r w:rsidRPr="00006FFD">
        <w:rPr>
          <w:rFonts w:ascii="Times New Roman" w:eastAsia="Times New Roman" w:hAnsi="Times New Roman" w:cs="Times New Roman"/>
          <w:sz w:val="28"/>
          <w:szCs w:val="28"/>
        </w:rPr>
        <w:t>, с. 189].</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Виходячи з цього поняття, виділяють поняття «предметні математичні компетентності» та «спеціальні математичні компетентності». Предметні математичні здібності – це якість особистості, яка формується і розвивається в процесі навчання математики в середній школі, яка поєднує в собі усвідомлені потреби в математичних знаннях, розуміння цінності математичних знань для розвитку людського суспільства, особливо розуміння кожного учня; зовнішня математична освіта; мотивація до діяльності; математичні знання, уміння та навички, визначені нормативною навчальною програмою з математики; досвід самостійної математичної діяльності; здатність до самоконтролю та самооцінки в процесі проведення математичної навчальної діяльності; готовність до успішного вирішення потреб математичних знань і вмінь у навчанні та житті; пізнавальні підходи до проблем і завдань.</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Аналізуючи національний стандарт базової та повної загальної середньої </w:t>
      </w:r>
      <w:r w:rsidRPr="00006FFD">
        <w:rPr>
          <w:rFonts w:ascii="Times New Roman" w:eastAsia="Times New Roman" w:hAnsi="Times New Roman" w:cs="Times New Roman"/>
          <w:sz w:val="28"/>
          <w:szCs w:val="28"/>
        </w:rPr>
        <w:t>освіти [</w:t>
      </w:r>
      <w:r w:rsidR="00006FFD" w:rsidRPr="00006FFD">
        <w:rPr>
          <w:rFonts w:ascii="Times New Roman" w:eastAsia="Times New Roman" w:hAnsi="Times New Roman" w:cs="Times New Roman"/>
          <w:sz w:val="28"/>
          <w:szCs w:val="28"/>
        </w:rPr>
        <w:t>20</w:t>
      </w:r>
      <w:r w:rsidRPr="00006FFD">
        <w:rPr>
          <w:rFonts w:ascii="Times New Roman" w:eastAsia="Times New Roman" w:hAnsi="Times New Roman" w:cs="Times New Roman"/>
          <w:sz w:val="28"/>
          <w:szCs w:val="28"/>
        </w:rPr>
        <w:t>] з алгебри</w:t>
      </w:r>
      <w:r>
        <w:rPr>
          <w:rFonts w:ascii="Times New Roman" w:eastAsia="Times New Roman" w:hAnsi="Times New Roman" w:cs="Times New Roman"/>
          <w:color w:val="000000" w:themeColor="text1"/>
          <w:sz w:val="28"/>
          <w:szCs w:val="28"/>
        </w:rPr>
        <w:t>, можна виокремити спеціалізовані математичні компетентності, що формуються в процесі навчання алгебри. До них відносяться: обчислювальні; процедурні; образні; логічні; практико-орієнтовані.</w:t>
      </w:r>
    </w:p>
    <w:p w:rsidR="00753B2F" w:rsidRPr="00006FFD" w:rsidRDefault="00A707A1">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color w:val="000000" w:themeColor="text1"/>
          <w:sz w:val="28"/>
          <w:szCs w:val="28"/>
        </w:rPr>
        <w:t xml:space="preserve">Для забезпечення формування в учнів початкових класів математичної компетентності під час навчання алгебри кожен компонент запропонованого підходу будується на таких ідеях: мотиваційно-ціннісний – розвиток </w:t>
      </w:r>
      <w:r>
        <w:rPr>
          <w:rFonts w:ascii="Times New Roman" w:eastAsia="Times New Roman" w:hAnsi="Times New Roman" w:cs="Times New Roman"/>
          <w:color w:val="000000" w:themeColor="text1"/>
          <w:sz w:val="28"/>
          <w:szCs w:val="28"/>
        </w:rPr>
        <w:lastRenderedPageBreak/>
        <w:t xml:space="preserve">пізнавальних інтересів, практико-орієнтований – на основі компетентісних завдань, що доповнюють зміст навчання; діяльнісний – заснований на використанні самостійної роботи учнів на різних етапах навчального процесу; рефлексійний – заснований на систематичній організації рефлексивної діяльності учнів на курсі та використанні портфоліо та традиційних методів контролю та </w:t>
      </w:r>
      <w:r w:rsidRPr="00006FFD">
        <w:rPr>
          <w:rFonts w:ascii="Times New Roman" w:eastAsia="Times New Roman" w:hAnsi="Times New Roman" w:cs="Times New Roman"/>
          <w:sz w:val="28"/>
          <w:szCs w:val="28"/>
        </w:rPr>
        <w:t>оцінювання [</w:t>
      </w:r>
      <w:r w:rsidR="00006FFD" w:rsidRPr="00006FFD">
        <w:rPr>
          <w:rFonts w:ascii="Times New Roman" w:eastAsia="Times New Roman" w:hAnsi="Times New Roman" w:cs="Times New Roman"/>
          <w:sz w:val="28"/>
          <w:szCs w:val="28"/>
        </w:rPr>
        <w:t>17</w:t>
      </w:r>
      <w:r w:rsidRPr="00006FFD">
        <w:rPr>
          <w:rFonts w:ascii="Times New Roman" w:eastAsia="Times New Roman" w:hAnsi="Times New Roman" w:cs="Times New Roman"/>
          <w:sz w:val="28"/>
          <w:szCs w:val="28"/>
        </w:rPr>
        <w:t>, с.9].</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Підхід до реалізації компетентнісного підходу під час навчання учнів старшої школи на уроках алгебри включає методи та засоби навчання, які сприяють розвитку інформаційних компетентностей учнів. Методи навчання науковці часто класифікують за власними критеріями, їх досить велика кількість. Розглянемо основні та найбільш дієві, на нашу думку, методи навчання математики у 10-11 класах.</w:t>
      </w:r>
    </w:p>
    <w:p w:rsidR="00753B2F" w:rsidRPr="00006FFD" w:rsidRDefault="00A707A1">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color w:val="000000" w:themeColor="text1"/>
          <w:sz w:val="28"/>
          <w:szCs w:val="28"/>
          <w:u w:val="single"/>
        </w:rPr>
        <w:t>Методи за джерелами інформації.</w:t>
      </w:r>
      <w:r>
        <w:rPr>
          <w:rFonts w:ascii="Times New Roman" w:eastAsia="Times New Roman" w:hAnsi="Times New Roman" w:cs="Times New Roman"/>
          <w:color w:val="000000" w:themeColor="text1"/>
          <w:sz w:val="28"/>
          <w:szCs w:val="28"/>
        </w:rPr>
        <w:t xml:space="preserve"> Вони поділяються на усні методи (інструкції, діалоги, пояснення, розповіді, використання друкованих джерел інформації); наочні методи (реалістичне зорове сприйняття, поєднання зорового сприйняття з письмовим текстом) та практичні (лабораторні роботи, розв’язки до виробничо-технічні проблеми, дослідження, самостійна практична робота учнів). </w:t>
      </w:r>
      <w:r>
        <w:rPr>
          <w:rFonts w:ascii="Times New Roman" w:eastAsia="Times New Roman" w:hAnsi="Times New Roman" w:cs="Times New Roman"/>
          <w:color w:val="000000" w:themeColor="text1"/>
          <w:sz w:val="28"/>
          <w:szCs w:val="28"/>
          <w:u w:val="single"/>
        </w:rPr>
        <w:t>Методи пізнавальної діяльності властивості</w:t>
      </w:r>
      <w:r>
        <w:rPr>
          <w:rFonts w:ascii="Times New Roman" w:eastAsia="Times New Roman" w:hAnsi="Times New Roman" w:cs="Times New Roman"/>
          <w:color w:val="000000" w:themeColor="text1"/>
          <w:sz w:val="28"/>
          <w:szCs w:val="28"/>
        </w:rPr>
        <w:t xml:space="preserve">. Репродуктивний (інтерпретація та відтворення) та продуктивний (дослідницький, дослідницький). </w:t>
      </w:r>
      <w:r>
        <w:rPr>
          <w:rFonts w:ascii="Times New Roman" w:eastAsia="Times New Roman" w:hAnsi="Times New Roman" w:cs="Times New Roman"/>
          <w:color w:val="000000" w:themeColor="text1"/>
          <w:sz w:val="28"/>
          <w:szCs w:val="28"/>
          <w:u w:val="single"/>
        </w:rPr>
        <w:t>Питально-розвивальні методи</w:t>
      </w:r>
      <w:r>
        <w:rPr>
          <w:rFonts w:ascii="Times New Roman" w:eastAsia="Times New Roman" w:hAnsi="Times New Roman" w:cs="Times New Roman"/>
          <w:color w:val="000000" w:themeColor="text1"/>
          <w:sz w:val="28"/>
          <w:szCs w:val="28"/>
        </w:rPr>
        <w:t xml:space="preserve">: монологічне питально-навчання; діалогічно-питально-навчання; евристичний; програмований. </w:t>
      </w:r>
      <w:r>
        <w:rPr>
          <w:rFonts w:ascii="Times New Roman" w:eastAsia="Times New Roman" w:hAnsi="Times New Roman" w:cs="Times New Roman"/>
          <w:color w:val="000000" w:themeColor="text1"/>
          <w:sz w:val="28"/>
          <w:szCs w:val="28"/>
          <w:u w:val="single"/>
        </w:rPr>
        <w:t>Активні методи навчання</w:t>
      </w:r>
      <w:r>
        <w:rPr>
          <w:rFonts w:ascii="Times New Roman" w:eastAsia="Times New Roman" w:hAnsi="Times New Roman" w:cs="Times New Roman"/>
          <w:color w:val="000000" w:themeColor="text1"/>
          <w:sz w:val="28"/>
          <w:szCs w:val="28"/>
        </w:rPr>
        <w:t>: традиційні (лабораторні та практичні заняття, самостійна робота, виконання навчально-виробничої роботи, виробничі семінари, виробнича практика, виконання індивідуальних завдань, обговорення методів мозкового штурму, програмоване навчання на ПК, дослідницька робота); імітаційні, поділяються на неігрові (кейс-аналіз, імітаційні вправи, індивідуальне навчання) та ігрові (управлінські ігри, рольові ігри, ігропроектування</w:t>
      </w:r>
      <w:r w:rsidRPr="00006FFD">
        <w:rPr>
          <w:rFonts w:ascii="Times New Roman" w:eastAsia="Times New Roman" w:hAnsi="Times New Roman" w:cs="Times New Roman"/>
          <w:sz w:val="28"/>
          <w:szCs w:val="28"/>
        </w:rPr>
        <w:t>) [</w:t>
      </w:r>
      <w:r w:rsidR="00006FFD" w:rsidRPr="00006FFD">
        <w:rPr>
          <w:rFonts w:ascii="Times New Roman" w:eastAsia="Times New Roman" w:hAnsi="Times New Roman" w:cs="Times New Roman"/>
          <w:sz w:val="28"/>
          <w:szCs w:val="28"/>
        </w:rPr>
        <w:t>19</w:t>
      </w:r>
      <w:r w:rsidRPr="00006FFD">
        <w:rPr>
          <w:rFonts w:ascii="Times New Roman" w:eastAsia="Times New Roman" w:hAnsi="Times New Roman" w:cs="Times New Roman"/>
          <w:sz w:val="28"/>
          <w:szCs w:val="28"/>
        </w:rPr>
        <w:t>, с.94].</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В умовах війни  видозмінилися і методи викладання предметів, зокрема і математики. Сучасні методи урізноманітнили та модернізували процес </w:t>
      </w:r>
      <w:r>
        <w:rPr>
          <w:rFonts w:ascii="Times New Roman" w:eastAsia="Times New Roman" w:hAnsi="Times New Roman" w:cs="Times New Roman"/>
          <w:color w:val="000000" w:themeColor="text1"/>
          <w:sz w:val="28"/>
          <w:szCs w:val="28"/>
        </w:rPr>
        <w:lastRenderedPageBreak/>
        <w:t xml:space="preserve">навчання. Серед таких є </w:t>
      </w:r>
      <w:r>
        <w:rPr>
          <w:rFonts w:ascii="Times New Roman" w:eastAsia="Times New Roman" w:hAnsi="Times New Roman" w:cs="Times New Roman"/>
          <w:i/>
          <w:color w:val="000000" w:themeColor="text1"/>
          <w:sz w:val="28"/>
          <w:szCs w:val="28"/>
          <w:u w:val="single"/>
        </w:rPr>
        <w:t>сторітелінг</w:t>
      </w:r>
      <w:r>
        <w:rPr>
          <w:rFonts w:ascii="Times New Roman" w:eastAsia="Times New Roman" w:hAnsi="Times New Roman" w:cs="Times New Roman"/>
          <w:color w:val="000000" w:themeColor="text1"/>
          <w:sz w:val="28"/>
          <w:szCs w:val="28"/>
        </w:rPr>
        <w:t xml:space="preserve"> – це мистецтво цікавого та емоційного оповідання. Учитель може зацікавити учнів своїми розповідями про математику та її значення в житті людини. Наприклад, при визначеного інтегралу показати цікаві факти із математиків Ньютона та Лейбніца, що вивели основну формулу математичного аналізу. До створення подібних оповідань, особливо на основі різноманітних історичних відомостей та математичних фактів, доречно залучати учнів.</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На уроках математики рекомендується залучення учнів до </w:t>
      </w:r>
      <w:r>
        <w:rPr>
          <w:rFonts w:ascii="Times New Roman" w:eastAsia="Times New Roman" w:hAnsi="Times New Roman" w:cs="Times New Roman"/>
          <w:i/>
          <w:color w:val="000000" w:themeColor="text1"/>
          <w:sz w:val="28"/>
          <w:szCs w:val="28"/>
          <w:u w:val="single"/>
        </w:rPr>
        <w:t>дослідницької діяльності</w:t>
      </w:r>
      <w:r>
        <w:rPr>
          <w:rFonts w:ascii="Times New Roman" w:eastAsia="Times New Roman" w:hAnsi="Times New Roman" w:cs="Times New Roman"/>
          <w:color w:val="000000" w:themeColor="text1"/>
          <w:sz w:val="28"/>
          <w:szCs w:val="28"/>
        </w:rPr>
        <w:t>, під час якої вони знайомляться з основними фазами наукового дослідження – такими як спостереження та експеримент. Дослідницька діяльність учнів на уроці включає: впровадження концептуальних методів дослідження; виконання науково-дослідної роботи; вирішення дослідницького питання.</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Відповідно до дослідницького методу вчителі не дають учням нову інформацію в готовому вигляді, а використовують навчально-пізнавальну діяльність для усвідомлення учнями понять. Наукові роботи можна виконувати в класі та вдома. Наприклад, при вивчені теми «Застосування похідної для дослідження функцій» учні самостійно на електронному ресурсі GeoGebra досліджують функцію та будують графіки. Це завдання на знаходження визначення функції, точки перетину графіка з координатними осями, парність (непарність), періодичність функції, проміжки зростання, спадання, точки екстремуму та екстремальні значення функції та інше.</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У сучасному інформаційному суспільстві програмні засоби допомагають організувати </w:t>
      </w:r>
      <w:r>
        <w:rPr>
          <w:rFonts w:ascii="Times New Roman" w:eastAsia="Times New Roman" w:hAnsi="Times New Roman" w:cs="Times New Roman"/>
          <w:i/>
          <w:color w:val="000000" w:themeColor="text1"/>
          <w:sz w:val="28"/>
          <w:szCs w:val="28"/>
          <w:u w:val="single"/>
        </w:rPr>
        <w:t>змішане навчання</w:t>
      </w:r>
      <w:r>
        <w:rPr>
          <w:rFonts w:ascii="Times New Roman" w:eastAsia="Times New Roman" w:hAnsi="Times New Roman" w:cs="Times New Roman"/>
          <w:color w:val="000000" w:themeColor="text1"/>
          <w:sz w:val="28"/>
          <w:szCs w:val="28"/>
        </w:rPr>
        <w:t>: тобто поєднувати шкільне навчання з онлайн-навчанням. Наразі в українських школах, у зв’язку із обставинами, що склалися,  найпопулярніше це змішане навчання з переважаючим онлайн-навчанням.</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У змішаному навчанні учень вчиться самостійно здобувати знання, планувати свою діяльність і використовувати різноманітні джерела інформації. Частину матеріалів учні опанувати на уроці, а частину – вивчити </w:t>
      </w:r>
      <w:r>
        <w:rPr>
          <w:rFonts w:ascii="Times New Roman" w:eastAsia="Times New Roman" w:hAnsi="Times New Roman" w:cs="Times New Roman"/>
          <w:color w:val="000000" w:themeColor="text1"/>
          <w:sz w:val="28"/>
          <w:szCs w:val="28"/>
        </w:rPr>
        <w:lastRenderedPageBreak/>
        <w:t>чи закріпити вдома за допомогою гаджетів та онлайн-сервісів, що затверджені МОНУ для навчання.</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Однією з моделей змішаного навчання є «перевернутий клас», де учень самостійно вивчає новий матеріал у цікавій формі вдома та здає тести на його розуміння. А вже на уроці вчитель пояснює матеріал та обговорює з учнями проблеми, з якими вони стикаються.</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Ще одна популярна модель, яка використовується в школах – «ротація». Наприклад, клас ділиться на три групи. Один із них працює з викладачем, інший – здобуває знання за допомогою онлайн-курсів та гаджетів, а третій – виконує практичну роботу. Через деякий час групи змінюють місце розташування (і відповідні типи завдань). Для організації онлайн навчання математики доступні такі сервіси: «На Урок», «Всеосвіта», LearningApps.org, Мій Клас, GeoGebra та інші.</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Отже, під час вивчення елементів аналізу на уроках алгебри в 10-11 класах, важливо враховувати те, що це вже більш складні теми, які вимагають від учнів не тільки знань з алгебри, але і вміння розв’язувати завдання з геометрії. Навчання похідної та інтегралу потребує більш глибокого розуміння досліджуваної теорії та великої кількості практики.</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При вивчені похідної важливо показувати старшокласникам зв’язок між похідною та графіком функції. Необхідно також обґрунтувати, що похідна виражає швидкість зміни функції та дати учням приклади з реального життя. При навчанні інтегралів важливо наголосити, що це є оберненою до знаходження похідної операцією, тобто інтегруванням. Важливо пояснювати різні методи знаходження інтегралу та підбирати завдання на відшукання інтегралів за допомогою цими методами.</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У процесі навчання елементів аналізу важливо уникати надмірного «сухого» викладення теорії та концентрувати увагу на практичних прикладах і задачах. Для того, щоб учні зрозуміли матеріал, вони повинні багато розв’язувати прикладних вправ. Важливо також надати старшокласникам </w:t>
      </w:r>
      <w:r>
        <w:rPr>
          <w:rFonts w:ascii="Times New Roman" w:eastAsia="Times New Roman" w:hAnsi="Times New Roman" w:cs="Times New Roman"/>
          <w:color w:val="000000" w:themeColor="text1"/>
          <w:sz w:val="28"/>
          <w:szCs w:val="28"/>
        </w:rPr>
        <w:lastRenderedPageBreak/>
        <w:t>можливість самостійно досліджувати та експериментувати з функціями, графіками та їх похідними та інтегралами.</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Отже, навчання елементів аналізу на уроках алгебри в 10-11 класах є важливим елементом в загальному математичному розвитку учнів. Для успішного засвоєння матеріалу важливо поєднувати теоретичні знання з практичними прикладами та вправами. Викладачі повинні стимулювати учнів до самостійного дослідження.</w:t>
      </w:r>
    </w:p>
    <w:p w:rsidR="00753B2F" w:rsidRDefault="00753B2F">
      <w:pPr>
        <w:spacing w:after="0" w:line="360" w:lineRule="auto"/>
        <w:ind w:firstLine="567"/>
        <w:rPr>
          <w:rFonts w:ascii="Times New Roman" w:eastAsia="Times New Roman" w:hAnsi="Times New Roman" w:cs="Times New Roman"/>
          <w:color w:val="000000" w:themeColor="text1"/>
          <w:sz w:val="28"/>
          <w:szCs w:val="28"/>
        </w:rPr>
      </w:pPr>
    </w:p>
    <w:p w:rsidR="00753B2F" w:rsidRDefault="00A707A1">
      <w:pPr>
        <w:pStyle w:val="2"/>
        <w:numPr>
          <w:ilvl w:val="1"/>
          <w:numId w:val="4"/>
        </w:numPr>
        <w:spacing w:before="0" w:after="0" w:line="360" w:lineRule="auto"/>
        <w:ind w:left="0" w:firstLine="567"/>
        <w:rPr>
          <w:rFonts w:ascii="Times New Roman" w:eastAsia="Times New Roman" w:hAnsi="Times New Roman" w:cs="Times New Roman"/>
          <w:color w:val="000000" w:themeColor="text1"/>
          <w:sz w:val="28"/>
          <w:szCs w:val="28"/>
        </w:rPr>
      </w:pPr>
      <w:bookmarkStart w:id="5" w:name="_Toc153218392"/>
      <w:r>
        <w:rPr>
          <w:rFonts w:ascii="Times New Roman" w:eastAsia="Times New Roman" w:hAnsi="Times New Roman" w:cs="Times New Roman"/>
          <w:color w:val="000000" w:themeColor="text1"/>
          <w:sz w:val="28"/>
          <w:szCs w:val="28"/>
        </w:rPr>
        <w:t>Основні методи розв’язування задач на знаходження похідної та інтегралу.</w:t>
      </w:r>
      <w:bookmarkEnd w:id="5"/>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Введення елементів математичного аналізу в шкільну програму математики залишається дискусійним серед методистів. Одні вважають, що достатньо вивчати лише математичний аналіз в університеті, а інші вважають, що необхідно запровадити елементи аналізу в школах. Більшість експертів сходяться на думці, що вивчення математичного аналізу залишається необхідним у шкільній програмі на основі систематичної  підготовки учнів до вступу до вищих навчальних закладів. І все ж експерти стверджують, що учнів повинні вивчати математичний аналіз у вищих навчальних закладах.</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Незважаючи на ці відмінності, вчителі стикаються з необхідністю навчати дітей елементам аналізу. Підготовчий курс математичного аналізу починається з середньої школи, а ключові поняття, такі як «інтеграл» і «елементарний» математичного аналізу, вводяться в програму середньої школи. У професійних курсах глибше розглядаються елементи математичного аналізу, а рівень знань учнів наближається до рівня першого курсу математичних і технологічних спеціальностей ЗВО.</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Методи розв’язування задач на знаходження похідної та інтегралу можна розділити на наступні категорії:</w:t>
      </w:r>
    </w:p>
    <w:p w:rsidR="00753B2F" w:rsidRPr="00006FFD" w:rsidRDefault="00A707A1">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color w:val="000000" w:themeColor="text1"/>
          <w:sz w:val="28"/>
          <w:szCs w:val="28"/>
          <w:u w:val="single"/>
        </w:rPr>
        <w:t>Алгоритмічні методи</w:t>
      </w:r>
      <w:r>
        <w:rPr>
          <w:rFonts w:ascii="Times New Roman" w:eastAsia="Times New Roman" w:hAnsi="Times New Roman" w:cs="Times New Roman"/>
          <w:color w:val="000000" w:themeColor="text1"/>
          <w:sz w:val="28"/>
          <w:szCs w:val="28"/>
        </w:rPr>
        <w:t xml:space="preserve"> – це методи, що використовують математичні формули та правила для отримання диференціального рівняння чи інтегралу </w:t>
      </w:r>
      <w:r w:rsidRPr="00006FFD">
        <w:rPr>
          <w:rFonts w:ascii="Times New Roman" w:eastAsia="Times New Roman" w:hAnsi="Times New Roman" w:cs="Times New Roman"/>
          <w:sz w:val="28"/>
          <w:szCs w:val="28"/>
        </w:rPr>
        <w:t>[</w:t>
      </w:r>
      <w:r w:rsidR="00006FFD" w:rsidRPr="00006FFD">
        <w:rPr>
          <w:rFonts w:ascii="Times New Roman" w:eastAsia="Times New Roman" w:hAnsi="Times New Roman" w:cs="Times New Roman"/>
          <w:sz w:val="28"/>
          <w:szCs w:val="28"/>
        </w:rPr>
        <w:t>22</w:t>
      </w:r>
      <w:r w:rsidRPr="00006FFD">
        <w:rPr>
          <w:rFonts w:ascii="Times New Roman" w:eastAsia="Times New Roman" w:hAnsi="Times New Roman" w:cs="Times New Roman"/>
          <w:sz w:val="28"/>
          <w:szCs w:val="28"/>
        </w:rPr>
        <w:t>, с. 13].</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lastRenderedPageBreak/>
        <w:t>Основні функції: привчати учнів працювати за певними нормами та правилами; організовувати лабораторні та практичні роботи за інструкціями; формувати вміння самостійно складати нові алгоритми діяльності.</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Основні правила: 1) детально розповісти учням про виконання завдання; 2) показати реальний зразок виконання завдання; 3) при виконанні завдання учні використовувати запропонований учителем алгоритм (або розробити його самостійно); 4) під час діяльності та відповідно до діяльності результати контролюються та оцінюються.</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Використовуючи алгоритмічну педагогіку, вчителі мають можливість демонструвати учням готові приклади рухів, давати інструкції, вчити самостійно програмувати алгоритми рухів, формувати вміння та навички реального виконання діяльності (самостійне планування, корекція, контроль, розробка алгоритму). На основі такого підходу створюються можливості для учнів засвоювати нові знання та набувати навичок.</w:t>
      </w:r>
    </w:p>
    <w:p w:rsidR="00753B2F" w:rsidRPr="00006FFD" w:rsidRDefault="00A707A1">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color w:val="000000" w:themeColor="text1"/>
          <w:sz w:val="28"/>
          <w:szCs w:val="28"/>
          <w:u w:val="single"/>
        </w:rPr>
        <w:t>Геометричні методи</w:t>
      </w:r>
      <w:r>
        <w:rPr>
          <w:rFonts w:ascii="Times New Roman" w:eastAsia="Times New Roman" w:hAnsi="Times New Roman" w:cs="Times New Roman"/>
          <w:color w:val="000000" w:themeColor="text1"/>
          <w:sz w:val="28"/>
          <w:szCs w:val="28"/>
        </w:rPr>
        <w:t xml:space="preserve"> – використовують геометричні властивості та інтуїтивні уявлення для знаходження похідної та </w:t>
      </w:r>
      <w:r w:rsidRPr="00006FFD">
        <w:rPr>
          <w:rFonts w:ascii="Times New Roman" w:eastAsia="Times New Roman" w:hAnsi="Times New Roman" w:cs="Times New Roman"/>
          <w:sz w:val="28"/>
          <w:szCs w:val="28"/>
        </w:rPr>
        <w:t>інтегралу [</w:t>
      </w:r>
      <w:r w:rsidR="00006FFD" w:rsidRPr="00006FFD">
        <w:rPr>
          <w:rFonts w:ascii="Times New Roman" w:eastAsia="Times New Roman" w:hAnsi="Times New Roman" w:cs="Times New Roman"/>
          <w:sz w:val="28"/>
          <w:szCs w:val="28"/>
        </w:rPr>
        <w:t>22</w:t>
      </w:r>
      <w:r w:rsidRPr="00006FFD">
        <w:rPr>
          <w:rFonts w:ascii="Times New Roman" w:eastAsia="Times New Roman" w:hAnsi="Times New Roman" w:cs="Times New Roman"/>
          <w:sz w:val="28"/>
          <w:szCs w:val="28"/>
        </w:rPr>
        <w:t>, с. 13].</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За допомогою цього методу при вивчені теми «Похідна» здійснюється побудова графіків функції, дотичної до графіків, дослідження функції і побудова її графіка. При вивчені теми «Інтеграл» цей метод застосовується для обчислення площ та об’ємів фігур обертання.</w:t>
      </w:r>
    </w:p>
    <w:p w:rsidR="00753B2F" w:rsidRPr="00006FFD" w:rsidRDefault="00A707A1">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color w:val="000000" w:themeColor="text1"/>
          <w:sz w:val="28"/>
          <w:szCs w:val="28"/>
          <w:u w:val="single"/>
        </w:rPr>
        <w:t>Аналітичні методи</w:t>
      </w:r>
      <w:r>
        <w:rPr>
          <w:rFonts w:ascii="Times New Roman" w:eastAsia="Times New Roman" w:hAnsi="Times New Roman" w:cs="Times New Roman"/>
          <w:color w:val="000000" w:themeColor="text1"/>
          <w:sz w:val="28"/>
          <w:szCs w:val="28"/>
        </w:rPr>
        <w:t xml:space="preserve"> – засновані на вивченні аналітичної поведінки функцій та їх взаємодії у взаємодії з різними </w:t>
      </w:r>
      <w:r w:rsidRPr="00006FFD">
        <w:rPr>
          <w:rFonts w:ascii="Times New Roman" w:eastAsia="Times New Roman" w:hAnsi="Times New Roman" w:cs="Times New Roman"/>
          <w:sz w:val="28"/>
          <w:szCs w:val="28"/>
        </w:rPr>
        <w:t>операціями [</w:t>
      </w:r>
      <w:r w:rsidR="00006FFD" w:rsidRPr="00006FFD">
        <w:rPr>
          <w:rFonts w:ascii="Times New Roman" w:eastAsia="Times New Roman" w:hAnsi="Times New Roman" w:cs="Times New Roman"/>
          <w:sz w:val="28"/>
          <w:szCs w:val="28"/>
        </w:rPr>
        <w:t>22</w:t>
      </w:r>
      <w:r w:rsidRPr="00006FFD">
        <w:rPr>
          <w:rFonts w:ascii="Times New Roman" w:eastAsia="Times New Roman" w:hAnsi="Times New Roman" w:cs="Times New Roman"/>
          <w:sz w:val="28"/>
          <w:szCs w:val="28"/>
        </w:rPr>
        <w:t>, с. 13].</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За допомогою аналітичних методів встановлюють математичні залежності між параметрами об’єкта дослідження, а потім використовують для аналізу їх впливу на функцію об’єкта. Основою встановлення математичної моделі є ідеалізація реальної системи або об'єкта. Ідеалізація полягає в чіткому визначенні та відкиданні другорядних властивостей явищ, процесів, об'єктів в умовах даної задачі і формулюванні на цій основі рівнянь і нерівностей їх процесів або функцій</w:t>
      </w:r>
    </w:p>
    <w:p w:rsidR="00753B2F" w:rsidRPr="00006FFD" w:rsidRDefault="00A707A1">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color w:val="000000" w:themeColor="text1"/>
          <w:sz w:val="28"/>
          <w:szCs w:val="28"/>
          <w:u w:val="single"/>
        </w:rPr>
        <w:lastRenderedPageBreak/>
        <w:t>Чисельні методи</w:t>
      </w:r>
      <w:r>
        <w:rPr>
          <w:rFonts w:ascii="Times New Roman" w:eastAsia="Times New Roman" w:hAnsi="Times New Roman" w:cs="Times New Roman"/>
          <w:color w:val="000000" w:themeColor="text1"/>
          <w:sz w:val="28"/>
          <w:szCs w:val="28"/>
        </w:rPr>
        <w:t xml:space="preserve"> – використовують приблизні методи для диференціювання та інтегрування </w:t>
      </w:r>
      <w:r w:rsidRPr="00006FFD">
        <w:rPr>
          <w:rFonts w:ascii="Times New Roman" w:eastAsia="Times New Roman" w:hAnsi="Times New Roman" w:cs="Times New Roman"/>
          <w:sz w:val="28"/>
          <w:szCs w:val="28"/>
        </w:rPr>
        <w:t>функцій [</w:t>
      </w:r>
      <w:r w:rsidR="00006FFD" w:rsidRPr="00006FFD">
        <w:rPr>
          <w:rFonts w:ascii="Times New Roman" w:eastAsia="Times New Roman" w:hAnsi="Times New Roman" w:cs="Times New Roman"/>
          <w:sz w:val="28"/>
          <w:szCs w:val="28"/>
        </w:rPr>
        <w:t>22</w:t>
      </w:r>
      <w:r w:rsidRPr="00006FFD">
        <w:rPr>
          <w:rFonts w:ascii="Times New Roman" w:eastAsia="Times New Roman" w:hAnsi="Times New Roman" w:cs="Times New Roman"/>
          <w:sz w:val="28"/>
          <w:szCs w:val="28"/>
        </w:rPr>
        <w:t>, с. 13].</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При цьому розв’язання визначається як набір чисел, які в майбутньому можуть бути інтерпретовані різними способами (наприклад, представлені у вигляді таблиць, графіків, анімацій тощо). Їхніми перевагами є: абсолютна універсальність, оскільки з їх допомогою теоретично можна розв’язати будь-яку задачу, дуже придатні для комп’ютерної реалізації. Недоліком є те, що обчислення вручну займають багато часу, що зазвичай не є проблемою, оскільки вони призначені для використання на комп’ютерах.</w:t>
      </w:r>
    </w:p>
    <w:p w:rsidR="00753B2F" w:rsidRDefault="00A707A1">
      <w:pPr>
        <w:numPr>
          <w:ilvl w:val="0"/>
          <w:numId w:val="1"/>
        </w:numPr>
        <w:spacing w:after="0" w:line="360" w:lineRule="auto"/>
        <w:ind w:left="0"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Найпоширеніші </w:t>
      </w:r>
      <w:r>
        <w:rPr>
          <w:rFonts w:ascii="Times New Roman" w:eastAsia="Times New Roman" w:hAnsi="Times New Roman" w:cs="Times New Roman"/>
          <w:color w:val="000000" w:themeColor="text1"/>
          <w:sz w:val="28"/>
          <w:szCs w:val="28"/>
          <w:u w:val="single"/>
        </w:rPr>
        <w:t>методи знаходження похідної</w:t>
      </w:r>
      <w:r>
        <w:rPr>
          <w:rFonts w:ascii="Times New Roman" w:eastAsia="Times New Roman" w:hAnsi="Times New Roman" w:cs="Times New Roman"/>
          <w:color w:val="000000" w:themeColor="text1"/>
          <w:sz w:val="28"/>
          <w:szCs w:val="28"/>
        </w:rPr>
        <w:t xml:space="preserve"> – правило диференціювання елементарних функцій, правило диференціювання складеної функції, правило диференціювання оберненої функції.</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За правилом диференціювання елементарних функцій вивчають, що функція називається диференційованою в точці (на інтервалі), якщо вона має похідну в певній точці (у кожній точці інтервалу). Кожен многочлен і кожна функція </w:t>
      </w:r>
      <m:oMath>
        <m:r>
          <w:rPr>
            <w:rFonts w:ascii="Cambria Math" w:hAnsi="Cambria Math"/>
          </w:rPr>
          <m:t>sinx</m:t>
        </m:r>
      </m:oMath>
      <w:r>
        <w:rPr>
          <w:rFonts w:ascii="Times New Roman" w:eastAsia="Times New Roman" w:hAnsi="Times New Roman" w:cs="Times New Roman"/>
          <w:color w:val="000000" w:themeColor="text1"/>
          <w:sz w:val="28"/>
          <w:szCs w:val="28"/>
        </w:rPr>
        <w:t xml:space="preserve"> і </w:t>
      </w:r>
      <m:oMath>
        <m:r>
          <w:rPr>
            <w:rFonts w:ascii="Cambria Math" w:hAnsi="Cambria Math"/>
          </w:rPr>
          <m:t>cosx</m:t>
        </m:r>
      </m:oMath>
      <w:r>
        <w:rPr>
          <w:rFonts w:ascii="Times New Roman" w:eastAsia="Times New Roman" w:hAnsi="Times New Roman" w:cs="Times New Roman"/>
          <w:color w:val="000000" w:themeColor="text1"/>
          <w:sz w:val="28"/>
          <w:szCs w:val="28"/>
        </w:rPr>
        <w:t xml:space="preserve"> є </w:t>
      </w:r>
      <w:r w:rsidRPr="00006FFD">
        <w:rPr>
          <w:rFonts w:ascii="Times New Roman" w:eastAsia="Times New Roman" w:hAnsi="Times New Roman" w:cs="Times New Roman"/>
          <w:sz w:val="28"/>
          <w:szCs w:val="28"/>
        </w:rPr>
        <w:t xml:space="preserve">диференційованими в кожній точці поля, тобто на всій множині </w:t>
      </w:r>
      <m:oMath>
        <m:r>
          <w:rPr>
            <w:rFonts w:ascii="Cambria Math" w:hAnsi="Cambria Math"/>
          </w:rPr>
          <m:t>R</m:t>
        </m:r>
      </m:oMath>
      <w:r w:rsidRPr="00006FFD">
        <w:rPr>
          <w:rFonts w:ascii="Times New Roman" w:eastAsia="Times New Roman" w:hAnsi="Times New Roman" w:cs="Times New Roman"/>
          <w:sz w:val="28"/>
          <w:szCs w:val="28"/>
        </w:rPr>
        <w:t xml:space="preserve"> дійсних чисел [</w:t>
      </w:r>
      <w:r w:rsidR="00006FFD" w:rsidRPr="00006FFD">
        <w:rPr>
          <w:rFonts w:ascii="Times New Roman" w:eastAsia="Times New Roman" w:hAnsi="Times New Roman" w:cs="Times New Roman"/>
          <w:sz w:val="28"/>
          <w:szCs w:val="28"/>
        </w:rPr>
        <w:t>13</w:t>
      </w:r>
      <w:r w:rsidR="00006FFD">
        <w:rPr>
          <w:rFonts w:ascii="Times New Roman" w:eastAsia="Times New Roman" w:hAnsi="Times New Roman" w:cs="Times New Roman"/>
          <w:sz w:val="28"/>
          <w:szCs w:val="28"/>
        </w:rPr>
        <w:t>, с.</w:t>
      </w:r>
      <w:r w:rsidRPr="00006FFD">
        <w:rPr>
          <w:rFonts w:ascii="Times New Roman" w:eastAsia="Times New Roman" w:hAnsi="Times New Roman" w:cs="Times New Roman"/>
          <w:sz w:val="28"/>
          <w:szCs w:val="28"/>
        </w:rPr>
        <w:t xml:space="preserve">126]. Для </w:t>
      </w:r>
      <w:r>
        <w:rPr>
          <w:rFonts w:ascii="Times New Roman" w:eastAsia="Times New Roman" w:hAnsi="Times New Roman" w:cs="Times New Roman"/>
          <w:color w:val="000000" w:themeColor="text1"/>
          <w:sz w:val="28"/>
          <w:szCs w:val="28"/>
        </w:rPr>
        <w:t>знаходження похідних одночленів, сум, добутків і часток двох функцій використовуються відповідні правила диференціювання.</w:t>
      </w:r>
    </w:p>
    <w:p w:rsidR="00753B2F" w:rsidRPr="00041DDB" w:rsidRDefault="00A707A1">
      <w:pPr>
        <w:spacing w:after="0" w:line="360" w:lineRule="auto"/>
        <w:ind w:firstLine="567"/>
        <w:jc w:val="both"/>
        <w:rPr>
          <w:rFonts w:ascii="Times New Roman" w:eastAsia="Times New Roman" w:hAnsi="Times New Roman" w:cs="Times New Roman"/>
          <w:sz w:val="28"/>
          <w:szCs w:val="28"/>
        </w:rPr>
      </w:pPr>
      <w:r w:rsidRPr="00041DDB">
        <w:rPr>
          <w:rFonts w:ascii="Times New Roman" w:eastAsia="Times New Roman" w:hAnsi="Times New Roman" w:cs="Times New Roman"/>
          <w:b/>
          <w:i/>
          <w:sz w:val="28"/>
          <w:szCs w:val="28"/>
        </w:rPr>
        <w:t>Приклад 1.1.</w:t>
      </w:r>
      <w:r w:rsidRPr="00041DDB">
        <w:rPr>
          <w:rFonts w:ascii="Times New Roman" w:eastAsia="Times New Roman" w:hAnsi="Times New Roman" w:cs="Times New Roman"/>
          <w:sz w:val="28"/>
          <w:szCs w:val="28"/>
        </w:rPr>
        <w:t xml:space="preserve"> Знайдіть похідну функції [</w:t>
      </w:r>
      <w:r w:rsidR="00006FFD" w:rsidRPr="00041DDB">
        <w:rPr>
          <w:rFonts w:ascii="Times New Roman" w:eastAsia="Times New Roman" w:hAnsi="Times New Roman" w:cs="Times New Roman"/>
          <w:sz w:val="28"/>
          <w:szCs w:val="28"/>
        </w:rPr>
        <w:t>27</w:t>
      </w:r>
      <w:r w:rsidRPr="00041DDB">
        <w:rPr>
          <w:rFonts w:ascii="Times New Roman" w:eastAsia="Times New Roman" w:hAnsi="Times New Roman" w:cs="Times New Roman"/>
          <w:sz w:val="28"/>
          <w:szCs w:val="28"/>
        </w:rPr>
        <w:t xml:space="preserve">, с. 116]: </w:t>
      </w:r>
      <m:oMath>
        <m:r>
          <w:rPr>
            <w:rFonts w:ascii="Cambria Math" w:hAnsi="Cambria Math"/>
          </w:rPr>
          <m:t>y=</m:t>
        </m:r>
        <m:sSup>
          <m:sSupPr>
            <m:ctrlPr>
              <w:rPr>
                <w:rFonts w:ascii="Cambria Math" w:hAnsi="Cambria Math"/>
              </w:rPr>
            </m:ctrlPr>
          </m:sSupPr>
          <m:e>
            <m:r>
              <w:rPr>
                <w:rFonts w:ascii="Cambria Math" w:hAnsi="Cambria Math"/>
              </w:rPr>
              <m:t>x</m:t>
            </m:r>
          </m:e>
          <m:sup>
            <m:f>
              <m:fPr>
                <m:ctrlPr>
                  <w:rPr>
                    <w:rFonts w:ascii="Cambria Math" w:hAnsi="Cambria Math"/>
                  </w:rPr>
                </m:ctrlPr>
              </m:fPr>
              <m:num>
                <m:r>
                  <w:rPr>
                    <w:rFonts w:ascii="Cambria Math" w:hAnsi="Cambria Math"/>
                  </w:rPr>
                  <m:t>-1</m:t>
                </m:r>
              </m:num>
              <m:den>
                <m:r>
                  <w:rPr>
                    <w:rFonts w:ascii="Cambria Math" w:hAnsi="Cambria Math"/>
                  </w:rPr>
                  <m:t>2</m:t>
                </m:r>
              </m:den>
            </m:f>
          </m:sup>
        </m:sSup>
        <m:d>
          <m:dPr>
            <m:ctrlPr>
              <w:rPr>
                <w:rFonts w:ascii="Cambria Math" w:hAnsi="Cambria Math"/>
              </w:rPr>
            </m:ctrlPr>
          </m:dPr>
          <m:e>
            <m:r>
              <w:rPr>
                <w:rFonts w:ascii="Cambria Math" w:hAnsi="Cambria Math"/>
              </w:rPr>
              <m:t>5x-3</m:t>
            </m:r>
          </m:e>
        </m:d>
      </m:oMath>
      <w:r w:rsidRPr="00041DDB">
        <w:rPr>
          <w:rFonts w:ascii="Times New Roman" w:eastAsia="Times New Roman" w:hAnsi="Times New Roman" w:cs="Times New Roman"/>
          <w:sz w:val="28"/>
          <w:szCs w:val="28"/>
        </w:rPr>
        <w:t>;</w:t>
      </w:r>
    </w:p>
    <w:p w:rsidR="00753B2F" w:rsidRPr="00041DDB" w:rsidRDefault="00A707A1">
      <w:pPr>
        <w:spacing w:after="0" w:line="360" w:lineRule="auto"/>
        <w:ind w:firstLine="567"/>
        <w:jc w:val="both"/>
        <w:rPr>
          <w:rFonts w:ascii="Times New Roman" w:eastAsia="Times New Roman" w:hAnsi="Times New Roman" w:cs="Times New Roman"/>
          <w:sz w:val="28"/>
          <w:szCs w:val="28"/>
        </w:rPr>
      </w:pPr>
      <w:r w:rsidRPr="00041DDB">
        <w:rPr>
          <w:rFonts w:ascii="Times New Roman" w:eastAsia="Times New Roman" w:hAnsi="Times New Roman" w:cs="Times New Roman"/>
          <w:i/>
          <w:sz w:val="28"/>
          <w:szCs w:val="28"/>
        </w:rPr>
        <w:t>Розв’язання:</w:t>
      </w:r>
      <w:r w:rsidRPr="00041DDB">
        <w:t xml:space="preserve"> </w:t>
      </w:r>
      <w:r w:rsidRPr="00041DDB">
        <w:rPr>
          <w:rFonts w:ascii="Times New Roman" w:eastAsia="Times New Roman" w:hAnsi="Times New Roman" w:cs="Times New Roman"/>
          <w:sz w:val="28"/>
          <w:szCs w:val="28"/>
        </w:rPr>
        <w:t>Відповідно до теореми про похідну добутку отримуємо:</w:t>
      </w:r>
    </w:p>
    <w:p w:rsidR="00753B2F" w:rsidRPr="00041DDB" w:rsidRDefault="00C32D95">
      <w:pPr>
        <w:jc w:val="center"/>
        <w:rPr>
          <w:rFonts w:ascii="Cambria Math" w:eastAsia="Cambria Math" w:hAnsi="Cambria Math" w:cs="Cambria Math"/>
          <w:sz w:val="28"/>
          <w:szCs w:val="28"/>
        </w:rPr>
      </w:pPr>
      <m:oMathPara>
        <m:oMathParaPr>
          <m:jc m:val="center"/>
        </m:oMathParaPr>
        <m:oMath>
          <m:d>
            <m:dPr>
              <m:ctrlPr>
                <w:rPr>
                  <w:rFonts w:ascii="Cambria Math" w:hAnsi="Cambria Math"/>
                </w:rPr>
              </m:ctrlPr>
            </m:dPr>
            <m:e>
              <m:sSup>
                <m:sSupPr>
                  <m:ctrlPr>
                    <w:rPr>
                      <w:rFonts w:ascii="Cambria Math" w:hAnsi="Cambria Math"/>
                    </w:rPr>
                  </m:ctrlPr>
                </m:sSupPr>
                <m:e>
                  <m:r>
                    <w:rPr>
                      <w:rFonts w:ascii="Cambria Math" w:hAnsi="Cambria Math"/>
                    </w:rPr>
                    <m:t>y</m:t>
                  </m:r>
                </m:e>
                <m:sup>
                  <m:r>
                    <w:rPr>
                      <w:rFonts w:ascii="Cambria Math" w:hAnsi="Cambria Math"/>
                    </w:rPr>
                    <m:t>'</m:t>
                  </m:r>
                </m:sup>
              </m:sSup>
            </m:e>
          </m:d>
          <m:r>
            <w:rPr>
              <w:rFonts w:ascii="Cambria Math" w:hAnsi="Cambria Math"/>
            </w:rPr>
            <m:t>=</m:t>
          </m:r>
          <m:sSup>
            <m:sSupPr>
              <m:ctrlPr>
                <w:rPr>
                  <w:rFonts w:ascii="Cambria Math" w:hAnsi="Cambria Math"/>
                </w:rPr>
              </m:ctrlPr>
            </m:sSupPr>
            <m:e>
              <m:d>
                <m:dPr>
                  <m:ctrlPr>
                    <w:rPr>
                      <w:rFonts w:ascii="Cambria Math" w:hAnsi="Cambria Math"/>
                    </w:rPr>
                  </m:ctrlPr>
                </m:dPr>
                <m:e>
                  <m:sSup>
                    <m:sSupPr>
                      <m:ctrlPr>
                        <w:rPr>
                          <w:rFonts w:ascii="Cambria Math" w:hAnsi="Cambria Math"/>
                        </w:rPr>
                      </m:ctrlPr>
                    </m:sSupPr>
                    <m:e>
                      <m:r>
                        <w:rPr>
                          <w:rFonts w:ascii="Cambria Math" w:hAnsi="Cambria Math"/>
                        </w:rPr>
                        <m:t>x</m:t>
                      </m:r>
                    </m:e>
                    <m:sup>
                      <m:f>
                        <m:fPr>
                          <m:ctrlPr>
                            <w:rPr>
                              <w:rFonts w:ascii="Cambria Math" w:hAnsi="Cambria Math"/>
                            </w:rPr>
                          </m:ctrlPr>
                        </m:fPr>
                        <m:num>
                          <m:r>
                            <w:rPr>
                              <w:rFonts w:ascii="Cambria Math" w:hAnsi="Cambria Math"/>
                            </w:rPr>
                            <m:t>-1</m:t>
                          </m:r>
                        </m:num>
                        <m:den>
                          <m:r>
                            <w:rPr>
                              <w:rFonts w:ascii="Cambria Math" w:hAnsi="Cambria Math"/>
                            </w:rPr>
                            <m:t>2</m:t>
                          </m:r>
                        </m:den>
                      </m:f>
                    </m:sup>
                  </m:sSup>
                  <m:d>
                    <m:dPr>
                      <m:ctrlPr>
                        <w:rPr>
                          <w:rFonts w:ascii="Cambria Math" w:hAnsi="Cambria Math"/>
                        </w:rPr>
                      </m:ctrlPr>
                    </m:dPr>
                    <m:e>
                      <m:r>
                        <w:rPr>
                          <w:rFonts w:ascii="Cambria Math" w:hAnsi="Cambria Math"/>
                        </w:rPr>
                        <m:t>5x-3</m:t>
                      </m:r>
                    </m:e>
                  </m:d>
                </m:e>
              </m:d>
            </m:e>
            <m:sup>
              <m:r>
                <w:rPr>
                  <w:rFonts w:ascii="Cambria Math" w:hAnsi="Cambria Math"/>
                </w:rPr>
                <m:t>'</m:t>
              </m:r>
            </m:sup>
          </m:sSup>
          <m:r>
            <w:rPr>
              <w:rFonts w:ascii="Cambria Math" w:hAnsi="Cambria Math"/>
            </w:rPr>
            <m:t>=</m:t>
          </m:r>
          <m:sSup>
            <m:sSupPr>
              <m:ctrlPr>
                <w:rPr>
                  <w:rFonts w:ascii="Cambria Math" w:hAnsi="Cambria Math"/>
                </w:rPr>
              </m:ctrlPr>
            </m:sSupPr>
            <m:e>
              <m:d>
                <m:dPr>
                  <m:ctrlPr>
                    <w:rPr>
                      <w:rFonts w:ascii="Cambria Math" w:hAnsi="Cambria Math"/>
                    </w:rPr>
                  </m:ctrlPr>
                </m:dPr>
                <m:e>
                  <m:sSup>
                    <m:sSupPr>
                      <m:ctrlPr>
                        <w:rPr>
                          <w:rFonts w:ascii="Cambria Math" w:hAnsi="Cambria Math"/>
                        </w:rPr>
                      </m:ctrlPr>
                    </m:sSupPr>
                    <m:e>
                      <m:r>
                        <w:rPr>
                          <w:rFonts w:ascii="Cambria Math" w:hAnsi="Cambria Math"/>
                        </w:rPr>
                        <m:t>x</m:t>
                      </m:r>
                    </m:e>
                    <m:sup>
                      <m:f>
                        <m:fPr>
                          <m:ctrlPr>
                            <w:rPr>
                              <w:rFonts w:ascii="Cambria Math" w:hAnsi="Cambria Math"/>
                            </w:rPr>
                          </m:ctrlPr>
                        </m:fPr>
                        <m:num>
                          <m:r>
                            <w:rPr>
                              <w:rFonts w:ascii="Cambria Math" w:hAnsi="Cambria Math"/>
                            </w:rPr>
                            <m:t>-1</m:t>
                          </m:r>
                        </m:num>
                        <m:den>
                          <m:r>
                            <w:rPr>
                              <w:rFonts w:ascii="Cambria Math" w:hAnsi="Cambria Math"/>
                            </w:rPr>
                            <m:t>2</m:t>
                          </m:r>
                        </m:den>
                      </m:f>
                    </m:sup>
                  </m:sSup>
                </m:e>
              </m:d>
            </m:e>
            <m:sup>
              <m:r>
                <w:rPr>
                  <w:rFonts w:ascii="Cambria Math" w:hAnsi="Cambria Math"/>
                </w:rPr>
                <m:t>'</m:t>
              </m:r>
            </m:sup>
          </m:sSup>
          <m:r>
            <w:rPr>
              <w:rFonts w:ascii="Cambria Math" w:hAnsi="Cambria Math"/>
            </w:rPr>
            <m:t>∙</m:t>
          </m:r>
          <m:d>
            <m:dPr>
              <m:ctrlPr>
                <w:rPr>
                  <w:rFonts w:ascii="Cambria Math" w:hAnsi="Cambria Math"/>
                </w:rPr>
              </m:ctrlPr>
            </m:dPr>
            <m:e>
              <m:r>
                <w:rPr>
                  <w:rFonts w:ascii="Cambria Math" w:hAnsi="Cambria Math"/>
                </w:rPr>
                <m:t>5x-3</m:t>
              </m:r>
            </m:e>
          </m:d>
          <m:r>
            <w:rPr>
              <w:rFonts w:ascii="Cambria Math" w:hAnsi="Cambria Math"/>
            </w:rPr>
            <m:t>+</m:t>
          </m:r>
          <m:sSup>
            <m:sSupPr>
              <m:ctrlPr>
                <w:rPr>
                  <w:rFonts w:ascii="Cambria Math" w:hAnsi="Cambria Math"/>
                </w:rPr>
              </m:ctrlPr>
            </m:sSupPr>
            <m:e>
              <m:d>
                <m:dPr>
                  <m:ctrlPr>
                    <w:rPr>
                      <w:rFonts w:ascii="Cambria Math" w:hAnsi="Cambria Math"/>
                    </w:rPr>
                  </m:ctrlPr>
                </m:dPr>
                <m:e>
                  <m:r>
                    <w:rPr>
                      <w:rFonts w:ascii="Cambria Math" w:hAnsi="Cambria Math"/>
                    </w:rPr>
                    <m:t>5x-3</m:t>
                  </m:r>
                </m:e>
              </m:d>
            </m:e>
            <m:sup>
              <m:r>
                <w:rPr>
                  <w:rFonts w:ascii="Cambria Math" w:hAnsi="Cambria Math"/>
                </w:rPr>
                <m:t>'</m:t>
              </m:r>
            </m:sup>
          </m:sSup>
          <m:r>
            <w:rPr>
              <w:rFonts w:ascii="Cambria Math" w:hAnsi="Cambria Math"/>
            </w:rPr>
            <m:t>∙</m:t>
          </m:r>
          <m:sSup>
            <m:sSupPr>
              <m:ctrlPr>
                <w:rPr>
                  <w:rFonts w:ascii="Cambria Math" w:hAnsi="Cambria Math"/>
                </w:rPr>
              </m:ctrlPr>
            </m:sSupPr>
            <m:e>
              <m:r>
                <w:rPr>
                  <w:rFonts w:ascii="Cambria Math" w:hAnsi="Cambria Math"/>
                </w:rPr>
                <m:t>x</m:t>
              </m:r>
            </m:e>
            <m:sup>
              <m:f>
                <m:fPr>
                  <m:ctrlPr>
                    <w:rPr>
                      <w:rFonts w:ascii="Cambria Math" w:hAnsi="Cambria Math"/>
                    </w:rPr>
                  </m:ctrlPr>
                </m:fPr>
                <m:num>
                  <m:r>
                    <w:rPr>
                      <w:rFonts w:ascii="Cambria Math" w:hAnsi="Cambria Math"/>
                    </w:rPr>
                    <m:t>-1</m:t>
                  </m:r>
                </m:num>
                <m:den>
                  <m:r>
                    <w:rPr>
                      <w:rFonts w:ascii="Cambria Math" w:hAnsi="Cambria Math"/>
                    </w:rPr>
                    <m:t>2</m:t>
                  </m:r>
                </m:den>
              </m:f>
            </m:sup>
          </m:sSup>
          <m:r>
            <w:rPr>
              <w:rFonts w:ascii="Cambria Math" w:hAnsi="Cambria Math"/>
            </w:rPr>
            <m:t>=</m:t>
          </m:r>
        </m:oMath>
      </m:oMathPara>
    </w:p>
    <w:p w:rsidR="00753B2F" w:rsidRPr="00041DDB" w:rsidRDefault="00A707A1">
      <w:pPr>
        <w:jc w:val="center"/>
        <w:rPr>
          <w:rFonts w:ascii="Cambria Math" w:eastAsia="Cambria Math" w:hAnsi="Cambria Math" w:cs="Cambria Math"/>
          <w:sz w:val="28"/>
          <w:szCs w:val="28"/>
        </w:rPr>
      </w:pPr>
      <w:bookmarkStart w:id="6" w:name="_4d34og8"/>
      <w:bookmarkEnd w:id="6"/>
      <m:oMathPara>
        <m:oMathParaPr>
          <m:jc m:val="center"/>
        </m:oMathParaPr>
        <m:oMath>
          <m:r>
            <w:rPr>
              <w:rFonts w:ascii="Cambria Math" w:hAnsi="Cambria Math"/>
            </w:rPr>
            <m:t>-</m:t>
          </m:r>
          <m:f>
            <m:fPr>
              <m:ctrlPr>
                <w:rPr>
                  <w:rFonts w:ascii="Cambria Math" w:hAnsi="Cambria Math"/>
                </w:rPr>
              </m:ctrlPr>
            </m:fPr>
            <m:num>
              <m:r>
                <w:rPr>
                  <w:rFonts w:ascii="Cambria Math" w:hAnsi="Cambria Math"/>
                </w:rPr>
                <m:t>1</m:t>
              </m:r>
            </m:num>
            <m:den>
              <m:r>
                <w:rPr>
                  <w:rFonts w:ascii="Cambria Math" w:hAnsi="Cambria Math"/>
                </w:rPr>
                <m:t>2</m:t>
              </m:r>
            </m:den>
          </m:f>
          <m:r>
            <w:rPr>
              <w:rFonts w:ascii="Cambria Math" w:hAnsi="Cambria Math"/>
            </w:rPr>
            <m:t>∙</m:t>
          </m:r>
          <m:sSup>
            <m:sSupPr>
              <m:ctrlPr>
                <w:rPr>
                  <w:rFonts w:ascii="Cambria Math" w:hAnsi="Cambria Math"/>
                </w:rPr>
              </m:ctrlPr>
            </m:sSupPr>
            <m:e>
              <m:r>
                <w:rPr>
                  <w:rFonts w:ascii="Cambria Math" w:hAnsi="Cambria Math"/>
                </w:rPr>
                <m:t>x</m:t>
              </m:r>
            </m:e>
            <m:sup>
              <m:f>
                <m:fPr>
                  <m:ctrlPr>
                    <w:rPr>
                      <w:rFonts w:ascii="Cambria Math" w:hAnsi="Cambria Math"/>
                    </w:rPr>
                  </m:ctrlPr>
                </m:fPr>
                <m:num>
                  <m:r>
                    <w:rPr>
                      <w:rFonts w:ascii="Cambria Math" w:hAnsi="Cambria Math"/>
                    </w:rPr>
                    <m:t>-3</m:t>
                  </m:r>
                </m:num>
                <m:den>
                  <m:r>
                    <w:rPr>
                      <w:rFonts w:ascii="Cambria Math" w:hAnsi="Cambria Math"/>
                    </w:rPr>
                    <m:t>2</m:t>
                  </m:r>
                </m:den>
              </m:f>
            </m:sup>
          </m:sSup>
          <m:r>
            <w:rPr>
              <w:rFonts w:ascii="Cambria Math" w:hAnsi="Cambria Math"/>
            </w:rPr>
            <m:t>∙</m:t>
          </m:r>
          <m:d>
            <m:dPr>
              <m:ctrlPr>
                <w:rPr>
                  <w:rFonts w:ascii="Cambria Math" w:hAnsi="Cambria Math"/>
                </w:rPr>
              </m:ctrlPr>
            </m:dPr>
            <m:e>
              <m:r>
                <w:rPr>
                  <w:rFonts w:ascii="Cambria Math" w:hAnsi="Cambria Math"/>
                </w:rPr>
                <m:t>5x-3</m:t>
              </m:r>
            </m:e>
          </m:d>
          <m:r>
            <w:rPr>
              <w:rFonts w:ascii="Cambria Math" w:hAnsi="Cambria Math"/>
            </w:rPr>
            <m:t>+5∙</m:t>
          </m:r>
          <m:sSup>
            <m:sSupPr>
              <m:ctrlPr>
                <w:rPr>
                  <w:rFonts w:ascii="Cambria Math" w:hAnsi="Cambria Math"/>
                </w:rPr>
              </m:ctrlPr>
            </m:sSupPr>
            <m:e>
              <m:r>
                <w:rPr>
                  <w:rFonts w:ascii="Cambria Math" w:hAnsi="Cambria Math"/>
                </w:rPr>
                <m:t>x</m:t>
              </m:r>
            </m:e>
            <m:sup>
              <m:f>
                <m:fPr>
                  <m:ctrlPr>
                    <w:rPr>
                      <w:rFonts w:ascii="Cambria Math" w:hAnsi="Cambria Math"/>
                    </w:rPr>
                  </m:ctrlPr>
                </m:fPr>
                <m:num>
                  <m:r>
                    <w:rPr>
                      <w:rFonts w:ascii="Cambria Math" w:hAnsi="Cambria Math"/>
                    </w:rPr>
                    <m:t>-1</m:t>
                  </m:r>
                </m:num>
                <m:den>
                  <m:r>
                    <w:rPr>
                      <w:rFonts w:ascii="Cambria Math" w:hAnsi="Cambria Math"/>
                    </w:rPr>
                    <m:t>2</m:t>
                  </m:r>
                </m:den>
              </m:f>
            </m:sup>
          </m:sSup>
          <m:r>
            <w:rPr>
              <w:rFonts w:ascii="Cambria Math" w:hAnsi="Cambria Math"/>
            </w:rPr>
            <m:t>=</m:t>
          </m:r>
          <m:f>
            <m:fPr>
              <m:ctrlPr>
                <w:rPr>
                  <w:rFonts w:ascii="Cambria Math" w:hAnsi="Cambria Math"/>
                </w:rPr>
              </m:ctrlPr>
            </m:fPr>
            <m:num>
              <m:r>
                <w:rPr>
                  <w:rFonts w:ascii="Cambria Math" w:hAnsi="Cambria Math"/>
                </w:rPr>
                <m:t>3-5x</m:t>
              </m:r>
            </m:num>
            <m:den>
              <m:r>
                <w:rPr>
                  <w:rFonts w:ascii="Cambria Math" w:hAnsi="Cambria Math"/>
                </w:rPr>
                <m:t>2</m:t>
              </m:r>
              <m:rad>
                <m:radPr>
                  <m:degHide m:val="1"/>
                  <m:ctrlPr>
                    <w:rPr>
                      <w:rFonts w:ascii="Cambria Math" w:hAnsi="Cambria Math"/>
                    </w:rPr>
                  </m:ctrlPr>
                </m:radPr>
                <m:deg/>
                <m:e>
                  <m:sSup>
                    <m:sSupPr>
                      <m:ctrlPr>
                        <w:rPr>
                          <w:rFonts w:ascii="Cambria Math" w:hAnsi="Cambria Math"/>
                        </w:rPr>
                      </m:ctrlPr>
                    </m:sSupPr>
                    <m:e>
                      <m:r>
                        <w:rPr>
                          <w:rFonts w:ascii="Cambria Math" w:hAnsi="Cambria Math"/>
                        </w:rPr>
                        <m:t>x</m:t>
                      </m:r>
                    </m:e>
                    <m:sup>
                      <m:r>
                        <w:rPr>
                          <w:rFonts w:ascii="Cambria Math" w:hAnsi="Cambria Math"/>
                        </w:rPr>
                        <m:t>3</m:t>
                      </m:r>
                    </m:sup>
                  </m:sSup>
                </m:e>
              </m:rad>
            </m:den>
          </m:f>
          <m:r>
            <w:rPr>
              <w:rFonts w:ascii="Cambria Math" w:hAnsi="Cambria Math"/>
            </w:rPr>
            <m:t>+</m:t>
          </m:r>
          <m:f>
            <m:fPr>
              <m:ctrlPr>
                <w:rPr>
                  <w:rFonts w:ascii="Cambria Math" w:hAnsi="Cambria Math"/>
                </w:rPr>
              </m:ctrlPr>
            </m:fPr>
            <m:num>
              <m:r>
                <w:rPr>
                  <w:rFonts w:ascii="Cambria Math" w:hAnsi="Cambria Math"/>
                </w:rPr>
                <m:t>5</m:t>
              </m:r>
            </m:num>
            <m:den>
              <m:rad>
                <m:radPr>
                  <m:degHide m:val="1"/>
                  <m:ctrlPr>
                    <w:rPr>
                      <w:rFonts w:ascii="Cambria Math" w:hAnsi="Cambria Math"/>
                    </w:rPr>
                  </m:ctrlPr>
                </m:radPr>
                <m:deg/>
                <m:e>
                  <m:r>
                    <w:rPr>
                      <w:rFonts w:ascii="Cambria Math" w:hAnsi="Cambria Math"/>
                    </w:rPr>
                    <m:t>x</m:t>
                  </m:r>
                </m:e>
              </m:rad>
            </m:den>
          </m:f>
          <m:r>
            <w:rPr>
              <w:rFonts w:ascii="Cambria Math" w:hAnsi="Cambria Math"/>
            </w:rPr>
            <m:t>=</m:t>
          </m:r>
          <m:f>
            <m:fPr>
              <m:ctrlPr>
                <w:rPr>
                  <w:rFonts w:ascii="Cambria Math" w:hAnsi="Cambria Math"/>
                </w:rPr>
              </m:ctrlPr>
            </m:fPr>
            <m:num>
              <m:r>
                <w:rPr>
                  <w:rFonts w:ascii="Cambria Math" w:hAnsi="Cambria Math"/>
                </w:rPr>
                <m:t>3-5x+10x</m:t>
              </m:r>
            </m:num>
            <m:den>
              <m:r>
                <w:rPr>
                  <w:rFonts w:ascii="Cambria Math" w:hAnsi="Cambria Math"/>
                </w:rPr>
                <m:t>2</m:t>
              </m:r>
              <m:rad>
                <m:radPr>
                  <m:degHide m:val="1"/>
                  <m:ctrlPr>
                    <w:rPr>
                      <w:rFonts w:ascii="Cambria Math" w:hAnsi="Cambria Math"/>
                    </w:rPr>
                  </m:ctrlPr>
                </m:radPr>
                <m:deg/>
                <m:e>
                  <m:sSup>
                    <m:sSupPr>
                      <m:ctrlPr>
                        <w:rPr>
                          <w:rFonts w:ascii="Cambria Math" w:hAnsi="Cambria Math"/>
                        </w:rPr>
                      </m:ctrlPr>
                    </m:sSupPr>
                    <m:e>
                      <m:r>
                        <w:rPr>
                          <w:rFonts w:ascii="Cambria Math" w:hAnsi="Cambria Math"/>
                        </w:rPr>
                        <m:t>x</m:t>
                      </m:r>
                    </m:e>
                    <m:sup>
                      <m:r>
                        <w:rPr>
                          <w:rFonts w:ascii="Cambria Math" w:hAnsi="Cambria Math"/>
                        </w:rPr>
                        <m:t>3</m:t>
                      </m:r>
                    </m:sup>
                  </m:sSup>
                </m:e>
              </m:rad>
            </m:den>
          </m:f>
          <m:r>
            <w:rPr>
              <w:rFonts w:ascii="Cambria Math" w:hAnsi="Cambria Math"/>
            </w:rPr>
            <m:t>=</m:t>
          </m:r>
          <m:f>
            <m:fPr>
              <m:ctrlPr>
                <w:rPr>
                  <w:rFonts w:ascii="Cambria Math" w:hAnsi="Cambria Math"/>
                </w:rPr>
              </m:ctrlPr>
            </m:fPr>
            <m:num>
              <m:r>
                <w:rPr>
                  <w:rFonts w:ascii="Cambria Math" w:hAnsi="Cambria Math"/>
                </w:rPr>
                <m:t>3+5x</m:t>
              </m:r>
            </m:num>
            <m:den>
              <m:r>
                <w:rPr>
                  <w:rFonts w:ascii="Cambria Math" w:hAnsi="Cambria Math"/>
                </w:rPr>
                <m:t>2</m:t>
              </m:r>
              <m:rad>
                <m:radPr>
                  <m:degHide m:val="1"/>
                  <m:ctrlPr>
                    <w:rPr>
                      <w:rFonts w:ascii="Cambria Math" w:hAnsi="Cambria Math"/>
                    </w:rPr>
                  </m:ctrlPr>
                </m:radPr>
                <m:deg/>
                <m:e>
                  <m:sSup>
                    <m:sSupPr>
                      <m:ctrlPr>
                        <w:rPr>
                          <w:rFonts w:ascii="Cambria Math" w:hAnsi="Cambria Math"/>
                        </w:rPr>
                      </m:ctrlPr>
                    </m:sSupPr>
                    <m:e>
                      <m:r>
                        <w:rPr>
                          <w:rFonts w:ascii="Cambria Math" w:hAnsi="Cambria Math"/>
                        </w:rPr>
                        <m:t>x</m:t>
                      </m:r>
                    </m:e>
                    <m:sup>
                      <m:r>
                        <w:rPr>
                          <w:rFonts w:ascii="Cambria Math" w:hAnsi="Cambria Math"/>
                        </w:rPr>
                        <m:t>3</m:t>
                      </m:r>
                    </m:sup>
                  </m:sSup>
                </m:e>
              </m:rad>
            </m:den>
          </m:f>
        </m:oMath>
      </m:oMathPara>
    </w:p>
    <w:p w:rsidR="00753B2F" w:rsidRPr="000E50C3" w:rsidRDefault="00A707A1">
      <w:pPr>
        <w:spacing w:after="0" w:line="360" w:lineRule="auto"/>
        <w:ind w:firstLine="567"/>
        <w:jc w:val="both"/>
        <w:rPr>
          <w:rFonts w:ascii="Times New Roman" w:eastAsia="Times New Roman" w:hAnsi="Times New Roman" w:cs="Times New Roman"/>
          <w:i/>
          <w:sz w:val="28"/>
          <w:szCs w:val="28"/>
        </w:rPr>
      </w:pPr>
      <w:r w:rsidRPr="000E50C3">
        <w:rPr>
          <w:rFonts w:ascii="Times New Roman" w:eastAsia="Times New Roman" w:hAnsi="Times New Roman" w:cs="Times New Roman"/>
          <w:b/>
          <w:i/>
          <w:sz w:val="28"/>
          <w:szCs w:val="28"/>
        </w:rPr>
        <w:t>Приклад 1.2</w:t>
      </w:r>
      <w:r w:rsidRPr="000E50C3">
        <w:rPr>
          <w:rFonts w:ascii="Times New Roman" w:eastAsia="Times New Roman" w:hAnsi="Times New Roman" w:cs="Times New Roman"/>
          <w:sz w:val="28"/>
          <w:szCs w:val="28"/>
        </w:rPr>
        <w:t xml:space="preserve">. Доведіть, що </w:t>
      </w:r>
      <m:oMath>
        <m:sSup>
          <m:sSupPr>
            <m:ctrlPr>
              <w:rPr>
                <w:rFonts w:ascii="Cambria Math" w:eastAsia="Cambria Math" w:hAnsi="Cambria Math" w:cs="Times New Roman"/>
                <w:sz w:val="28"/>
                <w:szCs w:val="28"/>
              </w:rPr>
            </m:ctrlPr>
          </m:sSupPr>
          <m:e>
            <m:r>
              <w:rPr>
                <w:rFonts w:ascii="Cambria Math" w:eastAsia="Cambria Math" w:hAnsi="Cambria Math" w:cs="Times New Roman"/>
                <w:sz w:val="28"/>
                <w:szCs w:val="28"/>
              </w:rPr>
              <m:t>(</m:t>
            </m:r>
            <m:r>
              <w:rPr>
                <w:rFonts w:ascii="Cambria Math" w:eastAsia="Cambria Math" w:hAnsi="Cambria Math" w:cs="Times New Roman"/>
                <w:sz w:val="28"/>
                <w:szCs w:val="28"/>
                <w:lang w:val="en-US"/>
              </w:rPr>
              <m:t>tg</m:t>
            </m:r>
            <m:r>
              <w:rPr>
                <w:rFonts w:ascii="Cambria Math" w:eastAsia="Cambria Math" w:hAnsi="Cambria Math" w:cs="Times New Roman"/>
                <w:sz w:val="28"/>
                <w:szCs w:val="28"/>
              </w:rPr>
              <m:t>x</m:t>
            </m:r>
            <m:r>
              <w:rPr>
                <w:rFonts w:ascii="Cambria Math" w:eastAsia="Cambria Math" w:hAnsi="Cambria Math" w:cs="Times New Roman"/>
              </w:rPr>
              <m:t xml:space="preserve"> </m:t>
            </m:r>
            <m:r>
              <w:rPr>
                <w:rFonts w:ascii="Cambria Math" w:eastAsia="Cambria Math" w:hAnsi="Cambria Math" w:cs="Times New Roman"/>
                <w:sz w:val="28"/>
                <w:szCs w:val="28"/>
              </w:rPr>
              <m:t>)</m:t>
            </m:r>
          </m:e>
          <m:sup>
            <m:r>
              <w:rPr>
                <w:rFonts w:ascii="Cambria Math" w:eastAsia="Cambria Math" w:hAnsi="Cambria Math" w:cs="Times New Roman"/>
                <w:sz w:val="28"/>
                <w:szCs w:val="28"/>
              </w:rPr>
              <m:t>'</m:t>
            </m:r>
          </m:sup>
        </m:sSup>
        <m:r>
          <w:rPr>
            <w:rFonts w:ascii="Cambria Math" w:eastAsia="Cambria Math" w:hAnsi="Cambria Math" w:cs="Times New Roman"/>
            <w:sz w:val="28"/>
            <w:szCs w:val="28"/>
          </w:rPr>
          <m:t>=</m:t>
        </m:r>
        <m:f>
          <m:fPr>
            <m:ctrlPr>
              <w:rPr>
                <w:rFonts w:ascii="Cambria Math" w:eastAsia="Cambria Math" w:hAnsi="Cambria Math" w:cs="Times New Roman"/>
                <w:sz w:val="28"/>
                <w:szCs w:val="28"/>
              </w:rPr>
            </m:ctrlPr>
          </m:fPr>
          <m:num>
            <m:r>
              <w:rPr>
                <w:rFonts w:ascii="Cambria Math" w:eastAsia="Cambria Math" w:hAnsi="Cambria Math" w:cs="Times New Roman"/>
                <w:sz w:val="28"/>
                <w:szCs w:val="28"/>
              </w:rPr>
              <m:t>1</m:t>
            </m:r>
          </m:num>
          <m:den>
            <m:sSup>
              <m:sSupPr>
                <m:ctrlPr>
                  <w:rPr>
                    <w:rFonts w:ascii="Cambria Math" w:eastAsia="Cambria Math" w:hAnsi="Cambria Math" w:cs="Times New Roman"/>
                    <w:sz w:val="28"/>
                    <w:szCs w:val="28"/>
                  </w:rPr>
                </m:ctrlPr>
              </m:sSupPr>
              <m:e>
                <m:r>
                  <w:rPr>
                    <w:rFonts w:ascii="Cambria Math" w:eastAsia="Cambria Math" w:hAnsi="Cambria Math" w:cs="Times New Roman"/>
                    <w:sz w:val="28"/>
                    <w:szCs w:val="28"/>
                  </w:rPr>
                  <m:t>cos</m:t>
                </m:r>
              </m:e>
              <m:sup>
                <m:r>
                  <w:rPr>
                    <w:rFonts w:ascii="Cambria Math" w:eastAsia="Cambria Math" w:hAnsi="Cambria Math" w:cs="Times New Roman"/>
                    <w:sz w:val="28"/>
                    <w:szCs w:val="28"/>
                  </w:rPr>
                  <m:t>2</m:t>
                </m:r>
              </m:sup>
            </m:sSup>
            <m:r>
              <w:rPr>
                <w:rFonts w:ascii="Cambria Math" w:eastAsia="Cambria Math" w:hAnsi="Cambria Math" w:cs="Times New Roman"/>
                <w:sz w:val="28"/>
                <w:szCs w:val="28"/>
              </w:rPr>
              <m:t>x</m:t>
            </m:r>
          </m:den>
        </m:f>
      </m:oMath>
      <w:r w:rsidRPr="000E50C3">
        <w:rPr>
          <w:rFonts w:ascii="Times New Roman" w:eastAsia="Times New Roman" w:hAnsi="Times New Roman" w:cs="Times New Roman"/>
          <w:sz w:val="28"/>
          <w:szCs w:val="28"/>
        </w:rPr>
        <w:t xml:space="preserve"> [</w:t>
      </w:r>
      <w:r w:rsidR="00006FFD" w:rsidRPr="000E50C3">
        <w:rPr>
          <w:rFonts w:ascii="Times New Roman" w:eastAsia="Times New Roman" w:hAnsi="Times New Roman" w:cs="Times New Roman"/>
          <w:sz w:val="28"/>
          <w:szCs w:val="28"/>
        </w:rPr>
        <w:t>16</w:t>
      </w:r>
      <w:r w:rsidRPr="000E50C3">
        <w:rPr>
          <w:rFonts w:ascii="Times New Roman" w:eastAsia="Times New Roman" w:hAnsi="Times New Roman" w:cs="Times New Roman"/>
          <w:sz w:val="28"/>
          <w:szCs w:val="28"/>
        </w:rPr>
        <w:t>, с. 128]</w:t>
      </w:r>
    </w:p>
    <w:p w:rsidR="00753B2F" w:rsidRPr="000E50C3" w:rsidRDefault="00A707A1">
      <w:pPr>
        <w:spacing w:after="0" w:line="360" w:lineRule="auto"/>
        <w:ind w:firstLine="567"/>
        <w:jc w:val="both"/>
        <w:rPr>
          <w:rFonts w:ascii="Times New Roman" w:eastAsia="Times New Roman" w:hAnsi="Times New Roman" w:cs="Times New Roman"/>
          <w:i/>
          <w:sz w:val="28"/>
          <w:szCs w:val="28"/>
        </w:rPr>
      </w:pPr>
      <w:r w:rsidRPr="000E50C3">
        <w:rPr>
          <w:rFonts w:ascii="Times New Roman" w:eastAsia="Times New Roman" w:hAnsi="Times New Roman" w:cs="Times New Roman"/>
          <w:i/>
          <w:sz w:val="28"/>
          <w:szCs w:val="28"/>
        </w:rPr>
        <w:t>Доведення:</w:t>
      </w:r>
    </w:p>
    <w:p w:rsidR="000E50C3" w:rsidRPr="00442B74" w:rsidRDefault="00C32D95" w:rsidP="000E50C3">
      <w:pPr>
        <w:jc w:val="center"/>
        <w:rPr>
          <w:rFonts w:ascii="Cambria Math" w:eastAsia="Cambria Math" w:hAnsi="Cambria Math" w:cs="Cambria Math"/>
          <w:color w:val="000000" w:themeColor="text1"/>
          <w:sz w:val="28"/>
          <w:szCs w:val="28"/>
        </w:rPr>
      </w:pPr>
      <m:oMathPara>
        <m:oMath>
          <m:sSup>
            <m:sSupPr>
              <m:ctrlPr>
                <w:rPr>
                  <w:rFonts w:ascii="Cambria Math" w:eastAsia="Cambria Math" w:hAnsi="Cambria Math" w:cs="Cambria Math"/>
                  <w:color w:val="000000" w:themeColor="text1"/>
                  <w:sz w:val="28"/>
                  <w:szCs w:val="28"/>
                </w:rPr>
              </m:ctrlPr>
            </m:sSupPr>
            <m:e>
              <m:d>
                <m:dPr>
                  <m:ctrlPr>
                    <w:rPr>
                      <w:rFonts w:ascii="Cambria Math" w:eastAsia="Cambria Math" w:hAnsi="Cambria Math" w:cs="Cambria Math"/>
                      <w:color w:val="000000" w:themeColor="text1"/>
                    </w:rPr>
                  </m:ctrlPr>
                </m:dPr>
                <m:e>
                  <m:r>
                    <w:rPr>
                      <w:rFonts w:ascii="Cambria Math" w:eastAsia="Cambria Math" w:hAnsi="Cambria Math" w:cs="Cambria Math"/>
                      <w:color w:val="000000" w:themeColor="text1"/>
                      <w:sz w:val="28"/>
                      <w:szCs w:val="28"/>
                    </w:rPr>
                    <m:t>tg x</m:t>
                  </m:r>
                  <m:r>
                    <w:rPr>
                      <w:rFonts w:ascii="Cambria Math" w:eastAsia="Cambria Math" w:hAnsi="Cambria Math" w:cs="Cambria Math"/>
                      <w:color w:val="000000" w:themeColor="text1"/>
                    </w:rPr>
                    <m:t xml:space="preserve"> </m:t>
                  </m:r>
                </m:e>
              </m:d>
            </m:e>
            <m:sup>
              <m:r>
                <w:rPr>
                  <w:rFonts w:ascii="Cambria Math" w:eastAsia="Cambria Math" w:hAnsi="Cambria Math" w:cs="Cambria Math"/>
                  <w:color w:val="000000" w:themeColor="text1"/>
                  <w:sz w:val="28"/>
                  <w:szCs w:val="28"/>
                </w:rPr>
                <m:t>'</m:t>
              </m:r>
            </m:sup>
          </m:sSup>
          <m:r>
            <w:rPr>
              <w:rFonts w:ascii="Cambria Math" w:eastAsia="Cambria Math" w:hAnsi="Cambria Math" w:cs="Cambria Math"/>
              <w:color w:val="000000" w:themeColor="text1"/>
              <w:sz w:val="28"/>
              <w:szCs w:val="28"/>
            </w:rPr>
            <m:t>=(</m:t>
          </m:r>
          <m:sSup>
            <m:sSupPr>
              <m:ctrlPr>
                <w:rPr>
                  <w:rFonts w:ascii="Cambria Math" w:eastAsia="Cambria Math" w:hAnsi="Cambria Math" w:cs="Cambria Math"/>
                  <w:color w:val="000000" w:themeColor="text1"/>
                  <w:sz w:val="28"/>
                  <w:szCs w:val="28"/>
                </w:rPr>
              </m:ctrlPr>
            </m:sSupPr>
            <m:e>
              <m:f>
                <m:fPr>
                  <m:ctrlPr>
                    <w:rPr>
                      <w:rFonts w:ascii="Cambria Math" w:eastAsia="Cambria Math" w:hAnsi="Cambria Math" w:cs="Cambria Math"/>
                      <w:color w:val="000000" w:themeColor="text1"/>
                    </w:rPr>
                  </m:ctrlPr>
                </m:fPr>
                <m:num>
                  <m:r>
                    <w:rPr>
                      <w:rFonts w:ascii="Cambria Math" w:eastAsia="Cambria Math" w:hAnsi="Cambria Math" w:cs="Cambria Math"/>
                      <w:color w:val="000000" w:themeColor="text1"/>
                      <w:sz w:val="28"/>
                      <w:szCs w:val="28"/>
                    </w:rPr>
                    <m:t>sin</m:t>
                  </m:r>
                  <m:r>
                    <w:rPr>
                      <w:rFonts w:ascii="Cambria Math" w:eastAsia="Cambria Math" w:hAnsi="Cambria Math" w:cs="Cambria Math"/>
                      <w:color w:val="000000" w:themeColor="text1"/>
                    </w:rPr>
                    <m:t xml:space="preserve"> </m:t>
                  </m:r>
                  <m:r>
                    <w:rPr>
                      <w:rFonts w:ascii="Cambria Math" w:eastAsia="Cambria Math" w:hAnsi="Cambria Math" w:cs="Cambria Math"/>
                      <w:color w:val="000000" w:themeColor="text1"/>
                      <w:sz w:val="28"/>
                      <w:szCs w:val="28"/>
                    </w:rPr>
                    <m:t>x</m:t>
                  </m:r>
                  <m:r>
                    <w:rPr>
                      <w:rFonts w:ascii="Cambria Math" w:eastAsia="Cambria Math" w:hAnsi="Cambria Math" w:cs="Cambria Math"/>
                      <w:color w:val="000000" w:themeColor="text1"/>
                    </w:rPr>
                    <m:t xml:space="preserve"> </m:t>
                  </m:r>
                </m:num>
                <m:den>
                  <m:r>
                    <w:rPr>
                      <w:rFonts w:ascii="Cambria Math" w:eastAsia="Cambria Math" w:hAnsi="Cambria Math" w:cs="Cambria Math"/>
                      <w:color w:val="000000" w:themeColor="text1"/>
                      <w:sz w:val="28"/>
                      <w:szCs w:val="28"/>
                    </w:rPr>
                    <m:t>cos</m:t>
                  </m:r>
                  <m:r>
                    <w:rPr>
                      <w:rFonts w:ascii="Cambria Math" w:eastAsia="Cambria Math" w:hAnsi="Cambria Math" w:cs="Cambria Math"/>
                      <w:color w:val="000000" w:themeColor="text1"/>
                    </w:rPr>
                    <m:t xml:space="preserve"> </m:t>
                  </m:r>
                  <m:r>
                    <w:rPr>
                      <w:rFonts w:ascii="Cambria Math" w:eastAsia="Cambria Math" w:hAnsi="Cambria Math" w:cs="Cambria Math"/>
                      <w:color w:val="000000" w:themeColor="text1"/>
                      <w:sz w:val="28"/>
                      <w:szCs w:val="28"/>
                    </w:rPr>
                    <m:t>x</m:t>
                  </m:r>
                  <m:r>
                    <w:rPr>
                      <w:rFonts w:ascii="Cambria Math" w:eastAsia="Cambria Math" w:hAnsi="Cambria Math" w:cs="Cambria Math"/>
                      <w:color w:val="000000" w:themeColor="text1"/>
                    </w:rPr>
                    <m:t xml:space="preserve"> </m:t>
                  </m:r>
                </m:den>
              </m:f>
              <m:r>
                <w:rPr>
                  <w:rFonts w:ascii="Cambria Math" w:eastAsia="Cambria Math" w:hAnsi="Cambria Math" w:cs="Cambria Math"/>
                  <w:color w:val="000000" w:themeColor="text1"/>
                  <w:sz w:val="28"/>
                  <w:szCs w:val="28"/>
                </w:rPr>
                <m:t>)</m:t>
              </m:r>
            </m:e>
            <m:sup>
              <m:r>
                <w:rPr>
                  <w:rFonts w:ascii="Cambria Math" w:eastAsia="Cambria Math" w:hAnsi="Cambria Math" w:cs="Cambria Math"/>
                  <w:color w:val="000000" w:themeColor="text1"/>
                  <w:sz w:val="28"/>
                  <w:szCs w:val="28"/>
                </w:rPr>
                <m:t>'</m:t>
              </m:r>
            </m:sup>
          </m:sSup>
          <m:r>
            <w:rPr>
              <w:rFonts w:ascii="Cambria Math" w:eastAsia="Cambria Math" w:hAnsi="Cambria Math" w:cs="Cambria Math"/>
              <w:color w:val="000000" w:themeColor="text1"/>
              <w:sz w:val="28"/>
              <w:szCs w:val="28"/>
            </w:rPr>
            <m:t>=</m:t>
          </m:r>
          <m:f>
            <m:fPr>
              <m:ctrlPr>
                <w:rPr>
                  <w:rFonts w:ascii="Cambria Math" w:eastAsia="Cambria Math" w:hAnsi="Cambria Math" w:cs="Cambria Math"/>
                  <w:color w:val="000000" w:themeColor="text1"/>
                </w:rPr>
              </m:ctrlPr>
            </m:fPr>
            <m:num>
              <m:sSup>
                <m:sSupPr>
                  <m:ctrlPr>
                    <w:rPr>
                      <w:rFonts w:ascii="Cambria Math" w:eastAsia="Cambria Math" w:hAnsi="Cambria Math" w:cs="Cambria Math"/>
                      <w:color w:val="000000" w:themeColor="text1"/>
                      <w:sz w:val="28"/>
                      <w:szCs w:val="28"/>
                    </w:rPr>
                  </m:ctrlPr>
                </m:sSupPr>
                <m:e>
                  <m:d>
                    <m:dPr>
                      <m:ctrlPr>
                        <w:rPr>
                          <w:rFonts w:ascii="Cambria Math" w:eastAsia="Cambria Math" w:hAnsi="Cambria Math" w:cs="Cambria Math"/>
                          <w:color w:val="000000" w:themeColor="text1"/>
                        </w:rPr>
                      </m:ctrlPr>
                    </m:dPr>
                    <m:e>
                      <m:r>
                        <w:rPr>
                          <w:rFonts w:ascii="Cambria Math" w:eastAsia="Cambria Math" w:hAnsi="Cambria Math" w:cs="Cambria Math"/>
                          <w:color w:val="000000" w:themeColor="text1"/>
                          <w:sz w:val="28"/>
                          <w:szCs w:val="28"/>
                        </w:rPr>
                        <m:t>sin</m:t>
                      </m:r>
                      <m:r>
                        <w:rPr>
                          <w:rFonts w:ascii="Cambria Math" w:eastAsia="Cambria Math" w:hAnsi="Cambria Math" w:cs="Cambria Math"/>
                          <w:color w:val="000000" w:themeColor="text1"/>
                        </w:rPr>
                        <m:t xml:space="preserve"> </m:t>
                      </m:r>
                      <m:r>
                        <w:rPr>
                          <w:rFonts w:ascii="Cambria Math" w:eastAsia="Cambria Math" w:hAnsi="Cambria Math" w:cs="Cambria Math"/>
                          <w:color w:val="000000" w:themeColor="text1"/>
                          <w:sz w:val="28"/>
                          <w:szCs w:val="28"/>
                        </w:rPr>
                        <m:t>x</m:t>
                      </m:r>
                      <m:r>
                        <w:rPr>
                          <w:rFonts w:ascii="Cambria Math" w:eastAsia="Cambria Math" w:hAnsi="Cambria Math" w:cs="Cambria Math"/>
                          <w:color w:val="000000" w:themeColor="text1"/>
                        </w:rPr>
                        <m:t xml:space="preserve"> </m:t>
                      </m:r>
                    </m:e>
                  </m:d>
                </m:e>
                <m:sup>
                  <m:r>
                    <w:rPr>
                      <w:rFonts w:ascii="Cambria Math" w:eastAsia="Cambria Math" w:hAnsi="Cambria Math" w:cs="Cambria Math"/>
                      <w:color w:val="000000" w:themeColor="text1"/>
                      <w:sz w:val="28"/>
                      <w:szCs w:val="28"/>
                    </w:rPr>
                    <m:t>'</m:t>
                  </m:r>
                </m:sup>
              </m:sSup>
              <m:r>
                <w:rPr>
                  <w:rFonts w:ascii="Cambria Math" w:eastAsia="Cambria Math" w:hAnsi="Cambria Math" w:cs="Cambria Math"/>
                  <w:color w:val="000000" w:themeColor="text1"/>
                  <w:sz w:val="28"/>
                  <w:szCs w:val="28"/>
                </w:rPr>
                <m:t>∙</m:t>
              </m:r>
              <m:box>
                <m:boxPr>
                  <m:opEmu m:val="1"/>
                  <m:ctrlPr>
                    <w:rPr>
                      <w:rFonts w:ascii="Cambria Math" w:eastAsia="Cambria Math" w:hAnsi="Cambria Math" w:cs="Cambria Math"/>
                      <w:color w:val="000000" w:themeColor="text1"/>
                      <w:sz w:val="28"/>
                      <w:szCs w:val="28"/>
                    </w:rPr>
                  </m:ctrlPr>
                </m:boxPr>
                <m:e/>
              </m:box>
              <m:r>
                <w:rPr>
                  <w:rFonts w:ascii="Cambria Math" w:eastAsia="Cambria Math" w:hAnsi="Cambria Math" w:cs="Cambria Math"/>
                  <w:color w:val="000000" w:themeColor="text1"/>
                  <w:sz w:val="28"/>
                  <w:szCs w:val="28"/>
                </w:rPr>
                <m:t>cos</m:t>
              </m:r>
              <m:r>
                <w:rPr>
                  <w:rFonts w:ascii="Cambria Math" w:eastAsia="Cambria Math" w:hAnsi="Cambria Math" w:cs="Cambria Math"/>
                  <w:color w:val="000000" w:themeColor="text1"/>
                </w:rPr>
                <m:t xml:space="preserve"> </m:t>
              </m:r>
              <m:r>
                <w:rPr>
                  <w:rFonts w:ascii="Cambria Math" w:eastAsia="Cambria Math" w:hAnsi="Cambria Math" w:cs="Cambria Math"/>
                  <w:color w:val="000000" w:themeColor="text1"/>
                  <w:sz w:val="28"/>
                  <w:szCs w:val="28"/>
                </w:rPr>
                <m:t>x</m:t>
              </m:r>
              <m:r>
                <w:rPr>
                  <w:rFonts w:ascii="Cambria Math" w:eastAsia="Cambria Math" w:hAnsi="Cambria Math" w:cs="Cambria Math"/>
                  <w:color w:val="000000" w:themeColor="text1"/>
                </w:rPr>
                <m:t xml:space="preserve"> </m:t>
              </m:r>
              <m:r>
                <w:rPr>
                  <w:rFonts w:ascii="Cambria Math" w:eastAsia="Cambria Math" w:hAnsi="Cambria Math" w:cs="Cambria Math"/>
                  <w:color w:val="000000" w:themeColor="text1"/>
                  <w:sz w:val="28"/>
                  <w:szCs w:val="28"/>
                </w:rPr>
                <m:t>-</m:t>
              </m:r>
              <m:box>
                <m:boxPr>
                  <m:opEmu m:val="1"/>
                  <m:ctrlPr>
                    <w:rPr>
                      <w:rFonts w:ascii="Cambria Math" w:eastAsia="Cambria Math" w:hAnsi="Cambria Math" w:cs="Cambria Math"/>
                      <w:color w:val="000000" w:themeColor="text1"/>
                      <w:sz w:val="28"/>
                      <w:szCs w:val="28"/>
                    </w:rPr>
                  </m:ctrlPr>
                </m:boxPr>
                <m:e/>
              </m:box>
              <m:r>
                <w:rPr>
                  <w:rFonts w:ascii="Cambria Math" w:eastAsia="Cambria Math" w:hAnsi="Cambria Math" w:cs="Cambria Math"/>
                  <w:color w:val="000000" w:themeColor="text1"/>
                  <w:sz w:val="28"/>
                  <w:szCs w:val="28"/>
                </w:rPr>
                <m:t>sin</m:t>
              </m:r>
              <m:r>
                <w:rPr>
                  <w:rFonts w:ascii="Cambria Math" w:eastAsia="Cambria Math" w:hAnsi="Cambria Math" w:cs="Cambria Math"/>
                  <w:color w:val="000000" w:themeColor="text1"/>
                </w:rPr>
                <m:t xml:space="preserve"> </m:t>
              </m:r>
              <m:r>
                <w:rPr>
                  <w:rFonts w:ascii="Cambria Math" w:eastAsia="Cambria Math" w:hAnsi="Cambria Math" w:cs="Cambria Math"/>
                  <w:color w:val="000000" w:themeColor="text1"/>
                  <w:sz w:val="28"/>
                  <w:szCs w:val="28"/>
                </w:rPr>
                <m:t>x∙</m:t>
              </m:r>
              <m:sSup>
                <m:sSupPr>
                  <m:ctrlPr>
                    <w:rPr>
                      <w:rFonts w:ascii="Cambria Math" w:eastAsia="Cambria Math" w:hAnsi="Cambria Math" w:cs="Cambria Math"/>
                      <w:color w:val="000000" w:themeColor="text1"/>
                      <w:sz w:val="28"/>
                      <w:szCs w:val="28"/>
                    </w:rPr>
                  </m:ctrlPr>
                </m:sSupPr>
                <m:e>
                  <m:d>
                    <m:dPr>
                      <m:ctrlPr>
                        <w:rPr>
                          <w:rFonts w:ascii="Cambria Math" w:eastAsia="Cambria Math" w:hAnsi="Cambria Math" w:cs="Cambria Math"/>
                          <w:color w:val="000000" w:themeColor="text1"/>
                        </w:rPr>
                      </m:ctrlPr>
                    </m:dPr>
                    <m:e>
                      <m:box>
                        <m:boxPr>
                          <m:opEmu m:val="1"/>
                          <m:ctrlPr>
                            <w:rPr>
                              <w:rFonts w:ascii="Cambria Math" w:eastAsia="Cambria Math" w:hAnsi="Cambria Math" w:cs="Cambria Math"/>
                              <w:color w:val="000000" w:themeColor="text1"/>
                              <w:sz w:val="28"/>
                              <w:szCs w:val="28"/>
                            </w:rPr>
                          </m:ctrlPr>
                        </m:boxPr>
                        <m:e/>
                      </m:box>
                      <m:r>
                        <w:rPr>
                          <w:rFonts w:ascii="Cambria Math" w:eastAsia="Cambria Math" w:hAnsi="Cambria Math" w:cs="Cambria Math"/>
                          <w:color w:val="000000" w:themeColor="text1"/>
                          <w:sz w:val="28"/>
                          <w:szCs w:val="28"/>
                        </w:rPr>
                        <m:t>cos</m:t>
                      </m:r>
                      <m:r>
                        <w:rPr>
                          <w:rFonts w:ascii="Cambria Math" w:eastAsia="Cambria Math" w:hAnsi="Cambria Math" w:cs="Cambria Math"/>
                          <w:color w:val="000000" w:themeColor="text1"/>
                        </w:rPr>
                        <m:t xml:space="preserve"> </m:t>
                      </m:r>
                      <m:r>
                        <w:rPr>
                          <w:rFonts w:ascii="Cambria Math" w:eastAsia="Cambria Math" w:hAnsi="Cambria Math" w:cs="Cambria Math"/>
                          <w:color w:val="000000" w:themeColor="text1"/>
                          <w:sz w:val="28"/>
                          <w:szCs w:val="28"/>
                        </w:rPr>
                        <m:t>x</m:t>
                      </m:r>
                      <m:r>
                        <w:rPr>
                          <w:rFonts w:ascii="Cambria Math" w:eastAsia="Cambria Math" w:hAnsi="Cambria Math" w:cs="Cambria Math"/>
                          <w:color w:val="000000" w:themeColor="text1"/>
                        </w:rPr>
                        <m:t xml:space="preserve"> </m:t>
                      </m:r>
                    </m:e>
                  </m:d>
                </m:e>
                <m:sup>
                  <m:r>
                    <w:rPr>
                      <w:rFonts w:ascii="Cambria Math" w:eastAsia="Cambria Math" w:hAnsi="Cambria Math" w:cs="Cambria Math"/>
                      <w:color w:val="000000" w:themeColor="text1"/>
                      <w:sz w:val="28"/>
                      <w:szCs w:val="28"/>
                    </w:rPr>
                    <m:t>'</m:t>
                  </m:r>
                </m:sup>
              </m:sSup>
              <m:r>
                <w:rPr>
                  <w:rFonts w:ascii="Cambria Math" w:eastAsia="Cambria Math" w:hAnsi="Cambria Math" w:cs="Cambria Math"/>
                  <w:color w:val="000000" w:themeColor="text1"/>
                </w:rPr>
                <m:t xml:space="preserve"> </m:t>
              </m:r>
            </m:num>
            <m:den>
              <m:sSup>
                <m:sSupPr>
                  <m:ctrlPr>
                    <w:rPr>
                      <w:rFonts w:ascii="Cambria Math" w:eastAsia="Cambria Math" w:hAnsi="Cambria Math" w:cs="Cambria Math"/>
                      <w:i/>
                      <w:color w:val="000000" w:themeColor="text1"/>
                      <w:sz w:val="28"/>
                      <w:szCs w:val="28"/>
                    </w:rPr>
                  </m:ctrlPr>
                </m:sSupPr>
                <m:e>
                  <m:r>
                    <w:rPr>
                      <w:rFonts w:ascii="Cambria Math" w:eastAsia="Cambria Math" w:hAnsi="Cambria Math" w:cs="Cambria Math"/>
                      <w:color w:val="000000" w:themeColor="text1"/>
                      <w:sz w:val="28"/>
                      <w:szCs w:val="28"/>
                    </w:rPr>
                    <m:t>cos</m:t>
                  </m:r>
                </m:e>
                <m:sup>
                  <m:r>
                    <w:rPr>
                      <w:rFonts w:ascii="Cambria Math" w:eastAsia="Cambria Math" w:hAnsi="Cambria Math" w:cs="Cambria Math"/>
                      <w:color w:val="000000" w:themeColor="text1"/>
                      <w:sz w:val="28"/>
                      <w:szCs w:val="28"/>
                    </w:rPr>
                    <m:t>2</m:t>
                  </m:r>
                </m:sup>
              </m:sSup>
              <m:r>
                <w:rPr>
                  <w:rFonts w:ascii="Cambria Math" w:eastAsia="Cambria Math" w:hAnsi="Cambria Math" w:cs="Cambria Math"/>
                  <w:color w:val="000000" w:themeColor="text1"/>
                </w:rPr>
                <m:t xml:space="preserve">x </m:t>
              </m:r>
            </m:den>
          </m:f>
          <m:r>
            <w:rPr>
              <w:rFonts w:ascii="Cambria Math" w:eastAsia="Cambria Math" w:hAnsi="Cambria Math" w:cs="Cambria Math"/>
              <w:color w:val="000000" w:themeColor="text1"/>
              <w:sz w:val="28"/>
              <w:szCs w:val="28"/>
            </w:rPr>
            <m:t>=</m:t>
          </m:r>
        </m:oMath>
      </m:oMathPara>
    </w:p>
    <w:p w:rsidR="000E50C3" w:rsidRPr="00DC13F9" w:rsidRDefault="000E50C3" w:rsidP="000E50C3">
      <w:pPr>
        <w:jc w:val="center"/>
        <w:rPr>
          <w:rFonts w:ascii="Cambria Math" w:eastAsia="Cambria Math" w:hAnsi="Cambria Math" w:cs="Cambria Math"/>
          <w:i/>
          <w:color w:val="000000" w:themeColor="text1"/>
          <w:sz w:val="28"/>
          <w:szCs w:val="28"/>
        </w:rPr>
      </w:pPr>
      <m:oMathPara>
        <m:oMath>
          <m:r>
            <w:rPr>
              <w:rFonts w:ascii="Cambria Math" w:eastAsia="Cambria Math" w:hAnsi="Cambria Math" w:cs="Cambria Math"/>
              <w:color w:val="000000" w:themeColor="text1"/>
              <w:sz w:val="28"/>
              <w:szCs w:val="28"/>
            </w:rPr>
            <m:t>=</m:t>
          </m:r>
          <m:f>
            <m:fPr>
              <m:ctrlPr>
                <w:rPr>
                  <w:rFonts w:ascii="Cambria Math" w:eastAsia="Cambria Math" w:hAnsi="Cambria Math" w:cs="Cambria Math"/>
                  <w:color w:val="000000" w:themeColor="text1"/>
                </w:rPr>
              </m:ctrlPr>
            </m:fPr>
            <m:num>
              <m:r>
                <w:rPr>
                  <w:rFonts w:ascii="Cambria Math" w:eastAsia="Cambria Math" w:hAnsi="Cambria Math" w:cs="Cambria Math"/>
                  <w:color w:val="000000" w:themeColor="text1"/>
                  <w:sz w:val="28"/>
                  <w:szCs w:val="28"/>
                </w:rPr>
                <m:t>cos</m:t>
              </m:r>
              <m:r>
                <w:rPr>
                  <w:rFonts w:ascii="Cambria Math" w:eastAsia="Cambria Math" w:hAnsi="Cambria Math" w:cs="Cambria Math"/>
                  <w:color w:val="000000" w:themeColor="text1"/>
                </w:rPr>
                <m:t xml:space="preserve"> </m:t>
              </m:r>
              <m:r>
                <w:rPr>
                  <w:rFonts w:ascii="Cambria Math" w:eastAsia="Cambria Math" w:hAnsi="Cambria Math" w:cs="Cambria Math"/>
                  <w:color w:val="000000" w:themeColor="text1"/>
                  <w:sz w:val="28"/>
                  <w:szCs w:val="28"/>
                </w:rPr>
                <m:t>x</m:t>
              </m:r>
              <m:r>
                <w:rPr>
                  <w:rFonts w:ascii="Cambria Math" w:eastAsia="Cambria Math" w:hAnsi="Cambria Math" w:cs="Cambria Math"/>
                  <w:color w:val="000000" w:themeColor="text1"/>
                </w:rPr>
                <m:t xml:space="preserve"> ∙</m:t>
              </m:r>
              <m:r>
                <w:rPr>
                  <w:rFonts w:ascii="Cambria Math" w:eastAsia="Cambria Math" w:hAnsi="Cambria Math" w:cs="Cambria Math"/>
                  <w:color w:val="000000" w:themeColor="text1"/>
                  <w:sz w:val="28"/>
                  <w:szCs w:val="28"/>
                </w:rPr>
                <m:t>cos</m:t>
              </m:r>
              <m:r>
                <w:rPr>
                  <w:rFonts w:ascii="Cambria Math" w:eastAsia="Cambria Math" w:hAnsi="Cambria Math" w:cs="Cambria Math"/>
                  <w:color w:val="000000" w:themeColor="text1"/>
                </w:rPr>
                <m:t xml:space="preserve"> </m:t>
              </m:r>
              <m:r>
                <w:rPr>
                  <w:rFonts w:ascii="Cambria Math" w:eastAsia="Cambria Math" w:hAnsi="Cambria Math" w:cs="Cambria Math"/>
                  <w:color w:val="000000" w:themeColor="text1"/>
                  <w:sz w:val="28"/>
                  <w:szCs w:val="28"/>
                </w:rPr>
                <m:t>x</m:t>
              </m:r>
              <m:r>
                <w:rPr>
                  <w:rFonts w:ascii="Cambria Math" w:eastAsia="Cambria Math" w:hAnsi="Cambria Math" w:cs="Cambria Math"/>
                  <w:color w:val="000000" w:themeColor="text1"/>
                </w:rPr>
                <m:t xml:space="preserve"> </m:t>
              </m:r>
              <m:r>
                <w:rPr>
                  <w:rFonts w:ascii="Cambria Math" w:eastAsia="Cambria Math" w:hAnsi="Cambria Math" w:cs="Cambria Math"/>
                  <w:color w:val="000000" w:themeColor="text1"/>
                  <w:sz w:val="28"/>
                  <w:szCs w:val="28"/>
                </w:rPr>
                <m:t>-</m:t>
              </m:r>
              <m:box>
                <m:boxPr>
                  <m:opEmu m:val="1"/>
                  <m:ctrlPr>
                    <w:rPr>
                      <w:rFonts w:ascii="Cambria Math" w:eastAsia="Cambria Math" w:hAnsi="Cambria Math" w:cs="Cambria Math"/>
                      <w:color w:val="000000" w:themeColor="text1"/>
                      <w:sz w:val="28"/>
                      <w:szCs w:val="28"/>
                    </w:rPr>
                  </m:ctrlPr>
                </m:boxPr>
                <m:e/>
              </m:box>
              <m:r>
                <w:rPr>
                  <w:rFonts w:ascii="Cambria Math" w:eastAsia="Cambria Math" w:hAnsi="Cambria Math" w:cs="Cambria Math"/>
                  <w:color w:val="000000" w:themeColor="text1"/>
                  <w:sz w:val="28"/>
                  <w:szCs w:val="28"/>
                </w:rPr>
                <m:t>sin</m:t>
              </m:r>
              <m:r>
                <w:rPr>
                  <w:rFonts w:ascii="Cambria Math" w:eastAsia="Cambria Math" w:hAnsi="Cambria Math" w:cs="Cambria Math"/>
                  <w:color w:val="000000" w:themeColor="text1"/>
                </w:rPr>
                <m:t xml:space="preserve"> </m:t>
              </m:r>
              <m:r>
                <w:rPr>
                  <w:rFonts w:ascii="Cambria Math" w:eastAsia="Cambria Math" w:hAnsi="Cambria Math" w:cs="Cambria Math"/>
                  <w:color w:val="000000" w:themeColor="text1"/>
                  <w:sz w:val="28"/>
                  <w:szCs w:val="28"/>
                </w:rPr>
                <m:t>x∙</m:t>
              </m:r>
              <m:d>
                <m:dPr>
                  <m:ctrlPr>
                    <w:rPr>
                      <w:rFonts w:ascii="Cambria Math" w:eastAsia="Cambria Math" w:hAnsi="Cambria Math" w:cs="Cambria Math"/>
                      <w:color w:val="000000" w:themeColor="text1"/>
                    </w:rPr>
                  </m:ctrlPr>
                </m:dPr>
                <m:e>
                  <m:r>
                    <w:rPr>
                      <w:rFonts w:ascii="Cambria Math" w:eastAsia="Cambria Math" w:hAnsi="Cambria Math" w:cs="Cambria Math"/>
                      <w:color w:val="000000" w:themeColor="text1"/>
                      <w:sz w:val="28"/>
                      <w:szCs w:val="28"/>
                    </w:rPr>
                    <m:t>-</m:t>
                  </m:r>
                  <m:box>
                    <m:boxPr>
                      <m:opEmu m:val="1"/>
                      <m:ctrlPr>
                        <w:rPr>
                          <w:rFonts w:ascii="Cambria Math" w:eastAsia="Cambria Math" w:hAnsi="Cambria Math" w:cs="Cambria Math"/>
                          <w:color w:val="000000" w:themeColor="text1"/>
                          <w:sz w:val="28"/>
                          <w:szCs w:val="28"/>
                        </w:rPr>
                      </m:ctrlPr>
                    </m:boxPr>
                    <m:e/>
                  </m:box>
                  <m:r>
                    <w:rPr>
                      <w:rFonts w:ascii="Cambria Math" w:eastAsia="Cambria Math" w:hAnsi="Cambria Math" w:cs="Cambria Math"/>
                      <w:color w:val="000000" w:themeColor="text1"/>
                      <w:sz w:val="28"/>
                      <w:szCs w:val="28"/>
                    </w:rPr>
                    <m:t>sin</m:t>
                  </m:r>
                  <m:r>
                    <w:rPr>
                      <w:rFonts w:ascii="Cambria Math" w:eastAsia="Cambria Math" w:hAnsi="Cambria Math" w:cs="Cambria Math"/>
                      <w:color w:val="000000" w:themeColor="text1"/>
                    </w:rPr>
                    <m:t xml:space="preserve"> </m:t>
                  </m:r>
                  <m:r>
                    <w:rPr>
                      <w:rFonts w:ascii="Cambria Math" w:eastAsia="Cambria Math" w:hAnsi="Cambria Math" w:cs="Cambria Math"/>
                      <w:color w:val="000000" w:themeColor="text1"/>
                      <w:sz w:val="28"/>
                      <w:szCs w:val="28"/>
                    </w:rPr>
                    <m:t>x</m:t>
                  </m:r>
                  <m:r>
                    <w:rPr>
                      <w:rFonts w:ascii="Cambria Math" w:eastAsia="Cambria Math" w:hAnsi="Cambria Math" w:cs="Cambria Math"/>
                      <w:color w:val="000000" w:themeColor="text1"/>
                    </w:rPr>
                    <m:t xml:space="preserve"> </m:t>
                  </m:r>
                </m:e>
              </m:d>
              <m:r>
                <w:rPr>
                  <w:rFonts w:ascii="Cambria Math" w:eastAsia="Cambria Math" w:hAnsi="Cambria Math" w:cs="Cambria Math"/>
                  <w:color w:val="000000" w:themeColor="text1"/>
                </w:rPr>
                <m:t xml:space="preserve"> </m:t>
              </m:r>
            </m:num>
            <m:den>
              <m:sSup>
                <m:sSupPr>
                  <m:ctrlPr>
                    <w:rPr>
                      <w:rFonts w:ascii="Cambria Math" w:eastAsia="Cambria Math" w:hAnsi="Cambria Math" w:cs="Cambria Math"/>
                      <w:i/>
                      <w:color w:val="000000" w:themeColor="text1"/>
                      <w:sz w:val="28"/>
                      <w:szCs w:val="28"/>
                    </w:rPr>
                  </m:ctrlPr>
                </m:sSupPr>
                <m:e>
                  <m:r>
                    <w:rPr>
                      <w:rFonts w:ascii="Cambria Math" w:eastAsia="Cambria Math" w:hAnsi="Cambria Math" w:cs="Cambria Math"/>
                      <w:color w:val="000000" w:themeColor="text1"/>
                      <w:sz w:val="28"/>
                      <w:szCs w:val="28"/>
                    </w:rPr>
                    <m:t>cos</m:t>
                  </m:r>
                </m:e>
                <m:sup>
                  <m:r>
                    <w:rPr>
                      <w:rFonts w:ascii="Cambria Math" w:eastAsia="Cambria Math" w:hAnsi="Cambria Math" w:cs="Cambria Math"/>
                      <w:color w:val="000000" w:themeColor="text1"/>
                      <w:sz w:val="28"/>
                      <w:szCs w:val="28"/>
                    </w:rPr>
                    <m:t>2</m:t>
                  </m:r>
                </m:sup>
              </m:sSup>
              <m:r>
                <w:rPr>
                  <w:rFonts w:ascii="Cambria Math" w:eastAsia="Cambria Math" w:hAnsi="Cambria Math" w:cs="Cambria Math"/>
                  <w:color w:val="000000" w:themeColor="text1"/>
                </w:rPr>
                <m:t xml:space="preserve">x </m:t>
              </m:r>
            </m:den>
          </m:f>
          <m:r>
            <w:rPr>
              <w:rFonts w:ascii="Cambria Math" w:eastAsia="Cambria Math" w:hAnsi="Cambria Math" w:cs="Cambria Math"/>
              <w:color w:val="000000" w:themeColor="text1"/>
              <w:sz w:val="28"/>
              <w:szCs w:val="28"/>
            </w:rPr>
            <m:t>=</m:t>
          </m:r>
          <m:f>
            <m:fPr>
              <m:ctrlPr>
                <w:rPr>
                  <w:rFonts w:ascii="Cambria Math" w:eastAsia="Cambria Math" w:hAnsi="Cambria Math" w:cs="Cambria Math"/>
                  <w:color w:val="000000" w:themeColor="text1"/>
                </w:rPr>
              </m:ctrlPr>
            </m:fPr>
            <m:num>
              <m:r>
                <w:rPr>
                  <w:rFonts w:ascii="Cambria Math" w:eastAsia="Cambria Math" w:hAnsi="Cambria Math" w:cs="Cambria Math"/>
                  <w:color w:val="000000" w:themeColor="text1"/>
                  <w:sz w:val="28"/>
                  <w:szCs w:val="28"/>
                </w:rPr>
                <m:t>1</m:t>
              </m:r>
              <m:r>
                <w:rPr>
                  <w:rFonts w:ascii="Cambria Math" w:eastAsia="Cambria Math" w:hAnsi="Cambria Math" w:cs="Cambria Math"/>
                  <w:color w:val="000000" w:themeColor="text1"/>
                </w:rPr>
                <m:t xml:space="preserve"> </m:t>
              </m:r>
            </m:num>
            <m:den>
              <m:sSup>
                <m:sSupPr>
                  <m:ctrlPr>
                    <w:rPr>
                      <w:rFonts w:ascii="Cambria Math" w:eastAsia="Cambria Math" w:hAnsi="Cambria Math" w:cs="Cambria Math"/>
                      <w:i/>
                      <w:color w:val="000000" w:themeColor="text1"/>
                      <w:sz w:val="28"/>
                      <w:szCs w:val="28"/>
                    </w:rPr>
                  </m:ctrlPr>
                </m:sSupPr>
                <m:e>
                  <m:r>
                    <w:rPr>
                      <w:rFonts w:ascii="Cambria Math" w:eastAsia="Cambria Math" w:hAnsi="Cambria Math" w:cs="Cambria Math"/>
                      <w:color w:val="000000" w:themeColor="text1"/>
                      <w:sz w:val="28"/>
                      <w:szCs w:val="28"/>
                    </w:rPr>
                    <m:t>cos</m:t>
                  </m:r>
                </m:e>
                <m:sup>
                  <m:r>
                    <w:rPr>
                      <w:rFonts w:ascii="Cambria Math" w:eastAsia="Cambria Math" w:hAnsi="Cambria Math" w:cs="Cambria Math"/>
                      <w:color w:val="000000" w:themeColor="text1"/>
                      <w:sz w:val="28"/>
                      <w:szCs w:val="28"/>
                    </w:rPr>
                    <m:t>2</m:t>
                  </m:r>
                </m:sup>
              </m:sSup>
              <m:r>
                <w:rPr>
                  <w:rFonts w:ascii="Cambria Math" w:eastAsia="Cambria Math" w:hAnsi="Cambria Math" w:cs="Cambria Math"/>
                  <w:color w:val="000000" w:themeColor="text1"/>
                </w:rPr>
                <m:t xml:space="preserve">x </m:t>
              </m:r>
            </m:den>
          </m:f>
          <m:r>
            <w:rPr>
              <w:rFonts w:ascii="Cambria Math" w:eastAsia="Cambria Math" w:hAnsi="Cambria Math" w:cs="Cambria Math"/>
              <w:color w:val="000000" w:themeColor="text1"/>
              <w:sz w:val="28"/>
              <w:szCs w:val="28"/>
            </w:rPr>
            <m:t>.</m:t>
          </m:r>
        </m:oMath>
      </m:oMathPara>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lastRenderedPageBreak/>
        <w:t xml:space="preserve">За правилом диференціювання складеної функції функція </w:t>
      </w:r>
      <m:oMath>
        <m:r>
          <w:rPr>
            <w:rFonts w:ascii="Cambria Math" w:hAnsi="Cambria Math"/>
          </w:rPr>
          <m:t>y=f</m:t>
        </m:r>
        <m:d>
          <m:dPr>
            <m:ctrlPr>
              <w:rPr>
                <w:rFonts w:ascii="Cambria Math" w:hAnsi="Cambria Math"/>
              </w:rPr>
            </m:ctrlPr>
          </m:dPr>
          <m:e>
            <m:r>
              <w:rPr>
                <w:rFonts w:ascii="Cambria Math" w:hAnsi="Cambria Math"/>
              </w:rPr>
              <m:t>h</m:t>
            </m:r>
            <m:d>
              <m:dPr>
                <m:ctrlPr>
                  <w:rPr>
                    <w:rFonts w:ascii="Cambria Math" w:hAnsi="Cambria Math"/>
                  </w:rPr>
                </m:ctrlPr>
              </m:dPr>
              <m:e>
                <m:r>
                  <w:rPr>
                    <w:rFonts w:ascii="Cambria Math" w:hAnsi="Cambria Math"/>
                  </w:rPr>
                  <m:t>x</m:t>
                </m:r>
              </m:e>
            </m:d>
          </m:e>
        </m:d>
      </m:oMath>
      <w:r>
        <w:rPr>
          <w:rFonts w:ascii="Times New Roman" w:eastAsia="Times New Roman" w:hAnsi="Times New Roman" w:cs="Times New Roman"/>
          <w:color w:val="000000" w:themeColor="text1"/>
          <w:sz w:val="28"/>
          <w:szCs w:val="28"/>
        </w:rPr>
        <w:t xml:space="preserve"> є складеною, тому </w:t>
      </w:r>
      <m:oMath>
        <m:r>
          <w:rPr>
            <w:rFonts w:ascii="Cambria Math" w:hAnsi="Cambria Math"/>
          </w:rPr>
          <m:t>u=h</m:t>
        </m:r>
        <m:d>
          <m:dPr>
            <m:ctrlPr>
              <w:rPr>
                <w:rFonts w:ascii="Cambria Math" w:hAnsi="Cambria Math"/>
              </w:rPr>
            </m:ctrlPr>
          </m:dPr>
          <m:e>
            <m:r>
              <w:rPr>
                <w:rFonts w:ascii="Cambria Math" w:hAnsi="Cambria Math"/>
              </w:rPr>
              <m:t>x</m:t>
            </m:r>
          </m:e>
        </m:d>
      </m:oMath>
      <w:r>
        <w:rPr>
          <w:rFonts w:ascii="Times New Roman" w:eastAsia="Times New Roman" w:hAnsi="Times New Roman" w:cs="Times New Roman"/>
          <w:color w:val="000000" w:themeColor="text1"/>
          <w:sz w:val="28"/>
          <w:szCs w:val="28"/>
        </w:rPr>
        <w:t xml:space="preserve"> - внутрішня функція, а </w:t>
      </w:r>
      <m:oMath>
        <m:r>
          <w:rPr>
            <w:rFonts w:ascii="Cambria Math" w:hAnsi="Cambria Math"/>
          </w:rPr>
          <m:t>f</m:t>
        </m:r>
        <m:d>
          <m:dPr>
            <m:ctrlPr>
              <w:rPr>
                <w:rFonts w:ascii="Cambria Math" w:hAnsi="Cambria Math"/>
              </w:rPr>
            </m:ctrlPr>
          </m:dPr>
          <m:e>
            <m:r>
              <w:rPr>
                <w:rFonts w:ascii="Cambria Math" w:hAnsi="Cambria Math"/>
              </w:rPr>
              <m:t>u</m:t>
            </m:r>
          </m:e>
        </m:d>
      </m:oMath>
      <w:r>
        <w:rPr>
          <w:rFonts w:ascii="Times New Roman" w:eastAsia="Times New Roman" w:hAnsi="Times New Roman" w:cs="Times New Roman"/>
          <w:color w:val="000000" w:themeColor="text1"/>
          <w:sz w:val="28"/>
          <w:szCs w:val="28"/>
        </w:rPr>
        <w:t xml:space="preserve"> є зовнішньою. Розв’язуючи функцію </w:t>
      </w:r>
      <m:oMath>
        <m:r>
          <w:rPr>
            <w:rFonts w:ascii="Cambria Math" w:hAnsi="Cambria Math"/>
          </w:rPr>
          <m:t>y=f</m:t>
        </m:r>
        <m:d>
          <m:dPr>
            <m:ctrlPr>
              <w:rPr>
                <w:rFonts w:ascii="Cambria Math" w:hAnsi="Cambria Math"/>
              </w:rPr>
            </m:ctrlPr>
          </m:dPr>
          <m:e>
            <m:r>
              <w:rPr>
                <w:rFonts w:ascii="Cambria Math" w:hAnsi="Cambria Math"/>
              </w:rPr>
              <m:t>u</m:t>
            </m:r>
          </m:e>
        </m:d>
      </m:oMath>
      <w:r>
        <w:rPr>
          <w:rFonts w:ascii="Times New Roman" w:eastAsia="Times New Roman" w:hAnsi="Times New Roman" w:cs="Times New Roman"/>
          <w:color w:val="000000" w:themeColor="text1"/>
          <w:sz w:val="28"/>
          <w:szCs w:val="28"/>
        </w:rPr>
        <w:t xml:space="preserve"> змінна </w:t>
      </w:r>
      <m:oMath>
        <m:r>
          <w:rPr>
            <w:rFonts w:ascii="Cambria Math" w:hAnsi="Cambria Math"/>
          </w:rPr>
          <m:t>u</m:t>
        </m:r>
      </m:oMath>
      <w:r>
        <w:rPr>
          <w:rFonts w:ascii="Times New Roman" w:eastAsia="Times New Roman" w:hAnsi="Times New Roman" w:cs="Times New Roman"/>
          <w:color w:val="000000" w:themeColor="text1"/>
          <w:sz w:val="28"/>
          <w:szCs w:val="28"/>
        </w:rPr>
        <w:t xml:space="preserve"> є аргументом, тому знаходять похідну цієї функції по </w:t>
      </w:r>
      <m:oMath>
        <m:r>
          <w:rPr>
            <w:rFonts w:ascii="Cambria Math" w:hAnsi="Cambria Math"/>
          </w:rPr>
          <m:t>u</m:t>
        </m:r>
      </m:oMath>
      <w:r>
        <w:rPr>
          <w:rFonts w:ascii="Times New Roman" w:eastAsia="Times New Roman" w:hAnsi="Times New Roman" w:cs="Times New Roman"/>
          <w:color w:val="000000" w:themeColor="text1"/>
          <w:sz w:val="28"/>
          <w:szCs w:val="28"/>
        </w:rPr>
        <w:t>.</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b/>
          <w:i/>
          <w:color w:val="000000" w:themeColor="text1"/>
          <w:sz w:val="28"/>
          <w:szCs w:val="28"/>
        </w:rPr>
        <w:t xml:space="preserve">Приклад 1.3. </w:t>
      </w:r>
      <w:r>
        <w:rPr>
          <w:rFonts w:ascii="Times New Roman" w:eastAsia="Times New Roman" w:hAnsi="Times New Roman" w:cs="Times New Roman"/>
          <w:color w:val="000000" w:themeColor="text1"/>
          <w:sz w:val="28"/>
          <w:szCs w:val="28"/>
        </w:rPr>
        <w:t>Знайти похідну функції [</w:t>
      </w:r>
      <w:r w:rsidR="00006FFD">
        <w:rPr>
          <w:rFonts w:ascii="Times New Roman" w:eastAsia="Times New Roman" w:hAnsi="Times New Roman" w:cs="Times New Roman"/>
          <w:color w:val="000000" w:themeColor="text1"/>
          <w:sz w:val="28"/>
          <w:szCs w:val="28"/>
        </w:rPr>
        <w:t>16</w:t>
      </w:r>
      <w:r>
        <w:rPr>
          <w:rFonts w:ascii="Times New Roman" w:eastAsia="Times New Roman" w:hAnsi="Times New Roman" w:cs="Times New Roman"/>
          <w:color w:val="000000" w:themeColor="text1"/>
          <w:sz w:val="28"/>
          <w:szCs w:val="28"/>
        </w:rPr>
        <w:t xml:space="preserve">, с. 128] </w:t>
      </w:r>
      <m:oMath>
        <m:r>
          <w:rPr>
            <w:rFonts w:ascii="Cambria Math" w:hAnsi="Cambria Math"/>
          </w:rPr>
          <m:t>y=</m:t>
        </m:r>
        <m:sSup>
          <m:sSupPr>
            <m:ctrlPr>
              <w:rPr>
                <w:rFonts w:ascii="Cambria Math" w:hAnsi="Cambria Math"/>
              </w:rPr>
            </m:ctrlPr>
          </m:sSupPr>
          <m:e>
            <m:d>
              <m:dPr>
                <m:ctrlPr>
                  <w:rPr>
                    <w:rFonts w:ascii="Cambria Math" w:hAnsi="Cambria Math"/>
                  </w:rPr>
                </m:ctrlPr>
              </m:dPr>
              <m:e>
                <m:r>
                  <w:rPr>
                    <w:rFonts w:ascii="Cambria Math" w:hAnsi="Cambria Math"/>
                  </w:rPr>
                  <m:t>2x+1</m:t>
                </m:r>
              </m:e>
            </m:d>
          </m:e>
          <m:sup>
            <m:r>
              <w:rPr>
                <w:rFonts w:ascii="Cambria Math" w:hAnsi="Cambria Math"/>
              </w:rPr>
              <m:t>10</m:t>
            </m:r>
          </m:sup>
        </m:sSup>
      </m:oMath>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i/>
          <w:color w:val="000000" w:themeColor="text1"/>
          <w:sz w:val="28"/>
          <w:szCs w:val="28"/>
        </w:rPr>
        <w:t xml:space="preserve">Розв’язання: </w:t>
      </w:r>
      <w:r>
        <w:rPr>
          <w:rFonts w:ascii="Times New Roman" w:eastAsia="Times New Roman" w:hAnsi="Times New Roman" w:cs="Times New Roman"/>
          <w:color w:val="000000" w:themeColor="text1"/>
          <w:sz w:val="28"/>
          <w:szCs w:val="28"/>
        </w:rPr>
        <w:t xml:space="preserve">Розглянемо функцію </w:t>
      </w:r>
      <m:oMath>
        <m:r>
          <w:rPr>
            <w:rFonts w:ascii="Cambria Math" w:hAnsi="Cambria Math"/>
          </w:rPr>
          <m:t>y=</m:t>
        </m:r>
        <m:sSup>
          <m:sSupPr>
            <m:ctrlPr>
              <w:rPr>
                <w:rFonts w:ascii="Cambria Math" w:hAnsi="Cambria Math"/>
              </w:rPr>
            </m:ctrlPr>
          </m:sSupPr>
          <m:e>
            <m:r>
              <w:rPr>
                <w:rFonts w:ascii="Cambria Math" w:hAnsi="Cambria Math"/>
              </w:rPr>
              <m:t>u</m:t>
            </m:r>
          </m:e>
          <m:sup>
            <m:r>
              <w:rPr>
                <w:rFonts w:ascii="Cambria Math" w:hAnsi="Cambria Math"/>
              </w:rPr>
              <m:t>10</m:t>
            </m:r>
          </m:sup>
        </m:sSup>
      </m:oMath>
      <w:r>
        <w:rPr>
          <w:rFonts w:ascii="Times New Roman" w:eastAsia="Times New Roman" w:hAnsi="Times New Roman" w:cs="Times New Roman"/>
          <w:color w:val="000000" w:themeColor="text1"/>
          <w:sz w:val="28"/>
          <w:szCs w:val="28"/>
        </w:rPr>
        <w:t xml:space="preserve">, де </w:t>
      </w:r>
      <m:oMath>
        <m:r>
          <w:rPr>
            <w:rFonts w:ascii="Cambria Math" w:hAnsi="Cambria Math"/>
          </w:rPr>
          <m:t>u=2x+1</m:t>
        </m:r>
      </m:oMath>
      <w:r>
        <w:rPr>
          <w:rFonts w:ascii="Times New Roman" w:eastAsia="Times New Roman" w:hAnsi="Times New Roman" w:cs="Times New Roman"/>
          <w:color w:val="000000" w:themeColor="text1"/>
          <w:sz w:val="28"/>
          <w:szCs w:val="28"/>
        </w:rPr>
        <w:t xml:space="preserve">. Обидві функції є диференційованими на </w:t>
      </w:r>
      <m:oMath>
        <m:r>
          <w:rPr>
            <w:rFonts w:ascii="Cambria Math" w:hAnsi="Cambria Math"/>
          </w:rPr>
          <m:t>R</m:t>
        </m:r>
      </m:oMath>
      <w:r>
        <w:rPr>
          <w:rFonts w:ascii="Times New Roman" w:eastAsia="Times New Roman" w:hAnsi="Times New Roman" w:cs="Times New Roman"/>
          <w:color w:val="000000" w:themeColor="text1"/>
          <w:sz w:val="28"/>
          <w:szCs w:val="28"/>
        </w:rPr>
        <w:t xml:space="preserve">, тому </w:t>
      </w:r>
      <m:oMath>
        <m:sSub>
          <m:sSubPr>
            <m:ctrlPr>
              <w:rPr>
                <w:rFonts w:ascii="Cambria Math" w:hAnsi="Cambria Math"/>
              </w:rPr>
            </m:ctrlPr>
          </m:sSubPr>
          <m:e>
            <m:r>
              <w:rPr>
                <w:rFonts w:ascii="Cambria Math" w:hAnsi="Cambria Math"/>
              </w:rPr>
              <m:t>y</m:t>
            </m:r>
          </m:e>
          <m:sub>
            <m:r>
              <w:rPr>
                <w:rFonts w:ascii="Cambria Math" w:hAnsi="Cambria Math"/>
              </w:rPr>
              <m:t>u</m:t>
            </m:r>
          </m:sub>
        </m:sSub>
        <m:r>
          <w:rPr>
            <w:rFonts w:ascii="Cambria Math" w:hAnsi="Cambria Math"/>
          </w:rPr>
          <m:t>'=10∙</m:t>
        </m:r>
        <m:sSup>
          <m:sSupPr>
            <m:ctrlPr>
              <w:rPr>
                <w:rFonts w:ascii="Cambria Math" w:hAnsi="Cambria Math"/>
              </w:rPr>
            </m:ctrlPr>
          </m:sSupPr>
          <m:e>
            <m:r>
              <w:rPr>
                <w:rFonts w:ascii="Cambria Math" w:hAnsi="Cambria Math"/>
              </w:rPr>
              <m:t>u</m:t>
            </m:r>
          </m:e>
          <m:sup>
            <m:r>
              <w:rPr>
                <w:rFonts w:ascii="Cambria Math" w:hAnsi="Cambria Math"/>
              </w:rPr>
              <m:t>9</m:t>
            </m:r>
          </m:sup>
        </m:sSup>
        <m:r>
          <w:rPr>
            <w:rFonts w:ascii="Cambria Math" w:hAnsi="Cambria Math"/>
          </w:rPr>
          <m:t>,u'=2</m:t>
        </m:r>
      </m:oMath>
      <w:r>
        <w:rPr>
          <w:rFonts w:ascii="Times New Roman" w:eastAsia="Times New Roman" w:hAnsi="Times New Roman" w:cs="Times New Roman"/>
          <w:color w:val="000000" w:themeColor="text1"/>
          <w:sz w:val="28"/>
          <w:szCs w:val="28"/>
        </w:rPr>
        <w:t>.</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Отже, </w:t>
      </w:r>
      <m:oMath>
        <m:r>
          <w:rPr>
            <w:rFonts w:ascii="Cambria Math" w:hAnsi="Cambria Math"/>
          </w:rPr>
          <m:t>y'=10</m:t>
        </m:r>
        <m:sSup>
          <m:sSupPr>
            <m:ctrlPr>
              <w:rPr>
                <w:rFonts w:ascii="Cambria Math" w:hAnsi="Cambria Math"/>
              </w:rPr>
            </m:ctrlPr>
          </m:sSupPr>
          <m:e>
            <m:r>
              <w:rPr>
                <w:rFonts w:ascii="Cambria Math" w:hAnsi="Cambria Math"/>
              </w:rPr>
              <m:t>u</m:t>
            </m:r>
          </m:e>
          <m:sup>
            <m:r>
              <w:rPr>
                <w:rFonts w:ascii="Cambria Math" w:hAnsi="Cambria Math"/>
              </w:rPr>
              <m:t>9</m:t>
            </m:r>
          </m:sup>
        </m:sSup>
        <m:r>
          <w:rPr>
            <w:rFonts w:ascii="Cambria Math" w:hAnsi="Cambria Math"/>
          </w:rPr>
          <m:t>·2=20</m:t>
        </m:r>
        <m:sSup>
          <m:sSupPr>
            <m:ctrlPr>
              <w:rPr>
                <w:rFonts w:ascii="Cambria Math" w:hAnsi="Cambria Math"/>
              </w:rPr>
            </m:ctrlPr>
          </m:sSupPr>
          <m:e>
            <m:r>
              <w:rPr>
                <w:rFonts w:ascii="Cambria Math" w:hAnsi="Cambria Math"/>
              </w:rPr>
              <m:t>u</m:t>
            </m:r>
          </m:e>
          <m:sup>
            <m:r>
              <w:rPr>
                <w:rFonts w:ascii="Cambria Math" w:hAnsi="Cambria Math"/>
              </w:rPr>
              <m:t>9</m:t>
            </m:r>
          </m:sup>
        </m:sSup>
        <m:r>
          <w:rPr>
            <w:rFonts w:ascii="Cambria Math" w:hAnsi="Cambria Math"/>
          </w:rPr>
          <m:t>=20</m:t>
        </m:r>
        <m:sSup>
          <m:sSupPr>
            <m:ctrlPr>
              <w:rPr>
                <w:rFonts w:ascii="Cambria Math" w:hAnsi="Cambria Math"/>
              </w:rPr>
            </m:ctrlPr>
          </m:sSupPr>
          <m:e>
            <m:d>
              <m:dPr>
                <m:ctrlPr>
                  <w:rPr>
                    <w:rFonts w:ascii="Cambria Math" w:hAnsi="Cambria Math"/>
                  </w:rPr>
                </m:ctrlPr>
              </m:dPr>
              <m:e>
                <m:r>
                  <w:rPr>
                    <w:rFonts w:ascii="Cambria Math" w:hAnsi="Cambria Math"/>
                  </w:rPr>
                  <m:t>2x+1</m:t>
                </m:r>
              </m:e>
            </m:d>
          </m:e>
          <m:sup>
            <m:r>
              <w:rPr>
                <w:rFonts w:ascii="Cambria Math" w:hAnsi="Cambria Math"/>
              </w:rPr>
              <m:t>9</m:t>
            </m:r>
          </m:sup>
        </m:sSup>
      </m:oMath>
      <w:r>
        <w:rPr>
          <w:rFonts w:ascii="Times New Roman" w:eastAsia="Times New Roman" w:hAnsi="Times New Roman" w:cs="Times New Roman"/>
          <w:color w:val="000000" w:themeColor="text1"/>
          <w:sz w:val="28"/>
          <w:szCs w:val="28"/>
        </w:rPr>
        <w:t>.</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І розглянемо правило диференціювання оберненої функції. За цим правилом старшокласники вивчають, що якщо знати похідну функції </w:t>
      </w:r>
      <m:oMath>
        <m:r>
          <w:rPr>
            <w:rFonts w:ascii="Cambria Math" w:hAnsi="Cambria Math"/>
          </w:rPr>
          <m:t>y=f</m:t>
        </m:r>
        <m:d>
          <m:dPr>
            <m:ctrlPr>
              <w:rPr>
                <w:rFonts w:ascii="Cambria Math" w:hAnsi="Cambria Math"/>
              </w:rPr>
            </m:ctrlPr>
          </m:dPr>
          <m:e>
            <m:r>
              <w:rPr>
                <w:rFonts w:ascii="Cambria Math" w:hAnsi="Cambria Math"/>
              </w:rPr>
              <m:t>x</m:t>
            </m:r>
          </m:e>
        </m:d>
      </m:oMath>
      <w:r>
        <w:rPr>
          <w:rFonts w:ascii="Times New Roman" w:eastAsia="Times New Roman" w:hAnsi="Times New Roman" w:cs="Times New Roman"/>
          <w:color w:val="000000" w:themeColor="text1"/>
          <w:sz w:val="28"/>
          <w:szCs w:val="28"/>
        </w:rPr>
        <w:t xml:space="preserve">, можна похідну оберненої функції </w:t>
      </w:r>
      <m:oMath>
        <m:r>
          <w:rPr>
            <w:rFonts w:ascii="Cambria Math" w:hAnsi="Cambria Math"/>
          </w:rPr>
          <m:t>x=g</m:t>
        </m:r>
        <m:d>
          <m:dPr>
            <m:ctrlPr>
              <w:rPr>
                <w:rFonts w:ascii="Cambria Math" w:hAnsi="Cambria Math"/>
              </w:rPr>
            </m:ctrlPr>
          </m:dPr>
          <m:e>
            <m:r>
              <w:rPr>
                <w:rFonts w:ascii="Cambria Math" w:hAnsi="Cambria Math"/>
              </w:rPr>
              <m:t>y</m:t>
            </m:r>
          </m:e>
        </m:d>
      </m:oMath>
      <w:r>
        <w:rPr>
          <w:rFonts w:ascii="Times New Roman" w:eastAsia="Times New Roman" w:hAnsi="Times New Roman" w:cs="Times New Roman"/>
          <w:color w:val="000000" w:themeColor="text1"/>
          <w:sz w:val="28"/>
          <w:szCs w:val="28"/>
        </w:rPr>
        <w:t xml:space="preserve"> знайти за формулою: </w:t>
      </w:r>
    </w:p>
    <w:p w:rsidR="00753B2F" w:rsidRDefault="00C32D95">
      <w:pPr>
        <w:jc w:val="center"/>
        <w:rPr>
          <w:rFonts w:ascii="Cambria Math" w:eastAsia="Cambria Math" w:hAnsi="Cambria Math" w:cs="Cambria Math"/>
          <w:color w:val="000000" w:themeColor="text1"/>
          <w:sz w:val="28"/>
          <w:szCs w:val="28"/>
        </w:rPr>
      </w:pPr>
      <m:oMathPara>
        <m:oMathParaPr>
          <m:jc m:val="center"/>
        </m:oMathParaPr>
        <m:oMath>
          <m:sSub>
            <m:sSubPr>
              <m:ctrlPr>
                <w:rPr>
                  <w:rFonts w:ascii="Cambria Math" w:hAnsi="Cambria Math"/>
                </w:rPr>
              </m:ctrlPr>
            </m:sSubPr>
            <m:e>
              <m:r>
                <w:rPr>
                  <w:rFonts w:ascii="Cambria Math" w:hAnsi="Cambria Math"/>
                </w:rPr>
                <m:t>x</m:t>
              </m:r>
            </m:e>
            <m:sub>
              <m:r>
                <w:rPr>
                  <w:rFonts w:ascii="Cambria Math" w:hAnsi="Cambria Math"/>
                </w:rPr>
                <m:t>y</m:t>
              </m:r>
            </m:sub>
          </m:sSub>
          <m:r>
            <w:rPr>
              <w:rFonts w:ascii="Cambria Math" w:hAnsi="Cambria Math"/>
            </w:rPr>
            <m:t>'=</m:t>
          </m:r>
          <m:f>
            <m:fPr>
              <m:ctrlPr>
                <w:rPr>
                  <w:rFonts w:ascii="Cambria Math" w:hAnsi="Cambria Math"/>
                </w:rPr>
              </m:ctrlPr>
            </m:fPr>
            <m:num>
              <m:r>
                <w:rPr>
                  <w:rFonts w:ascii="Cambria Math" w:hAnsi="Cambria Math"/>
                </w:rPr>
                <m:t>1</m:t>
              </m:r>
            </m:num>
            <m:den>
              <m:sSub>
                <m:sSubPr>
                  <m:ctrlPr>
                    <w:rPr>
                      <w:rFonts w:ascii="Cambria Math" w:hAnsi="Cambria Math"/>
                    </w:rPr>
                  </m:ctrlPr>
                </m:sSubPr>
                <m:e>
                  <m:r>
                    <w:rPr>
                      <w:rFonts w:ascii="Cambria Math" w:hAnsi="Cambria Math"/>
                    </w:rPr>
                    <m:t>y</m:t>
                  </m:r>
                </m:e>
                <m:sub>
                  <m:r>
                    <w:rPr>
                      <w:rFonts w:ascii="Cambria Math" w:hAnsi="Cambria Math"/>
                    </w:rPr>
                    <m:t>x</m:t>
                  </m:r>
                </m:sub>
              </m:sSub>
              <m:r>
                <w:rPr>
                  <w:rFonts w:ascii="Cambria Math" w:hAnsi="Cambria Math"/>
                </w:rPr>
                <m:t>'</m:t>
              </m:r>
            </m:den>
          </m:f>
        </m:oMath>
      </m:oMathPara>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Тобто, будь-яка функція, яка є диференційованою має обернену функцію.</w:t>
      </w:r>
    </w:p>
    <w:p w:rsidR="00753B2F" w:rsidRDefault="00A707A1">
      <w:pPr>
        <w:numPr>
          <w:ilvl w:val="0"/>
          <w:numId w:val="1"/>
        </w:numPr>
        <w:spacing w:after="0" w:line="360" w:lineRule="auto"/>
        <w:ind w:left="0"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Основними </w:t>
      </w:r>
      <w:r>
        <w:rPr>
          <w:rFonts w:ascii="Times New Roman" w:eastAsia="Times New Roman" w:hAnsi="Times New Roman" w:cs="Times New Roman"/>
          <w:color w:val="000000" w:themeColor="text1"/>
          <w:sz w:val="28"/>
          <w:szCs w:val="28"/>
          <w:u w:val="single"/>
        </w:rPr>
        <w:t>методами знаходження інтегралу</w:t>
      </w:r>
      <w:r>
        <w:rPr>
          <w:rFonts w:ascii="Times New Roman" w:eastAsia="Times New Roman" w:hAnsi="Times New Roman" w:cs="Times New Roman"/>
          <w:color w:val="000000" w:themeColor="text1"/>
          <w:sz w:val="28"/>
          <w:szCs w:val="28"/>
        </w:rPr>
        <w:t>, які розглядаються у курсі алгебри 11 класу, це метод знаходження первісної, метод знаходження визначеного інтегралу, обчислення об’ємів тіл за допомогою інтегралів.</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Поняття первісної та її знаходження. На цьому етапі учні вивчають, що певну функцію </w:t>
      </w:r>
      <m:oMath>
        <m:r>
          <w:rPr>
            <w:rFonts w:ascii="Cambria Math" w:hAnsi="Cambria Math"/>
          </w:rPr>
          <m:t>F</m:t>
        </m:r>
      </m:oMath>
      <w:r>
        <w:rPr>
          <w:rFonts w:ascii="Times New Roman" w:eastAsia="Times New Roman" w:hAnsi="Times New Roman" w:cs="Times New Roman"/>
          <w:color w:val="000000" w:themeColor="text1"/>
          <w:sz w:val="28"/>
          <w:szCs w:val="28"/>
        </w:rPr>
        <w:t xml:space="preserve"> називають первісної функції f на проміжку </w:t>
      </w:r>
      <m:oMath>
        <m:r>
          <w:rPr>
            <w:rFonts w:ascii="Cambria Math" w:hAnsi="Cambria Math"/>
          </w:rPr>
          <m:t>I</m:t>
        </m:r>
      </m:oMath>
      <w:r>
        <w:rPr>
          <w:rFonts w:ascii="Times New Roman" w:eastAsia="Times New Roman" w:hAnsi="Times New Roman" w:cs="Times New Roman"/>
          <w:color w:val="000000" w:themeColor="text1"/>
          <w:sz w:val="28"/>
          <w:szCs w:val="28"/>
        </w:rPr>
        <w:t xml:space="preserve">, якщо для всіх </w:t>
      </w:r>
      <m:oMath>
        <m:r>
          <w:rPr>
            <w:rFonts w:ascii="Cambria Math" w:hAnsi="Cambria Math"/>
          </w:rPr>
          <m:t>x∈I</m:t>
        </m:r>
      </m:oMath>
      <w:r>
        <w:rPr>
          <w:rFonts w:ascii="Times New Roman" w:eastAsia="Times New Roman" w:hAnsi="Times New Roman" w:cs="Times New Roman"/>
          <w:color w:val="000000" w:themeColor="text1"/>
          <w:sz w:val="28"/>
          <w:szCs w:val="28"/>
        </w:rPr>
        <w:t xml:space="preserve"> виконується рівність </w:t>
      </w:r>
      <m:oMath>
        <m:sSup>
          <m:sSupPr>
            <m:ctrlPr>
              <w:rPr>
                <w:rFonts w:ascii="Cambria Math" w:hAnsi="Cambria Math"/>
              </w:rPr>
            </m:ctrlPr>
          </m:sSupPr>
          <m:e>
            <m:r>
              <w:rPr>
                <w:rFonts w:ascii="Cambria Math" w:hAnsi="Cambria Math"/>
              </w:rPr>
              <m:t>F</m:t>
            </m:r>
          </m:e>
          <m:sup>
            <m:r>
              <w:rPr>
                <w:rFonts w:ascii="Cambria Math" w:hAnsi="Cambria Math"/>
              </w:rPr>
              <m:t>'</m:t>
            </m:r>
          </m:sup>
        </m:sSup>
        <m:d>
          <m:dPr>
            <m:ctrlPr>
              <w:rPr>
                <w:rFonts w:ascii="Cambria Math" w:hAnsi="Cambria Math"/>
              </w:rPr>
            </m:ctrlPr>
          </m:dPr>
          <m:e>
            <m:r>
              <w:rPr>
                <w:rFonts w:ascii="Cambria Math" w:hAnsi="Cambria Math"/>
              </w:rPr>
              <m:t>x</m:t>
            </m:r>
          </m:e>
        </m:d>
        <m:r>
          <w:rPr>
            <w:rFonts w:ascii="Cambria Math" w:hAnsi="Cambria Math"/>
          </w:rPr>
          <m:t>=f</m:t>
        </m:r>
        <m:d>
          <m:dPr>
            <m:ctrlPr>
              <w:rPr>
                <w:rFonts w:ascii="Cambria Math" w:hAnsi="Cambria Math"/>
              </w:rPr>
            </m:ctrlPr>
          </m:dPr>
          <m:e>
            <m:r>
              <w:rPr>
                <w:rFonts w:ascii="Cambria Math" w:hAnsi="Cambria Math"/>
              </w:rPr>
              <m:t>x</m:t>
            </m:r>
          </m:e>
        </m:d>
      </m:oMath>
      <w:r>
        <w:rPr>
          <w:rFonts w:ascii="Times New Roman" w:eastAsia="Times New Roman" w:hAnsi="Times New Roman" w:cs="Times New Roman"/>
          <w:color w:val="000000" w:themeColor="text1"/>
          <w:sz w:val="28"/>
          <w:szCs w:val="28"/>
        </w:rPr>
        <w:t>. У цій темі учитель пояснює старшокласниками про правила знаходження первісної.</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b/>
          <w:i/>
          <w:color w:val="000000" w:themeColor="text1"/>
          <w:sz w:val="28"/>
          <w:szCs w:val="28"/>
        </w:rPr>
        <w:t xml:space="preserve">Приклад 1.4. </w:t>
      </w:r>
      <w:r>
        <w:rPr>
          <w:rFonts w:ascii="Times New Roman" w:eastAsia="Times New Roman" w:hAnsi="Times New Roman" w:cs="Times New Roman"/>
          <w:color w:val="000000" w:themeColor="text1"/>
          <w:sz w:val="28"/>
          <w:szCs w:val="28"/>
        </w:rPr>
        <w:t xml:space="preserve">Знайти загальний вигляд первісної функції </w:t>
      </w:r>
      <m:oMath>
        <m:r>
          <w:rPr>
            <w:rFonts w:ascii="Cambria Math" w:hAnsi="Cambria Math"/>
          </w:rPr>
          <m:t>f</m:t>
        </m:r>
        <m:d>
          <m:dPr>
            <m:ctrlPr>
              <w:rPr>
                <w:rFonts w:ascii="Cambria Math" w:hAnsi="Cambria Math"/>
              </w:rPr>
            </m:ctrlPr>
          </m:dPr>
          <m:e>
            <m:r>
              <w:rPr>
                <w:rFonts w:ascii="Cambria Math" w:hAnsi="Cambria Math"/>
              </w:rPr>
              <m:t>x</m:t>
            </m:r>
          </m:e>
        </m:d>
        <m:r>
          <w:rPr>
            <w:rFonts w:ascii="Cambria Math" w:hAnsi="Cambria Math"/>
          </w:rPr>
          <m:t>=</m:t>
        </m:r>
        <m:sSup>
          <m:sSupPr>
            <m:ctrlPr>
              <w:rPr>
                <w:rFonts w:ascii="Cambria Math" w:hAnsi="Cambria Math"/>
              </w:rPr>
            </m:ctrlPr>
          </m:sSupPr>
          <m:e>
            <m:r>
              <w:rPr>
                <w:rFonts w:ascii="Cambria Math" w:hAnsi="Cambria Math"/>
              </w:rPr>
              <m:t>x</m:t>
            </m:r>
          </m:e>
          <m:sup>
            <m:r>
              <w:rPr>
                <w:rFonts w:ascii="Cambria Math" w:hAnsi="Cambria Math"/>
              </w:rPr>
              <m:t>5</m:t>
            </m:r>
          </m:sup>
        </m:sSup>
      </m:oMath>
      <w:r>
        <w:rPr>
          <w:rFonts w:ascii="Times New Roman" w:eastAsia="Times New Roman" w:hAnsi="Times New Roman" w:cs="Times New Roman"/>
          <w:color w:val="000000" w:themeColor="text1"/>
          <w:sz w:val="28"/>
          <w:szCs w:val="28"/>
        </w:rPr>
        <w:t xml:space="preserve"> [</w:t>
      </w:r>
      <w:r w:rsidR="00006FFD">
        <w:rPr>
          <w:rFonts w:ascii="Times New Roman" w:eastAsia="Times New Roman" w:hAnsi="Times New Roman" w:cs="Times New Roman"/>
          <w:color w:val="000000" w:themeColor="text1"/>
          <w:sz w:val="28"/>
          <w:szCs w:val="28"/>
        </w:rPr>
        <w:t>27</w:t>
      </w:r>
      <w:r>
        <w:rPr>
          <w:rFonts w:ascii="Times New Roman" w:eastAsia="Times New Roman" w:hAnsi="Times New Roman" w:cs="Times New Roman"/>
          <w:color w:val="000000" w:themeColor="text1"/>
          <w:sz w:val="28"/>
          <w:szCs w:val="28"/>
        </w:rPr>
        <w:t>, с.86]</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i/>
          <w:color w:val="000000" w:themeColor="text1"/>
          <w:sz w:val="28"/>
          <w:szCs w:val="28"/>
        </w:rPr>
        <w:t>Розв’язання</w:t>
      </w:r>
      <w:r>
        <w:rPr>
          <w:rFonts w:ascii="Times New Roman" w:eastAsia="Times New Roman" w:hAnsi="Times New Roman" w:cs="Times New Roman"/>
          <w:color w:val="000000" w:themeColor="text1"/>
          <w:sz w:val="28"/>
          <w:szCs w:val="28"/>
        </w:rPr>
        <w:t xml:space="preserve">. Оскільки </w:t>
      </w:r>
      <m:oMath>
        <m:sSup>
          <m:sSupPr>
            <m:ctrlPr>
              <w:rPr>
                <w:rFonts w:ascii="Cambria Math" w:hAnsi="Cambria Math"/>
              </w:rPr>
            </m:ctrlPr>
          </m:sSupPr>
          <m:e>
            <m:d>
              <m:dPr>
                <m:ctrlPr>
                  <w:rPr>
                    <w:rFonts w:ascii="Cambria Math" w:hAnsi="Cambria Math"/>
                  </w:rPr>
                </m:ctrlPr>
              </m:dPr>
              <m:e>
                <m:f>
                  <m:fPr>
                    <m:ctrlPr>
                      <w:rPr>
                        <w:rFonts w:ascii="Cambria Math" w:hAnsi="Cambria Math"/>
                      </w:rPr>
                    </m:ctrlPr>
                  </m:fPr>
                  <m:num>
                    <m:sSup>
                      <m:sSupPr>
                        <m:ctrlPr>
                          <w:rPr>
                            <w:rFonts w:ascii="Cambria Math" w:hAnsi="Cambria Math"/>
                          </w:rPr>
                        </m:ctrlPr>
                      </m:sSupPr>
                      <m:e>
                        <m:r>
                          <w:rPr>
                            <w:rFonts w:ascii="Cambria Math" w:hAnsi="Cambria Math"/>
                          </w:rPr>
                          <m:t>x</m:t>
                        </m:r>
                      </m:e>
                      <m:sup>
                        <m:r>
                          <w:rPr>
                            <w:rFonts w:ascii="Cambria Math" w:hAnsi="Cambria Math"/>
                          </w:rPr>
                          <m:t>6</m:t>
                        </m:r>
                      </m:sup>
                    </m:sSup>
                  </m:num>
                  <m:den>
                    <m:r>
                      <w:rPr>
                        <w:rFonts w:ascii="Cambria Math" w:hAnsi="Cambria Math"/>
                      </w:rPr>
                      <m:t>6</m:t>
                    </m:r>
                  </m:den>
                </m:f>
              </m:e>
            </m:d>
          </m:e>
          <m:sup>
            <m:r>
              <w:rPr>
                <w:rFonts w:ascii="Cambria Math" w:hAnsi="Cambria Math"/>
              </w:rPr>
              <m:t>'</m:t>
            </m:r>
          </m:sup>
        </m:sSup>
        <m:r>
          <w:rPr>
            <w:rFonts w:ascii="Cambria Math" w:hAnsi="Cambria Math"/>
          </w:rPr>
          <m:t>=</m:t>
        </m:r>
        <m:sSup>
          <m:sSupPr>
            <m:ctrlPr>
              <w:rPr>
                <w:rFonts w:ascii="Cambria Math" w:hAnsi="Cambria Math"/>
              </w:rPr>
            </m:ctrlPr>
          </m:sSupPr>
          <m:e>
            <m:r>
              <w:rPr>
                <w:rFonts w:ascii="Cambria Math" w:hAnsi="Cambria Math"/>
              </w:rPr>
              <m:t>x</m:t>
            </m:r>
          </m:e>
          <m:sup>
            <m:r>
              <w:rPr>
                <w:rFonts w:ascii="Cambria Math" w:hAnsi="Cambria Math"/>
              </w:rPr>
              <m:t>5</m:t>
            </m:r>
          </m:sup>
        </m:sSup>
      </m:oMath>
      <w:r>
        <w:rPr>
          <w:rFonts w:ascii="Times New Roman" w:eastAsia="Times New Roman" w:hAnsi="Times New Roman" w:cs="Times New Roman"/>
          <w:color w:val="000000" w:themeColor="text1"/>
          <w:sz w:val="28"/>
          <w:szCs w:val="28"/>
        </w:rPr>
        <w:t xml:space="preserve">, то однією з первісних функції </w:t>
      </w:r>
      <m:oMath>
        <m:r>
          <w:rPr>
            <w:rFonts w:ascii="Cambria Math" w:hAnsi="Cambria Math"/>
          </w:rPr>
          <m:t>f</m:t>
        </m:r>
        <m:d>
          <m:dPr>
            <m:ctrlPr>
              <w:rPr>
                <w:rFonts w:ascii="Cambria Math" w:hAnsi="Cambria Math"/>
              </w:rPr>
            </m:ctrlPr>
          </m:dPr>
          <m:e>
            <m:r>
              <w:rPr>
                <w:rFonts w:ascii="Cambria Math" w:hAnsi="Cambria Math"/>
              </w:rPr>
              <m:t>x</m:t>
            </m:r>
          </m:e>
        </m:d>
        <m:r>
          <w:rPr>
            <w:rFonts w:ascii="Cambria Math" w:hAnsi="Cambria Math"/>
          </w:rPr>
          <m:t>=</m:t>
        </m:r>
        <m:sSup>
          <m:sSupPr>
            <m:ctrlPr>
              <w:rPr>
                <w:rFonts w:ascii="Cambria Math" w:hAnsi="Cambria Math"/>
              </w:rPr>
            </m:ctrlPr>
          </m:sSupPr>
          <m:e>
            <m:r>
              <w:rPr>
                <w:rFonts w:ascii="Cambria Math" w:hAnsi="Cambria Math"/>
              </w:rPr>
              <m:t>x</m:t>
            </m:r>
          </m:e>
          <m:sup>
            <m:r>
              <w:rPr>
                <w:rFonts w:ascii="Cambria Math" w:hAnsi="Cambria Math"/>
              </w:rPr>
              <m:t>5</m:t>
            </m:r>
          </m:sup>
        </m:sSup>
      </m:oMath>
      <w:r>
        <w:rPr>
          <w:rFonts w:ascii="Times New Roman" w:eastAsia="Times New Roman" w:hAnsi="Times New Roman" w:cs="Times New Roman"/>
          <w:color w:val="000000" w:themeColor="text1"/>
          <w:sz w:val="28"/>
          <w:szCs w:val="28"/>
        </w:rPr>
        <w:t xml:space="preserve"> є функція </w:t>
      </w:r>
      <m:oMath>
        <m:r>
          <w:rPr>
            <w:rFonts w:ascii="Cambria Math" w:hAnsi="Cambria Math"/>
          </w:rPr>
          <m:t>F</m:t>
        </m:r>
        <m:d>
          <m:dPr>
            <m:ctrlPr>
              <w:rPr>
                <w:rFonts w:ascii="Cambria Math" w:hAnsi="Cambria Math"/>
              </w:rPr>
            </m:ctrlPr>
          </m:dPr>
          <m:e>
            <m:r>
              <w:rPr>
                <w:rFonts w:ascii="Cambria Math" w:hAnsi="Cambria Math"/>
              </w:rPr>
              <m:t>x</m:t>
            </m:r>
          </m:e>
        </m:d>
        <m:r>
          <w:rPr>
            <w:rFonts w:ascii="Cambria Math" w:hAnsi="Cambria Math"/>
          </w:rPr>
          <m:t>=</m:t>
        </m:r>
        <m:f>
          <m:fPr>
            <m:ctrlPr>
              <w:rPr>
                <w:rFonts w:ascii="Cambria Math" w:hAnsi="Cambria Math"/>
              </w:rPr>
            </m:ctrlPr>
          </m:fPr>
          <m:num>
            <m:sSup>
              <m:sSupPr>
                <m:ctrlPr>
                  <w:rPr>
                    <w:rFonts w:ascii="Cambria Math" w:hAnsi="Cambria Math"/>
                  </w:rPr>
                </m:ctrlPr>
              </m:sSupPr>
              <m:e>
                <m:r>
                  <w:rPr>
                    <w:rFonts w:ascii="Cambria Math" w:hAnsi="Cambria Math"/>
                  </w:rPr>
                  <m:t>x</m:t>
                </m:r>
              </m:e>
              <m:sup>
                <m:r>
                  <w:rPr>
                    <w:rFonts w:ascii="Cambria Math" w:hAnsi="Cambria Math"/>
                  </w:rPr>
                  <m:t>6</m:t>
                </m:r>
              </m:sup>
            </m:sSup>
          </m:num>
          <m:den>
            <m:r>
              <w:rPr>
                <w:rFonts w:ascii="Cambria Math" w:hAnsi="Cambria Math"/>
              </w:rPr>
              <m:t>6</m:t>
            </m:r>
          </m:den>
        </m:f>
      </m:oMath>
      <w:r>
        <w:rPr>
          <w:rFonts w:ascii="Times New Roman" w:eastAsia="Times New Roman" w:hAnsi="Times New Roman" w:cs="Times New Roman"/>
          <w:color w:val="000000" w:themeColor="text1"/>
          <w:sz w:val="28"/>
          <w:szCs w:val="28"/>
        </w:rPr>
        <w:t xml:space="preserve">. Тоді згідно з основною властивість первісної запис </w:t>
      </w:r>
      <m:oMath>
        <m:f>
          <m:fPr>
            <m:ctrlPr>
              <w:rPr>
                <w:rFonts w:ascii="Cambria Math" w:hAnsi="Cambria Math"/>
              </w:rPr>
            </m:ctrlPr>
          </m:fPr>
          <m:num>
            <m:sSup>
              <m:sSupPr>
                <m:ctrlPr>
                  <w:rPr>
                    <w:rFonts w:ascii="Cambria Math" w:hAnsi="Cambria Math"/>
                  </w:rPr>
                </m:ctrlPr>
              </m:sSupPr>
              <m:e>
                <m:r>
                  <w:rPr>
                    <w:rFonts w:ascii="Cambria Math" w:hAnsi="Cambria Math"/>
                  </w:rPr>
                  <m:t>x</m:t>
                </m:r>
              </m:e>
              <m:sup>
                <m:r>
                  <w:rPr>
                    <w:rFonts w:ascii="Cambria Math" w:hAnsi="Cambria Math"/>
                  </w:rPr>
                  <m:t>6</m:t>
                </m:r>
              </m:sup>
            </m:sSup>
          </m:num>
          <m:den>
            <m:r>
              <w:rPr>
                <w:rFonts w:ascii="Cambria Math" w:hAnsi="Cambria Math"/>
              </w:rPr>
              <m:t>6</m:t>
            </m:r>
          </m:den>
        </m:f>
        <m:r>
          <w:rPr>
            <w:rFonts w:ascii="Cambria Math" w:hAnsi="Cambria Math"/>
          </w:rPr>
          <m:t>+C</m:t>
        </m:r>
      </m:oMath>
      <w:r>
        <w:rPr>
          <w:rFonts w:ascii="Times New Roman" w:eastAsia="Times New Roman" w:hAnsi="Times New Roman" w:cs="Times New Roman"/>
          <w:color w:val="000000" w:themeColor="text1"/>
          <w:sz w:val="28"/>
          <w:szCs w:val="28"/>
        </w:rPr>
        <w:t xml:space="preserve">, де </w:t>
      </w:r>
      <m:oMath>
        <m:r>
          <w:rPr>
            <w:rFonts w:ascii="Cambria Math" w:hAnsi="Cambria Math"/>
          </w:rPr>
          <m:t>C</m:t>
        </m:r>
      </m:oMath>
      <w:r>
        <w:rPr>
          <w:rFonts w:ascii="Times New Roman" w:eastAsia="Times New Roman" w:hAnsi="Times New Roman" w:cs="Times New Roman"/>
          <w:color w:val="000000" w:themeColor="text1"/>
          <w:sz w:val="28"/>
          <w:szCs w:val="28"/>
        </w:rPr>
        <w:t xml:space="preserve"> – довільне число, є загальним виглядом первісної. Тобто</w:t>
      </w:r>
    </w:p>
    <w:p w:rsidR="00753B2F" w:rsidRDefault="00C32D95">
      <w:pPr>
        <w:jc w:val="center"/>
        <w:rPr>
          <w:rFonts w:ascii="Cambria Math" w:eastAsia="Cambria Math" w:hAnsi="Cambria Math" w:cs="Cambria Math"/>
          <w:color w:val="000000" w:themeColor="text1"/>
          <w:sz w:val="28"/>
          <w:szCs w:val="28"/>
        </w:rPr>
      </w:pPr>
      <m:oMathPara>
        <m:oMathParaPr>
          <m:jc m:val="center"/>
        </m:oMathParaPr>
        <m:oMath>
          <m:nary>
            <m:naryPr>
              <m:ctrlPr>
                <w:rPr>
                  <w:rFonts w:ascii="Cambria Math" w:hAnsi="Cambria Math"/>
                </w:rPr>
              </m:ctrlPr>
            </m:naryPr>
            <m:sub/>
            <m:sup/>
            <m:e>
              <m:sSup>
                <m:sSupPr>
                  <m:ctrlPr>
                    <w:rPr>
                      <w:rFonts w:ascii="Cambria Math" w:hAnsi="Cambria Math"/>
                    </w:rPr>
                  </m:ctrlPr>
                </m:sSupPr>
                <m:e>
                  <m:r>
                    <w:rPr>
                      <w:rFonts w:ascii="Cambria Math" w:hAnsi="Cambria Math"/>
                    </w:rPr>
                    <m:t>x</m:t>
                  </m:r>
                </m:e>
                <m:sup>
                  <m:r>
                    <w:rPr>
                      <w:rFonts w:ascii="Cambria Math" w:hAnsi="Cambria Math"/>
                    </w:rPr>
                    <m:t>5</m:t>
                  </m:r>
                </m:sup>
              </m:sSup>
              <m:r>
                <w:rPr>
                  <w:rFonts w:ascii="Cambria Math" w:hAnsi="Cambria Math"/>
                </w:rPr>
                <m:t>dx</m:t>
              </m:r>
            </m:e>
          </m:nary>
          <m:r>
            <w:rPr>
              <w:rFonts w:ascii="Cambria Math" w:hAnsi="Cambria Math"/>
            </w:rPr>
            <m:t>=</m:t>
          </m:r>
          <m:f>
            <m:fPr>
              <m:ctrlPr>
                <w:rPr>
                  <w:rFonts w:ascii="Cambria Math" w:hAnsi="Cambria Math"/>
                </w:rPr>
              </m:ctrlPr>
            </m:fPr>
            <m:num>
              <m:sSup>
                <m:sSupPr>
                  <m:ctrlPr>
                    <w:rPr>
                      <w:rFonts w:ascii="Cambria Math" w:hAnsi="Cambria Math"/>
                    </w:rPr>
                  </m:ctrlPr>
                </m:sSupPr>
                <m:e>
                  <m:r>
                    <w:rPr>
                      <w:rFonts w:ascii="Cambria Math" w:hAnsi="Cambria Math"/>
                    </w:rPr>
                    <m:t>x</m:t>
                  </m:r>
                </m:e>
                <m:sup>
                  <m:r>
                    <w:rPr>
                      <w:rFonts w:ascii="Cambria Math" w:hAnsi="Cambria Math"/>
                    </w:rPr>
                    <m:t>6</m:t>
                  </m:r>
                </m:sup>
              </m:sSup>
            </m:num>
            <m:den>
              <m:r>
                <w:rPr>
                  <w:rFonts w:ascii="Cambria Math" w:hAnsi="Cambria Math"/>
                </w:rPr>
                <m:t>6</m:t>
              </m:r>
            </m:den>
          </m:f>
          <m:r>
            <w:rPr>
              <w:rFonts w:ascii="Cambria Math" w:hAnsi="Cambria Math"/>
            </w:rPr>
            <m:t>+C</m:t>
          </m:r>
        </m:oMath>
      </m:oMathPara>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Наступним прикладом розв’язку задач, які затверджені навчальною програмою є задачі на знаходження визначеного інтегралу. На початку теми </w:t>
      </w:r>
      <w:r>
        <w:rPr>
          <w:rFonts w:ascii="Times New Roman" w:eastAsia="Times New Roman" w:hAnsi="Times New Roman" w:cs="Times New Roman"/>
          <w:color w:val="000000" w:themeColor="text1"/>
          <w:sz w:val="28"/>
          <w:szCs w:val="28"/>
        </w:rPr>
        <w:lastRenderedPageBreak/>
        <w:t xml:space="preserve">учні вивчають поняття визначеного інтегралу і з’ясовують для себе, що різницю </w:t>
      </w:r>
      <m:oMath>
        <m:r>
          <w:rPr>
            <w:rFonts w:ascii="Cambria Math" w:hAnsi="Cambria Math"/>
          </w:rPr>
          <m:t>F</m:t>
        </m:r>
        <m:d>
          <m:dPr>
            <m:ctrlPr>
              <w:rPr>
                <w:rFonts w:ascii="Cambria Math" w:hAnsi="Cambria Math"/>
              </w:rPr>
            </m:ctrlPr>
          </m:dPr>
          <m:e>
            <m:r>
              <w:rPr>
                <w:rFonts w:ascii="Cambria Math" w:hAnsi="Cambria Math"/>
              </w:rPr>
              <m:t>b</m:t>
            </m:r>
          </m:e>
        </m:d>
        <m:r>
          <w:rPr>
            <w:rFonts w:ascii="Cambria Math" w:hAnsi="Cambria Math"/>
          </w:rPr>
          <m:t>–F</m:t>
        </m:r>
        <m:d>
          <m:dPr>
            <m:ctrlPr>
              <w:rPr>
                <w:rFonts w:ascii="Cambria Math" w:hAnsi="Cambria Math"/>
              </w:rPr>
            </m:ctrlPr>
          </m:dPr>
          <m:e>
            <m:r>
              <w:rPr>
                <w:rFonts w:ascii="Cambria Math" w:hAnsi="Cambria Math"/>
              </w:rPr>
              <m:t>a</m:t>
            </m:r>
          </m:e>
        </m:d>
      </m:oMath>
      <w:r>
        <w:rPr>
          <w:rFonts w:ascii="Times New Roman" w:eastAsia="Times New Roman" w:hAnsi="Times New Roman" w:cs="Times New Roman"/>
          <w:color w:val="000000" w:themeColor="text1"/>
          <w:sz w:val="28"/>
          <w:szCs w:val="28"/>
        </w:rPr>
        <w:t xml:space="preserve"> називають визначеним інтегралом функції </w:t>
      </w:r>
      <m:oMath>
        <m:r>
          <w:rPr>
            <w:rFonts w:ascii="Cambria Math" w:hAnsi="Cambria Math"/>
          </w:rPr>
          <m:t>f</m:t>
        </m:r>
      </m:oMath>
      <w:r>
        <w:rPr>
          <w:rFonts w:ascii="Times New Roman" w:eastAsia="Times New Roman" w:hAnsi="Times New Roman" w:cs="Times New Roman"/>
          <w:color w:val="000000" w:themeColor="text1"/>
          <w:sz w:val="28"/>
          <w:szCs w:val="28"/>
        </w:rPr>
        <w:t xml:space="preserve"> на відрізку </w:t>
      </w:r>
      <m:oMath>
        <m:d>
          <m:dPr>
            <m:begChr m:val="["/>
            <m:endChr m:val="]"/>
            <m:ctrlPr>
              <w:rPr>
                <w:rFonts w:ascii="Cambria Math" w:hAnsi="Cambria Math"/>
              </w:rPr>
            </m:ctrlPr>
          </m:dPr>
          <m:e>
            <m:r>
              <w:rPr>
                <w:rFonts w:ascii="Cambria Math" w:hAnsi="Cambria Math"/>
              </w:rPr>
              <m:t>a;b</m:t>
            </m:r>
          </m:e>
        </m:d>
        <m:r>
          <w:rPr>
            <w:rFonts w:ascii="Cambria Math" w:hAnsi="Cambria Math"/>
          </w:rPr>
          <m:t>,де</m:t>
        </m:r>
      </m:oMath>
      <w:r>
        <w:rPr>
          <w:rFonts w:ascii="Times New Roman" w:eastAsia="Times New Roman" w:hAnsi="Times New Roman" w:cs="Times New Roman"/>
          <w:color w:val="000000" w:themeColor="text1"/>
          <w:sz w:val="28"/>
          <w:szCs w:val="28"/>
        </w:rPr>
        <w:t xml:space="preserve"> </w:t>
      </w:r>
      <m:oMath>
        <m:r>
          <w:rPr>
            <w:rFonts w:ascii="Cambria Math" w:hAnsi="Cambria Math"/>
          </w:rPr>
          <m:t>F</m:t>
        </m:r>
      </m:oMath>
      <w:r>
        <w:rPr>
          <w:rFonts w:ascii="Times New Roman" w:eastAsia="Times New Roman" w:hAnsi="Times New Roman" w:cs="Times New Roman"/>
          <w:color w:val="000000" w:themeColor="text1"/>
          <w:sz w:val="28"/>
          <w:szCs w:val="28"/>
        </w:rPr>
        <w:t xml:space="preserve"> – первісна функції </w:t>
      </w:r>
      <m:oMath>
        <m:r>
          <w:rPr>
            <w:rFonts w:ascii="Cambria Math" w:hAnsi="Cambria Math"/>
          </w:rPr>
          <m:t>f</m:t>
        </m:r>
      </m:oMath>
      <w:r>
        <w:rPr>
          <w:rFonts w:ascii="Times New Roman" w:eastAsia="Times New Roman" w:hAnsi="Times New Roman" w:cs="Times New Roman"/>
          <w:color w:val="000000" w:themeColor="text1"/>
          <w:sz w:val="28"/>
          <w:szCs w:val="28"/>
        </w:rPr>
        <w:t xml:space="preserve"> на проміжку </w:t>
      </w:r>
      <m:oMath>
        <m:r>
          <w:rPr>
            <w:rFonts w:ascii="Cambria Math" w:hAnsi="Cambria Math"/>
          </w:rPr>
          <m:t>I</m:t>
        </m:r>
      </m:oMath>
      <w:r>
        <w:rPr>
          <w:rFonts w:ascii="Times New Roman" w:eastAsia="Times New Roman" w:hAnsi="Times New Roman" w:cs="Times New Roman"/>
          <w:color w:val="000000" w:themeColor="text1"/>
          <w:sz w:val="28"/>
          <w:szCs w:val="28"/>
        </w:rPr>
        <w:t xml:space="preserve">, числа </w:t>
      </w:r>
      <m:oMath>
        <m:r>
          <w:rPr>
            <w:rFonts w:ascii="Cambria Math" w:hAnsi="Cambria Math"/>
          </w:rPr>
          <m:t>aіb</m:t>
        </m:r>
      </m:oMath>
      <w:r>
        <w:rPr>
          <w:rFonts w:ascii="Times New Roman" w:eastAsia="Times New Roman" w:hAnsi="Times New Roman" w:cs="Times New Roman"/>
          <w:color w:val="000000" w:themeColor="text1"/>
          <w:sz w:val="28"/>
          <w:szCs w:val="28"/>
        </w:rPr>
        <w:t>, де</w:t>
      </w:r>
      <m:oMath>
        <m:r>
          <w:rPr>
            <w:rFonts w:ascii="Cambria Math" w:hAnsi="Cambria Math"/>
          </w:rPr>
          <m:t>a&lt;b</m:t>
        </m:r>
      </m:oMath>
      <w:r>
        <w:rPr>
          <w:rFonts w:ascii="Times New Roman" w:eastAsia="Times New Roman" w:hAnsi="Times New Roman" w:cs="Times New Roman"/>
          <w:color w:val="000000" w:themeColor="text1"/>
          <w:sz w:val="28"/>
          <w:szCs w:val="28"/>
        </w:rPr>
        <w:t xml:space="preserve">, належать проміжку </w:t>
      </w:r>
      <m:oMath>
        <m:r>
          <w:rPr>
            <w:rFonts w:ascii="Cambria Math" w:hAnsi="Cambria Math"/>
          </w:rPr>
          <m:t>I</m:t>
        </m:r>
      </m:oMath>
      <w:r>
        <w:rPr>
          <w:rFonts w:ascii="Times New Roman" w:eastAsia="Times New Roman" w:hAnsi="Times New Roman" w:cs="Times New Roman"/>
          <w:color w:val="000000" w:themeColor="text1"/>
          <w:sz w:val="28"/>
          <w:szCs w:val="28"/>
        </w:rPr>
        <w:t xml:space="preserve">. </w:t>
      </w:r>
    </w:p>
    <w:p w:rsidR="00753B2F" w:rsidRPr="00006FFD" w:rsidRDefault="00A707A1">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b/>
          <w:i/>
          <w:color w:val="000000" w:themeColor="text1"/>
          <w:sz w:val="28"/>
          <w:szCs w:val="28"/>
        </w:rPr>
        <w:t>Приклад 1.5.</w:t>
      </w:r>
      <w:r>
        <w:rPr>
          <w:rFonts w:ascii="Times New Roman" w:eastAsia="Times New Roman" w:hAnsi="Times New Roman" w:cs="Times New Roman"/>
          <w:color w:val="000000" w:themeColor="text1"/>
          <w:sz w:val="28"/>
          <w:szCs w:val="28"/>
        </w:rPr>
        <w:t xml:space="preserve"> Знайдіть площу </w:t>
      </w:r>
      <m:oMath>
        <m:r>
          <w:rPr>
            <w:rFonts w:ascii="Cambria Math" w:hAnsi="Cambria Math"/>
          </w:rPr>
          <m:t>S</m:t>
        </m:r>
      </m:oMath>
      <w:r>
        <w:rPr>
          <w:rFonts w:ascii="Times New Roman" w:eastAsia="Times New Roman" w:hAnsi="Times New Roman" w:cs="Times New Roman"/>
          <w:color w:val="000000" w:themeColor="text1"/>
          <w:sz w:val="28"/>
          <w:szCs w:val="28"/>
        </w:rPr>
        <w:t xml:space="preserve">фігури, обмеженої графіками функцій </w:t>
      </w:r>
      <m:oMath>
        <m:r>
          <w:rPr>
            <w:rFonts w:ascii="Cambria Math" w:hAnsi="Cambria Math"/>
          </w:rPr>
          <m:t>f</m:t>
        </m:r>
        <m:d>
          <m:dPr>
            <m:ctrlPr>
              <w:rPr>
                <w:rFonts w:ascii="Cambria Math" w:hAnsi="Cambria Math"/>
              </w:rPr>
            </m:ctrlPr>
          </m:dPr>
          <m:e>
            <m:r>
              <w:rPr>
                <w:rFonts w:ascii="Cambria Math" w:hAnsi="Cambria Math"/>
              </w:rPr>
              <m:t>x</m:t>
            </m:r>
          </m:e>
        </m:d>
        <m:r>
          <w:rPr>
            <w:rFonts w:ascii="Cambria Math" w:hAnsi="Cambria Math"/>
          </w:rPr>
          <m:t>=–</m:t>
        </m:r>
        <m:sSup>
          <m:sSupPr>
            <m:ctrlPr>
              <w:rPr>
                <w:rFonts w:ascii="Cambria Math" w:hAnsi="Cambria Math"/>
              </w:rPr>
            </m:ctrlPr>
          </m:sSupPr>
          <m:e>
            <m:r>
              <w:rPr>
                <w:rFonts w:ascii="Cambria Math" w:hAnsi="Cambria Math"/>
              </w:rPr>
              <m:t>x</m:t>
            </m:r>
          </m:e>
          <m:sup>
            <m:r>
              <w:rPr>
                <w:rFonts w:ascii="Cambria Math" w:hAnsi="Cambria Math"/>
              </w:rPr>
              <m:t>2</m:t>
            </m:r>
          </m:sup>
        </m:sSup>
        <m:r>
          <w:rPr>
            <w:rFonts w:ascii="Cambria Math" w:hAnsi="Cambria Math"/>
          </w:rPr>
          <m:t>+6x–6  і   g</m:t>
        </m:r>
        <m:d>
          <m:dPr>
            <m:ctrlPr>
              <w:rPr>
                <w:rFonts w:ascii="Cambria Math" w:hAnsi="Cambria Math"/>
              </w:rPr>
            </m:ctrlPr>
          </m:dPr>
          <m:e>
            <m:r>
              <w:rPr>
                <w:rFonts w:ascii="Cambria Math" w:hAnsi="Cambria Math"/>
              </w:rPr>
              <m:t>x</m:t>
            </m:r>
          </m:e>
        </m:d>
        <m:r>
          <w:rPr>
            <w:rFonts w:ascii="Cambria Math" w:hAnsi="Cambria Math"/>
          </w:rPr>
          <m:t>=</m:t>
        </m:r>
        <m:sSup>
          <m:sSupPr>
            <m:ctrlPr>
              <w:rPr>
                <w:rFonts w:ascii="Cambria Math" w:hAnsi="Cambria Math"/>
              </w:rPr>
            </m:ctrlPr>
          </m:sSupPr>
          <m:e>
            <m:r>
              <w:rPr>
                <w:rFonts w:ascii="Cambria Math" w:hAnsi="Cambria Math"/>
              </w:rPr>
              <m:t>x</m:t>
            </m:r>
          </m:e>
          <m:sup>
            <m:r>
              <w:rPr>
                <w:rFonts w:ascii="Cambria Math" w:hAnsi="Cambria Math"/>
              </w:rPr>
              <m:t>2</m:t>
            </m:r>
          </m:sup>
        </m:sSup>
        <m:r>
          <w:rPr>
            <w:rFonts w:ascii="Cambria Math" w:hAnsi="Cambria Math"/>
          </w:rPr>
          <m:t>–2x</m:t>
        </m:r>
      </m:oMath>
      <w:r>
        <w:rPr>
          <w:rFonts w:ascii="Times New Roman" w:eastAsia="Times New Roman" w:hAnsi="Times New Roman" w:cs="Times New Roman"/>
          <w:color w:val="000000" w:themeColor="text1"/>
          <w:sz w:val="28"/>
          <w:szCs w:val="28"/>
        </w:rPr>
        <w:t xml:space="preserve">. </w:t>
      </w:r>
      <w:r w:rsidRPr="00006FFD">
        <w:rPr>
          <w:rFonts w:ascii="Times New Roman" w:eastAsia="Times New Roman" w:hAnsi="Times New Roman" w:cs="Times New Roman"/>
          <w:sz w:val="28"/>
          <w:szCs w:val="28"/>
        </w:rPr>
        <w:t>[</w:t>
      </w:r>
      <w:r w:rsidR="00006FFD" w:rsidRPr="00006FFD">
        <w:rPr>
          <w:rFonts w:ascii="Times New Roman" w:eastAsia="Times New Roman" w:hAnsi="Times New Roman" w:cs="Times New Roman"/>
          <w:sz w:val="28"/>
          <w:szCs w:val="28"/>
        </w:rPr>
        <w:t>27</w:t>
      </w:r>
      <w:r w:rsidRPr="00006FFD">
        <w:rPr>
          <w:rFonts w:ascii="Times New Roman" w:eastAsia="Times New Roman" w:hAnsi="Times New Roman" w:cs="Times New Roman"/>
          <w:sz w:val="28"/>
          <w:szCs w:val="28"/>
        </w:rPr>
        <w:t>, с.105]</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i/>
          <w:color w:val="000000" w:themeColor="text1"/>
          <w:sz w:val="28"/>
          <w:szCs w:val="28"/>
        </w:rPr>
        <w:t>Розв’язання.</w:t>
      </w:r>
      <w:r>
        <w:rPr>
          <w:rFonts w:ascii="Times New Roman" w:eastAsia="Times New Roman" w:hAnsi="Times New Roman" w:cs="Times New Roman"/>
          <w:color w:val="000000" w:themeColor="text1"/>
          <w:sz w:val="28"/>
          <w:szCs w:val="28"/>
        </w:rPr>
        <w:t xml:space="preserve"> Розв’язавши рівняння </w:t>
      </w:r>
      <m:oMath>
        <m:r>
          <w:rPr>
            <w:rFonts w:ascii="Cambria Math" w:hAnsi="Cambria Math"/>
          </w:rPr>
          <m:t>f</m:t>
        </m:r>
        <m:d>
          <m:dPr>
            <m:ctrlPr>
              <w:rPr>
                <w:rFonts w:ascii="Cambria Math" w:hAnsi="Cambria Math"/>
              </w:rPr>
            </m:ctrlPr>
          </m:dPr>
          <m:e>
            <m:r>
              <w:rPr>
                <w:rFonts w:ascii="Cambria Math" w:hAnsi="Cambria Math"/>
              </w:rPr>
              <m:t>x</m:t>
            </m:r>
          </m:e>
        </m:d>
        <m:r>
          <w:rPr>
            <w:rFonts w:ascii="Cambria Math" w:hAnsi="Cambria Math"/>
          </w:rPr>
          <m:t>=g</m:t>
        </m:r>
        <m:d>
          <m:dPr>
            <m:ctrlPr>
              <w:rPr>
                <w:rFonts w:ascii="Cambria Math" w:hAnsi="Cambria Math"/>
              </w:rPr>
            </m:ctrlPr>
          </m:dPr>
          <m:e>
            <m:r>
              <w:rPr>
                <w:rFonts w:ascii="Cambria Math" w:hAnsi="Cambria Math"/>
              </w:rPr>
              <m:t>x</m:t>
            </m:r>
          </m:e>
        </m:d>
        <m:r>
          <w:rPr>
            <w:rFonts w:ascii="Cambria Math" w:hAnsi="Cambria Math"/>
          </w:rPr>
          <m:t>,</m:t>
        </m:r>
      </m:oMath>
      <w:r>
        <w:rPr>
          <w:rFonts w:ascii="Times New Roman" w:eastAsia="Times New Roman" w:hAnsi="Times New Roman" w:cs="Times New Roman"/>
          <w:color w:val="000000" w:themeColor="text1"/>
          <w:sz w:val="28"/>
          <w:szCs w:val="28"/>
        </w:rPr>
        <w:t xml:space="preserve"> визначаємо, що графіки функцій </w:t>
      </w:r>
      <m:oMath>
        <m:r>
          <w:rPr>
            <w:rFonts w:ascii="Cambria Math" w:hAnsi="Cambria Math"/>
          </w:rPr>
          <m:t>fіg</m:t>
        </m:r>
      </m:oMath>
      <w:r>
        <w:rPr>
          <w:rFonts w:ascii="Times New Roman" w:eastAsia="Times New Roman" w:hAnsi="Times New Roman" w:cs="Times New Roman"/>
          <w:color w:val="000000" w:themeColor="text1"/>
          <w:sz w:val="28"/>
          <w:szCs w:val="28"/>
        </w:rPr>
        <w:t xml:space="preserve"> мають перетин в двох точках з абсцисами </w:t>
      </w:r>
      <m:oMath>
        <m:r>
          <w:rPr>
            <w:rFonts w:ascii="Cambria Math" w:hAnsi="Cambria Math"/>
          </w:rPr>
          <m:t>x=1іx=3</m:t>
        </m:r>
      </m:oMath>
      <w:r>
        <w:rPr>
          <w:rFonts w:ascii="Times New Roman" w:eastAsia="Times New Roman" w:hAnsi="Times New Roman" w:cs="Times New Roman"/>
          <w:color w:val="000000" w:themeColor="text1"/>
          <w:sz w:val="28"/>
          <w:szCs w:val="28"/>
        </w:rPr>
        <w:t>. На рисунку 1.2 показано фігуру (жовтим кольором), площу якої потрібно знайти.</w:t>
      </w:r>
    </w:p>
    <w:p w:rsidR="00753B2F" w:rsidRDefault="00A707A1">
      <w:pPr>
        <w:spacing w:after="0" w:line="360" w:lineRule="auto"/>
        <w:ind w:firstLine="567"/>
        <w:jc w:val="center"/>
        <w:rPr>
          <w:rFonts w:ascii="Times New Roman" w:eastAsia="Times New Roman" w:hAnsi="Times New Roman" w:cs="Times New Roman"/>
          <w:color w:val="000000" w:themeColor="text1"/>
          <w:sz w:val="28"/>
          <w:szCs w:val="28"/>
        </w:rPr>
      </w:pPr>
      <w:r>
        <w:rPr>
          <w:noProof/>
        </w:rPr>
        <w:drawing>
          <wp:inline distT="0" distB="0" distL="0" distR="0">
            <wp:extent cx="2448560" cy="2396490"/>
            <wp:effectExtent l="0" t="0" r="0" b="0"/>
            <wp:docPr id="2"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4.png"/>
                    <pic:cNvPicPr>
                      <a:picLocks noChangeAspect="1" noChangeArrowheads="1"/>
                    </pic:cNvPicPr>
                  </pic:nvPicPr>
                  <pic:blipFill>
                    <a:blip r:embed="rId9"/>
                    <a:stretch>
                      <a:fillRect/>
                    </a:stretch>
                  </pic:blipFill>
                  <pic:spPr bwMode="auto">
                    <a:xfrm>
                      <a:off x="0" y="0"/>
                      <a:ext cx="2448560" cy="2396490"/>
                    </a:xfrm>
                    <a:prstGeom prst="rect">
                      <a:avLst/>
                    </a:prstGeom>
                  </pic:spPr>
                </pic:pic>
              </a:graphicData>
            </a:graphic>
          </wp:inline>
        </w:drawing>
      </w:r>
    </w:p>
    <w:p w:rsidR="00753B2F" w:rsidRDefault="00A707A1">
      <w:pPr>
        <w:spacing w:after="0" w:line="360" w:lineRule="auto"/>
        <w:ind w:firstLine="567"/>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Рис. 1.2. до задачі 1.5. Фігура, обмежена рівняннями, площу якої потрібно знайти</w:t>
      </w:r>
    </w:p>
    <w:p w:rsidR="00753B2F" w:rsidRPr="000E50C3" w:rsidRDefault="00A707A1">
      <w:pPr>
        <w:spacing w:after="0" w:line="360" w:lineRule="auto"/>
        <w:ind w:firstLine="567"/>
        <w:jc w:val="both"/>
        <w:rPr>
          <w:rFonts w:ascii="Times New Roman" w:eastAsia="Times New Roman" w:hAnsi="Times New Roman" w:cs="Times New Roman"/>
          <w:sz w:val="28"/>
          <w:szCs w:val="28"/>
        </w:rPr>
      </w:pPr>
      <w:r w:rsidRPr="000E50C3">
        <w:rPr>
          <w:rFonts w:ascii="Times New Roman" w:eastAsia="Times New Roman" w:hAnsi="Times New Roman" w:cs="Times New Roman"/>
          <w:sz w:val="28"/>
          <w:szCs w:val="28"/>
        </w:rPr>
        <w:t>Тоді шукана площа</w:t>
      </w:r>
    </w:p>
    <w:p w:rsidR="000E50C3" w:rsidRPr="00442B74" w:rsidRDefault="000E50C3" w:rsidP="000E50C3">
      <w:pPr>
        <w:jc w:val="center"/>
        <w:rPr>
          <w:rFonts w:ascii="Times New Roman" w:eastAsia="Times New Roman" w:hAnsi="Times New Roman" w:cs="Times New Roman"/>
          <w:color w:val="000000" w:themeColor="text1"/>
          <w:sz w:val="28"/>
          <w:szCs w:val="28"/>
        </w:rPr>
      </w:pPr>
      <m:oMathPara>
        <m:oMath>
          <m:r>
            <w:rPr>
              <w:rFonts w:ascii="Cambria Math" w:eastAsia="Cambria Math" w:hAnsi="Cambria Math" w:cs="Cambria Math"/>
              <w:color w:val="000000" w:themeColor="text1"/>
              <w:sz w:val="28"/>
              <w:szCs w:val="28"/>
            </w:rPr>
            <m:t>S=</m:t>
          </m:r>
          <m:nary>
            <m:naryPr>
              <m:ctrlPr>
                <w:rPr>
                  <w:rFonts w:ascii="Cambria Math" w:eastAsia="Cambria Math" w:hAnsi="Cambria Math" w:cs="Cambria Math"/>
                  <w:color w:val="000000" w:themeColor="text1"/>
                  <w:sz w:val="28"/>
                  <w:szCs w:val="28"/>
                </w:rPr>
              </m:ctrlPr>
            </m:naryPr>
            <m:sub>
              <m:r>
                <w:rPr>
                  <w:rFonts w:ascii="Cambria Math" w:eastAsia="Cambria Math" w:hAnsi="Cambria Math" w:cs="Cambria Math"/>
                  <w:color w:val="000000" w:themeColor="text1"/>
                  <w:sz w:val="28"/>
                  <w:szCs w:val="28"/>
                </w:rPr>
                <m:t>1</m:t>
              </m:r>
            </m:sub>
            <m:sup>
              <m:r>
                <w:rPr>
                  <w:rFonts w:ascii="Cambria Math" w:eastAsia="Cambria Math" w:hAnsi="Cambria Math" w:cs="Cambria Math"/>
                  <w:color w:val="000000" w:themeColor="text1"/>
                  <w:sz w:val="28"/>
                  <w:szCs w:val="28"/>
                </w:rPr>
                <m:t>3</m:t>
              </m:r>
            </m:sup>
            <m:e>
              <m:r>
                <w:rPr>
                  <w:rFonts w:ascii="Cambria Math" w:eastAsia="Cambria Math" w:hAnsi="Cambria Math" w:cs="Cambria Math"/>
                  <w:color w:val="000000" w:themeColor="text1"/>
                  <w:sz w:val="28"/>
                  <w:szCs w:val="28"/>
                </w:rPr>
                <m:t>(f</m:t>
              </m:r>
              <m:d>
                <m:dPr>
                  <m:ctrlPr>
                    <w:rPr>
                      <w:rFonts w:ascii="Cambria Math" w:eastAsia="Cambria Math" w:hAnsi="Cambria Math" w:cs="Cambria Math"/>
                      <w:color w:val="000000" w:themeColor="text1"/>
                      <w:sz w:val="28"/>
                      <w:szCs w:val="28"/>
                    </w:rPr>
                  </m:ctrlPr>
                </m:dPr>
                <m:e>
                  <m:r>
                    <w:rPr>
                      <w:rFonts w:ascii="Cambria Math" w:eastAsia="Cambria Math" w:hAnsi="Cambria Math" w:cs="Cambria Math"/>
                      <w:color w:val="000000" w:themeColor="text1"/>
                      <w:sz w:val="28"/>
                      <w:szCs w:val="28"/>
                    </w:rPr>
                    <m:t>x</m:t>
                  </m:r>
                </m:e>
              </m:d>
              <m:r>
                <w:rPr>
                  <w:rFonts w:ascii="Cambria Math" w:eastAsia="Cambria Math" w:hAnsi="Cambria Math" w:cs="Cambria Math"/>
                  <w:color w:val="000000" w:themeColor="text1"/>
                  <w:sz w:val="28"/>
                  <w:szCs w:val="28"/>
                </w:rPr>
                <m:t>-g(x) dx</m:t>
              </m:r>
            </m:e>
          </m:nary>
          <m:r>
            <w:rPr>
              <w:rFonts w:ascii="Cambria Math" w:eastAsia="Cambria Math" w:hAnsi="Cambria Math" w:cs="Cambria Math"/>
              <w:color w:val="000000" w:themeColor="text1"/>
              <w:sz w:val="28"/>
              <w:szCs w:val="28"/>
            </w:rPr>
            <m:t xml:space="preserve"> =</m:t>
          </m:r>
          <m:nary>
            <m:naryPr>
              <m:ctrlPr>
                <w:rPr>
                  <w:rFonts w:ascii="Cambria Math" w:eastAsia="Cambria Math" w:hAnsi="Cambria Math" w:cs="Cambria Math"/>
                  <w:color w:val="000000" w:themeColor="text1"/>
                  <w:sz w:val="28"/>
                  <w:szCs w:val="28"/>
                </w:rPr>
              </m:ctrlPr>
            </m:naryPr>
            <m:sub>
              <m:r>
                <w:rPr>
                  <w:rFonts w:ascii="Cambria Math" w:eastAsia="Cambria Math" w:hAnsi="Cambria Math" w:cs="Cambria Math"/>
                  <w:color w:val="000000" w:themeColor="text1"/>
                  <w:sz w:val="28"/>
                  <w:szCs w:val="28"/>
                </w:rPr>
                <m:t>1</m:t>
              </m:r>
            </m:sub>
            <m:sup>
              <m:r>
                <w:rPr>
                  <w:rFonts w:ascii="Cambria Math" w:eastAsia="Cambria Math" w:hAnsi="Cambria Math" w:cs="Cambria Math"/>
                  <w:color w:val="000000" w:themeColor="text1"/>
                  <w:sz w:val="28"/>
                  <w:szCs w:val="28"/>
                </w:rPr>
                <m:t>3</m:t>
              </m:r>
            </m:sup>
            <m:e>
              <m:d>
                <m:dPr>
                  <m:ctrlPr>
                    <w:rPr>
                      <w:rFonts w:ascii="Cambria Math" w:eastAsia="Cambria Math" w:hAnsi="Cambria Math" w:cs="Cambria Math"/>
                      <w:color w:val="000000" w:themeColor="text1"/>
                      <w:sz w:val="28"/>
                      <w:szCs w:val="28"/>
                    </w:rPr>
                  </m:ctrlPr>
                </m:dPr>
                <m:e>
                  <m:r>
                    <w:rPr>
                      <w:rFonts w:ascii="Cambria Math" w:eastAsia="Cambria Math" w:hAnsi="Cambria Math" w:cs="Cambria Math"/>
                      <w:color w:val="000000" w:themeColor="text1"/>
                      <w:sz w:val="28"/>
                      <w:szCs w:val="28"/>
                    </w:rPr>
                    <m:t>–2</m:t>
                  </m:r>
                  <m:sSup>
                    <m:sSupPr>
                      <m:ctrlPr>
                        <w:rPr>
                          <w:rFonts w:ascii="Cambria Math" w:eastAsia="Cambria Math" w:hAnsi="Cambria Math" w:cs="Cambria Math"/>
                          <w:color w:val="000000" w:themeColor="text1"/>
                          <w:sz w:val="28"/>
                          <w:szCs w:val="28"/>
                        </w:rPr>
                      </m:ctrlPr>
                    </m:sSupPr>
                    <m:e>
                      <m:r>
                        <w:rPr>
                          <w:rFonts w:ascii="Cambria Math" w:eastAsia="Cambria Math" w:hAnsi="Cambria Math" w:cs="Cambria Math"/>
                          <w:color w:val="000000" w:themeColor="text1"/>
                          <w:sz w:val="28"/>
                          <w:szCs w:val="28"/>
                        </w:rPr>
                        <m:t>x</m:t>
                      </m:r>
                    </m:e>
                    <m:sup>
                      <m:r>
                        <w:rPr>
                          <w:rFonts w:ascii="Cambria Math" w:eastAsia="Cambria Math" w:hAnsi="Cambria Math" w:cs="Cambria Math"/>
                          <w:color w:val="000000" w:themeColor="text1"/>
                          <w:sz w:val="28"/>
                          <w:szCs w:val="28"/>
                        </w:rPr>
                        <m:t>2</m:t>
                      </m:r>
                    </m:sup>
                  </m:sSup>
                  <m:r>
                    <w:rPr>
                      <w:rFonts w:ascii="Cambria Math" w:eastAsia="Cambria Math" w:hAnsi="Cambria Math" w:cs="Cambria Math"/>
                      <w:color w:val="000000" w:themeColor="text1"/>
                      <w:sz w:val="28"/>
                      <w:szCs w:val="28"/>
                    </w:rPr>
                    <m:t xml:space="preserve"> + 8x – 6</m:t>
                  </m:r>
                </m:e>
              </m:d>
              <m:r>
                <w:rPr>
                  <w:rFonts w:ascii="Cambria Math" w:eastAsia="Cambria Math" w:hAnsi="Cambria Math" w:cs="Cambria Math"/>
                  <w:color w:val="000000" w:themeColor="text1"/>
                  <w:sz w:val="28"/>
                  <w:szCs w:val="28"/>
                </w:rPr>
                <m:t>dx</m:t>
              </m:r>
            </m:e>
          </m:nary>
          <m:r>
            <w:rPr>
              <w:rFonts w:ascii="Cambria Math" w:eastAsia="Cambria Math" w:hAnsi="Cambria Math" w:cs="Cambria Math"/>
              <w:color w:val="000000" w:themeColor="text1"/>
              <w:sz w:val="28"/>
              <w:szCs w:val="28"/>
            </w:rPr>
            <m:t xml:space="preserve"> =</m:t>
          </m:r>
        </m:oMath>
      </m:oMathPara>
    </w:p>
    <w:p w:rsidR="000E50C3" w:rsidRPr="00442B74" w:rsidRDefault="000E50C3" w:rsidP="000E50C3">
      <w:pPr>
        <w:jc w:val="center"/>
        <w:rPr>
          <w:rFonts w:ascii="Cambria Math" w:eastAsia="Cambria Math" w:hAnsi="Cambria Math" w:cs="Cambria Math"/>
          <w:color w:val="000000" w:themeColor="text1"/>
          <w:sz w:val="28"/>
          <w:szCs w:val="28"/>
        </w:rPr>
      </w:pPr>
      <m:oMathPara>
        <m:oMath>
          <m:r>
            <w:rPr>
              <w:rFonts w:ascii="Cambria Math" w:eastAsia="Cambria Math" w:hAnsi="Cambria Math" w:cs="Cambria Math"/>
              <w:color w:val="000000" w:themeColor="text1"/>
              <w:sz w:val="28"/>
              <w:szCs w:val="28"/>
            </w:rPr>
            <m:t>=</m:t>
          </m:r>
          <m:sSubSup>
            <m:sSubSupPr>
              <m:ctrlPr>
                <w:rPr>
                  <w:rFonts w:ascii="Cambria Math" w:eastAsia="Cambria Math" w:hAnsi="Cambria Math" w:cs="Cambria Math"/>
                  <w:color w:val="000000" w:themeColor="text1"/>
                  <w:sz w:val="28"/>
                  <w:szCs w:val="28"/>
                </w:rPr>
              </m:ctrlPr>
            </m:sSubSupPr>
            <m:e>
              <m:d>
                <m:dPr>
                  <m:ctrlPr>
                    <w:rPr>
                      <w:rFonts w:ascii="Cambria Math" w:eastAsia="Cambria Math" w:hAnsi="Cambria Math" w:cs="Cambria Math"/>
                      <w:color w:val="000000" w:themeColor="text1"/>
                      <w:sz w:val="28"/>
                      <w:szCs w:val="28"/>
                    </w:rPr>
                  </m:ctrlPr>
                </m:dPr>
                <m:e>
                  <m:r>
                    <w:rPr>
                      <w:rFonts w:ascii="Cambria Math" w:eastAsia="Cambria Math" w:hAnsi="Cambria Math" w:cs="Cambria Math"/>
                      <w:color w:val="000000" w:themeColor="text1"/>
                      <w:sz w:val="28"/>
                      <w:szCs w:val="28"/>
                    </w:rPr>
                    <m:t>-</m:t>
                  </m:r>
                  <m:f>
                    <m:fPr>
                      <m:ctrlPr>
                        <w:rPr>
                          <w:rFonts w:ascii="Cambria Math" w:eastAsia="Cambria Math" w:hAnsi="Cambria Math" w:cs="Cambria Math"/>
                          <w:color w:val="000000" w:themeColor="text1"/>
                          <w:sz w:val="28"/>
                          <w:szCs w:val="28"/>
                        </w:rPr>
                      </m:ctrlPr>
                    </m:fPr>
                    <m:num>
                      <m:r>
                        <w:rPr>
                          <w:rFonts w:ascii="Cambria Math" w:eastAsia="Cambria Math" w:hAnsi="Cambria Math" w:cs="Cambria Math"/>
                          <w:color w:val="000000" w:themeColor="text1"/>
                          <w:sz w:val="28"/>
                          <w:szCs w:val="28"/>
                        </w:rPr>
                        <m:t>2</m:t>
                      </m:r>
                      <m:sSup>
                        <m:sSupPr>
                          <m:ctrlPr>
                            <w:rPr>
                              <w:rFonts w:ascii="Cambria Math" w:eastAsia="Cambria Math" w:hAnsi="Cambria Math" w:cs="Cambria Math"/>
                              <w:color w:val="000000" w:themeColor="text1"/>
                              <w:sz w:val="28"/>
                              <w:szCs w:val="28"/>
                            </w:rPr>
                          </m:ctrlPr>
                        </m:sSupPr>
                        <m:e>
                          <m:r>
                            <w:rPr>
                              <w:rFonts w:ascii="Cambria Math" w:eastAsia="Cambria Math" w:hAnsi="Cambria Math" w:cs="Cambria Math"/>
                              <w:color w:val="000000" w:themeColor="text1"/>
                              <w:sz w:val="28"/>
                              <w:szCs w:val="28"/>
                            </w:rPr>
                            <m:t>x</m:t>
                          </m:r>
                        </m:e>
                        <m:sup>
                          <m:r>
                            <w:rPr>
                              <w:rFonts w:ascii="Cambria Math" w:eastAsia="Cambria Math" w:hAnsi="Cambria Math" w:cs="Cambria Math"/>
                              <w:color w:val="000000" w:themeColor="text1"/>
                              <w:sz w:val="28"/>
                              <w:szCs w:val="28"/>
                            </w:rPr>
                            <m:t>3</m:t>
                          </m:r>
                        </m:sup>
                      </m:sSup>
                    </m:num>
                    <m:den>
                      <m:r>
                        <w:rPr>
                          <w:rFonts w:ascii="Cambria Math" w:eastAsia="Cambria Math" w:hAnsi="Cambria Math" w:cs="Cambria Math"/>
                          <w:color w:val="000000" w:themeColor="text1"/>
                          <w:sz w:val="28"/>
                          <w:szCs w:val="28"/>
                        </w:rPr>
                        <m:t>3</m:t>
                      </m:r>
                    </m:den>
                  </m:f>
                  <m:r>
                    <w:rPr>
                      <w:rFonts w:ascii="Cambria Math" w:eastAsia="Cambria Math" w:hAnsi="Cambria Math" w:cs="Cambria Math"/>
                      <w:color w:val="000000" w:themeColor="text1"/>
                      <w:sz w:val="28"/>
                      <w:szCs w:val="28"/>
                    </w:rPr>
                    <m:t>+4</m:t>
                  </m:r>
                  <m:sSup>
                    <m:sSupPr>
                      <m:ctrlPr>
                        <w:rPr>
                          <w:rFonts w:ascii="Cambria Math" w:eastAsia="Cambria Math" w:hAnsi="Cambria Math" w:cs="Cambria Math"/>
                          <w:color w:val="000000" w:themeColor="text1"/>
                          <w:sz w:val="28"/>
                          <w:szCs w:val="28"/>
                        </w:rPr>
                      </m:ctrlPr>
                    </m:sSupPr>
                    <m:e>
                      <m:r>
                        <w:rPr>
                          <w:rFonts w:ascii="Cambria Math" w:eastAsia="Cambria Math" w:hAnsi="Cambria Math" w:cs="Cambria Math"/>
                          <w:color w:val="000000" w:themeColor="text1"/>
                          <w:sz w:val="28"/>
                          <w:szCs w:val="28"/>
                        </w:rPr>
                        <m:t>x</m:t>
                      </m:r>
                    </m:e>
                    <m:sup>
                      <m:r>
                        <w:rPr>
                          <w:rFonts w:ascii="Cambria Math" w:eastAsia="Cambria Math" w:hAnsi="Cambria Math" w:cs="Cambria Math"/>
                          <w:color w:val="000000" w:themeColor="text1"/>
                          <w:sz w:val="28"/>
                          <w:szCs w:val="28"/>
                        </w:rPr>
                        <m:t>2</m:t>
                      </m:r>
                    </m:sup>
                  </m:sSup>
                  <m:r>
                    <w:rPr>
                      <w:rFonts w:ascii="Cambria Math" w:eastAsia="Cambria Math" w:hAnsi="Cambria Math" w:cs="Cambria Math"/>
                      <w:color w:val="000000" w:themeColor="text1"/>
                      <w:sz w:val="28"/>
                      <w:szCs w:val="28"/>
                    </w:rPr>
                    <m:t>+6x</m:t>
                  </m:r>
                </m:e>
              </m:d>
              <m:r>
                <w:rPr>
                  <w:rFonts w:ascii="Cambria Math" w:eastAsia="Cambria Math" w:hAnsi="Cambria Math" w:cs="Cambria Math"/>
                  <w:color w:val="000000" w:themeColor="text1"/>
                </w:rPr>
                <m:t>|</m:t>
              </m:r>
            </m:e>
            <m:sub>
              <m:r>
                <w:rPr>
                  <w:rFonts w:ascii="Cambria Math" w:eastAsia="Cambria Math" w:hAnsi="Cambria Math" w:cs="Cambria Math"/>
                  <w:color w:val="000000" w:themeColor="text1"/>
                  <w:sz w:val="28"/>
                  <w:szCs w:val="28"/>
                </w:rPr>
                <m:t>1</m:t>
              </m:r>
            </m:sub>
            <m:sup>
              <m:r>
                <w:rPr>
                  <w:rFonts w:ascii="Cambria Math" w:eastAsia="Cambria Math" w:hAnsi="Cambria Math" w:cs="Cambria Math"/>
                  <w:color w:val="000000" w:themeColor="text1"/>
                  <w:sz w:val="28"/>
                  <w:szCs w:val="28"/>
                </w:rPr>
                <m:t>3</m:t>
              </m:r>
            </m:sup>
          </m:sSubSup>
          <m:r>
            <w:rPr>
              <w:rFonts w:ascii="Cambria Math" w:eastAsia="Cambria Math" w:hAnsi="Cambria Math" w:cs="Cambria Math"/>
              <w:color w:val="000000" w:themeColor="text1"/>
              <w:sz w:val="28"/>
              <w:szCs w:val="28"/>
            </w:rPr>
            <m:t>=</m:t>
          </m:r>
        </m:oMath>
      </m:oMathPara>
    </w:p>
    <w:p w:rsidR="000E50C3" w:rsidRPr="00442B74" w:rsidRDefault="000E50C3" w:rsidP="000E50C3">
      <w:pPr>
        <w:jc w:val="center"/>
        <w:rPr>
          <w:rFonts w:ascii="Cambria Math" w:eastAsia="Cambria Math" w:hAnsi="Cambria Math" w:cs="Cambria Math"/>
          <w:color w:val="000000" w:themeColor="text1"/>
          <w:sz w:val="28"/>
          <w:szCs w:val="28"/>
        </w:rPr>
      </w:pPr>
      <m:oMathPara>
        <m:oMath>
          <m:r>
            <w:rPr>
              <w:rFonts w:ascii="Cambria Math" w:eastAsia="Cambria Math" w:hAnsi="Cambria Math" w:cs="Cambria Math"/>
              <w:color w:val="000000" w:themeColor="text1"/>
              <w:sz w:val="28"/>
              <w:szCs w:val="28"/>
            </w:rPr>
            <m:t>=</m:t>
          </m:r>
          <m:d>
            <m:dPr>
              <m:ctrlPr>
                <w:rPr>
                  <w:rFonts w:ascii="Cambria Math" w:eastAsia="Cambria Math" w:hAnsi="Cambria Math" w:cs="Cambria Math"/>
                  <w:color w:val="000000" w:themeColor="text1"/>
                  <w:sz w:val="28"/>
                  <w:szCs w:val="28"/>
                </w:rPr>
              </m:ctrlPr>
            </m:dPr>
            <m:e>
              <m:r>
                <w:rPr>
                  <w:rFonts w:ascii="Cambria Math" w:eastAsia="Cambria Math" w:hAnsi="Cambria Math" w:cs="Cambria Math"/>
                  <w:color w:val="000000" w:themeColor="text1"/>
                  <w:sz w:val="28"/>
                  <w:szCs w:val="28"/>
                </w:rPr>
                <m:t>-</m:t>
              </m:r>
              <m:f>
                <m:fPr>
                  <m:ctrlPr>
                    <w:rPr>
                      <w:rFonts w:ascii="Cambria Math" w:eastAsia="Cambria Math" w:hAnsi="Cambria Math" w:cs="Cambria Math"/>
                      <w:color w:val="000000" w:themeColor="text1"/>
                      <w:sz w:val="28"/>
                      <w:szCs w:val="28"/>
                    </w:rPr>
                  </m:ctrlPr>
                </m:fPr>
                <m:num>
                  <m:r>
                    <w:rPr>
                      <w:rFonts w:ascii="Cambria Math" w:eastAsia="Cambria Math" w:hAnsi="Cambria Math" w:cs="Cambria Math"/>
                      <w:color w:val="000000" w:themeColor="text1"/>
                      <w:sz w:val="28"/>
                      <w:szCs w:val="28"/>
                    </w:rPr>
                    <m:t>2</m:t>
                  </m:r>
                  <m:sSup>
                    <m:sSupPr>
                      <m:ctrlPr>
                        <w:rPr>
                          <w:rFonts w:ascii="Cambria Math" w:eastAsia="Cambria Math" w:hAnsi="Cambria Math" w:cs="Cambria Math"/>
                          <w:color w:val="000000" w:themeColor="text1"/>
                          <w:sz w:val="28"/>
                          <w:szCs w:val="28"/>
                        </w:rPr>
                      </m:ctrlPr>
                    </m:sSupPr>
                    <m:e>
                      <m:r>
                        <w:rPr>
                          <w:rFonts w:ascii="Cambria Math" w:eastAsia="Cambria Math" w:hAnsi="Cambria Math" w:cs="Cambria Math"/>
                          <w:color w:val="000000" w:themeColor="text1"/>
                          <w:sz w:val="28"/>
                          <w:szCs w:val="28"/>
                        </w:rPr>
                        <m:t>∙3</m:t>
                      </m:r>
                    </m:e>
                    <m:sup>
                      <m:r>
                        <w:rPr>
                          <w:rFonts w:ascii="Cambria Math" w:eastAsia="Cambria Math" w:hAnsi="Cambria Math" w:cs="Cambria Math"/>
                          <w:color w:val="000000" w:themeColor="text1"/>
                          <w:sz w:val="28"/>
                          <w:szCs w:val="28"/>
                        </w:rPr>
                        <m:t>3</m:t>
                      </m:r>
                    </m:sup>
                  </m:sSup>
                </m:num>
                <m:den>
                  <m:r>
                    <w:rPr>
                      <w:rFonts w:ascii="Cambria Math" w:eastAsia="Cambria Math" w:hAnsi="Cambria Math" w:cs="Cambria Math"/>
                      <w:color w:val="000000" w:themeColor="text1"/>
                      <w:sz w:val="28"/>
                      <w:szCs w:val="28"/>
                    </w:rPr>
                    <m:t>3</m:t>
                  </m:r>
                </m:den>
              </m:f>
              <m:r>
                <w:rPr>
                  <w:rFonts w:ascii="Cambria Math" w:eastAsia="Cambria Math" w:hAnsi="Cambria Math" w:cs="Cambria Math"/>
                  <w:color w:val="000000" w:themeColor="text1"/>
                  <w:sz w:val="28"/>
                  <w:szCs w:val="28"/>
                </w:rPr>
                <m:t>+4∙</m:t>
              </m:r>
              <m:sSup>
                <m:sSupPr>
                  <m:ctrlPr>
                    <w:rPr>
                      <w:rFonts w:ascii="Cambria Math" w:eastAsia="Cambria Math" w:hAnsi="Cambria Math" w:cs="Cambria Math"/>
                      <w:color w:val="000000" w:themeColor="text1"/>
                      <w:sz w:val="28"/>
                      <w:szCs w:val="28"/>
                    </w:rPr>
                  </m:ctrlPr>
                </m:sSupPr>
                <m:e>
                  <m:r>
                    <w:rPr>
                      <w:rFonts w:ascii="Cambria Math" w:eastAsia="Cambria Math" w:hAnsi="Cambria Math" w:cs="Cambria Math"/>
                      <w:color w:val="000000" w:themeColor="text1"/>
                      <w:sz w:val="28"/>
                      <w:szCs w:val="28"/>
                    </w:rPr>
                    <m:t>3</m:t>
                  </m:r>
                </m:e>
                <m:sup>
                  <m:r>
                    <w:rPr>
                      <w:rFonts w:ascii="Cambria Math" w:eastAsia="Cambria Math" w:hAnsi="Cambria Math" w:cs="Cambria Math"/>
                      <w:color w:val="000000" w:themeColor="text1"/>
                      <w:sz w:val="28"/>
                      <w:szCs w:val="28"/>
                    </w:rPr>
                    <m:t>2</m:t>
                  </m:r>
                </m:sup>
              </m:sSup>
              <m:r>
                <w:rPr>
                  <w:rFonts w:ascii="Cambria Math" w:eastAsia="Cambria Math" w:hAnsi="Cambria Math" w:cs="Cambria Math"/>
                  <w:color w:val="000000" w:themeColor="text1"/>
                  <w:sz w:val="28"/>
                  <w:szCs w:val="28"/>
                </w:rPr>
                <m:t>+6∙3</m:t>
              </m:r>
            </m:e>
          </m:d>
          <m:r>
            <w:rPr>
              <w:rFonts w:ascii="Cambria Math" w:eastAsia="Cambria Math" w:hAnsi="Cambria Math" w:cs="Cambria Math"/>
              <w:color w:val="000000" w:themeColor="text1"/>
              <w:sz w:val="28"/>
              <w:szCs w:val="28"/>
            </w:rPr>
            <m:t>-</m:t>
          </m:r>
          <m:d>
            <m:dPr>
              <m:ctrlPr>
                <w:rPr>
                  <w:rFonts w:ascii="Cambria Math" w:eastAsia="Cambria Math" w:hAnsi="Cambria Math" w:cs="Cambria Math"/>
                  <w:color w:val="000000" w:themeColor="text1"/>
                  <w:sz w:val="28"/>
                  <w:szCs w:val="28"/>
                </w:rPr>
              </m:ctrlPr>
            </m:dPr>
            <m:e>
              <m:r>
                <w:rPr>
                  <w:rFonts w:ascii="Cambria Math" w:eastAsia="Cambria Math" w:hAnsi="Cambria Math" w:cs="Cambria Math"/>
                  <w:color w:val="000000" w:themeColor="text1"/>
                  <w:sz w:val="28"/>
                  <w:szCs w:val="28"/>
                </w:rPr>
                <m:t>-</m:t>
              </m:r>
              <m:f>
                <m:fPr>
                  <m:ctrlPr>
                    <w:rPr>
                      <w:rFonts w:ascii="Cambria Math" w:eastAsia="Cambria Math" w:hAnsi="Cambria Math" w:cs="Cambria Math"/>
                      <w:color w:val="000000" w:themeColor="text1"/>
                      <w:sz w:val="28"/>
                      <w:szCs w:val="28"/>
                    </w:rPr>
                  </m:ctrlPr>
                </m:fPr>
                <m:num>
                  <m:r>
                    <w:rPr>
                      <w:rFonts w:ascii="Cambria Math" w:eastAsia="Cambria Math" w:hAnsi="Cambria Math" w:cs="Cambria Math"/>
                      <w:color w:val="000000" w:themeColor="text1"/>
                      <w:sz w:val="28"/>
                      <w:szCs w:val="28"/>
                    </w:rPr>
                    <m:t>2</m:t>
                  </m:r>
                  <m:sSup>
                    <m:sSupPr>
                      <m:ctrlPr>
                        <w:rPr>
                          <w:rFonts w:ascii="Cambria Math" w:eastAsia="Cambria Math" w:hAnsi="Cambria Math" w:cs="Cambria Math"/>
                          <w:color w:val="000000" w:themeColor="text1"/>
                          <w:sz w:val="28"/>
                          <w:szCs w:val="28"/>
                        </w:rPr>
                      </m:ctrlPr>
                    </m:sSupPr>
                    <m:e>
                      <m:r>
                        <w:rPr>
                          <w:rFonts w:ascii="Cambria Math" w:eastAsia="Cambria Math" w:hAnsi="Cambria Math" w:cs="Cambria Math"/>
                          <w:color w:val="000000" w:themeColor="text1"/>
                          <w:sz w:val="28"/>
                          <w:szCs w:val="28"/>
                        </w:rPr>
                        <m:t>∙1</m:t>
                      </m:r>
                    </m:e>
                    <m:sup>
                      <m:r>
                        <w:rPr>
                          <w:rFonts w:ascii="Cambria Math" w:eastAsia="Cambria Math" w:hAnsi="Cambria Math" w:cs="Cambria Math"/>
                          <w:color w:val="000000" w:themeColor="text1"/>
                          <w:sz w:val="28"/>
                          <w:szCs w:val="28"/>
                        </w:rPr>
                        <m:t>3</m:t>
                      </m:r>
                    </m:sup>
                  </m:sSup>
                </m:num>
                <m:den>
                  <m:r>
                    <w:rPr>
                      <w:rFonts w:ascii="Cambria Math" w:eastAsia="Cambria Math" w:hAnsi="Cambria Math" w:cs="Cambria Math"/>
                      <w:color w:val="000000" w:themeColor="text1"/>
                      <w:sz w:val="28"/>
                      <w:szCs w:val="28"/>
                    </w:rPr>
                    <m:t>3</m:t>
                  </m:r>
                </m:den>
              </m:f>
              <m:r>
                <w:rPr>
                  <w:rFonts w:ascii="Cambria Math" w:eastAsia="Cambria Math" w:hAnsi="Cambria Math" w:cs="Cambria Math"/>
                  <w:color w:val="000000" w:themeColor="text1"/>
                  <w:sz w:val="28"/>
                  <w:szCs w:val="28"/>
                </w:rPr>
                <m:t>+4∙</m:t>
              </m:r>
              <m:sSup>
                <m:sSupPr>
                  <m:ctrlPr>
                    <w:rPr>
                      <w:rFonts w:ascii="Cambria Math" w:eastAsia="Cambria Math" w:hAnsi="Cambria Math" w:cs="Cambria Math"/>
                      <w:color w:val="000000" w:themeColor="text1"/>
                      <w:sz w:val="28"/>
                      <w:szCs w:val="28"/>
                    </w:rPr>
                  </m:ctrlPr>
                </m:sSupPr>
                <m:e>
                  <m:r>
                    <w:rPr>
                      <w:rFonts w:ascii="Cambria Math" w:eastAsia="Cambria Math" w:hAnsi="Cambria Math" w:cs="Cambria Math"/>
                      <w:color w:val="000000" w:themeColor="text1"/>
                      <w:sz w:val="28"/>
                      <w:szCs w:val="28"/>
                    </w:rPr>
                    <m:t>1</m:t>
                  </m:r>
                </m:e>
                <m:sup>
                  <m:r>
                    <w:rPr>
                      <w:rFonts w:ascii="Cambria Math" w:eastAsia="Cambria Math" w:hAnsi="Cambria Math" w:cs="Cambria Math"/>
                      <w:color w:val="000000" w:themeColor="text1"/>
                      <w:sz w:val="28"/>
                      <w:szCs w:val="28"/>
                    </w:rPr>
                    <m:t>2</m:t>
                  </m:r>
                </m:sup>
              </m:sSup>
              <m:r>
                <w:rPr>
                  <w:rFonts w:ascii="Cambria Math" w:eastAsia="Cambria Math" w:hAnsi="Cambria Math" w:cs="Cambria Math"/>
                  <w:color w:val="000000" w:themeColor="text1"/>
                  <w:sz w:val="28"/>
                  <w:szCs w:val="28"/>
                </w:rPr>
                <m:t>+6∙1</m:t>
              </m:r>
            </m:e>
          </m:d>
          <m:r>
            <w:rPr>
              <w:rFonts w:ascii="Cambria Math" w:eastAsia="Cambria Math" w:hAnsi="Cambria Math" w:cs="Cambria Math"/>
              <w:color w:val="000000" w:themeColor="text1"/>
              <w:sz w:val="28"/>
              <w:szCs w:val="28"/>
            </w:rPr>
            <m:t>=</m:t>
          </m:r>
          <m:f>
            <m:fPr>
              <m:ctrlPr>
                <w:rPr>
                  <w:rFonts w:ascii="Cambria Math" w:eastAsia="Cambria Math" w:hAnsi="Cambria Math" w:cs="Cambria Math"/>
                  <w:color w:val="000000" w:themeColor="text1"/>
                  <w:sz w:val="28"/>
                  <w:szCs w:val="28"/>
                </w:rPr>
              </m:ctrlPr>
            </m:fPr>
            <m:num>
              <m:r>
                <w:rPr>
                  <w:rFonts w:ascii="Cambria Math" w:eastAsia="Cambria Math" w:hAnsi="Cambria Math" w:cs="Cambria Math"/>
                  <w:color w:val="000000" w:themeColor="text1"/>
                  <w:sz w:val="28"/>
                  <w:szCs w:val="28"/>
                </w:rPr>
                <m:t>8</m:t>
              </m:r>
            </m:num>
            <m:den>
              <m:r>
                <w:rPr>
                  <w:rFonts w:ascii="Cambria Math" w:eastAsia="Cambria Math" w:hAnsi="Cambria Math" w:cs="Cambria Math"/>
                  <w:color w:val="000000" w:themeColor="text1"/>
                  <w:sz w:val="28"/>
                  <w:szCs w:val="28"/>
                </w:rPr>
                <m:t>3</m:t>
              </m:r>
            </m:den>
          </m:f>
        </m:oMath>
      </m:oMathPara>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Останнім пунктом у цій тема є обчислення об’ємів тіл за допомогою інтегралів. Основна увага звернена на таке </w:t>
      </w:r>
      <w:r w:rsidRPr="00006FFD">
        <w:rPr>
          <w:rFonts w:ascii="Times New Roman" w:eastAsia="Times New Roman" w:hAnsi="Times New Roman" w:cs="Times New Roman"/>
          <w:sz w:val="28"/>
          <w:szCs w:val="28"/>
        </w:rPr>
        <w:t>правило [</w:t>
      </w:r>
      <w:r w:rsidR="00006FFD" w:rsidRPr="00006FFD">
        <w:rPr>
          <w:rFonts w:ascii="Times New Roman" w:eastAsia="Times New Roman" w:hAnsi="Times New Roman" w:cs="Times New Roman"/>
          <w:sz w:val="28"/>
          <w:szCs w:val="28"/>
        </w:rPr>
        <w:t>27</w:t>
      </w:r>
      <w:r w:rsidRPr="00006FFD">
        <w:rPr>
          <w:rFonts w:ascii="Times New Roman" w:eastAsia="Times New Roman" w:hAnsi="Times New Roman" w:cs="Times New Roman"/>
          <w:sz w:val="28"/>
          <w:szCs w:val="28"/>
        </w:rPr>
        <w:t xml:space="preserve">, с.115]: </w:t>
      </w:r>
      <w:r>
        <w:rPr>
          <w:rFonts w:ascii="Times New Roman" w:eastAsia="Times New Roman" w:hAnsi="Times New Roman" w:cs="Times New Roman"/>
          <w:color w:val="000000" w:themeColor="text1"/>
          <w:sz w:val="28"/>
          <w:szCs w:val="28"/>
        </w:rPr>
        <w:t xml:space="preserve">«Якщо в результаті обертання навколо осі абсцис фігури, обмеженої графіком </w:t>
      </w:r>
      <w:r>
        <w:rPr>
          <w:rFonts w:ascii="Times New Roman" w:eastAsia="Times New Roman" w:hAnsi="Times New Roman" w:cs="Times New Roman"/>
          <w:color w:val="000000" w:themeColor="text1"/>
          <w:sz w:val="28"/>
          <w:szCs w:val="28"/>
        </w:rPr>
        <w:lastRenderedPageBreak/>
        <w:t xml:space="preserve">неперервної та невід’ємної на відрізку </w:t>
      </w:r>
      <m:oMath>
        <m:d>
          <m:dPr>
            <m:begChr m:val="["/>
            <m:endChr m:val="]"/>
            <m:ctrlPr>
              <w:rPr>
                <w:rFonts w:ascii="Cambria Math" w:hAnsi="Cambria Math"/>
              </w:rPr>
            </m:ctrlPr>
          </m:dPr>
          <m:e>
            <m:r>
              <w:rPr>
                <w:rFonts w:ascii="Cambria Math" w:hAnsi="Cambria Math"/>
              </w:rPr>
              <m:t>a;b</m:t>
            </m:r>
          </m:e>
        </m:d>
      </m:oMath>
      <w:r>
        <w:rPr>
          <w:rFonts w:ascii="Times New Roman" w:eastAsia="Times New Roman" w:hAnsi="Times New Roman" w:cs="Times New Roman"/>
          <w:color w:val="000000" w:themeColor="text1"/>
          <w:sz w:val="28"/>
          <w:szCs w:val="28"/>
        </w:rPr>
        <w:t xml:space="preserve"> функції </w:t>
      </w:r>
      <m:oMath>
        <m:r>
          <w:rPr>
            <w:rFonts w:ascii="Cambria Math" w:hAnsi="Cambria Math"/>
          </w:rPr>
          <m:t>f</m:t>
        </m:r>
      </m:oMath>
      <w:r>
        <w:rPr>
          <w:rFonts w:ascii="Times New Roman" w:eastAsia="Times New Roman" w:hAnsi="Times New Roman" w:cs="Times New Roman"/>
          <w:color w:val="000000" w:themeColor="text1"/>
          <w:sz w:val="28"/>
          <w:szCs w:val="28"/>
        </w:rPr>
        <w:t xml:space="preserve"> і прямими </w:t>
      </w:r>
      <m:oMath>
        <m:r>
          <w:rPr>
            <w:rFonts w:ascii="Cambria Math" w:hAnsi="Cambria Math"/>
          </w:rPr>
          <m:t>x=a,x=b,y=0</m:t>
        </m:r>
      </m:oMath>
      <w:r>
        <w:rPr>
          <w:rFonts w:ascii="Times New Roman" w:eastAsia="Times New Roman" w:hAnsi="Times New Roman" w:cs="Times New Roman"/>
          <w:color w:val="000000" w:themeColor="text1"/>
          <w:sz w:val="28"/>
          <w:szCs w:val="28"/>
        </w:rPr>
        <w:t xml:space="preserve">, утворюється тіло об’єму </w:t>
      </w:r>
      <m:oMath>
        <m:r>
          <w:rPr>
            <w:rFonts w:ascii="Cambria Math" w:hAnsi="Cambria Math"/>
          </w:rPr>
          <m:t>V</m:t>
        </m:r>
      </m:oMath>
      <w:r>
        <w:rPr>
          <w:rFonts w:ascii="Times New Roman" w:eastAsia="Times New Roman" w:hAnsi="Times New Roman" w:cs="Times New Roman"/>
          <w:color w:val="000000" w:themeColor="text1"/>
          <w:sz w:val="28"/>
          <w:szCs w:val="28"/>
        </w:rPr>
        <w:t xml:space="preserve">, то </w:t>
      </w:r>
    </w:p>
    <w:p w:rsidR="00753B2F" w:rsidRDefault="00A707A1">
      <w:pPr>
        <w:jc w:val="center"/>
        <w:rPr>
          <w:rFonts w:ascii="Cambria Math" w:eastAsia="Cambria Math" w:hAnsi="Cambria Math" w:cs="Cambria Math"/>
          <w:color w:val="000000" w:themeColor="text1"/>
          <w:sz w:val="28"/>
          <w:szCs w:val="28"/>
        </w:rPr>
      </w:pPr>
      <m:oMathPara>
        <m:oMathParaPr>
          <m:jc m:val="center"/>
        </m:oMathParaPr>
        <m:oMath>
          <m:r>
            <w:rPr>
              <w:rFonts w:ascii="Cambria Math" w:hAnsi="Cambria Math"/>
            </w:rPr>
            <m:t>V=π</m:t>
          </m:r>
          <m:nary>
            <m:naryPr>
              <m:ctrlPr>
                <w:rPr>
                  <w:rFonts w:ascii="Cambria Math" w:hAnsi="Cambria Math"/>
                </w:rPr>
              </m:ctrlPr>
            </m:naryPr>
            <m:sub>
              <m:r>
                <w:rPr>
                  <w:rFonts w:ascii="Cambria Math" w:hAnsi="Cambria Math"/>
                </w:rPr>
                <m:t>a</m:t>
              </m:r>
            </m:sub>
            <m:sup>
              <m:r>
                <w:rPr>
                  <w:rFonts w:ascii="Cambria Math" w:hAnsi="Cambria Math"/>
                </w:rPr>
                <m:t>b</m:t>
              </m:r>
            </m:sup>
            <m:e>
              <m:sSup>
                <m:sSupPr>
                  <m:ctrlPr>
                    <w:rPr>
                      <w:rFonts w:ascii="Cambria Math" w:hAnsi="Cambria Math"/>
                    </w:rPr>
                  </m:ctrlPr>
                </m:sSupPr>
                <m:e>
                  <m:r>
                    <w:rPr>
                      <w:rFonts w:ascii="Cambria Math" w:hAnsi="Cambria Math"/>
                    </w:rPr>
                    <m:t>f</m:t>
                  </m:r>
                </m:e>
                <m:sup>
                  <m:r>
                    <w:rPr>
                      <w:rFonts w:ascii="Cambria Math" w:hAnsi="Cambria Math"/>
                    </w:rPr>
                    <m:t>2</m:t>
                  </m:r>
                </m:sup>
              </m:sSup>
              <m:d>
                <m:dPr>
                  <m:ctrlPr>
                    <w:rPr>
                      <w:rFonts w:ascii="Cambria Math" w:hAnsi="Cambria Math"/>
                    </w:rPr>
                  </m:ctrlPr>
                </m:dPr>
                <m:e>
                  <m:r>
                    <w:rPr>
                      <w:rFonts w:ascii="Cambria Math" w:hAnsi="Cambria Math"/>
                    </w:rPr>
                    <m:t>x</m:t>
                  </m:r>
                </m:e>
              </m:d>
              <m:r>
                <w:rPr>
                  <w:rFonts w:ascii="Cambria Math" w:hAnsi="Cambria Math"/>
                </w:rPr>
                <m:t>dx</m:t>
              </m:r>
            </m:e>
          </m:nary>
        </m:oMath>
      </m:oMathPara>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b/>
          <w:i/>
          <w:color w:val="000000" w:themeColor="text1"/>
          <w:sz w:val="28"/>
          <w:szCs w:val="28"/>
        </w:rPr>
        <w:t xml:space="preserve">Приклад 1.6. </w:t>
      </w:r>
      <w:r>
        <w:rPr>
          <w:rFonts w:ascii="Times New Roman" w:eastAsia="Times New Roman" w:hAnsi="Times New Roman" w:cs="Times New Roman"/>
          <w:color w:val="000000" w:themeColor="text1"/>
          <w:sz w:val="28"/>
          <w:szCs w:val="28"/>
        </w:rPr>
        <w:t xml:space="preserve">Фігура, обмежена графіком функції </w:t>
      </w:r>
      <m:oMath>
        <m:r>
          <w:rPr>
            <w:rFonts w:ascii="Cambria Math" w:hAnsi="Cambria Math"/>
          </w:rPr>
          <m:t>f</m:t>
        </m:r>
        <m:d>
          <m:dPr>
            <m:ctrlPr>
              <w:rPr>
                <w:rFonts w:ascii="Cambria Math" w:hAnsi="Cambria Math"/>
              </w:rPr>
            </m:ctrlPr>
          </m:dPr>
          <m:e>
            <m:r>
              <w:rPr>
                <w:rFonts w:ascii="Cambria Math" w:hAnsi="Cambria Math"/>
              </w:rPr>
              <m:t>x</m:t>
            </m:r>
          </m:e>
        </m:d>
        <m:r>
          <w:rPr>
            <w:rFonts w:ascii="Cambria Math" w:hAnsi="Cambria Math"/>
          </w:rPr>
          <m:t>=</m:t>
        </m:r>
        <m:sSup>
          <m:sSupPr>
            <m:ctrlPr>
              <w:rPr>
                <w:rFonts w:ascii="Cambria Math" w:hAnsi="Cambria Math"/>
              </w:rPr>
            </m:ctrlPr>
          </m:sSupPr>
          <m:e>
            <m:r>
              <w:rPr>
                <w:rFonts w:ascii="Cambria Math" w:hAnsi="Cambria Math"/>
              </w:rPr>
              <m:t>x</m:t>
            </m:r>
          </m:e>
          <m:sup>
            <m:r>
              <w:rPr>
                <w:rFonts w:ascii="Cambria Math" w:hAnsi="Cambria Math"/>
              </w:rPr>
              <m:t>2</m:t>
            </m:r>
          </m:sup>
        </m:sSup>
        <m:r>
          <w:rPr>
            <w:rFonts w:ascii="Cambria Math" w:hAnsi="Cambria Math"/>
          </w:rPr>
          <m:t>+1</m:t>
        </m:r>
      </m:oMath>
      <w:r>
        <w:rPr>
          <w:rFonts w:ascii="Times New Roman" w:eastAsia="Times New Roman" w:hAnsi="Times New Roman" w:cs="Times New Roman"/>
          <w:color w:val="000000" w:themeColor="text1"/>
          <w:sz w:val="28"/>
          <w:szCs w:val="28"/>
        </w:rPr>
        <w:t xml:space="preserve"> і прямими </w:t>
      </w:r>
      <m:oMath>
        <m:r>
          <w:rPr>
            <w:rFonts w:ascii="Cambria Math" w:hAnsi="Cambria Math"/>
          </w:rPr>
          <m:t>x=0,x=1,y=0</m:t>
        </m:r>
      </m:oMath>
      <w:r>
        <w:rPr>
          <w:rFonts w:ascii="Times New Roman" w:eastAsia="Times New Roman" w:hAnsi="Times New Roman" w:cs="Times New Roman"/>
          <w:color w:val="000000" w:themeColor="text1"/>
          <w:sz w:val="28"/>
          <w:szCs w:val="28"/>
        </w:rPr>
        <w:t xml:space="preserve"> (рис. 1.3a), обертається навколо осі абсцис, утворюючи тіло об’єму </w:t>
      </w:r>
      <m:oMath>
        <m:r>
          <w:rPr>
            <w:rFonts w:ascii="Cambria Math" w:hAnsi="Cambria Math"/>
          </w:rPr>
          <m:t>V</m:t>
        </m:r>
      </m:oMath>
      <w:r>
        <w:rPr>
          <w:rFonts w:ascii="Times New Roman" w:eastAsia="Times New Roman" w:hAnsi="Times New Roman" w:cs="Times New Roman"/>
          <w:color w:val="000000" w:themeColor="text1"/>
          <w:sz w:val="28"/>
          <w:szCs w:val="28"/>
        </w:rPr>
        <w:t xml:space="preserve"> (рис. 1.3б). Знайдіть </w:t>
      </w:r>
      <m:oMath>
        <m:r>
          <w:rPr>
            <w:rFonts w:ascii="Cambria Math" w:hAnsi="Cambria Math"/>
          </w:rPr>
          <m:t>V</m:t>
        </m:r>
      </m:oMath>
      <w:r>
        <w:rPr>
          <w:rFonts w:ascii="Times New Roman" w:eastAsia="Times New Roman" w:hAnsi="Times New Roman" w:cs="Times New Roman"/>
          <w:color w:val="000000" w:themeColor="text1"/>
          <w:sz w:val="28"/>
          <w:szCs w:val="28"/>
        </w:rPr>
        <w:t>.</w:t>
      </w:r>
    </w:p>
    <w:p w:rsidR="00753B2F" w:rsidRDefault="00A707A1">
      <w:pPr>
        <w:spacing w:after="0" w:line="360" w:lineRule="auto"/>
        <w:jc w:val="center"/>
        <w:rPr>
          <w:rFonts w:ascii="Times New Roman" w:eastAsia="Times New Roman" w:hAnsi="Times New Roman" w:cs="Times New Roman"/>
          <w:color w:val="000000" w:themeColor="text1"/>
          <w:sz w:val="28"/>
          <w:szCs w:val="28"/>
        </w:rPr>
      </w:pPr>
      <w:r>
        <w:rPr>
          <w:noProof/>
        </w:rPr>
        <w:drawing>
          <wp:inline distT="0" distB="0" distL="0" distR="0">
            <wp:extent cx="5935980" cy="2247900"/>
            <wp:effectExtent l="0" t="0" r="0" b="0"/>
            <wp:docPr id="3"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3.png"/>
                    <pic:cNvPicPr>
                      <a:picLocks noChangeAspect="1" noChangeArrowheads="1"/>
                    </pic:cNvPicPr>
                  </pic:nvPicPr>
                  <pic:blipFill>
                    <a:blip r:embed="rId10"/>
                    <a:stretch>
                      <a:fillRect/>
                    </a:stretch>
                  </pic:blipFill>
                  <pic:spPr bwMode="auto">
                    <a:xfrm>
                      <a:off x="0" y="0"/>
                      <a:ext cx="5935980" cy="2247900"/>
                    </a:xfrm>
                    <a:prstGeom prst="rect">
                      <a:avLst/>
                    </a:prstGeom>
                  </pic:spPr>
                </pic:pic>
              </a:graphicData>
            </a:graphic>
          </wp:inline>
        </w:drawing>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Рис. 1.3а</w:t>
      </w:r>
      <w:r>
        <w:rPr>
          <w:rFonts w:ascii="Times New Roman" w:eastAsia="Times New Roman" w:hAnsi="Times New Roman" w:cs="Times New Roman"/>
          <w:color w:val="000000" w:themeColor="text1"/>
          <w:sz w:val="28"/>
          <w:szCs w:val="28"/>
        </w:rPr>
        <w:tab/>
      </w:r>
      <w:r>
        <w:rPr>
          <w:rFonts w:ascii="Times New Roman" w:eastAsia="Times New Roman" w:hAnsi="Times New Roman" w:cs="Times New Roman"/>
          <w:color w:val="000000" w:themeColor="text1"/>
          <w:sz w:val="28"/>
          <w:szCs w:val="28"/>
        </w:rPr>
        <w:tab/>
      </w:r>
      <w:r>
        <w:rPr>
          <w:rFonts w:ascii="Times New Roman" w:eastAsia="Times New Roman" w:hAnsi="Times New Roman" w:cs="Times New Roman"/>
          <w:color w:val="000000" w:themeColor="text1"/>
          <w:sz w:val="28"/>
          <w:szCs w:val="28"/>
        </w:rPr>
        <w:tab/>
      </w:r>
      <w:r>
        <w:rPr>
          <w:rFonts w:ascii="Times New Roman" w:eastAsia="Times New Roman" w:hAnsi="Times New Roman" w:cs="Times New Roman"/>
          <w:color w:val="000000" w:themeColor="text1"/>
          <w:sz w:val="28"/>
          <w:szCs w:val="28"/>
        </w:rPr>
        <w:tab/>
        <w:t>Рис. 1.3б</w:t>
      </w:r>
      <w:r>
        <w:rPr>
          <w:rFonts w:ascii="Times New Roman" w:eastAsia="Times New Roman" w:hAnsi="Times New Roman" w:cs="Times New Roman"/>
          <w:color w:val="000000" w:themeColor="text1"/>
          <w:sz w:val="28"/>
          <w:szCs w:val="28"/>
        </w:rPr>
        <w:tab/>
      </w:r>
      <w:r>
        <w:rPr>
          <w:rFonts w:ascii="Times New Roman" w:eastAsia="Times New Roman" w:hAnsi="Times New Roman" w:cs="Times New Roman"/>
          <w:color w:val="000000" w:themeColor="text1"/>
          <w:sz w:val="28"/>
          <w:szCs w:val="28"/>
        </w:rPr>
        <w:tab/>
      </w:r>
      <w:r>
        <w:rPr>
          <w:rFonts w:ascii="Times New Roman" w:eastAsia="Times New Roman" w:hAnsi="Times New Roman" w:cs="Times New Roman"/>
          <w:color w:val="000000" w:themeColor="text1"/>
          <w:sz w:val="28"/>
          <w:szCs w:val="28"/>
        </w:rPr>
        <w:tab/>
      </w:r>
      <w:r>
        <w:rPr>
          <w:rFonts w:ascii="Times New Roman" w:eastAsia="Times New Roman" w:hAnsi="Times New Roman" w:cs="Times New Roman"/>
          <w:color w:val="000000" w:themeColor="text1"/>
          <w:sz w:val="28"/>
          <w:szCs w:val="28"/>
        </w:rPr>
        <w:tab/>
        <w:t>Рис. 1.3в</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i/>
          <w:color w:val="000000" w:themeColor="text1"/>
          <w:sz w:val="28"/>
          <w:szCs w:val="28"/>
        </w:rPr>
        <w:t>Розв’язання.</w:t>
      </w:r>
      <w:r>
        <w:rPr>
          <w:rFonts w:ascii="Times New Roman" w:eastAsia="Times New Roman" w:hAnsi="Times New Roman" w:cs="Times New Roman"/>
          <w:color w:val="000000" w:themeColor="text1"/>
          <w:sz w:val="28"/>
          <w:szCs w:val="28"/>
        </w:rPr>
        <w:t xml:space="preserve"> У перетині утвореного тіла площиною </w:t>
      </w:r>
      <m:oMath>
        <m:r>
          <w:rPr>
            <w:rFonts w:ascii="Cambria Math" w:hAnsi="Cambria Math"/>
          </w:rPr>
          <m:t>x=</m:t>
        </m:r>
        <m:sSub>
          <m:sSubPr>
            <m:ctrlPr>
              <w:rPr>
                <w:rFonts w:ascii="Cambria Math" w:hAnsi="Cambria Math"/>
              </w:rPr>
            </m:ctrlPr>
          </m:sSubPr>
          <m:e>
            <m:r>
              <w:rPr>
                <w:rFonts w:ascii="Cambria Math" w:hAnsi="Cambria Math"/>
              </w:rPr>
              <m:t>x</m:t>
            </m:r>
          </m:e>
          <m:sub>
            <m:r>
              <w:rPr>
                <w:rFonts w:ascii="Cambria Math" w:hAnsi="Cambria Math"/>
              </w:rPr>
              <m:t>0</m:t>
            </m:r>
          </m:sub>
        </m:sSub>
      </m:oMath>
      <w:r>
        <w:rPr>
          <w:rFonts w:ascii="Times New Roman" w:eastAsia="Times New Roman" w:hAnsi="Times New Roman" w:cs="Times New Roman"/>
          <w:color w:val="000000" w:themeColor="text1"/>
          <w:sz w:val="28"/>
          <w:szCs w:val="28"/>
        </w:rPr>
        <w:t xml:space="preserve">, де </w:t>
      </w:r>
      <m:oMath>
        <m:sSub>
          <m:sSubPr>
            <m:ctrlPr>
              <w:rPr>
                <w:rFonts w:ascii="Cambria Math" w:hAnsi="Cambria Math"/>
              </w:rPr>
            </m:ctrlPr>
          </m:sSubPr>
          <m:e>
            <m:r>
              <w:rPr>
                <w:rFonts w:ascii="Cambria Math" w:hAnsi="Cambria Math"/>
              </w:rPr>
              <m:t>x</m:t>
            </m:r>
          </m:e>
          <m:sub>
            <m:r>
              <w:rPr>
                <w:rFonts w:ascii="Cambria Math" w:hAnsi="Cambria Math"/>
              </w:rPr>
              <m:t>0</m:t>
            </m:r>
          </m:sub>
        </m:sSub>
        <m:r>
          <w:rPr>
            <w:rFonts w:ascii="Cambria Math" w:hAnsi="Cambria Math"/>
          </w:rPr>
          <m:t>∈</m:t>
        </m:r>
        <m:d>
          <m:dPr>
            <m:begChr m:val="["/>
            <m:endChr m:val="]"/>
            <m:ctrlPr>
              <w:rPr>
                <w:rFonts w:ascii="Cambria Math" w:hAnsi="Cambria Math"/>
              </w:rPr>
            </m:ctrlPr>
          </m:dPr>
          <m:e>
            <m:r>
              <w:rPr>
                <w:rFonts w:ascii="Cambria Math" w:hAnsi="Cambria Math"/>
              </w:rPr>
              <m:t>0;1</m:t>
            </m:r>
          </m:e>
        </m:d>
        <m:r>
          <w:rPr>
            <w:rFonts w:ascii="Cambria Math" w:hAnsi="Cambria Math"/>
          </w:rPr>
          <m:t>,</m:t>
        </m:r>
      </m:oMath>
      <w:r>
        <w:rPr>
          <w:rFonts w:ascii="Times New Roman" w:eastAsia="Times New Roman" w:hAnsi="Times New Roman" w:cs="Times New Roman"/>
          <w:color w:val="000000" w:themeColor="text1"/>
          <w:sz w:val="28"/>
          <w:szCs w:val="28"/>
        </w:rPr>
        <w:t xml:space="preserve"> утворюється круг (рис. 1.3в), радіус якого дорівнює </w:t>
      </w:r>
      <m:oMath>
        <m:r>
          <w:rPr>
            <w:rFonts w:ascii="Cambria Math" w:hAnsi="Cambria Math"/>
          </w:rPr>
          <m:t>f</m:t>
        </m:r>
        <m:d>
          <m:dPr>
            <m:ctrlPr>
              <w:rPr>
                <w:rFonts w:ascii="Cambria Math" w:hAnsi="Cambria Math"/>
              </w:rPr>
            </m:ctrlPr>
          </m:dPr>
          <m:e>
            <m:sSub>
              <m:sSubPr>
                <m:ctrlPr>
                  <w:rPr>
                    <w:rFonts w:ascii="Cambria Math" w:hAnsi="Cambria Math"/>
                  </w:rPr>
                </m:ctrlPr>
              </m:sSubPr>
              <m:e>
                <m:r>
                  <w:rPr>
                    <w:rFonts w:ascii="Cambria Math" w:hAnsi="Cambria Math"/>
                  </w:rPr>
                  <m:t>x</m:t>
                </m:r>
              </m:e>
              <m:sub>
                <m:r>
                  <w:rPr>
                    <w:rFonts w:ascii="Cambria Math" w:hAnsi="Cambria Math"/>
                  </w:rPr>
                  <m:t>0</m:t>
                </m:r>
              </m:sub>
            </m:sSub>
          </m:e>
        </m:d>
        <m:r>
          <w:rPr>
            <w:rFonts w:ascii="Cambria Math" w:hAnsi="Cambria Math"/>
          </w:rPr>
          <m:t>.</m:t>
        </m:r>
      </m:oMath>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Тоді площа цього круга дорівнює:</w:t>
      </w:r>
    </w:p>
    <w:p w:rsidR="00753B2F" w:rsidRDefault="00A707A1">
      <w:pPr>
        <w:jc w:val="center"/>
        <w:rPr>
          <w:rFonts w:ascii="Cambria Math" w:eastAsia="Cambria Math" w:hAnsi="Cambria Math" w:cs="Cambria Math"/>
          <w:color w:val="000000" w:themeColor="text1"/>
          <w:sz w:val="28"/>
          <w:szCs w:val="28"/>
        </w:rPr>
      </w:pPr>
      <m:oMathPara>
        <m:oMathParaPr>
          <m:jc m:val="center"/>
        </m:oMathParaPr>
        <m:oMath>
          <m:r>
            <w:rPr>
              <w:rFonts w:ascii="Cambria Math" w:hAnsi="Cambria Math"/>
            </w:rPr>
            <m:t>S</m:t>
          </m:r>
          <m:d>
            <m:dPr>
              <m:ctrlPr>
                <w:rPr>
                  <w:rFonts w:ascii="Cambria Math" w:hAnsi="Cambria Math"/>
                </w:rPr>
              </m:ctrlPr>
            </m:dPr>
            <m:e>
              <m:sSub>
                <m:sSubPr>
                  <m:ctrlPr>
                    <w:rPr>
                      <w:rFonts w:ascii="Cambria Math" w:hAnsi="Cambria Math"/>
                    </w:rPr>
                  </m:ctrlPr>
                </m:sSubPr>
                <m:e>
                  <m:r>
                    <w:rPr>
                      <w:rFonts w:ascii="Cambria Math" w:hAnsi="Cambria Math"/>
                    </w:rPr>
                    <m:t>x</m:t>
                  </m:r>
                </m:e>
                <m:sub>
                  <m:r>
                    <w:rPr>
                      <w:rFonts w:ascii="Cambria Math" w:hAnsi="Cambria Math"/>
                    </w:rPr>
                    <m:t>0</m:t>
                  </m:r>
                </m:sub>
              </m:sSub>
            </m:e>
          </m:d>
          <m:r>
            <w:rPr>
              <w:rFonts w:ascii="Cambria Math" w:hAnsi="Cambria Math"/>
            </w:rPr>
            <m:t>=π</m:t>
          </m:r>
          <m:sSup>
            <m:sSupPr>
              <m:ctrlPr>
                <w:rPr>
                  <w:rFonts w:ascii="Cambria Math" w:hAnsi="Cambria Math"/>
                </w:rPr>
              </m:ctrlPr>
            </m:sSupPr>
            <m:e>
              <m:r>
                <w:rPr>
                  <w:rFonts w:ascii="Cambria Math" w:hAnsi="Cambria Math"/>
                </w:rPr>
                <m:t>f</m:t>
              </m:r>
            </m:e>
            <m:sup>
              <m:r>
                <w:rPr>
                  <w:rFonts w:ascii="Cambria Math" w:hAnsi="Cambria Math"/>
                </w:rPr>
                <m:t>2</m:t>
              </m:r>
            </m:sup>
          </m:sSup>
          <m:d>
            <m:dPr>
              <m:ctrlPr>
                <w:rPr>
                  <w:rFonts w:ascii="Cambria Math" w:hAnsi="Cambria Math"/>
                </w:rPr>
              </m:ctrlPr>
            </m:dPr>
            <m:e>
              <m:sSub>
                <m:sSubPr>
                  <m:ctrlPr>
                    <w:rPr>
                      <w:rFonts w:ascii="Cambria Math" w:hAnsi="Cambria Math"/>
                    </w:rPr>
                  </m:ctrlPr>
                </m:sSubPr>
                <m:e>
                  <m:r>
                    <w:rPr>
                      <w:rFonts w:ascii="Cambria Math" w:hAnsi="Cambria Math"/>
                    </w:rPr>
                    <m:t>x</m:t>
                  </m:r>
                </m:e>
                <m:sub>
                  <m:r>
                    <w:rPr>
                      <w:rFonts w:ascii="Cambria Math" w:hAnsi="Cambria Math"/>
                    </w:rPr>
                    <m:t>0</m:t>
                  </m:r>
                </m:sub>
              </m:sSub>
            </m:e>
          </m:d>
          <m:r>
            <w:rPr>
              <w:rFonts w:ascii="Cambria Math" w:hAnsi="Cambria Math"/>
            </w:rPr>
            <m:t>=π</m:t>
          </m:r>
          <m:sSup>
            <m:sSupPr>
              <m:ctrlPr>
                <w:rPr>
                  <w:rFonts w:ascii="Cambria Math" w:hAnsi="Cambria Math"/>
                </w:rPr>
              </m:ctrlPr>
            </m:sSupPr>
            <m:e>
              <m:d>
                <m:dPr>
                  <m:ctrlPr>
                    <w:rPr>
                      <w:rFonts w:ascii="Cambria Math" w:hAnsi="Cambria Math"/>
                    </w:rPr>
                  </m:ctrlPr>
                </m:dPr>
                <m:e>
                  <m:sSup>
                    <m:sSupPr>
                      <m:ctrlPr>
                        <w:rPr>
                          <w:rFonts w:ascii="Cambria Math" w:hAnsi="Cambria Math"/>
                        </w:rPr>
                      </m:ctrlPr>
                    </m:sSupPr>
                    <m:e>
                      <m:sSub>
                        <m:sSubPr>
                          <m:ctrlPr>
                            <w:rPr>
                              <w:rFonts w:ascii="Cambria Math" w:hAnsi="Cambria Math"/>
                            </w:rPr>
                          </m:ctrlPr>
                        </m:sSubPr>
                        <m:e>
                          <m:r>
                            <w:rPr>
                              <w:rFonts w:ascii="Cambria Math" w:hAnsi="Cambria Math"/>
                            </w:rPr>
                            <m:t>x</m:t>
                          </m:r>
                        </m:e>
                        <m:sub>
                          <m:r>
                            <w:rPr>
                              <w:rFonts w:ascii="Cambria Math" w:hAnsi="Cambria Math"/>
                            </w:rPr>
                            <m:t>0</m:t>
                          </m:r>
                        </m:sub>
                      </m:sSub>
                    </m:e>
                    <m:sup>
                      <m:r>
                        <w:rPr>
                          <w:rFonts w:ascii="Cambria Math" w:hAnsi="Cambria Math"/>
                        </w:rPr>
                        <m:t>2</m:t>
                      </m:r>
                    </m:sup>
                  </m:sSup>
                  <m:r>
                    <w:rPr>
                      <w:rFonts w:ascii="Cambria Math" w:hAnsi="Cambria Math"/>
                    </w:rPr>
                    <m:t>+1</m:t>
                  </m:r>
                </m:e>
              </m:d>
            </m:e>
            <m:sup>
              <m:r>
                <w:rPr>
                  <w:rFonts w:ascii="Cambria Math" w:hAnsi="Cambria Math"/>
                </w:rPr>
                <m:t>2</m:t>
              </m:r>
            </m:sup>
          </m:sSup>
          <m:r>
            <w:rPr>
              <w:rFonts w:ascii="Cambria Math" w:hAnsi="Cambria Math"/>
            </w:rPr>
            <m:t>=π</m:t>
          </m:r>
          <m:d>
            <m:dPr>
              <m:ctrlPr>
                <w:rPr>
                  <w:rFonts w:ascii="Cambria Math" w:hAnsi="Cambria Math"/>
                </w:rPr>
              </m:ctrlPr>
            </m:dPr>
            <m:e>
              <m:sSup>
                <m:sSupPr>
                  <m:ctrlPr>
                    <w:rPr>
                      <w:rFonts w:ascii="Cambria Math" w:hAnsi="Cambria Math"/>
                    </w:rPr>
                  </m:ctrlPr>
                </m:sSupPr>
                <m:e>
                  <m:sSub>
                    <m:sSubPr>
                      <m:ctrlPr>
                        <w:rPr>
                          <w:rFonts w:ascii="Cambria Math" w:hAnsi="Cambria Math"/>
                        </w:rPr>
                      </m:ctrlPr>
                    </m:sSubPr>
                    <m:e>
                      <m:sSup>
                        <m:sSupPr>
                          <m:ctrlPr>
                            <w:rPr>
                              <w:rFonts w:ascii="Cambria Math" w:hAnsi="Cambria Math"/>
                            </w:rPr>
                          </m:ctrlPr>
                        </m:sSupPr>
                        <m:e>
                          <m:sSub>
                            <m:sSubPr>
                              <m:ctrlPr>
                                <w:rPr>
                                  <w:rFonts w:ascii="Cambria Math" w:hAnsi="Cambria Math"/>
                                </w:rPr>
                              </m:ctrlPr>
                            </m:sSubPr>
                            <m:e>
                              <m:r>
                                <w:rPr>
                                  <w:rFonts w:ascii="Cambria Math" w:hAnsi="Cambria Math"/>
                                </w:rPr>
                                <m:t>x</m:t>
                              </m:r>
                            </m:e>
                            <m:sub>
                              <m:r>
                                <w:rPr>
                                  <w:rFonts w:ascii="Cambria Math" w:hAnsi="Cambria Math"/>
                                </w:rPr>
                                <m:t>0</m:t>
                              </m:r>
                            </m:sub>
                          </m:sSub>
                        </m:e>
                        <m:sup>
                          <m:r>
                            <w:rPr>
                              <w:rFonts w:ascii="Cambria Math" w:hAnsi="Cambria Math"/>
                            </w:rPr>
                            <m:t>4</m:t>
                          </m:r>
                        </m:sup>
                      </m:sSup>
                      <m:r>
                        <w:rPr>
                          <w:rFonts w:ascii="Cambria Math" w:hAnsi="Cambria Math"/>
                        </w:rPr>
                        <m:t>+2x</m:t>
                      </m:r>
                    </m:e>
                    <m:sub>
                      <m:r>
                        <w:rPr>
                          <w:rFonts w:ascii="Cambria Math" w:hAnsi="Cambria Math"/>
                        </w:rPr>
                        <m:t>0</m:t>
                      </m:r>
                    </m:sub>
                  </m:sSub>
                </m:e>
                <m:sup>
                  <m:r>
                    <w:rPr>
                      <w:rFonts w:ascii="Cambria Math" w:hAnsi="Cambria Math"/>
                    </w:rPr>
                    <m:t>2</m:t>
                  </m:r>
                </m:sup>
              </m:sSup>
              <m:r>
                <w:rPr>
                  <w:rFonts w:ascii="Cambria Math" w:hAnsi="Cambria Math"/>
                </w:rPr>
                <m:t>+1</m:t>
              </m:r>
            </m:e>
          </m:d>
        </m:oMath>
      </m:oMathPara>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Тоді</w:t>
      </w:r>
    </w:p>
    <w:p w:rsidR="00753B2F" w:rsidRDefault="00A707A1">
      <w:pPr>
        <w:jc w:val="center"/>
        <w:rPr>
          <w:rFonts w:ascii="Cambria Math" w:eastAsia="Cambria Math" w:hAnsi="Cambria Math" w:cs="Cambria Math"/>
          <w:color w:val="000000" w:themeColor="text1"/>
          <w:sz w:val="28"/>
          <w:szCs w:val="28"/>
        </w:rPr>
      </w:pPr>
      <m:oMathPara>
        <m:oMathParaPr>
          <m:jc m:val="center"/>
        </m:oMathParaPr>
        <m:oMath>
          <m:r>
            <w:rPr>
              <w:rFonts w:ascii="Cambria Math" w:hAnsi="Cambria Math"/>
            </w:rPr>
            <m:t>V=</m:t>
          </m:r>
          <m:nary>
            <m:naryPr>
              <m:ctrlPr>
                <w:rPr>
                  <w:rFonts w:ascii="Cambria Math" w:hAnsi="Cambria Math"/>
                </w:rPr>
              </m:ctrlPr>
            </m:naryPr>
            <m:sub>
              <m:r>
                <w:rPr>
                  <w:rFonts w:ascii="Cambria Math" w:hAnsi="Cambria Math"/>
                </w:rPr>
                <m:t>0</m:t>
              </m:r>
            </m:sub>
            <m:sup>
              <m:r>
                <w:rPr>
                  <w:rFonts w:ascii="Cambria Math" w:hAnsi="Cambria Math"/>
                </w:rPr>
                <m:t>1</m:t>
              </m:r>
            </m:sup>
            <m:e>
              <m:r>
                <w:rPr>
                  <w:rFonts w:ascii="Cambria Math" w:hAnsi="Cambria Math"/>
                </w:rPr>
                <m:t>S</m:t>
              </m:r>
              <m:d>
                <m:dPr>
                  <m:ctrlPr>
                    <w:rPr>
                      <w:rFonts w:ascii="Cambria Math" w:hAnsi="Cambria Math"/>
                    </w:rPr>
                  </m:ctrlPr>
                </m:dPr>
                <m:e>
                  <m:r>
                    <w:rPr>
                      <w:rFonts w:ascii="Cambria Math" w:hAnsi="Cambria Math"/>
                    </w:rPr>
                    <m:t>x</m:t>
                  </m:r>
                </m:e>
              </m:d>
              <m:r>
                <w:rPr>
                  <w:rFonts w:ascii="Cambria Math" w:hAnsi="Cambria Math"/>
                </w:rPr>
                <m:t>dx</m:t>
              </m:r>
            </m:e>
          </m:nary>
          <m:r>
            <w:rPr>
              <w:rFonts w:ascii="Cambria Math" w:hAnsi="Cambria Math"/>
            </w:rPr>
            <m:t>=</m:t>
          </m:r>
          <m:nary>
            <m:naryPr>
              <m:ctrlPr>
                <w:rPr>
                  <w:rFonts w:ascii="Cambria Math" w:hAnsi="Cambria Math"/>
                </w:rPr>
              </m:ctrlPr>
            </m:naryPr>
            <m:sub>
              <m:r>
                <w:rPr>
                  <w:rFonts w:ascii="Cambria Math" w:hAnsi="Cambria Math"/>
                </w:rPr>
                <m:t>0</m:t>
              </m:r>
            </m:sub>
            <m:sup>
              <m:r>
                <w:rPr>
                  <w:rFonts w:ascii="Cambria Math" w:hAnsi="Cambria Math"/>
                </w:rPr>
                <m:t>1</m:t>
              </m:r>
            </m:sup>
            <m:e>
              <m:r>
                <w:rPr>
                  <w:rFonts w:ascii="Cambria Math" w:hAnsi="Cambria Math"/>
                </w:rPr>
                <m:t>π</m:t>
              </m:r>
              <m:d>
                <m:dPr>
                  <m:ctrlPr>
                    <w:rPr>
                      <w:rFonts w:ascii="Cambria Math" w:hAnsi="Cambria Math"/>
                    </w:rPr>
                  </m:ctrlPr>
                </m:dPr>
                <m:e>
                  <m:sSup>
                    <m:sSupPr>
                      <m:ctrlPr>
                        <w:rPr>
                          <w:rFonts w:ascii="Cambria Math" w:hAnsi="Cambria Math"/>
                        </w:rPr>
                      </m:ctrlPr>
                    </m:sSupPr>
                    <m:e>
                      <m:sSub>
                        <m:sSubPr>
                          <m:ctrlPr>
                            <w:rPr>
                              <w:rFonts w:ascii="Cambria Math" w:hAnsi="Cambria Math"/>
                            </w:rPr>
                          </m:ctrlPr>
                        </m:sSubPr>
                        <m:e>
                          <m:sSup>
                            <m:sSupPr>
                              <m:ctrlPr>
                                <w:rPr>
                                  <w:rFonts w:ascii="Cambria Math" w:hAnsi="Cambria Math"/>
                                </w:rPr>
                              </m:ctrlPr>
                            </m:sSupPr>
                            <m:e>
                              <m:sSub>
                                <m:sSubPr>
                                  <m:ctrlPr>
                                    <w:rPr>
                                      <w:rFonts w:ascii="Cambria Math" w:hAnsi="Cambria Math"/>
                                    </w:rPr>
                                  </m:ctrlPr>
                                </m:sSubPr>
                                <m:e>
                                  <m:r>
                                    <w:rPr>
                                      <w:rFonts w:ascii="Cambria Math" w:hAnsi="Cambria Math"/>
                                    </w:rPr>
                                    <m:t>x</m:t>
                                  </m:r>
                                </m:e>
                                <m:sub>
                                  <m:r>
                                    <w:rPr>
                                      <w:rFonts w:ascii="Cambria Math" w:hAnsi="Cambria Math"/>
                                    </w:rPr>
                                    <m:t>0</m:t>
                                  </m:r>
                                </m:sub>
                              </m:sSub>
                            </m:e>
                            <m:sup>
                              <m:r>
                                <w:rPr>
                                  <w:rFonts w:ascii="Cambria Math" w:hAnsi="Cambria Math"/>
                                </w:rPr>
                                <m:t>4</m:t>
                              </m:r>
                            </m:sup>
                          </m:sSup>
                          <m:r>
                            <w:rPr>
                              <w:rFonts w:ascii="Cambria Math" w:hAnsi="Cambria Math"/>
                            </w:rPr>
                            <m:t>+2x</m:t>
                          </m:r>
                        </m:e>
                        <m:sub>
                          <m:r>
                            <w:rPr>
                              <w:rFonts w:ascii="Cambria Math" w:hAnsi="Cambria Math"/>
                            </w:rPr>
                            <m:t>0</m:t>
                          </m:r>
                        </m:sub>
                      </m:sSub>
                    </m:e>
                    <m:sup>
                      <m:r>
                        <w:rPr>
                          <w:rFonts w:ascii="Cambria Math" w:hAnsi="Cambria Math"/>
                        </w:rPr>
                        <m:t>2</m:t>
                      </m:r>
                    </m:sup>
                  </m:sSup>
                  <m:r>
                    <w:rPr>
                      <w:rFonts w:ascii="Cambria Math" w:hAnsi="Cambria Math"/>
                    </w:rPr>
                    <m:t>+1</m:t>
                  </m:r>
                </m:e>
              </m:d>
              <m:r>
                <w:rPr>
                  <w:rFonts w:ascii="Cambria Math" w:hAnsi="Cambria Math"/>
                </w:rPr>
                <m:t>dx</m:t>
              </m:r>
            </m:e>
          </m:nary>
          <m:r>
            <w:rPr>
              <w:rFonts w:ascii="Cambria Math" w:hAnsi="Cambria Math"/>
            </w:rPr>
            <m:t>=π</m:t>
          </m:r>
          <m:d>
            <m:dPr>
              <m:ctrlPr>
                <w:rPr>
                  <w:rFonts w:ascii="Cambria Math" w:hAnsi="Cambria Math"/>
                </w:rPr>
              </m:ctrlPr>
            </m:dPr>
            <m:e>
              <m:f>
                <m:fPr>
                  <m:ctrlPr>
                    <w:rPr>
                      <w:rFonts w:ascii="Cambria Math" w:hAnsi="Cambria Math"/>
                    </w:rPr>
                  </m:ctrlPr>
                </m:fPr>
                <m:num>
                  <m:sSup>
                    <m:sSupPr>
                      <m:ctrlPr>
                        <w:rPr>
                          <w:rFonts w:ascii="Cambria Math" w:hAnsi="Cambria Math"/>
                        </w:rPr>
                      </m:ctrlPr>
                    </m:sSupPr>
                    <m:e>
                      <m:r>
                        <w:rPr>
                          <w:rFonts w:ascii="Cambria Math" w:hAnsi="Cambria Math"/>
                        </w:rPr>
                        <m:t>x</m:t>
                      </m:r>
                    </m:e>
                    <m:sup>
                      <m:r>
                        <w:rPr>
                          <w:rFonts w:ascii="Cambria Math" w:hAnsi="Cambria Math"/>
                        </w:rPr>
                        <m:t>5</m:t>
                      </m:r>
                    </m:sup>
                  </m:sSup>
                </m:num>
                <m:den>
                  <m:r>
                    <w:rPr>
                      <w:rFonts w:ascii="Cambria Math" w:hAnsi="Cambria Math"/>
                    </w:rPr>
                    <m:t>5</m:t>
                  </m:r>
                </m:den>
              </m:f>
              <m:r>
                <w:rPr>
                  <w:rFonts w:ascii="Cambria Math" w:hAnsi="Cambria Math"/>
                </w:rPr>
                <m:t>+</m:t>
              </m:r>
              <m:f>
                <m:fPr>
                  <m:ctrlPr>
                    <w:rPr>
                      <w:rFonts w:ascii="Cambria Math" w:hAnsi="Cambria Math"/>
                    </w:rPr>
                  </m:ctrlPr>
                </m:fPr>
                <m:num>
                  <m:r>
                    <w:rPr>
                      <w:rFonts w:ascii="Cambria Math" w:hAnsi="Cambria Math"/>
                    </w:rPr>
                    <m:t>2</m:t>
                  </m:r>
                  <m:sSup>
                    <m:sSupPr>
                      <m:ctrlPr>
                        <w:rPr>
                          <w:rFonts w:ascii="Cambria Math" w:hAnsi="Cambria Math"/>
                        </w:rPr>
                      </m:ctrlPr>
                    </m:sSupPr>
                    <m:e>
                      <m:r>
                        <w:rPr>
                          <w:rFonts w:ascii="Cambria Math" w:hAnsi="Cambria Math"/>
                        </w:rPr>
                        <m:t>x</m:t>
                      </m:r>
                    </m:e>
                    <m:sup>
                      <m:r>
                        <w:rPr>
                          <w:rFonts w:ascii="Cambria Math" w:hAnsi="Cambria Math"/>
                        </w:rPr>
                        <m:t>3</m:t>
                      </m:r>
                    </m:sup>
                  </m:sSup>
                </m:num>
                <m:den>
                  <m:r>
                    <w:rPr>
                      <w:rFonts w:ascii="Cambria Math" w:hAnsi="Cambria Math"/>
                    </w:rPr>
                    <m:t>3</m:t>
                  </m:r>
                </m:den>
              </m:f>
              <m:r>
                <w:rPr>
                  <w:rFonts w:ascii="Cambria Math" w:hAnsi="Cambria Math"/>
                </w:rPr>
                <m:t>+x</m:t>
              </m:r>
            </m:e>
          </m:d>
          <m:r>
            <w:rPr>
              <w:rFonts w:ascii="Cambria Math" w:hAnsi="Cambria Math"/>
            </w:rPr>
            <m:t>∨</m:t>
          </m:r>
          <m:sSubSup>
            <m:sSubSupPr>
              <m:ctrlPr>
                <w:rPr>
                  <w:rFonts w:ascii="Cambria Math" w:hAnsi="Cambria Math"/>
                </w:rPr>
              </m:ctrlPr>
            </m:sSubSupPr>
            <m:e/>
            <m:sub>
              <m:r>
                <w:rPr>
                  <w:rFonts w:ascii="Cambria Math" w:hAnsi="Cambria Math"/>
                </w:rPr>
                <m:t>0</m:t>
              </m:r>
            </m:sub>
            <m:sup>
              <m:r>
                <w:rPr>
                  <w:rFonts w:ascii="Cambria Math" w:hAnsi="Cambria Math"/>
                </w:rPr>
                <m:t>1</m:t>
              </m:r>
            </m:sup>
          </m:sSubSup>
          <m:r>
            <w:rPr>
              <w:rFonts w:ascii="Cambria Math" w:hAnsi="Cambria Math"/>
            </w:rPr>
            <m:t>=</m:t>
          </m:r>
        </m:oMath>
      </m:oMathPara>
    </w:p>
    <w:p w:rsidR="00753B2F" w:rsidRDefault="00A707A1">
      <w:pPr>
        <w:jc w:val="center"/>
        <w:rPr>
          <w:rFonts w:ascii="Cambria Math" w:eastAsia="Cambria Math" w:hAnsi="Cambria Math" w:cs="Cambria Math"/>
          <w:color w:val="000000" w:themeColor="text1"/>
          <w:sz w:val="28"/>
          <w:szCs w:val="28"/>
        </w:rPr>
      </w:pPr>
      <m:oMathPara>
        <m:oMathParaPr>
          <m:jc m:val="center"/>
        </m:oMathParaPr>
        <m:oMath>
          <m:r>
            <w:rPr>
              <w:rFonts w:ascii="Cambria Math" w:hAnsi="Cambria Math"/>
            </w:rPr>
            <m:t>π</m:t>
          </m:r>
          <m:d>
            <m:dPr>
              <m:ctrlPr>
                <w:rPr>
                  <w:rFonts w:ascii="Cambria Math" w:hAnsi="Cambria Math"/>
                </w:rPr>
              </m:ctrlPr>
            </m:dPr>
            <m:e>
              <m:f>
                <m:fPr>
                  <m:ctrlPr>
                    <w:rPr>
                      <w:rFonts w:ascii="Cambria Math" w:hAnsi="Cambria Math"/>
                    </w:rPr>
                  </m:ctrlPr>
                </m:fPr>
                <m:num>
                  <m:r>
                    <w:rPr>
                      <w:rFonts w:ascii="Cambria Math" w:hAnsi="Cambria Math"/>
                    </w:rPr>
                    <m:t>1</m:t>
                  </m:r>
                </m:num>
                <m:den>
                  <m:r>
                    <w:rPr>
                      <w:rFonts w:ascii="Cambria Math" w:hAnsi="Cambria Math"/>
                    </w:rPr>
                    <m:t>5</m:t>
                  </m:r>
                </m:den>
              </m:f>
              <m:r>
                <w:rPr>
                  <w:rFonts w:ascii="Cambria Math" w:hAnsi="Cambria Math"/>
                </w:rPr>
                <m:t>+</m:t>
              </m:r>
              <m:f>
                <m:fPr>
                  <m:ctrlPr>
                    <w:rPr>
                      <w:rFonts w:ascii="Cambria Math" w:hAnsi="Cambria Math"/>
                    </w:rPr>
                  </m:ctrlPr>
                </m:fPr>
                <m:num>
                  <m:r>
                    <w:rPr>
                      <w:rFonts w:ascii="Cambria Math" w:hAnsi="Cambria Math"/>
                    </w:rPr>
                    <m:t>2</m:t>
                  </m:r>
                </m:num>
                <m:den>
                  <m:r>
                    <w:rPr>
                      <w:rFonts w:ascii="Cambria Math" w:hAnsi="Cambria Math"/>
                    </w:rPr>
                    <m:t>3</m:t>
                  </m:r>
                </m:den>
              </m:f>
              <m:r>
                <w:rPr>
                  <w:rFonts w:ascii="Cambria Math" w:hAnsi="Cambria Math"/>
                </w:rPr>
                <m:t>+1</m:t>
              </m:r>
            </m:e>
          </m:d>
          <m:r>
            <w:rPr>
              <w:rFonts w:ascii="Cambria Math" w:hAnsi="Cambria Math"/>
            </w:rPr>
            <m:t>=</m:t>
          </m:r>
          <m:f>
            <m:fPr>
              <m:ctrlPr>
                <w:rPr>
                  <w:rFonts w:ascii="Cambria Math" w:hAnsi="Cambria Math"/>
                </w:rPr>
              </m:ctrlPr>
            </m:fPr>
            <m:num>
              <m:r>
                <w:rPr>
                  <w:rFonts w:ascii="Cambria Math" w:hAnsi="Cambria Math"/>
                </w:rPr>
                <m:t>28π</m:t>
              </m:r>
            </m:num>
            <m:den>
              <m:r>
                <w:rPr>
                  <w:rFonts w:ascii="Cambria Math" w:hAnsi="Cambria Math"/>
                </w:rPr>
                <m:t>15</m:t>
              </m:r>
            </m:den>
          </m:f>
        </m:oMath>
      </m:oMathPara>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Таким чином, основні методи розв’язування задач на знаходження похідної включають застосування правил диференціювання, які базуються на властивостях арифметичних операцій та функцій. Для знаходження інтегралу застосовуються різні методи, такі метод знаходження первісної, метод знаходження визначеного інтегралу та площі фігури, обчислення об’ємів тіл за допомогою інтегралів. Отже, </w:t>
      </w:r>
      <w:r w:rsidR="005E758C">
        <w:rPr>
          <w:rFonts w:ascii="Times New Roman" w:eastAsia="Times New Roman" w:hAnsi="Times New Roman" w:cs="Times New Roman"/>
          <w:color w:val="000000" w:themeColor="text1"/>
          <w:sz w:val="28"/>
          <w:szCs w:val="28"/>
        </w:rPr>
        <w:t>поняття</w:t>
      </w:r>
      <w:r>
        <w:rPr>
          <w:rFonts w:ascii="Times New Roman" w:eastAsia="Times New Roman" w:hAnsi="Times New Roman" w:cs="Times New Roman"/>
          <w:color w:val="000000" w:themeColor="text1"/>
          <w:sz w:val="28"/>
          <w:szCs w:val="28"/>
        </w:rPr>
        <w:t xml:space="preserve"> похідної та інтегралу є важливими </w:t>
      </w:r>
      <w:r>
        <w:rPr>
          <w:rFonts w:ascii="Times New Roman" w:eastAsia="Times New Roman" w:hAnsi="Times New Roman" w:cs="Times New Roman"/>
          <w:color w:val="000000" w:themeColor="text1"/>
          <w:sz w:val="28"/>
          <w:szCs w:val="28"/>
        </w:rPr>
        <w:lastRenderedPageBreak/>
        <w:t>поняттями математичного аналізу і на засвоєння такого складного та важливого матеріалу потрібно приділяти більше навчального часу.</w:t>
      </w:r>
    </w:p>
    <w:p w:rsidR="00753B2F" w:rsidRDefault="00753B2F">
      <w:pPr>
        <w:spacing w:after="0" w:line="360" w:lineRule="auto"/>
        <w:ind w:firstLine="567"/>
        <w:jc w:val="both"/>
        <w:rPr>
          <w:rFonts w:ascii="Times New Roman" w:eastAsia="Times New Roman" w:hAnsi="Times New Roman" w:cs="Times New Roman"/>
          <w:color w:val="000000" w:themeColor="text1"/>
          <w:sz w:val="28"/>
          <w:szCs w:val="28"/>
        </w:rPr>
      </w:pPr>
    </w:p>
    <w:p w:rsidR="00753B2F" w:rsidRDefault="00A707A1">
      <w:pPr>
        <w:pStyle w:val="2"/>
        <w:numPr>
          <w:ilvl w:val="1"/>
          <w:numId w:val="4"/>
        </w:numPr>
        <w:spacing w:before="0" w:after="0" w:line="360" w:lineRule="auto"/>
        <w:ind w:left="0" w:firstLine="567"/>
        <w:jc w:val="both"/>
        <w:rPr>
          <w:rFonts w:ascii="Times New Roman" w:eastAsia="Times New Roman" w:hAnsi="Times New Roman" w:cs="Times New Roman"/>
          <w:color w:val="000000" w:themeColor="text1"/>
          <w:sz w:val="28"/>
          <w:szCs w:val="28"/>
        </w:rPr>
      </w:pPr>
      <w:bookmarkStart w:id="7" w:name="_Toc153218393"/>
      <w:r>
        <w:rPr>
          <w:rFonts w:ascii="Times New Roman" w:eastAsia="Times New Roman" w:hAnsi="Times New Roman" w:cs="Times New Roman"/>
          <w:color w:val="000000" w:themeColor="text1"/>
          <w:sz w:val="28"/>
          <w:szCs w:val="28"/>
        </w:rPr>
        <w:t>Розв’язування задач практичного змісту, що приводить до поняття похідн</w:t>
      </w:r>
      <w:r w:rsidR="005E758C">
        <w:rPr>
          <w:rFonts w:ascii="Times New Roman" w:eastAsia="Times New Roman" w:hAnsi="Times New Roman" w:cs="Times New Roman"/>
          <w:color w:val="000000" w:themeColor="text1"/>
          <w:sz w:val="28"/>
          <w:szCs w:val="28"/>
        </w:rPr>
        <w:t>ої</w:t>
      </w:r>
      <w:r>
        <w:rPr>
          <w:rFonts w:ascii="Times New Roman" w:eastAsia="Times New Roman" w:hAnsi="Times New Roman" w:cs="Times New Roman"/>
          <w:color w:val="000000" w:themeColor="text1"/>
          <w:sz w:val="28"/>
          <w:szCs w:val="28"/>
        </w:rPr>
        <w:t xml:space="preserve"> та інтеграл</w:t>
      </w:r>
      <w:r w:rsidR="005E758C">
        <w:rPr>
          <w:rFonts w:ascii="Times New Roman" w:eastAsia="Times New Roman" w:hAnsi="Times New Roman" w:cs="Times New Roman"/>
          <w:color w:val="000000" w:themeColor="text1"/>
          <w:sz w:val="28"/>
          <w:szCs w:val="28"/>
        </w:rPr>
        <w:t>а</w:t>
      </w:r>
      <w:r>
        <w:rPr>
          <w:rFonts w:ascii="Times New Roman" w:eastAsia="Times New Roman" w:hAnsi="Times New Roman" w:cs="Times New Roman"/>
          <w:color w:val="000000" w:themeColor="text1"/>
          <w:sz w:val="28"/>
          <w:szCs w:val="28"/>
        </w:rPr>
        <w:t>.</w:t>
      </w:r>
      <w:bookmarkEnd w:id="7"/>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Велика кількість завдань із природничих наук, математики, технічних наук, економіки надають можливість створювати систему прикладних задач,  призначених для вивчення похідної та її застосування у шкільному курсі алгебри відповідно до рівнів навчальної програми (стандарту, профільному та поглибленому).</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При вивченні змістової лінії «похідна та її застосування» введення поняття похідної полягає в узагальненні методу розв’язування класичних задач: кривої до певної точки після визначення миттєвої швидкості механічної задачі та геометричної. задача визначення положення </w:t>
      </w:r>
      <w:r w:rsidRPr="00006FFD">
        <w:rPr>
          <w:rFonts w:ascii="Times New Roman" w:eastAsia="Times New Roman" w:hAnsi="Times New Roman" w:cs="Times New Roman"/>
          <w:sz w:val="28"/>
          <w:szCs w:val="28"/>
        </w:rPr>
        <w:t>дотичної [</w:t>
      </w:r>
      <w:r w:rsidR="00006FFD" w:rsidRPr="00006FFD">
        <w:rPr>
          <w:rFonts w:ascii="Times New Roman" w:eastAsia="Times New Roman" w:hAnsi="Times New Roman" w:cs="Times New Roman"/>
          <w:sz w:val="28"/>
          <w:szCs w:val="28"/>
        </w:rPr>
        <w:t>28</w:t>
      </w:r>
      <w:r w:rsidRPr="00006FFD">
        <w:rPr>
          <w:rFonts w:ascii="Times New Roman" w:eastAsia="Times New Roman" w:hAnsi="Times New Roman" w:cs="Times New Roman"/>
          <w:sz w:val="28"/>
          <w:szCs w:val="28"/>
        </w:rPr>
        <w:t>], [</w:t>
      </w:r>
      <w:r w:rsidR="00006FFD" w:rsidRPr="00006FFD">
        <w:rPr>
          <w:rFonts w:ascii="Times New Roman" w:eastAsia="Times New Roman" w:hAnsi="Times New Roman" w:cs="Times New Roman"/>
          <w:sz w:val="28"/>
          <w:szCs w:val="28"/>
        </w:rPr>
        <w:t>33</w:t>
      </w:r>
      <w:r w:rsidRPr="00006FFD">
        <w:rPr>
          <w:rFonts w:ascii="Times New Roman" w:eastAsia="Times New Roman" w:hAnsi="Times New Roman" w:cs="Times New Roman"/>
          <w:sz w:val="28"/>
          <w:szCs w:val="28"/>
        </w:rPr>
        <w:t>].</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При вирішенні задач практичного змісту необхідно доводити ті ж твердження, що й у природничих наук і економіці. Розгляд цих питань корисний учням, які вивчають математику на предметах природничо-математичного (фізико-математичного, хіміко-біологічного, екологічного) та суспільно-гуманітарного (економічного) профілів.</w:t>
      </w:r>
    </w:p>
    <w:p w:rsidR="00753B2F" w:rsidRDefault="00A707A1">
      <w:pPr>
        <w:numPr>
          <w:ilvl w:val="0"/>
          <w:numId w:val="3"/>
        </w:numPr>
        <w:spacing w:after="0" w:line="360" w:lineRule="auto"/>
        <w:ind w:left="0"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u w:val="single"/>
        </w:rPr>
        <w:t>Задачами практичного змісту, що призводить до поняття похідної</w:t>
      </w:r>
      <w:r>
        <w:rPr>
          <w:rFonts w:ascii="Times New Roman" w:eastAsia="Times New Roman" w:hAnsi="Times New Roman" w:cs="Times New Roman"/>
          <w:color w:val="000000" w:themeColor="text1"/>
          <w:sz w:val="28"/>
          <w:szCs w:val="28"/>
        </w:rPr>
        <w:t>, що застосовується у природничих науках (фізики, хімії, біології) можуть бути: на находження миттєвої швидкості і прискорення, сили струму, кутової швидкості, лінійної щільності стержня, потужності, питомої теплоємності даної субстанції об’єкта, швидкість хімічної реакції та швидкість зростання населення.</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Безліч економічних задач приводять до поняття похідної, а саме: продуктивність праці, граничні витрати виробництва, граничний дохід і граничний прибуток, граничний випуск, гранична корисність, гранична ціна.</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lastRenderedPageBreak/>
        <w:t>Розглянемо приклади таких задач. Ці задачі належать до першого рівня складності, тому що математична модель міститься в умові задачі, а розв’язок задачі відбувається за відомими учневі правилами похідної.</w:t>
      </w:r>
    </w:p>
    <w:p w:rsidR="00753B2F" w:rsidRPr="00006FFD" w:rsidRDefault="00A707A1">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b/>
          <w:i/>
          <w:color w:val="000000" w:themeColor="text1"/>
          <w:sz w:val="28"/>
          <w:szCs w:val="28"/>
        </w:rPr>
        <w:t>Приклад 1.7.</w:t>
      </w:r>
      <w:r>
        <w:rPr>
          <w:rFonts w:ascii="Times New Roman" w:eastAsia="Times New Roman" w:hAnsi="Times New Roman" w:cs="Times New Roman"/>
          <w:color w:val="000000" w:themeColor="text1"/>
          <w:sz w:val="28"/>
          <w:szCs w:val="28"/>
        </w:rPr>
        <w:t xml:space="preserve"> Кут </w:t>
      </w:r>
      <m:oMath>
        <m:r>
          <w:rPr>
            <w:rFonts w:ascii="Cambria Math" w:hAnsi="Cambria Math"/>
          </w:rPr>
          <m:t>φ</m:t>
        </m:r>
      </m:oMath>
      <w:r>
        <w:rPr>
          <w:rFonts w:ascii="Times New Roman" w:eastAsia="Times New Roman" w:hAnsi="Times New Roman" w:cs="Times New Roman"/>
          <w:color w:val="000000" w:themeColor="text1"/>
          <w:sz w:val="28"/>
          <w:szCs w:val="28"/>
        </w:rPr>
        <w:t xml:space="preserve"> повороту шківа в залежності </w:t>
      </w:r>
      <w:r w:rsidRPr="00006FFD">
        <w:rPr>
          <w:rFonts w:ascii="Times New Roman" w:eastAsia="Times New Roman" w:hAnsi="Times New Roman" w:cs="Times New Roman"/>
          <w:sz w:val="28"/>
          <w:szCs w:val="28"/>
        </w:rPr>
        <w:t xml:space="preserve">від часу </w:t>
      </w:r>
      <m:oMath>
        <m:r>
          <w:rPr>
            <w:rFonts w:ascii="Cambria Math" w:hAnsi="Cambria Math"/>
          </w:rPr>
          <m:t>t</m:t>
        </m:r>
      </m:oMath>
      <w:r w:rsidRPr="00006FFD">
        <w:rPr>
          <w:rFonts w:ascii="Times New Roman" w:eastAsia="Times New Roman" w:hAnsi="Times New Roman" w:cs="Times New Roman"/>
          <w:sz w:val="28"/>
          <w:szCs w:val="28"/>
        </w:rPr>
        <w:t xml:space="preserve"> задається функцією </w:t>
      </w:r>
      <m:oMath>
        <m:r>
          <w:rPr>
            <w:rFonts w:ascii="Cambria Math" w:hAnsi="Cambria Math"/>
          </w:rPr>
          <m:t>φ</m:t>
        </m:r>
        <m:d>
          <m:dPr>
            <m:ctrlPr>
              <w:rPr>
                <w:rFonts w:ascii="Cambria Math" w:hAnsi="Cambria Math"/>
              </w:rPr>
            </m:ctrlPr>
          </m:dPr>
          <m:e>
            <m:r>
              <w:rPr>
                <w:rFonts w:ascii="Cambria Math" w:hAnsi="Cambria Math"/>
              </w:rPr>
              <m:t>t</m:t>
            </m:r>
          </m:e>
        </m:d>
        <m:r>
          <w:rPr>
            <w:rFonts w:ascii="Cambria Math" w:hAnsi="Cambria Math"/>
          </w:rPr>
          <m:t>=</m:t>
        </m:r>
        <m:sSup>
          <m:sSupPr>
            <m:ctrlPr>
              <w:rPr>
                <w:rFonts w:ascii="Cambria Math" w:hAnsi="Cambria Math"/>
              </w:rPr>
            </m:ctrlPr>
          </m:sSupPr>
          <m:e>
            <m:r>
              <w:rPr>
                <w:rFonts w:ascii="Cambria Math" w:hAnsi="Cambria Math"/>
              </w:rPr>
              <m:t>t</m:t>
            </m:r>
          </m:e>
          <m:sup>
            <m:r>
              <w:rPr>
                <w:rFonts w:ascii="Cambria Math" w:hAnsi="Cambria Math"/>
              </w:rPr>
              <m:t>2</m:t>
            </m:r>
          </m:sup>
        </m:sSup>
        <m:r>
          <w:rPr>
            <w:rFonts w:ascii="Cambria Math" w:hAnsi="Cambria Math"/>
          </w:rPr>
          <m:t>+3t-5</m:t>
        </m:r>
      </m:oMath>
      <w:r w:rsidRPr="00006FFD">
        <w:rPr>
          <w:rFonts w:ascii="Times New Roman" w:eastAsia="Times New Roman" w:hAnsi="Times New Roman" w:cs="Times New Roman"/>
          <w:sz w:val="28"/>
          <w:szCs w:val="28"/>
        </w:rPr>
        <w:t xml:space="preserve">. Знайдіть кутову швидкість при </w:t>
      </w:r>
      <m:oMath>
        <m:r>
          <w:rPr>
            <w:rFonts w:ascii="Cambria Math" w:hAnsi="Cambria Math"/>
          </w:rPr>
          <m:t>t=5с.</m:t>
        </m:r>
      </m:oMath>
      <w:r w:rsidRPr="00006FFD">
        <w:rPr>
          <w:rFonts w:ascii="Times New Roman" w:eastAsia="Times New Roman" w:hAnsi="Times New Roman" w:cs="Times New Roman"/>
          <w:sz w:val="28"/>
          <w:szCs w:val="28"/>
        </w:rPr>
        <w:t xml:space="preserve"> [</w:t>
      </w:r>
      <w:r w:rsidR="00006FFD" w:rsidRPr="00006FFD">
        <w:rPr>
          <w:rFonts w:ascii="Times New Roman" w:eastAsia="Times New Roman" w:hAnsi="Times New Roman" w:cs="Times New Roman"/>
          <w:sz w:val="28"/>
          <w:szCs w:val="28"/>
        </w:rPr>
        <w:t>4</w:t>
      </w:r>
      <w:r w:rsidR="006A04A1" w:rsidRPr="00A1066C">
        <w:rPr>
          <w:rFonts w:ascii="Times New Roman" w:eastAsia="Times New Roman" w:hAnsi="Times New Roman" w:cs="Times New Roman"/>
          <w:sz w:val="28"/>
          <w:szCs w:val="28"/>
        </w:rPr>
        <w:t>4</w:t>
      </w:r>
      <w:r w:rsidRPr="00006FFD">
        <w:rPr>
          <w:rFonts w:ascii="Times New Roman" w:eastAsia="Times New Roman" w:hAnsi="Times New Roman" w:cs="Times New Roman"/>
          <w:sz w:val="28"/>
          <w:szCs w:val="28"/>
        </w:rPr>
        <w:t>, с. 6].</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i/>
          <w:color w:val="000000" w:themeColor="text1"/>
          <w:sz w:val="28"/>
          <w:szCs w:val="28"/>
        </w:rPr>
        <w:t>Розв’язання.</w:t>
      </w:r>
      <w:r>
        <w:rPr>
          <w:rFonts w:ascii="Times New Roman" w:eastAsia="Times New Roman" w:hAnsi="Times New Roman" w:cs="Times New Roman"/>
          <w:color w:val="000000" w:themeColor="text1"/>
          <w:sz w:val="28"/>
          <w:szCs w:val="28"/>
        </w:rPr>
        <w:t xml:space="preserve"> Відомо, що кутова швидкість є похідною від кута повороту, тобто </w:t>
      </w:r>
      <m:oMath>
        <m:r>
          <w:rPr>
            <w:rFonts w:ascii="Cambria Math" w:hAnsi="Cambria Math"/>
          </w:rPr>
          <m:t>ω</m:t>
        </m:r>
        <m:d>
          <m:dPr>
            <m:ctrlPr>
              <w:rPr>
                <w:rFonts w:ascii="Cambria Math" w:hAnsi="Cambria Math"/>
              </w:rPr>
            </m:ctrlPr>
          </m:dPr>
          <m:e>
            <m:r>
              <w:rPr>
                <w:rFonts w:ascii="Cambria Math" w:hAnsi="Cambria Math"/>
              </w:rPr>
              <m:t>t</m:t>
            </m:r>
          </m:e>
        </m:d>
        <m:r>
          <w:rPr>
            <w:rFonts w:ascii="Cambria Math" w:hAnsi="Cambria Math"/>
          </w:rPr>
          <m:t>=φ'</m:t>
        </m:r>
        <m:d>
          <m:dPr>
            <m:ctrlPr>
              <w:rPr>
                <w:rFonts w:ascii="Cambria Math" w:hAnsi="Cambria Math"/>
              </w:rPr>
            </m:ctrlPr>
          </m:dPr>
          <m:e>
            <m:r>
              <w:rPr>
                <w:rFonts w:ascii="Cambria Math" w:hAnsi="Cambria Math"/>
              </w:rPr>
              <m:t>t</m:t>
            </m:r>
          </m:e>
        </m:d>
      </m:oMath>
      <w:r>
        <w:rPr>
          <w:rFonts w:ascii="Times New Roman" w:eastAsia="Times New Roman" w:hAnsi="Times New Roman" w:cs="Times New Roman"/>
          <w:color w:val="000000" w:themeColor="text1"/>
          <w:sz w:val="28"/>
          <w:szCs w:val="28"/>
        </w:rPr>
        <w:t>. Розв’язок задачі обраховуємо за правилом знаходження похідної.</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1) Зазначимо, що </w:t>
      </w:r>
      <m:oMath>
        <m:r>
          <w:rPr>
            <w:rFonts w:ascii="Cambria Math" w:hAnsi="Cambria Math"/>
          </w:rPr>
          <m:t>t</m:t>
        </m:r>
      </m:oMath>
      <w:r>
        <w:rPr>
          <w:rFonts w:ascii="Times New Roman" w:eastAsia="Times New Roman" w:hAnsi="Times New Roman" w:cs="Times New Roman"/>
          <w:color w:val="000000" w:themeColor="text1"/>
          <w:sz w:val="28"/>
          <w:szCs w:val="28"/>
        </w:rPr>
        <w:t xml:space="preserve"> має приріст </w:t>
      </w:r>
      <m:oMath>
        <m:r>
          <w:rPr>
            <w:rFonts w:ascii="Cambria Math" w:hAnsi="Cambria Math"/>
          </w:rPr>
          <m:t>∆t&gt;0</m:t>
        </m:r>
      </m:oMath>
      <w:r>
        <w:rPr>
          <w:rFonts w:ascii="Times New Roman" w:eastAsia="Times New Roman" w:hAnsi="Times New Roman" w:cs="Times New Roman"/>
          <w:color w:val="000000" w:themeColor="text1"/>
          <w:sz w:val="28"/>
          <w:szCs w:val="28"/>
        </w:rPr>
        <w:t>.</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2) Знаходимо приріст залежної змінної </w:t>
      </w:r>
      <m:oMath>
        <m:r>
          <w:rPr>
            <w:rFonts w:ascii="Cambria Math" w:hAnsi="Cambria Math"/>
          </w:rPr>
          <m:t>φ</m:t>
        </m:r>
        <m:d>
          <m:dPr>
            <m:ctrlPr>
              <w:rPr>
                <w:rFonts w:ascii="Cambria Math" w:hAnsi="Cambria Math"/>
              </w:rPr>
            </m:ctrlPr>
          </m:dPr>
          <m:e>
            <m:r>
              <w:rPr>
                <w:rFonts w:ascii="Cambria Math" w:hAnsi="Cambria Math"/>
              </w:rPr>
              <m:t>t</m:t>
            </m:r>
          </m:e>
        </m:d>
      </m:oMath>
      <w:r>
        <w:rPr>
          <w:rFonts w:ascii="Times New Roman" w:eastAsia="Times New Roman" w:hAnsi="Times New Roman" w:cs="Times New Roman"/>
          <w:color w:val="000000" w:themeColor="text1"/>
          <w:sz w:val="28"/>
          <w:szCs w:val="28"/>
        </w:rPr>
        <w:t xml:space="preserve">: </w:t>
      </w:r>
      <m:oMath>
        <m:r>
          <w:rPr>
            <w:rFonts w:ascii="Cambria Math" w:hAnsi="Cambria Math"/>
          </w:rPr>
          <m:t>∆φ</m:t>
        </m:r>
        <m:d>
          <m:dPr>
            <m:ctrlPr>
              <w:rPr>
                <w:rFonts w:ascii="Cambria Math" w:hAnsi="Cambria Math"/>
              </w:rPr>
            </m:ctrlPr>
          </m:dPr>
          <m:e>
            <m:r>
              <w:rPr>
                <w:rFonts w:ascii="Cambria Math" w:hAnsi="Cambria Math"/>
              </w:rPr>
              <m:t>t</m:t>
            </m:r>
          </m:e>
        </m:d>
        <m:r>
          <w:rPr>
            <w:rFonts w:ascii="Cambria Math" w:hAnsi="Cambria Math"/>
          </w:rPr>
          <m:t>=φ</m:t>
        </m:r>
        <m:d>
          <m:dPr>
            <m:ctrlPr>
              <w:rPr>
                <w:rFonts w:ascii="Cambria Math" w:hAnsi="Cambria Math"/>
              </w:rPr>
            </m:ctrlPr>
          </m:dPr>
          <m:e>
            <m:r>
              <w:rPr>
                <w:rFonts w:ascii="Cambria Math" w:hAnsi="Cambria Math"/>
              </w:rPr>
              <m:t>t+∆t</m:t>
            </m:r>
          </m:e>
        </m:d>
        <m:r>
          <w:rPr>
            <w:rFonts w:ascii="Cambria Math" w:hAnsi="Cambria Math"/>
          </w:rPr>
          <m:t>=</m:t>
        </m:r>
      </m:oMath>
    </w:p>
    <w:p w:rsidR="00753B2F" w:rsidRDefault="00C32D95">
      <w:pPr>
        <w:jc w:val="center"/>
        <w:rPr>
          <w:rFonts w:ascii="Cambria Math" w:eastAsia="Cambria Math" w:hAnsi="Cambria Math" w:cs="Cambria Math"/>
          <w:color w:val="000000" w:themeColor="text1"/>
          <w:sz w:val="28"/>
          <w:szCs w:val="28"/>
        </w:rPr>
      </w:pPr>
      <m:oMathPara>
        <m:oMathParaPr>
          <m:jc m:val="center"/>
        </m:oMathParaPr>
        <m:oMath>
          <m:sSup>
            <m:sSupPr>
              <m:ctrlPr>
                <w:rPr>
                  <w:rFonts w:ascii="Cambria Math" w:hAnsi="Cambria Math"/>
                </w:rPr>
              </m:ctrlPr>
            </m:sSupPr>
            <m:e>
              <m:d>
                <m:dPr>
                  <m:ctrlPr>
                    <w:rPr>
                      <w:rFonts w:ascii="Cambria Math" w:hAnsi="Cambria Math"/>
                    </w:rPr>
                  </m:ctrlPr>
                </m:dPr>
                <m:e>
                  <m:r>
                    <w:rPr>
                      <w:rFonts w:ascii="Cambria Math" w:hAnsi="Cambria Math"/>
                    </w:rPr>
                    <m:t>t+∆t</m:t>
                  </m:r>
                </m:e>
              </m:d>
            </m:e>
            <m:sup>
              <m:r>
                <w:rPr>
                  <w:rFonts w:ascii="Cambria Math" w:hAnsi="Cambria Math"/>
                </w:rPr>
                <m:t>2</m:t>
              </m:r>
            </m:sup>
          </m:sSup>
          <m:r>
            <w:rPr>
              <w:rFonts w:ascii="Cambria Math" w:hAnsi="Cambria Math"/>
            </w:rPr>
            <m:t>+3∙</m:t>
          </m:r>
          <m:d>
            <m:dPr>
              <m:ctrlPr>
                <w:rPr>
                  <w:rFonts w:ascii="Cambria Math" w:hAnsi="Cambria Math"/>
                </w:rPr>
              </m:ctrlPr>
            </m:dPr>
            <m:e>
              <m:r>
                <w:rPr>
                  <w:rFonts w:ascii="Cambria Math" w:hAnsi="Cambria Math"/>
                </w:rPr>
                <m:t>t+∆t</m:t>
              </m:r>
            </m:e>
          </m:d>
          <m:r>
            <w:rPr>
              <w:rFonts w:ascii="Cambria Math" w:hAnsi="Cambria Math"/>
            </w:rPr>
            <m:t>-5-</m:t>
          </m:r>
          <m:d>
            <m:dPr>
              <m:ctrlPr>
                <w:rPr>
                  <w:rFonts w:ascii="Cambria Math" w:hAnsi="Cambria Math"/>
                </w:rPr>
              </m:ctrlPr>
            </m:dPr>
            <m:e>
              <m:sSup>
                <m:sSupPr>
                  <m:ctrlPr>
                    <w:rPr>
                      <w:rFonts w:ascii="Cambria Math" w:hAnsi="Cambria Math"/>
                    </w:rPr>
                  </m:ctrlPr>
                </m:sSupPr>
                <m:e>
                  <m:r>
                    <w:rPr>
                      <w:rFonts w:ascii="Cambria Math" w:hAnsi="Cambria Math"/>
                    </w:rPr>
                    <m:t>t</m:t>
                  </m:r>
                </m:e>
                <m:sup>
                  <m:r>
                    <w:rPr>
                      <w:rFonts w:ascii="Cambria Math" w:hAnsi="Cambria Math"/>
                    </w:rPr>
                    <m:t>2</m:t>
                  </m:r>
                </m:sup>
              </m:sSup>
              <m:r>
                <w:rPr>
                  <w:rFonts w:ascii="Cambria Math" w:hAnsi="Cambria Math"/>
                </w:rPr>
                <m:t>+3t+5</m:t>
              </m:r>
            </m:e>
          </m:d>
          <m:r>
            <w:rPr>
              <w:rFonts w:ascii="Cambria Math" w:hAnsi="Cambria Math"/>
            </w:rPr>
            <m:t>=2t∆t+∆</m:t>
          </m:r>
          <m:sSup>
            <m:sSupPr>
              <m:ctrlPr>
                <w:rPr>
                  <w:rFonts w:ascii="Cambria Math" w:hAnsi="Cambria Math"/>
                </w:rPr>
              </m:ctrlPr>
            </m:sSupPr>
            <m:e>
              <m:r>
                <w:rPr>
                  <w:rFonts w:ascii="Cambria Math" w:hAnsi="Cambria Math"/>
                </w:rPr>
                <m:t>t</m:t>
              </m:r>
            </m:e>
            <m:sup>
              <m:r>
                <w:rPr>
                  <w:rFonts w:ascii="Cambria Math" w:hAnsi="Cambria Math"/>
                </w:rPr>
                <m:t>2</m:t>
              </m:r>
            </m:sup>
          </m:sSup>
          <m:r>
            <w:rPr>
              <w:rFonts w:ascii="Cambria Math" w:hAnsi="Cambria Math"/>
            </w:rPr>
            <m:t>+3∆t=</m:t>
          </m:r>
        </m:oMath>
      </m:oMathPara>
    </w:p>
    <w:p w:rsidR="00753B2F" w:rsidRDefault="00A707A1">
      <w:pPr>
        <w:jc w:val="center"/>
        <w:rPr>
          <w:rFonts w:ascii="Cambria Math" w:eastAsia="Cambria Math" w:hAnsi="Cambria Math" w:cs="Cambria Math"/>
          <w:color w:val="000000" w:themeColor="text1"/>
          <w:sz w:val="28"/>
          <w:szCs w:val="28"/>
        </w:rPr>
      </w:pPr>
      <m:oMathPara>
        <m:oMathParaPr>
          <m:jc m:val="center"/>
        </m:oMathParaPr>
        <m:oMath>
          <m:r>
            <w:rPr>
              <w:rFonts w:ascii="Cambria Math" w:hAnsi="Cambria Math"/>
            </w:rPr>
            <m:t>∆t∙</m:t>
          </m:r>
          <m:d>
            <m:dPr>
              <m:ctrlPr>
                <w:rPr>
                  <w:rFonts w:ascii="Cambria Math" w:hAnsi="Cambria Math"/>
                </w:rPr>
              </m:ctrlPr>
            </m:dPr>
            <m:e>
              <m:r>
                <w:rPr>
                  <w:rFonts w:ascii="Cambria Math" w:hAnsi="Cambria Math"/>
                </w:rPr>
                <m:t>2t+∆t+3</m:t>
              </m:r>
            </m:e>
          </m:d>
        </m:oMath>
      </m:oMathPara>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3) Складаємо відношення</w:t>
      </w:r>
    </w:p>
    <w:p w:rsidR="00753B2F" w:rsidRDefault="00C32D95">
      <w:pPr>
        <w:jc w:val="center"/>
        <w:rPr>
          <w:rFonts w:ascii="Cambria Math" w:eastAsia="Cambria Math" w:hAnsi="Cambria Math" w:cs="Cambria Math"/>
          <w:color w:val="000000" w:themeColor="text1"/>
          <w:sz w:val="28"/>
          <w:szCs w:val="28"/>
        </w:rPr>
      </w:pPr>
      <m:oMathPara>
        <m:oMathParaPr>
          <m:jc m:val="center"/>
        </m:oMathParaPr>
        <m:oMath>
          <m:f>
            <m:fPr>
              <m:ctrlPr>
                <w:rPr>
                  <w:rFonts w:ascii="Cambria Math" w:hAnsi="Cambria Math"/>
                </w:rPr>
              </m:ctrlPr>
            </m:fPr>
            <m:num>
              <m:r>
                <w:rPr>
                  <w:rFonts w:ascii="Cambria Math" w:hAnsi="Cambria Math"/>
                </w:rPr>
                <m:t>∆φ</m:t>
              </m:r>
              <m:d>
                <m:dPr>
                  <m:ctrlPr>
                    <w:rPr>
                      <w:rFonts w:ascii="Cambria Math" w:hAnsi="Cambria Math"/>
                    </w:rPr>
                  </m:ctrlPr>
                </m:dPr>
                <m:e>
                  <m:r>
                    <w:rPr>
                      <w:rFonts w:ascii="Cambria Math" w:hAnsi="Cambria Math"/>
                    </w:rPr>
                    <m:t>t</m:t>
                  </m:r>
                </m:e>
              </m:d>
            </m:num>
            <m:den>
              <m:r>
                <w:rPr>
                  <w:rFonts w:ascii="Cambria Math" w:hAnsi="Cambria Math"/>
                </w:rPr>
                <m:t>∆t</m:t>
              </m:r>
            </m:den>
          </m:f>
          <m:r>
            <w:rPr>
              <w:rFonts w:ascii="Cambria Math" w:hAnsi="Cambria Math"/>
            </w:rPr>
            <m:t>:</m:t>
          </m:r>
          <m:f>
            <m:fPr>
              <m:ctrlPr>
                <w:rPr>
                  <w:rFonts w:ascii="Cambria Math" w:hAnsi="Cambria Math"/>
                </w:rPr>
              </m:ctrlPr>
            </m:fPr>
            <m:num>
              <m:r>
                <w:rPr>
                  <w:rFonts w:ascii="Cambria Math" w:hAnsi="Cambria Math"/>
                </w:rPr>
                <m:t>∆φ</m:t>
              </m:r>
            </m:num>
            <m:den>
              <m:r>
                <w:rPr>
                  <w:rFonts w:ascii="Cambria Math" w:hAnsi="Cambria Math"/>
                </w:rPr>
                <m:t>∆t</m:t>
              </m:r>
            </m:den>
          </m:f>
          <m:r>
            <w:rPr>
              <w:rFonts w:ascii="Cambria Math" w:hAnsi="Cambria Math"/>
            </w:rPr>
            <m:t>=2t+∆t+3</m:t>
          </m:r>
        </m:oMath>
      </m:oMathPara>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4) Знаходимо границю цього відношення, якщо </w:t>
      </w:r>
      <m:oMath>
        <m:r>
          <w:rPr>
            <w:rFonts w:ascii="Cambria Math" w:hAnsi="Cambria Math"/>
          </w:rPr>
          <m:t>∆t→0</m:t>
        </m:r>
      </m:oMath>
      <w:r>
        <w:rPr>
          <w:rFonts w:ascii="Times New Roman" w:eastAsia="Times New Roman" w:hAnsi="Times New Roman" w:cs="Times New Roman"/>
          <w:color w:val="000000" w:themeColor="text1"/>
          <w:sz w:val="28"/>
          <w:szCs w:val="28"/>
        </w:rPr>
        <w:t>:</w:t>
      </w:r>
    </w:p>
    <w:p w:rsidR="00753B2F" w:rsidRDefault="00C32D95">
      <w:pPr>
        <w:jc w:val="center"/>
        <w:rPr>
          <w:rFonts w:ascii="Cambria Math" w:eastAsia="Cambria Math" w:hAnsi="Cambria Math" w:cs="Cambria Math"/>
          <w:color w:val="000000" w:themeColor="text1"/>
          <w:sz w:val="28"/>
          <w:szCs w:val="28"/>
        </w:rPr>
      </w:pPr>
      <m:oMathPara>
        <m:oMathParaPr>
          <m:jc m:val="center"/>
        </m:oMathParaPr>
        <m:oMath>
          <m:d>
            <m:dPr>
              <m:ctrlPr>
                <w:rPr>
                  <w:rFonts w:ascii="Cambria Math" w:hAnsi="Cambria Math"/>
                </w:rPr>
              </m:ctrlPr>
            </m:dPr>
            <m:e>
              <m:r>
                <w:rPr>
                  <w:rFonts w:ascii="Cambria Math" w:hAnsi="Cambria Math"/>
                </w:rPr>
                <m:t>2t+∆t+3</m:t>
              </m:r>
            </m:e>
          </m:d>
          <m:r>
            <w:rPr>
              <w:rFonts w:ascii="Cambria Math" w:hAnsi="Cambria Math"/>
            </w:rPr>
            <m:t>=2t+3</m:t>
          </m:r>
        </m:oMath>
      </m:oMathPara>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Ця границя і є кутовою швидкістю у момент часу </w:t>
      </w:r>
      <m:oMath>
        <m:r>
          <w:rPr>
            <w:rFonts w:ascii="Cambria Math" w:hAnsi="Cambria Math"/>
          </w:rPr>
          <m:t>t</m:t>
        </m:r>
      </m:oMath>
      <w:r>
        <w:rPr>
          <w:rFonts w:ascii="Times New Roman" w:eastAsia="Times New Roman" w:hAnsi="Times New Roman" w:cs="Times New Roman"/>
          <w:color w:val="000000" w:themeColor="text1"/>
          <w:sz w:val="28"/>
          <w:szCs w:val="28"/>
        </w:rPr>
        <w:t xml:space="preserve">. Тому, коли </w:t>
      </w:r>
      <m:oMath>
        <m:r>
          <w:rPr>
            <w:rFonts w:ascii="Cambria Math" w:hAnsi="Cambria Math"/>
          </w:rPr>
          <m:t>t=5с</m:t>
        </m:r>
      </m:oMath>
      <w:r>
        <w:rPr>
          <w:rFonts w:ascii="Times New Roman" w:eastAsia="Times New Roman" w:hAnsi="Times New Roman" w:cs="Times New Roman"/>
          <w:color w:val="000000" w:themeColor="text1"/>
          <w:sz w:val="28"/>
          <w:szCs w:val="28"/>
        </w:rPr>
        <w:t xml:space="preserve">, то </w:t>
      </w:r>
      <m:oMath>
        <m:r>
          <w:rPr>
            <w:rFonts w:ascii="Cambria Math" w:hAnsi="Cambria Math"/>
          </w:rPr>
          <m:t>ω=13</m:t>
        </m:r>
        <m:f>
          <m:fPr>
            <m:type m:val="lin"/>
            <m:ctrlPr>
              <w:rPr>
                <w:rFonts w:ascii="Cambria Math" w:hAnsi="Cambria Math"/>
              </w:rPr>
            </m:ctrlPr>
          </m:fPr>
          <m:num>
            <m:r>
              <w:rPr>
                <w:rFonts w:ascii="Cambria Math" w:hAnsi="Cambria Math"/>
              </w:rPr>
              <m:t>рад</m:t>
            </m:r>
          </m:num>
          <m:den>
            <m:r>
              <w:rPr>
                <w:rFonts w:ascii="Cambria Math" w:hAnsi="Cambria Math"/>
              </w:rPr>
              <m:t>с</m:t>
            </m:r>
          </m:den>
        </m:f>
        <m:r>
          <w:rPr>
            <w:rFonts w:ascii="Cambria Math" w:hAnsi="Cambria Math"/>
          </w:rPr>
          <m:t>.</m:t>
        </m:r>
      </m:oMath>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i/>
          <w:color w:val="000000" w:themeColor="text1"/>
          <w:sz w:val="28"/>
          <w:szCs w:val="28"/>
        </w:rPr>
        <w:t>Відповідь.</w:t>
      </w:r>
      <w:r>
        <w:rPr>
          <w:rFonts w:ascii="Times New Roman" w:eastAsia="Times New Roman" w:hAnsi="Times New Roman" w:cs="Times New Roman"/>
          <w:color w:val="000000" w:themeColor="text1"/>
          <w:sz w:val="28"/>
          <w:szCs w:val="28"/>
        </w:rPr>
        <w:t xml:space="preserve"> </w:t>
      </w:r>
      <m:oMath>
        <m:r>
          <w:rPr>
            <w:rFonts w:ascii="Cambria Math" w:hAnsi="Cambria Math"/>
          </w:rPr>
          <m:t>ω=13</m:t>
        </m:r>
        <m:f>
          <m:fPr>
            <m:type m:val="lin"/>
            <m:ctrlPr>
              <w:rPr>
                <w:rFonts w:ascii="Cambria Math" w:hAnsi="Cambria Math"/>
              </w:rPr>
            </m:ctrlPr>
          </m:fPr>
          <m:num>
            <m:r>
              <w:rPr>
                <w:rFonts w:ascii="Cambria Math" w:hAnsi="Cambria Math"/>
              </w:rPr>
              <m:t>рад</m:t>
            </m:r>
          </m:num>
          <m:den>
            <m:r>
              <w:rPr>
                <w:rFonts w:ascii="Cambria Math" w:hAnsi="Cambria Math"/>
              </w:rPr>
              <m:t>с</m:t>
            </m:r>
          </m:den>
        </m:f>
        <m:r>
          <w:rPr>
            <w:rFonts w:ascii="Cambria Math" w:hAnsi="Cambria Math"/>
          </w:rPr>
          <m:t>.</m:t>
        </m:r>
      </m:oMath>
    </w:p>
    <w:p w:rsidR="00753B2F" w:rsidRPr="00006FFD" w:rsidRDefault="00A707A1">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b/>
          <w:i/>
          <w:color w:val="000000" w:themeColor="text1"/>
          <w:sz w:val="28"/>
          <w:szCs w:val="28"/>
        </w:rPr>
        <w:t>Приклад 1.8.</w:t>
      </w:r>
      <w:r>
        <w:rPr>
          <w:rFonts w:ascii="Times New Roman" w:eastAsia="Times New Roman" w:hAnsi="Times New Roman" w:cs="Times New Roman"/>
          <w:color w:val="000000" w:themeColor="text1"/>
          <w:sz w:val="28"/>
          <w:szCs w:val="28"/>
        </w:rPr>
        <w:t xml:space="preserve"> Число </w:t>
      </w:r>
      <m:oMath>
        <m:r>
          <w:rPr>
            <w:rFonts w:ascii="Cambria Math" w:hAnsi="Cambria Math"/>
          </w:rPr>
          <m:t>N</m:t>
        </m:r>
      </m:oMath>
      <w:r w:rsidR="005E758C">
        <w:rPr>
          <w:rFonts w:ascii="Times New Roman" w:eastAsia="Times New Roman" w:hAnsi="Times New Roman" w:cs="Times New Roman"/>
        </w:rPr>
        <w:t xml:space="preserve"> </w:t>
      </w:r>
      <w:r>
        <w:rPr>
          <w:rFonts w:ascii="Times New Roman" w:eastAsia="Times New Roman" w:hAnsi="Times New Roman" w:cs="Times New Roman"/>
          <w:color w:val="000000" w:themeColor="text1"/>
          <w:sz w:val="28"/>
          <w:szCs w:val="28"/>
        </w:rPr>
        <w:t xml:space="preserve">бактерій у деякій біомасі змінюється за законом 2 </w:t>
      </w:r>
      <m:oMath>
        <m:r>
          <w:rPr>
            <w:rFonts w:ascii="Cambria Math" w:hAnsi="Cambria Math"/>
          </w:rPr>
          <m:t>N</m:t>
        </m:r>
        <m:d>
          <m:dPr>
            <m:ctrlPr>
              <w:rPr>
                <w:rFonts w:ascii="Cambria Math" w:hAnsi="Cambria Math"/>
              </w:rPr>
            </m:ctrlPr>
          </m:dPr>
          <m:e>
            <m:r>
              <w:rPr>
                <w:rFonts w:ascii="Cambria Math" w:hAnsi="Cambria Math"/>
              </w:rPr>
              <m:t>t</m:t>
            </m:r>
          </m:e>
        </m:d>
        <m:r>
          <w:rPr>
            <w:rFonts w:ascii="Cambria Math" w:hAnsi="Cambria Math"/>
          </w:rPr>
          <m:t>=450+52t+2t</m:t>
        </m:r>
      </m:oMath>
      <w:r>
        <w:rPr>
          <w:rFonts w:ascii="Times New Roman" w:eastAsia="Times New Roman" w:hAnsi="Times New Roman" w:cs="Times New Roman"/>
          <w:color w:val="000000" w:themeColor="text1"/>
          <w:sz w:val="28"/>
          <w:szCs w:val="28"/>
        </w:rPr>
        <w:t xml:space="preserve">. Скільки бактерій було в біомасі у початковий </w:t>
      </w:r>
      <w:r w:rsidR="005E758C" w:rsidRPr="000E50C3">
        <w:rPr>
          <w:rFonts w:ascii="Times New Roman" w:eastAsia="Times New Roman" w:hAnsi="Times New Roman" w:cs="Times New Roman"/>
          <w:color w:val="000000" w:themeColor="text1"/>
          <w:sz w:val="28"/>
          <w:szCs w:val="28"/>
          <w:lang w:val="ru-RU"/>
        </w:rPr>
        <w:t xml:space="preserve">      </w:t>
      </w:r>
      <w:r>
        <w:rPr>
          <w:rFonts w:ascii="Times New Roman" w:eastAsia="Times New Roman" w:hAnsi="Times New Roman" w:cs="Times New Roman"/>
          <w:color w:val="000000" w:themeColor="text1"/>
          <w:sz w:val="28"/>
          <w:szCs w:val="28"/>
        </w:rPr>
        <w:t xml:space="preserve">момент </w:t>
      </w:r>
      <m:oMath>
        <m:r>
          <w:rPr>
            <w:rFonts w:ascii="Cambria Math" w:hAnsi="Cambria Math"/>
          </w:rPr>
          <m:t>t=0</m:t>
        </m:r>
      </m:oMath>
      <w:r>
        <w:rPr>
          <w:rFonts w:ascii="Times New Roman" w:eastAsia="Times New Roman" w:hAnsi="Times New Roman" w:cs="Times New Roman"/>
          <w:color w:val="000000" w:themeColor="text1"/>
          <w:sz w:val="28"/>
          <w:szCs w:val="28"/>
        </w:rPr>
        <w:t xml:space="preserve"> </w:t>
      </w:r>
      <w:r w:rsidR="005E758C" w:rsidRPr="005E758C">
        <w:rPr>
          <w:rFonts w:ascii="Times New Roman" w:eastAsia="Times New Roman" w:hAnsi="Times New Roman" w:cs="Times New Roman"/>
          <w:color w:val="000000" w:themeColor="text1"/>
          <w:sz w:val="28"/>
          <w:szCs w:val="28"/>
        </w:rPr>
        <w:t>?</w:t>
      </w:r>
      <w:r>
        <w:rPr>
          <w:rFonts w:ascii="Times New Roman" w:eastAsia="Times New Roman" w:hAnsi="Times New Roman" w:cs="Times New Roman"/>
          <w:color w:val="000000" w:themeColor="text1"/>
          <w:sz w:val="28"/>
          <w:szCs w:val="28"/>
        </w:rPr>
        <w:t xml:space="preserve"> </w:t>
      </w:r>
      <w:r w:rsidR="005E758C">
        <w:rPr>
          <w:rFonts w:ascii="Times New Roman" w:eastAsia="Times New Roman" w:hAnsi="Times New Roman" w:cs="Times New Roman"/>
          <w:color w:val="000000" w:themeColor="text1"/>
          <w:sz w:val="28"/>
          <w:szCs w:val="28"/>
        </w:rPr>
        <w:t xml:space="preserve"> </w:t>
      </w:r>
      <w:r>
        <w:rPr>
          <w:rFonts w:ascii="Times New Roman" w:eastAsia="Times New Roman" w:hAnsi="Times New Roman" w:cs="Times New Roman"/>
          <w:color w:val="000000" w:themeColor="text1"/>
          <w:sz w:val="28"/>
          <w:szCs w:val="28"/>
        </w:rPr>
        <w:t xml:space="preserve">Яка швидкість приросту числа бактерій в момент часу 3,5 </w:t>
      </w:r>
      <w:r w:rsidRPr="00006FFD">
        <w:rPr>
          <w:rFonts w:ascii="Times New Roman" w:eastAsia="Times New Roman" w:hAnsi="Times New Roman" w:cs="Times New Roman"/>
          <w:sz w:val="28"/>
          <w:szCs w:val="28"/>
        </w:rPr>
        <w:t>хв</w:t>
      </w:r>
      <w:r w:rsidR="00006FFD" w:rsidRPr="00006FFD">
        <w:rPr>
          <w:rFonts w:ascii="Times New Roman" w:eastAsia="Times New Roman" w:hAnsi="Times New Roman" w:cs="Times New Roman"/>
          <w:sz w:val="28"/>
          <w:szCs w:val="28"/>
        </w:rPr>
        <w:t>.</w:t>
      </w:r>
      <w:r w:rsidRPr="00006FFD">
        <w:rPr>
          <w:rFonts w:ascii="Times New Roman" w:eastAsia="Times New Roman" w:hAnsi="Times New Roman" w:cs="Times New Roman"/>
          <w:sz w:val="28"/>
          <w:szCs w:val="28"/>
        </w:rPr>
        <w:t xml:space="preserve"> [</w:t>
      </w:r>
      <w:r w:rsidR="00006FFD" w:rsidRPr="00006FFD">
        <w:rPr>
          <w:rFonts w:ascii="Times New Roman" w:eastAsia="Times New Roman" w:hAnsi="Times New Roman" w:cs="Times New Roman"/>
          <w:sz w:val="28"/>
          <w:szCs w:val="28"/>
        </w:rPr>
        <w:t>4</w:t>
      </w:r>
      <w:r w:rsidR="006A04A1" w:rsidRPr="005E758C">
        <w:rPr>
          <w:rFonts w:ascii="Times New Roman" w:eastAsia="Times New Roman" w:hAnsi="Times New Roman" w:cs="Times New Roman"/>
          <w:sz w:val="28"/>
          <w:szCs w:val="28"/>
        </w:rPr>
        <w:t>4</w:t>
      </w:r>
      <w:r w:rsidRPr="00006FFD">
        <w:rPr>
          <w:rFonts w:ascii="Times New Roman" w:eastAsia="Times New Roman" w:hAnsi="Times New Roman" w:cs="Times New Roman"/>
          <w:sz w:val="28"/>
          <w:szCs w:val="28"/>
        </w:rPr>
        <w:t>, с. 6].</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i/>
          <w:color w:val="000000" w:themeColor="text1"/>
          <w:sz w:val="28"/>
          <w:szCs w:val="28"/>
        </w:rPr>
        <w:t>Розв’язання.</w:t>
      </w:r>
      <w:r>
        <w:rPr>
          <w:rFonts w:ascii="Times New Roman" w:eastAsia="Times New Roman" w:hAnsi="Times New Roman" w:cs="Times New Roman"/>
          <w:color w:val="000000" w:themeColor="text1"/>
          <w:sz w:val="28"/>
          <w:szCs w:val="28"/>
        </w:rPr>
        <w:t xml:space="preserve"> Відомо, що у початковий момент часу </w:t>
      </w:r>
      <m:oMath>
        <m:r>
          <w:rPr>
            <w:rFonts w:ascii="Cambria Math" w:hAnsi="Cambria Math"/>
          </w:rPr>
          <m:t>t=0</m:t>
        </m:r>
      </m:oMath>
      <w:r>
        <w:rPr>
          <w:rFonts w:ascii="Times New Roman" w:eastAsia="Times New Roman" w:hAnsi="Times New Roman" w:cs="Times New Roman"/>
          <w:color w:val="000000" w:themeColor="text1"/>
          <w:sz w:val="28"/>
          <w:szCs w:val="28"/>
        </w:rPr>
        <w:t xml:space="preserve"> у біомасі було </w:t>
      </w:r>
      <m:oMath>
        <m:r>
          <w:rPr>
            <w:rFonts w:ascii="Cambria Math" w:hAnsi="Cambria Math"/>
          </w:rPr>
          <m:t>450</m:t>
        </m:r>
      </m:oMath>
      <w:r>
        <w:rPr>
          <w:rFonts w:ascii="Times New Roman" w:eastAsia="Times New Roman" w:hAnsi="Times New Roman" w:cs="Times New Roman"/>
          <w:color w:val="000000" w:themeColor="text1"/>
          <w:sz w:val="28"/>
          <w:szCs w:val="28"/>
        </w:rPr>
        <w:t xml:space="preserve"> бактерій. Оскільки швидкість приросту числа бактерій є похідною від чисельності популяції, тобто </w:t>
      </w:r>
      <m:oMath>
        <m:r>
          <w:rPr>
            <w:rFonts w:ascii="Cambria Math" w:hAnsi="Cambria Math"/>
          </w:rPr>
          <m:t>v</m:t>
        </m:r>
        <m:d>
          <m:dPr>
            <m:ctrlPr>
              <w:rPr>
                <w:rFonts w:ascii="Cambria Math" w:hAnsi="Cambria Math"/>
              </w:rPr>
            </m:ctrlPr>
          </m:dPr>
          <m:e>
            <m:r>
              <w:rPr>
                <w:rFonts w:ascii="Cambria Math" w:hAnsi="Cambria Math"/>
              </w:rPr>
              <m:t>t</m:t>
            </m:r>
          </m:e>
        </m:d>
        <m:r>
          <w:rPr>
            <w:rFonts w:ascii="Cambria Math" w:hAnsi="Cambria Math"/>
          </w:rPr>
          <m:t>=N'</m:t>
        </m:r>
        <m:d>
          <m:dPr>
            <m:ctrlPr>
              <w:rPr>
                <w:rFonts w:ascii="Cambria Math" w:hAnsi="Cambria Math"/>
              </w:rPr>
            </m:ctrlPr>
          </m:dPr>
          <m:e>
            <m:r>
              <w:rPr>
                <w:rFonts w:ascii="Cambria Math" w:hAnsi="Cambria Math"/>
              </w:rPr>
              <m:t>t</m:t>
            </m:r>
          </m:e>
        </m:d>
      </m:oMath>
      <w:r>
        <w:rPr>
          <w:rFonts w:ascii="Times New Roman" w:eastAsia="Times New Roman" w:hAnsi="Times New Roman" w:cs="Times New Roman"/>
          <w:color w:val="000000" w:themeColor="text1"/>
          <w:sz w:val="28"/>
          <w:szCs w:val="28"/>
        </w:rPr>
        <w:t>, то для розв’язання другого запитання використовуємо правило обчислення похідної.</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1) Зазначимо, що </w:t>
      </w:r>
      <m:oMath>
        <m:r>
          <w:rPr>
            <w:rFonts w:ascii="Cambria Math" w:hAnsi="Cambria Math"/>
          </w:rPr>
          <m:t>t</m:t>
        </m:r>
      </m:oMath>
      <w:r>
        <w:rPr>
          <w:rFonts w:ascii="Times New Roman" w:eastAsia="Times New Roman" w:hAnsi="Times New Roman" w:cs="Times New Roman"/>
          <w:color w:val="000000" w:themeColor="text1"/>
          <w:sz w:val="28"/>
          <w:szCs w:val="28"/>
        </w:rPr>
        <w:t xml:space="preserve"> має приріст </w:t>
      </w:r>
      <m:oMath>
        <m:r>
          <w:rPr>
            <w:rFonts w:ascii="Cambria Math" w:hAnsi="Cambria Math"/>
          </w:rPr>
          <m:t>∆t</m:t>
        </m:r>
      </m:oMath>
      <w:r>
        <w:rPr>
          <w:rFonts w:ascii="Times New Roman" w:eastAsia="Times New Roman" w:hAnsi="Times New Roman" w:cs="Times New Roman"/>
          <w:color w:val="000000" w:themeColor="text1"/>
          <w:sz w:val="28"/>
          <w:szCs w:val="28"/>
        </w:rPr>
        <w:t>.</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2) Знаходимо приріст залежної змінної </w:t>
      </w:r>
      <m:oMath>
        <m:r>
          <w:rPr>
            <w:rFonts w:ascii="Cambria Math" w:hAnsi="Cambria Math"/>
          </w:rPr>
          <m:t>∆N</m:t>
        </m:r>
      </m:oMath>
      <w:r>
        <w:rPr>
          <w:rFonts w:ascii="Times New Roman" w:eastAsia="Times New Roman" w:hAnsi="Times New Roman" w:cs="Times New Roman"/>
          <w:color w:val="000000" w:themeColor="text1"/>
          <w:sz w:val="28"/>
          <w:szCs w:val="28"/>
        </w:rPr>
        <w:t>:</w:t>
      </w:r>
    </w:p>
    <w:p w:rsidR="00753B2F" w:rsidRDefault="00A707A1">
      <w:pPr>
        <w:jc w:val="center"/>
        <w:rPr>
          <w:rFonts w:ascii="Cambria Math" w:eastAsia="Cambria Math" w:hAnsi="Cambria Math" w:cs="Cambria Math"/>
          <w:color w:val="000000" w:themeColor="text1"/>
          <w:sz w:val="28"/>
          <w:szCs w:val="28"/>
        </w:rPr>
      </w:pPr>
      <m:oMathPara>
        <m:oMathParaPr>
          <m:jc m:val="center"/>
        </m:oMathParaPr>
        <m:oMath>
          <m:r>
            <w:rPr>
              <w:rFonts w:ascii="Cambria Math" w:hAnsi="Cambria Math"/>
            </w:rPr>
            <m:t>∆N=N</m:t>
          </m:r>
          <m:d>
            <m:dPr>
              <m:ctrlPr>
                <w:rPr>
                  <w:rFonts w:ascii="Cambria Math" w:hAnsi="Cambria Math"/>
                </w:rPr>
              </m:ctrlPr>
            </m:dPr>
            <m:e>
              <m:r>
                <w:rPr>
                  <w:rFonts w:ascii="Cambria Math" w:hAnsi="Cambria Math"/>
                </w:rPr>
                <m:t>t+∆t</m:t>
              </m:r>
            </m:e>
          </m:d>
          <m:r>
            <w:rPr>
              <w:rFonts w:ascii="Cambria Math" w:hAnsi="Cambria Math"/>
            </w:rPr>
            <m:t>-N</m:t>
          </m:r>
          <m:d>
            <m:dPr>
              <m:ctrlPr>
                <w:rPr>
                  <w:rFonts w:ascii="Cambria Math" w:hAnsi="Cambria Math"/>
                </w:rPr>
              </m:ctrlPr>
            </m:dPr>
            <m:e>
              <m:r>
                <w:rPr>
                  <w:rFonts w:ascii="Cambria Math" w:hAnsi="Cambria Math"/>
                </w:rPr>
                <m:t>t</m:t>
              </m:r>
            </m:e>
          </m:d>
          <m:r>
            <w:rPr>
              <w:rFonts w:ascii="Cambria Math" w:hAnsi="Cambria Math"/>
            </w:rPr>
            <m:t>=</m:t>
          </m:r>
        </m:oMath>
      </m:oMathPara>
    </w:p>
    <w:p w:rsidR="00753B2F" w:rsidRDefault="00A707A1">
      <w:pPr>
        <w:jc w:val="center"/>
        <w:rPr>
          <w:rFonts w:ascii="Cambria Math" w:eastAsia="Cambria Math" w:hAnsi="Cambria Math" w:cs="Cambria Math"/>
          <w:color w:val="000000" w:themeColor="text1"/>
          <w:sz w:val="28"/>
          <w:szCs w:val="28"/>
        </w:rPr>
      </w:pPr>
      <m:oMathPara>
        <m:oMathParaPr>
          <m:jc m:val="center"/>
        </m:oMathParaPr>
        <m:oMath>
          <m:r>
            <w:rPr>
              <w:rFonts w:ascii="Cambria Math" w:hAnsi="Cambria Math"/>
            </w:rPr>
            <m:t>450+52</m:t>
          </m:r>
          <m:d>
            <m:dPr>
              <m:ctrlPr>
                <w:rPr>
                  <w:rFonts w:ascii="Cambria Math" w:hAnsi="Cambria Math"/>
                </w:rPr>
              </m:ctrlPr>
            </m:dPr>
            <m:e>
              <m:r>
                <w:rPr>
                  <w:rFonts w:ascii="Cambria Math" w:hAnsi="Cambria Math"/>
                </w:rPr>
                <m:t>t+∆t</m:t>
              </m:r>
            </m:e>
          </m:d>
          <m:r>
            <w:rPr>
              <w:rFonts w:ascii="Cambria Math" w:hAnsi="Cambria Math"/>
            </w:rPr>
            <m:t>+2</m:t>
          </m:r>
          <m:sSup>
            <m:sSupPr>
              <m:ctrlPr>
                <w:rPr>
                  <w:rFonts w:ascii="Cambria Math" w:hAnsi="Cambria Math"/>
                </w:rPr>
              </m:ctrlPr>
            </m:sSupPr>
            <m:e>
              <m:d>
                <m:dPr>
                  <m:ctrlPr>
                    <w:rPr>
                      <w:rFonts w:ascii="Cambria Math" w:hAnsi="Cambria Math"/>
                    </w:rPr>
                  </m:ctrlPr>
                </m:dPr>
                <m:e>
                  <m:r>
                    <w:rPr>
                      <w:rFonts w:ascii="Cambria Math" w:hAnsi="Cambria Math"/>
                    </w:rPr>
                    <m:t>t+∆t</m:t>
                  </m:r>
                </m:e>
              </m:d>
            </m:e>
            <m:sup>
              <m:r>
                <w:rPr>
                  <w:rFonts w:ascii="Cambria Math" w:hAnsi="Cambria Math"/>
                </w:rPr>
                <m:t>2</m:t>
              </m:r>
            </m:sup>
          </m:sSup>
          <m:r>
            <w:rPr>
              <w:rFonts w:ascii="Cambria Math" w:hAnsi="Cambria Math"/>
            </w:rPr>
            <m:t>-</m:t>
          </m:r>
          <m:d>
            <m:dPr>
              <m:ctrlPr>
                <w:rPr>
                  <w:rFonts w:ascii="Cambria Math" w:hAnsi="Cambria Math"/>
                </w:rPr>
              </m:ctrlPr>
            </m:dPr>
            <m:e>
              <m:r>
                <w:rPr>
                  <w:rFonts w:ascii="Cambria Math" w:hAnsi="Cambria Math"/>
                </w:rPr>
                <m:t>450+52t+2</m:t>
              </m:r>
              <m:sSup>
                <m:sSupPr>
                  <m:ctrlPr>
                    <w:rPr>
                      <w:rFonts w:ascii="Cambria Math" w:hAnsi="Cambria Math"/>
                    </w:rPr>
                  </m:ctrlPr>
                </m:sSupPr>
                <m:e>
                  <m:r>
                    <w:rPr>
                      <w:rFonts w:ascii="Cambria Math" w:hAnsi="Cambria Math"/>
                    </w:rPr>
                    <m:t>t</m:t>
                  </m:r>
                </m:e>
                <m:sup>
                  <m:r>
                    <w:rPr>
                      <w:rFonts w:ascii="Cambria Math" w:hAnsi="Cambria Math"/>
                    </w:rPr>
                    <m:t>2</m:t>
                  </m:r>
                </m:sup>
              </m:sSup>
            </m:e>
          </m:d>
          <m:r>
            <w:rPr>
              <w:rFonts w:ascii="Cambria Math" w:hAnsi="Cambria Math"/>
            </w:rPr>
            <m:t>=</m:t>
          </m:r>
        </m:oMath>
      </m:oMathPara>
    </w:p>
    <w:p w:rsidR="00753B2F" w:rsidRDefault="00A707A1">
      <w:pPr>
        <w:jc w:val="center"/>
        <w:rPr>
          <w:rFonts w:ascii="Cambria Math" w:eastAsia="Cambria Math" w:hAnsi="Cambria Math" w:cs="Cambria Math"/>
          <w:color w:val="000000" w:themeColor="text1"/>
          <w:sz w:val="28"/>
          <w:szCs w:val="28"/>
        </w:rPr>
      </w:pPr>
      <m:oMathPara>
        <m:oMathParaPr>
          <m:jc m:val="center"/>
        </m:oMathParaPr>
        <m:oMath>
          <m:r>
            <w:rPr>
              <w:rFonts w:ascii="Cambria Math" w:hAnsi="Cambria Math"/>
            </w:rPr>
            <w:lastRenderedPageBreak/>
            <m:t>52∆t+4t∆t+2</m:t>
          </m:r>
          <m:sSup>
            <m:sSupPr>
              <m:ctrlPr>
                <w:rPr>
                  <w:rFonts w:ascii="Cambria Math" w:hAnsi="Cambria Math"/>
                </w:rPr>
              </m:ctrlPr>
            </m:sSupPr>
            <m:e>
              <m:d>
                <m:dPr>
                  <m:ctrlPr>
                    <w:rPr>
                      <w:rFonts w:ascii="Cambria Math" w:hAnsi="Cambria Math"/>
                    </w:rPr>
                  </m:ctrlPr>
                </m:dPr>
                <m:e>
                  <m:r>
                    <w:rPr>
                      <w:rFonts w:ascii="Cambria Math" w:hAnsi="Cambria Math"/>
                    </w:rPr>
                    <m:t>∆t</m:t>
                  </m:r>
                </m:e>
              </m:d>
            </m:e>
            <m:sup>
              <m:r>
                <w:rPr>
                  <w:rFonts w:ascii="Cambria Math" w:hAnsi="Cambria Math"/>
                </w:rPr>
                <m:t>2</m:t>
              </m:r>
            </m:sup>
          </m:sSup>
          <m:r>
            <w:rPr>
              <w:rFonts w:ascii="Cambria Math" w:hAnsi="Cambria Math"/>
            </w:rPr>
            <m:t>=∆t</m:t>
          </m:r>
          <m:d>
            <m:dPr>
              <m:ctrlPr>
                <w:rPr>
                  <w:rFonts w:ascii="Cambria Math" w:hAnsi="Cambria Math"/>
                </w:rPr>
              </m:ctrlPr>
            </m:dPr>
            <m:e>
              <m:r>
                <w:rPr>
                  <w:rFonts w:ascii="Cambria Math" w:hAnsi="Cambria Math"/>
                </w:rPr>
                <m:t>52+4t+2∆t</m:t>
              </m:r>
            </m:e>
          </m:d>
        </m:oMath>
      </m:oMathPara>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3) Складаємо відношення</w:t>
      </w:r>
    </w:p>
    <w:p w:rsidR="00753B2F" w:rsidRDefault="00C32D95">
      <w:pPr>
        <w:jc w:val="center"/>
        <w:rPr>
          <w:rFonts w:ascii="Cambria Math" w:eastAsia="Cambria Math" w:hAnsi="Cambria Math" w:cs="Cambria Math"/>
          <w:color w:val="000000" w:themeColor="text1"/>
          <w:sz w:val="28"/>
          <w:szCs w:val="28"/>
        </w:rPr>
      </w:pPr>
      <m:oMathPara>
        <m:oMathParaPr>
          <m:jc m:val="center"/>
        </m:oMathParaPr>
        <m:oMath>
          <m:f>
            <m:fPr>
              <m:ctrlPr>
                <w:rPr>
                  <w:rFonts w:ascii="Cambria Math" w:hAnsi="Cambria Math"/>
                </w:rPr>
              </m:ctrlPr>
            </m:fPr>
            <m:num>
              <m:r>
                <w:rPr>
                  <w:rFonts w:ascii="Cambria Math" w:hAnsi="Cambria Math"/>
                </w:rPr>
                <m:t>∆N</m:t>
              </m:r>
              <m:d>
                <m:dPr>
                  <m:ctrlPr>
                    <w:rPr>
                      <w:rFonts w:ascii="Cambria Math" w:hAnsi="Cambria Math"/>
                    </w:rPr>
                  </m:ctrlPr>
                </m:dPr>
                <m:e>
                  <m:r>
                    <w:rPr>
                      <w:rFonts w:ascii="Cambria Math" w:hAnsi="Cambria Math"/>
                    </w:rPr>
                    <m:t>t</m:t>
                  </m:r>
                </m:e>
              </m:d>
            </m:num>
            <m:den>
              <m:r>
                <w:rPr>
                  <w:rFonts w:ascii="Cambria Math" w:hAnsi="Cambria Math"/>
                </w:rPr>
                <m:t>∆t</m:t>
              </m:r>
            </m:den>
          </m:f>
          <m:r>
            <w:rPr>
              <w:rFonts w:ascii="Cambria Math" w:hAnsi="Cambria Math"/>
            </w:rPr>
            <m:t>:</m:t>
          </m:r>
          <m:f>
            <m:fPr>
              <m:ctrlPr>
                <w:rPr>
                  <w:rFonts w:ascii="Cambria Math" w:hAnsi="Cambria Math"/>
                </w:rPr>
              </m:ctrlPr>
            </m:fPr>
            <m:num>
              <m:r>
                <w:rPr>
                  <w:rFonts w:ascii="Cambria Math" w:hAnsi="Cambria Math"/>
                </w:rPr>
                <m:t>∆N</m:t>
              </m:r>
            </m:num>
            <m:den>
              <m:r>
                <w:rPr>
                  <w:rFonts w:ascii="Cambria Math" w:hAnsi="Cambria Math"/>
                </w:rPr>
                <m:t>∆t</m:t>
              </m:r>
            </m:den>
          </m:f>
          <m:r>
            <w:rPr>
              <w:rFonts w:ascii="Cambria Math" w:hAnsi="Cambria Math"/>
            </w:rPr>
            <m:t>=52+4t+2∆t.</m:t>
          </m:r>
        </m:oMath>
      </m:oMathPara>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4) Знаходимо границю цього відношення, якщо </w:t>
      </w:r>
      <m:oMath>
        <m:r>
          <w:rPr>
            <w:rFonts w:ascii="Cambria Math" w:hAnsi="Cambria Math"/>
          </w:rPr>
          <m:t>∆t→0</m:t>
        </m:r>
      </m:oMath>
      <w:r>
        <w:rPr>
          <w:rFonts w:ascii="Times New Roman" w:eastAsia="Times New Roman" w:hAnsi="Times New Roman" w:cs="Times New Roman"/>
          <w:color w:val="000000" w:themeColor="text1"/>
          <w:sz w:val="28"/>
          <w:szCs w:val="28"/>
        </w:rPr>
        <w:t>:</w:t>
      </w:r>
    </w:p>
    <w:p w:rsidR="00753B2F" w:rsidRDefault="00C32D95">
      <w:pPr>
        <w:jc w:val="center"/>
        <w:rPr>
          <w:rFonts w:ascii="Cambria Math" w:eastAsia="Cambria Math" w:hAnsi="Cambria Math" w:cs="Cambria Math"/>
          <w:color w:val="000000" w:themeColor="text1"/>
          <w:sz w:val="28"/>
          <w:szCs w:val="28"/>
        </w:rPr>
      </w:pPr>
      <m:oMathPara>
        <m:oMathParaPr>
          <m:jc m:val="center"/>
        </m:oMathParaPr>
        <m:oMath>
          <m:d>
            <m:dPr>
              <m:ctrlPr>
                <w:rPr>
                  <w:rFonts w:ascii="Cambria Math" w:hAnsi="Cambria Math"/>
                </w:rPr>
              </m:ctrlPr>
            </m:dPr>
            <m:e>
              <m:r>
                <w:rPr>
                  <w:rFonts w:ascii="Cambria Math" w:hAnsi="Cambria Math"/>
                </w:rPr>
                <m:t>52+4t+2∆t</m:t>
              </m:r>
            </m:e>
          </m:d>
          <m:r>
            <w:rPr>
              <w:rFonts w:ascii="Cambria Math" w:hAnsi="Cambria Math"/>
            </w:rPr>
            <m:t>=52+4t</m:t>
          </m:r>
        </m:oMath>
      </m:oMathPara>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Ця границя і є швидкістю приросту числа бактерій в момент часу </w:t>
      </w:r>
      <m:oMath>
        <m:r>
          <w:rPr>
            <w:rFonts w:ascii="Cambria Math" w:hAnsi="Cambria Math"/>
          </w:rPr>
          <m:t>t</m:t>
        </m:r>
      </m:oMath>
      <w:r>
        <w:rPr>
          <w:rFonts w:ascii="Times New Roman" w:eastAsia="Times New Roman" w:hAnsi="Times New Roman" w:cs="Times New Roman"/>
          <w:color w:val="000000" w:themeColor="text1"/>
          <w:sz w:val="28"/>
          <w:szCs w:val="28"/>
        </w:rPr>
        <w:t xml:space="preserve">. Тому, коли </w:t>
      </w:r>
      <m:oMath>
        <m:r>
          <w:rPr>
            <w:rFonts w:ascii="Cambria Math" w:hAnsi="Cambria Math"/>
          </w:rPr>
          <m:t>t=3,5хв</m:t>
        </m:r>
      </m:oMath>
      <w:r>
        <w:rPr>
          <w:rFonts w:ascii="Times New Roman" w:eastAsia="Times New Roman" w:hAnsi="Times New Roman" w:cs="Times New Roman"/>
          <w:color w:val="000000" w:themeColor="text1"/>
          <w:sz w:val="28"/>
          <w:szCs w:val="28"/>
        </w:rPr>
        <w:t xml:space="preserve">, то </w:t>
      </w:r>
      <m:oMath>
        <m:r>
          <w:rPr>
            <w:rFonts w:ascii="Cambria Math" w:hAnsi="Cambria Math"/>
          </w:rPr>
          <m:t>v=66</m:t>
        </m:r>
        <m:f>
          <m:fPr>
            <m:type m:val="lin"/>
            <m:ctrlPr>
              <w:rPr>
                <w:rFonts w:ascii="Cambria Math" w:hAnsi="Cambria Math"/>
              </w:rPr>
            </m:ctrlPr>
          </m:fPr>
          <m:num>
            <m:r>
              <w:rPr>
                <w:rFonts w:ascii="Cambria Math" w:hAnsi="Cambria Math"/>
              </w:rPr>
              <m:t>бакт</m:t>
            </m:r>
          </m:num>
          <m:den>
            <m:r>
              <w:rPr>
                <w:rFonts w:ascii="Cambria Math" w:hAnsi="Cambria Math"/>
              </w:rPr>
              <m:t>хв</m:t>
            </m:r>
          </m:den>
        </m:f>
      </m:oMath>
      <w:r>
        <w:rPr>
          <w:rFonts w:ascii="Times New Roman" w:eastAsia="Times New Roman" w:hAnsi="Times New Roman" w:cs="Times New Roman"/>
          <w:color w:val="000000" w:themeColor="text1"/>
          <w:sz w:val="28"/>
          <w:szCs w:val="28"/>
        </w:rPr>
        <w:t>.</w:t>
      </w:r>
    </w:p>
    <w:p w:rsidR="00753B2F" w:rsidRDefault="00A707A1">
      <w:pPr>
        <w:spacing w:after="0" w:line="360" w:lineRule="auto"/>
        <w:ind w:firstLine="567"/>
        <w:jc w:val="both"/>
        <w:rPr>
          <w:rFonts w:ascii="Times New Roman" w:eastAsia="Times New Roman" w:hAnsi="Times New Roman" w:cs="Times New Roman"/>
          <w:i/>
          <w:color w:val="000000" w:themeColor="text1"/>
          <w:sz w:val="28"/>
          <w:szCs w:val="28"/>
        </w:rPr>
      </w:pPr>
      <w:r>
        <w:rPr>
          <w:rFonts w:ascii="Times New Roman" w:eastAsia="Times New Roman" w:hAnsi="Times New Roman" w:cs="Times New Roman"/>
          <w:i/>
          <w:color w:val="000000" w:themeColor="text1"/>
          <w:sz w:val="28"/>
          <w:szCs w:val="28"/>
        </w:rPr>
        <w:t>Відповідь. 450 бактерій; 66 бакт/хв</w:t>
      </w:r>
    </w:p>
    <w:p w:rsidR="00753B2F" w:rsidRDefault="00A707A1">
      <w:pPr>
        <w:numPr>
          <w:ilvl w:val="0"/>
          <w:numId w:val="3"/>
        </w:numPr>
        <w:spacing w:after="0" w:line="360" w:lineRule="auto"/>
        <w:ind w:left="0"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Після введення визначення інтегралів і ознайомлення учнів із формулою Ньютона-Лейбніца застосування інтегралів у фізиці, природничих науках та економіці можна включити в процес навчання. Розглядаючи диференційовані умови навчання, їх доцільніше поділити на три рівні складності. Розглянемо такі задачі різних рівнів складності та з’ясуємо особливості їх вирішення.</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При розв’язуванні задачі першого та другого рівнів складності учні повинні визначити вихідну функцію, задану в умові задачі (або функцію, яку не важко задати), встановити межу інтегрування, а потім обчислити інтеграл, де інтегральна функція є функція, зазначена в умові задачі. Отриманий при цьому результат буде відповіддю або може бути використаний для пошуку відповіді на поставлене в питанні питання.</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b/>
          <w:i/>
          <w:color w:val="000000" w:themeColor="text1"/>
          <w:sz w:val="28"/>
          <w:szCs w:val="28"/>
        </w:rPr>
        <w:t xml:space="preserve">Приклад 1.9. </w:t>
      </w:r>
      <w:r>
        <w:rPr>
          <w:rFonts w:ascii="Times New Roman" w:eastAsia="Times New Roman" w:hAnsi="Times New Roman" w:cs="Times New Roman"/>
          <w:color w:val="000000" w:themeColor="text1"/>
          <w:sz w:val="28"/>
          <w:szCs w:val="28"/>
        </w:rPr>
        <w:t xml:space="preserve">Знайти масу стержня завдовжки </w:t>
      </w:r>
      <m:oMath>
        <m:f>
          <m:fPr>
            <m:ctrlPr>
              <w:rPr>
                <w:rFonts w:ascii="Cambria Math" w:hAnsi="Cambria Math"/>
              </w:rPr>
            </m:ctrlPr>
          </m:fPr>
          <m:num>
            <m:r>
              <w:rPr>
                <w:rFonts w:ascii="Cambria Math" w:hAnsi="Cambria Math"/>
              </w:rPr>
              <m:t>π</m:t>
            </m:r>
          </m:num>
          <m:den>
            <m:r>
              <w:rPr>
                <w:rFonts w:ascii="Cambria Math" w:hAnsi="Cambria Math"/>
              </w:rPr>
              <m:t>6</m:t>
            </m:r>
          </m:den>
        </m:f>
        <m:r>
          <w:rPr>
            <w:rFonts w:ascii="Cambria Math" w:hAnsi="Cambria Math"/>
          </w:rPr>
          <m:t>м</m:t>
        </m:r>
      </m:oMath>
      <w:r>
        <w:rPr>
          <w:rFonts w:ascii="Times New Roman" w:eastAsia="Times New Roman" w:hAnsi="Times New Roman" w:cs="Times New Roman"/>
          <w:color w:val="000000" w:themeColor="text1"/>
          <w:sz w:val="28"/>
          <w:szCs w:val="28"/>
        </w:rPr>
        <w:t xml:space="preserve">, якщо його лінійна густина змінюється за законом </w:t>
      </w:r>
      <m:oMath>
        <m:r>
          <w:rPr>
            <w:rFonts w:ascii="Cambria Math" w:hAnsi="Cambria Math"/>
          </w:rPr>
          <m:t>р</m:t>
        </m:r>
        <m:d>
          <m:dPr>
            <m:ctrlPr>
              <w:rPr>
                <w:rFonts w:ascii="Cambria Math" w:hAnsi="Cambria Math"/>
              </w:rPr>
            </m:ctrlPr>
          </m:dPr>
          <m:e>
            <m:r>
              <w:rPr>
                <w:rFonts w:ascii="Cambria Math" w:hAnsi="Cambria Math"/>
              </w:rPr>
              <m:t>l</m:t>
            </m:r>
          </m:e>
        </m:d>
        <m:r>
          <w:rPr>
            <w:rFonts w:ascii="Cambria Math" w:hAnsi="Cambria Math"/>
          </w:rPr>
          <m:t>=</m:t>
        </m:r>
        <m:d>
          <m:dPr>
            <m:ctrlPr>
              <w:rPr>
                <w:rFonts w:ascii="Cambria Math" w:hAnsi="Cambria Math"/>
              </w:rPr>
            </m:ctrlPr>
          </m:dPr>
          <m:e>
            <m:r>
              <w:rPr>
                <w:rFonts w:ascii="Cambria Math" w:hAnsi="Cambria Math"/>
              </w:rPr>
              <m:t>2l+cos3l</m:t>
            </m:r>
          </m:e>
        </m:d>
        <m:f>
          <m:fPr>
            <m:type m:val="lin"/>
            <m:ctrlPr>
              <w:rPr>
                <w:rFonts w:ascii="Cambria Math" w:hAnsi="Cambria Math"/>
              </w:rPr>
            </m:ctrlPr>
          </m:fPr>
          <m:num>
            <m:r>
              <w:rPr>
                <w:rFonts w:ascii="Cambria Math" w:hAnsi="Cambria Math"/>
              </w:rPr>
              <m:t>кг</m:t>
            </m:r>
          </m:num>
          <m:den>
            <m:r>
              <w:rPr>
                <w:rFonts w:ascii="Cambria Math" w:hAnsi="Cambria Math"/>
              </w:rPr>
              <m:t>м</m:t>
            </m:r>
          </m:den>
        </m:f>
        <m:r>
          <w:rPr>
            <w:rFonts w:ascii="Cambria Math" w:hAnsi="Cambria Math"/>
          </w:rPr>
          <m:t>.</m:t>
        </m:r>
      </m:oMath>
      <w:r>
        <w:rPr>
          <w:rFonts w:ascii="Times New Roman" w:eastAsia="Times New Roman" w:hAnsi="Times New Roman" w:cs="Times New Roman"/>
          <w:color w:val="000000" w:themeColor="text1"/>
          <w:sz w:val="28"/>
          <w:szCs w:val="28"/>
        </w:rPr>
        <w:t xml:space="preserve"> [</w:t>
      </w:r>
      <w:r w:rsidR="00006FFD">
        <w:rPr>
          <w:rFonts w:ascii="Times New Roman" w:eastAsia="Times New Roman" w:hAnsi="Times New Roman" w:cs="Times New Roman"/>
          <w:color w:val="000000" w:themeColor="text1"/>
          <w:sz w:val="28"/>
          <w:szCs w:val="28"/>
        </w:rPr>
        <w:t>44</w:t>
      </w:r>
      <w:r>
        <w:rPr>
          <w:rFonts w:ascii="Times New Roman" w:eastAsia="Times New Roman" w:hAnsi="Times New Roman" w:cs="Times New Roman"/>
          <w:color w:val="000000" w:themeColor="text1"/>
          <w:sz w:val="28"/>
          <w:szCs w:val="28"/>
        </w:rPr>
        <w:t>, с. 27].</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i/>
          <w:color w:val="000000" w:themeColor="text1"/>
          <w:sz w:val="28"/>
          <w:szCs w:val="28"/>
        </w:rPr>
        <w:t>Розв’язання.</w:t>
      </w:r>
      <w:r>
        <w:rPr>
          <w:rFonts w:ascii="Times New Roman" w:eastAsia="Times New Roman" w:hAnsi="Times New Roman" w:cs="Times New Roman"/>
          <w:color w:val="000000" w:themeColor="text1"/>
          <w:sz w:val="28"/>
          <w:szCs w:val="28"/>
        </w:rPr>
        <w:t xml:space="preserve"> Щоб знайти масу стержня ватро скористатися формулою маси неоднорідного стержня </w:t>
      </w:r>
      <m:oMath>
        <m:r>
          <w:rPr>
            <w:rFonts w:ascii="Cambria Math" w:hAnsi="Cambria Math"/>
          </w:rPr>
          <m:t>m=</m:t>
        </m:r>
        <m:nary>
          <m:naryPr>
            <m:ctrlPr>
              <w:rPr>
                <w:rFonts w:ascii="Cambria Math" w:hAnsi="Cambria Math"/>
              </w:rPr>
            </m:ctrlPr>
          </m:naryPr>
          <m:sub>
            <m:r>
              <w:rPr>
                <w:rFonts w:ascii="Cambria Math" w:hAnsi="Cambria Math"/>
              </w:rPr>
              <m:t>0</m:t>
            </m:r>
          </m:sub>
          <m:sup>
            <m:r>
              <w:rPr>
                <w:rFonts w:ascii="Cambria Math" w:hAnsi="Cambria Math"/>
              </w:rPr>
              <m:t>1</m:t>
            </m:r>
          </m:sup>
          <m:e>
            <m:r>
              <w:rPr>
                <w:rFonts w:ascii="Cambria Math" w:hAnsi="Cambria Math"/>
              </w:rPr>
              <m:t>ρ</m:t>
            </m:r>
            <m:d>
              <m:dPr>
                <m:ctrlPr>
                  <w:rPr>
                    <w:rFonts w:ascii="Cambria Math" w:hAnsi="Cambria Math"/>
                  </w:rPr>
                </m:ctrlPr>
              </m:dPr>
              <m:e>
                <m:r>
                  <w:rPr>
                    <w:rFonts w:ascii="Cambria Math" w:hAnsi="Cambria Math"/>
                  </w:rPr>
                  <m:t>x</m:t>
                </m:r>
              </m:e>
            </m:d>
            <m:r>
              <w:rPr>
                <w:rFonts w:ascii="Cambria Math" w:hAnsi="Cambria Math"/>
              </w:rPr>
              <m:t>dx</m:t>
            </m:r>
          </m:e>
        </m:nary>
      </m:oMath>
      <w:r>
        <w:rPr>
          <w:rFonts w:ascii="Times New Roman" w:eastAsia="Times New Roman" w:hAnsi="Times New Roman" w:cs="Times New Roman"/>
          <w:color w:val="000000" w:themeColor="text1"/>
          <w:sz w:val="28"/>
          <w:szCs w:val="28"/>
        </w:rPr>
        <w:t xml:space="preserve">, де </w:t>
      </w:r>
      <m:oMath>
        <m:r>
          <w:rPr>
            <w:rFonts w:ascii="Cambria Math" w:hAnsi="Cambria Math"/>
          </w:rPr>
          <m:t>ρ</m:t>
        </m:r>
      </m:oMath>
      <w:r>
        <w:rPr>
          <w:rFonts w:ascii="Times New Roman" w:eastAsia="Times New Roman" w:hAnsi="Times New Roman" w:cs="Times New Roman"/>
          <w:color w:val="000000" w:themeColor="text1"/>
          <w:sz w:val="28"/>
          <w:szCs w:val="28"/>
        </w:rPr>
        <w:t xml:space="preserve"> – густина неоднорідного стержня, що має довжину </w:t>
      </w:r>
      <m:oMath>
        <m:r>
          <w:rPr>
            <w:rFonts w:ascii="Cambria Math" w:hAnsi="Cambria Math"/>
          </w:rPr>
          <m:t>l</m:t>
        </m:r>
      </m:oMath>
      <w:r>
        <w:rPr>
          <w:rFonts w:ascii="Times New Roman" w:eastAsia="Times New Roman" w:hAnsi="Times New Roman" w:cs="Times New Roman"/>
          <w:color w:val="000000" w:themeColor="text1"/>
          <w:sz w:val="28"/>
          <w:szCs w:val="28"/>
        </w:rPr>
        <w:t xml:space="preserve"> , </w:t>
      </w:r>
      <m:oMath>
        <m:r>
          <w:rPr>
            <w:rFonts w:ascii="Cambria Math" w:hAnsi="Cambria Math"/>
          </w:rPr>
          <m:t>m</m:t>
        </m:r>
      </m:oMath>
      <w:r>
        <w:rPr>
          <w:rFonts w:ascii="Times New Roman" w:eastAsia="Times New Roman" w:hAnsi="Times New Roman" w:cs="Times New Roman"/>
          <w:color w:val="000000" w:themeColor="text1"/>
          <w:sz w:val="28"/>
          <w:szCs w:val="28"/>
        </w:rPr>
        <w:t xml:space="preserve"> - його маса.</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Підставимо дані у формулу і отримаємо</w:t>
      </w:r>
    </w:p>
    <w:p w:rsidR="00134AEA" w:rsidRPr="005E758C" w:rsidRDefault="00134AEA" w:rsidP="00134AEA">
      <w:pPr>
        <w:jc w:val="center"/>
        <w:rPr>
          <w:rFonts w:ascii="Cambria Math" w:eastAsia="Cambria Math" w:hAnsi="Cambria Math" w:cs="Cambria Math"/>
          <w:color w:val="000000" w:themeColor="text1"/>
          <w:sz w:val="24"/>
          <w:szCs w:val="24"/>
        </w:rPr>
      </w:pPr>
      <m:oMathPara>
        <m:oMath>
          <m:r>
            <w:rPr>
              <w:rFonts w:ascii="Cambria Math" w:eastAsia="Cambria Math" w:hAnsi="Cambria Math" w:cs="Cambria Math"/>
              <w:color w:val="000000" w:themeColor="text1"/>
              <w:sz w:val="24"/>
              <w:szCs w:val="24"/>
            </w:rPr>
            <m:t>m=</m:t>
          </m:r>
          <m:nary>
            <m:naryPr>
              <m:ctrlPr>
                <w:rPr>
                  <w:rFonts w:ascii="Cambria Math" w:eastAsia="Cambria Math" w:hAnsi="Cambria Math" w:cs="Cambria Math"/>
                  <w:color w:val="000000" w:themeColor="text1"/>
                  <w:sz w:val="24"/>
                  <w:szCs w:val="24"/>
                </w:rPr>
              </m:ctrlPr>
            </m:naryPr>
            <m:sub>
              <m:r>
                <w:rPr>
                  <w:rFonts w:ascii="Cambria Math" w:eastAsia="Cambria Math" w:hAnsi="Cambria Math" w:cs="Cambria Math"/>
                  <w:color w:val="000000" w:themeColor="text1"/>
                  <w:sz w:val="24"/>
                  <w:szCs w:val="24"/>
                </w:rPr>
                <m:t>0</m:t>
              </m:r>
            </m:sub>
            <m:sup>
              <m:f>
                <m:fPr>
                  <m:ctrlPr>
                    <w:rPr>
                      <w:rFonts w:ascii="Cambria Math" w:eastAsia="Cambria Math" w:hAnsi="Cambria Math" w:cs="Cambria Math"/>
                      <w:color w:val="000000" w:themeColor="text1"/>
                      <w:sz w:val="24"/>
                      <w:szCs w:val="24"/>
                    </w:rPr>
                  </m:ctrlPr>
                </m:fPr>
                <m:num>
                  <m:r>
                    <w:rPr>
                      <w:rFonts w:ascii="Cambria Math" w:eastAsia="Cambria Math" w:hAnsi="Cambria Math" w:cs="Cambria Math"/>
                      <w:color w:val="000000" w:themeColor="text1"/>
                      <w:sz w:val="24"/>
                      <w:szCs w:val="24"/>
                    </w:rPr>
                    <m:t>π</m:t>
                  </m:r>
                </m:num>
                <m:den>
                  <m:r>
                    <w:rPr>
                      <w:rFonts w:ascii="Cambria Math" w:eastAsia="Cambria Math" w:hAnsi="Cambria Math" w:cs="Cambria Math"/>
                      <w:color w:val="000000" w:themeColor="text1"/>
                      <w:sz w:val="24"/>
                      <w:szCs w:val="24"/>
                    </w:rPr>
                    <m:t>6</m:t>
                  </m:r>
                </m:den>
              </m:f>
            </m:sup>
            <m:e>
              <m:d>
                <m:dPr>
                  <m:ctrlPr>
                    <w:rPr>
                      <w:rFonts w:ascii="Cambria Math" w:eastAsia="Cambria Math" w:hAnsi="Cambria Math" w:cs="Cambria Math"/>
                      <w:color w:val="000000" w:themeColor="text1"/>
                      <w:sz w:val="24"/>
                      <w:szCs w:val="24"/>
                    </w:rPr>
                  </m:ctrlPr>
                </m:dPr>
                <m:e>
                  <m:r>
                    <w:rPr>
                      <w:rFonts w:ascii="Cambria Math" w:eastAsia="Cambria Math" w:hAnsi="Cambria Math" w:cs="Cambria Math"/>
                      <w:color w:val="000000" w:themeColor="text1"/>
                      <w:sz w:val="24"/>
                      <w:szCs w:val="24"/>
                    </w:rPr>
                    <m:t>2l+cos3l</m:t>
                  </m:r>
                </m:e>
              </m:d>
              <m:r>
                <w:rPr>
                  <w:rFonts w:ascii="Cambria Math" w:eastAsia="Cambria Math" w:hAnsi="Cambria Math" w:cs="Cambria Math"/>
                  <w:color w:val="000000" w:themeColor="text1"/>
                  <w:sz w:val="24"/>
                  <w:szCs w:val="24"/>
                </w:rPr>
                <m:t>dx</m:t>
              </m:r>
            </m:e>
          </m:nary>
          <m:r>
            <w:rPr>
              <w:rFonts w:ascii="Cambria Math" w:eastAsia="Cambria Math" w:hAnsi="Cambria Math" w:cs="Cambria Math"/>
              <w:color w:val="000000" w:themeColor="text1"/>
              <w:sz w:val="24"/>
              <w:szCs w:val="24"/>
            </w:rPr>
            <m:t>=(</m:t>
          </m:r>
          <m:sSubSup>
            <m:sSubSupPr>
              <m:ctrlPr>
                <w:rPr>
                  <w:rFonts w:ascii="Cambria Math" w:eastAsia="Cambria Math" w:hAnsi="Cambria Math" w:cs="Cambria Math"/>
                  <w:color w:val="000000" w:themeColor="text1"/>
                  <w:sz w:val="24"/>
                  <w:szCs w:val="24"/>
                </w:rPr>
              </m:ctrlPr>
            </m:sSubSupPr>
            <m:e>
              <m:sSup>
                <m:sSupPr>
                  <m:ctrlPr>
                    <w:rPr>
                      <w:rFonts w:ascii="Cambria Math" w:eastAsia="Cambria Math" w:hAnsi="Cambria Math" w:cs="Cambria Math"/>
                      <w:color w:val="000000" w:themeColor="text1"/>
                      <w:sz w:val="24"/>
                      <w:szCs w:val="24"/>
                    </w:rPr>
                  </m:ctrlPr>
                </m:sSupPr>
                <m:e>
                  <m:r>
                    <w:rPr>
                      <w:rFonts w:ascii="Cambria Math" w:eastAsia="Cambria Math" w:hAnsi="Cambria Math" w:cs="Cambria Math"/>
                      <w:color w:val="000000" w:themeColor="text1"/>
                      <w:sz w:val="24"/>
                      <w:szCs w:val="24"/>
                    </w:rPr>
                    <m:t>l</m:t>
                  </m:r>
                </m:e>
                <m:sup>
                  <m:r>
                    <w:rPr>
                      <w:rFonts w:ascii="Cambria Math" w:eastAsia="Cambria Math" w:hAnsi="Cambria Math" w:cs="Cambria Math"/>
                      <w:color w:val="000000" w:themeColor="text1"/>
                      <w:sz w:val="24"/>
                      <w:szCs w:val="24"/>
                    </w:rPr>
                    <m:t>2</m:t>
                  </m:r>
                </m:sup>
              </m:sSup>
              <m:r>
                <w:rPr>
                  <w:rFonts w:ascii="Cambria Math" w:eastAsia="Cambria Math" w:hAnsi="Cambria Math" w:cs="Cambria Math"/>
                  <w:color w:val="000000" w:themeColor="text1"/>
                  <w:sz w:val="24"/>
                  <w:szCs w:val="24"/>
                </w:rPr>
                <m:t>+</m:t>
              </m:r>
              <m:f>
                <m:fPr>
                  <m:ctrlPr>
                    <w:rPr>
                      <w:rFonts w:ascii="Cambria Math" w:eastAsia="Cambria Math" w:hAnsi="Cambria Math" w:cs="Cambria Math"/>
                      <w:color w:val="000000" w:themeColor="text1"/>
                      <w:sz w:val="24"/>
                      <w:szCs w:val="24"/>
                    </w:rPr>
                  </m:ctrlPr>
                </m:fPr>
                <m:num>
                  <m:r>
                    <w:rPr>
                      <w:rFonts w:ascii="Cambria Math" w:eastAsia="Cambria Math" w:hAnsi="Cambria Math" w:cs="Cambria Math"/>
                      <w:color w:val="000000" w:themeColor="text1"/>
                      <w:sz w:val="24"/>
                      <w:szCs w:val="24"/>
                    </w:rPr>
                    <m:t>1</m:t>
                  </m:r>
                </m:num>
                <m:den>
                  <m:r>
                    <w:rPr>
                      <w:rFonts w:ascii="Cambria Math" w:eastAsia="Cambria Math" w:hAnsi="Cambria Math" w:cs="Cambria Math"/>
                      <w:color w:val="000000" w:themeColor="text1"/>
                      <w:sz w:val="24"/>
                      <w:szCs w:val="24"/>
                    </w:rPr>
                    <m:t>3</m:t>
                  </m:r>
                </m:den>
              </m:f>
              <m:box>
                <m:boxPr>
                  <m:opEmu m:val="1"/>
                  <m:ctrlPr>
                    <w:rPr>
                      <w:rFonts w:ascii="Cambria Math" w:eastAsia="Cambria Math" w:hAnsi="Cambria Math" w:cs="Cambria Math"/>
                      <w:color w:val="000000" w:themeColor="text1"/>
                      <w:sz w:val="24"/>
                      <w:szCs w:val="24"/>
                    </w:rPr>
                  </m:ctrlPr>
                </m:boxPr>
                <m:e>
                  <m:r>
                    <w:rPr>
                      <w:rFonts w:ascii="Cambria Math" w:eastAsia="Cambria Math" w:hAnsi="Cambria Math" w:cs="Cambria Math"/>
                      <w:color w:val="000000" w:themeColor="text1"/>
                      <w:sz w:val="24"/>
                      <w:szCs w:val="24"/>
                    </w:rPr>
                    <m:t>sin</m:t>
                  </m:r>
                </m:e>
              </m:box>
              <m:r>
                <w:rPr>
                  <w:rFonts w:ascii="Cambria Math" w:eastAsia="Cambria Math" w:hAnsi="Cambria Math" w:cs="Cambria Math"/>
                  <w:color w:val="000000" w:themeColor="text1"/>
                  <w:sz w:val="24"/>
                  <w:szCs w:val="24"/>
                </w:rPr>
                <m:t>sin 3l) |</m:t>
              </m:r>
            </m:e>
            <m:sub>
              <m:r>
                <w:rPr>
                  <w:rFonts w:ascii="Cambria Math" w:eastAsia="Cambria Math" w:hAnsi="Cambria Math" w:cs="Cambria Math"/>
                  <w:color w:val="000000" w:themeColor="text1"/>
                  <w:sz w:val="24"/>
                  <w:szCs w:val="24"/>
                </w:rPr>
                <m:t>0</m:t>
              </m:r>
            </m:sub>
            <m:sup>
              <m:f>
                <m:fPr>
                  <m:ctrlPr>
                    <w:rPr>
                      <w:rFonts w:ascii="Cambria Math" w:eastAsia="Cambria Math" w:hAnsi="Cambria Math" w:cs="Cambria Math"/>
                      <w:color w:val="000000" w:themeColor="text1"/>
                      <w:sz w:val="24"/>
                      <w:szCs w:val="24"/>
                    </w:rPr>
                  </m:ctrlPr>
                </m:fPr>
                <m:num>
                  <m:r>
                    <w:rPr>
                      <w:rFonts w:ascii="Cambria Math" w:eastAsia="Cambria Math" w:hAnsi="Cambria Math" w:cs="Cambria Math"/>
                      <w:color w:val="000000" w:themeColor="text1"/>
                      <w:sz w:val="24"/>
                      <w:szCs w:val="24"/>
                    </w:rPr>
                    <m:t>π</m:t>
                  </m:r>
                </m:num>
                <m:den>
                  <m:r>
                    <w:rPr>
                      <w:rFonts w:ascii="Cambria Math" w:eastAsia="Cambria Math" w:hAnsi="Cambria Math" w:cs="Cambria Math"/>
                      <w:color w:val="000000" w:themeColor="text1"/>
                      <w:sz w:val="24"/>
                      <w:szCs w:val="24"/>
                    </w:rPr>
                    <m:t>6</m:t>
                  </m:r>
                </m:den>
              </m:f>
            </m:sup>
          </m:sSubSup>
          <m:r>
            <w:rPr>
              <w:rFonts w:ascii="Cambria Math" w:eastAsia="Cambria Math" w:hAnsi="Cambria Math" w:cs="Cambria Math"/>
              <w:color w:val="000000" w:themeColor="text1"/>
              <w:sz w:val="24"/>
              <w:szCs w:val="24"/>
            </w:rPr>
            <m:t>=</m:t>
          </m:r>
          <m:f>
            <m:fPr>
              <m:ctrlPr>
                <w:rPr>
                  <w:rFonts w:ascii="Cambria Math" w:eastAsia="Cambria Math" w:hAnsi="Cambria Math" w:cs="Cambria Math"/>
                  <w:color w:val="000000" w:themeColor="text1"/>
                  <w:sz w:val="24"/>
                  <w:szCs w:val="24"/>
                </w:rPr>
              </m:ctrlPr>
            </m:fPr>
            <m:num>
              <m:sSup>
                <m:sSupPr>
                  <m:ctrlPr>
                    <w:rPr>
                      <w:rFonts w:ascii="Cambria Math" w:eastAsia="Cambria Math" w:hAnsi="Cambria Math" w:cs="Cambria Math"/>
                      <w:color w:val="000000" w:themeColor="text1"/>
                      <w:sz w:val="24"/>
                      <w:szCs w:val="24"/>
                    </w:rPr>
                  </m:ctrlPr>
                </m:sSupPr>
                <m:e>
                  <m:r>
                    <w:rPr>
                      <w:rFonts w:ascii="Cambria Math" w:eastAsia="Cambria Math" w:hAnsi="Cambria Math" w:cs="Cambria Math"/>
                      <w:color w:val="000000" w:themeColor="text1"/>
                      <w:sz w:val="24"/>
                      <w:szCs w:val="24"/>
                    </w:rPr>
                    <m:t>π</m:t>
                  </m:r>
                </m:e>
                <m:sup>
                  <m:r>
                    <w:rPr>
                      <w:rFonts w:ascii="Cambria Math" w:eastAsia="Cambria Math" w:hAnsi="Cambria Math" w:cs="Cambria Math"/>
                      <w:color w:val="000000" w:themeColor="text1"/>
                      <w:sz w:val="24"/>
                      <w:szCs w:val="24"/>
                    </w:rPr>
                    <m:t>2</m:t>
                  </m:r>
                </m:sup>
              </m:sSup>
            </m:num>
            <m:den>
              <m:r>
                <w:rPr>
                  <w:rFonts w:ascii="Cambria Math" w:eastAsia="Cambria Math" w:hAnsi="Cambria Math" w:cs="Cambria Math"/>
                  <w:color w:val="000000" w:themeColor="text1"/>
                  <w:sz w:val="24"/>
                  <w:szCs w:val="24"/>
                </w:rPr>
                <m:t>36</m:t>
              </m:r>
            </m:den>
          </m:f>
          <m:r>
            <w:rPr>
              <w:rFonts w:ascii="Cambria Math" w:eastAsia="Cambria Math" w:hAnsi="Cambria Math" w:cs="Cambria Math"/>
              <w:color w:val="000000" w:themeColor="text1"/>
              <w:sz w:val="24"/>
              <w:szCs w:val="24"/>
            </w:rPr>
            <m:t>+</m:t>
          </m:r>
          <m:f>
            <m:fPr>
              <m:ctrlPr>
                <w:rPr>
                  <w:rFonts w:ascii="Cambria Math" w:eastAsia="Cambria Math" w:hAnsi="Cambria Math" w:cs="Cambria Math"/>
                  <w:color w:val="000000" w:themeColor="text1"/>
                  <w:sz w:val="24"/>
                  <w:szCs w:val="24"/>
                </w:rPr>
              </m:ctrlPr>
            </m:fPr>
            <m:num>
              <m:r>
                <w:rPr>
                  <w:rFonts w:ascii="Cambria Math" w:eastAsia="Cambria Math" w:hAnsi="Cambria Math" w:cs="Cambria Math"/>
                  <w:color w:val="000000" w:themeColor="text1"/>
                  <w:sz w:val="24"/>
                  <w:szCs w:val="24"/>
                </w:rPr>
                <m:t>1</m:t>
              </m:r>
            </m:num>
            <m:den>
              <m:r>
                <w:rPr>
                  <w:rFonts w:ascii="Cambria Math" w:eastAsia="Cambria Math" w:hAnsi="Cambria Math" w:cs="Cambria Math"/>
                  <w:color w:val="000000" w:themeColor="text1"/>
                  <w:sz w:val="24"/>
                  <w:szCs w:val="24"/>
                </w:rPr>
                <m:t>3</m:t>
              </m:r>
            </m:den>
          </m:f>
          <m:r>
            <w:rPr>
              <w:rFonts w:ascii="Cambria Math" w:eastAsia="Cambria Math" w:hAnsi="Cambria Math" w:cs="Cambria Math"/>
              <w:color w:val="000000" w:themeColor="text1"/>
              <w:sz w:val="24"/>
              <w:szCs w:val="24"/>
            </w:rPr>
            <m:t>≈0.601 кг</m:t>
          </m:r>
        </m:oMath>
      </m:oMathPara>
    </w:p>
    <w:p w:rsidR="00753B2F" w:rsidRDefault="00A707A1">
      <w:pPr>
        <w:spacing w:after="0" w:line="360" w:lineRule="auto"/>
        <w:ind w:firstLine="567"/>
        <w:jc w:val="both"/>
        <w:rPr>
          <w:rFonts w:ascii="Times New Roman" w:eastAsia="Times New Roman" w:hAnsi="Times New Roman" w:cs="Times New Roman"/>
          <w:i/>
          <w:color w:val="000000" w:themeColor="text1"/>
          <w:sz w:val="28"/>
          <w:szCs w:val="28"/>
        </w:rPr>
      </w:pPr>
      <w:r>
        <w:rPr>
          <w:rFonts w:ascii="Times New Roman" w:eastAsia="Times New Roman" w:hAnsi="Times New Roman" w:cs="Times New Roman"/>
          <w:i/>
          <w:color w:val="000000" w:themeColor="text1"/>
          <w:sz w:val="28"/>
          <w:szCs w:val="28"/>
        </w:rPr>
        <w:t>Відповідь. 0,601 кг.</w:t>
      </w:r>
    </w:p>
    <w:p w:rsidR="00753B2F" w:rsidRPr="00006FFD" w:rsidRDefault="00A707A1">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b/>
          <w:i/>
          <w:color w:val="000000" w:themeColor="text1"/>
          <w:sz w:val="28"/>
          <w:szCs w:val="28"/>
        </w:rPr>
        <w:lastRenderedPageBreak/>
        <w:t xml:space="preserve">Приклад 1.10. </w:t>
      </w:r>
      <w:r>
        <w:rPr>
          <w:rFonts w:ascii="Times New Roman" w:eastAsia="Times New Roman" w:hAnsi="Times New Roman" w:cs="Times New Roman"/>
          <w:color w:val="000000" w:themeColor="text1"/>
          <w:sz w:val="28"/>
          <w:szCs w:val="28"/>
        </w:rPr>
        <w:t xml:space="preserve">Водій автомобіля загальмував у той момент, коли швидкість автомобіля дорівнювала 36 км/год. Знайдіть шлях, який проїде автомобіль за час від </w:t>
      </w:r>
      <m:oMath>
        <m:sSub>
          <m:sSubPr>
            <m:ctrlPr>
              <w:rPr>
                <w:rFonts w:ascii="Cambria Math" w:hAnsi="Cambria Math"/>
              </w:rPr>
            </m:ctrlPr>
          </m:sSubPr>
          <m:e>
            <m:r>
              <w:rPr>
                <w:rFonts w:ascii="Cambria Math" w:hAnsi="Cambria Math"/>
              </w:rPr>
              <m:t>t</m:t>
            </m:r>
          </m:e>
          <m:sub>
            <m:r>
              <w:rPr>
                <w:rFonts w:ascii="Cambria Math" w:hAnsi="Cambria Math"/>
              </w:rPr>
              <m:t>1</m:t>
            </m:r>
          </m:sub>
        </m:sSub>
        <m:r>
          <w:rPr>
            <w:rFonts w:ascii="Cambria Math" w:hAnsi="Cambria Math"/>
          </w:rPr>
          <m:t>=2с</m:t>
        </m:r>
      </m:oMath>
      <w:r>
        <w:rPr>
          <w:rFonts w:ascii="Times New Roman" w:eastAsia="Times New Roman" w:hAnsi="Times New Roman" w:cs="Times New Roman"/>
          <w:color w:val="000000" w:themeColor="text1"/>
          <w:sz w:val="28"/>
          <w:szCs w:val="28"/>
        </w:rPr>
        <w:t xml:space="preserve"> до </w:t>
      </w:r>
      <m:oMath>
        <m:sSub>
          <m:sSubPr>
            <m:ctrlPr>
              <w:rPr>
                <w:rFonts w:ascii="Cambria Math" w:hAnsi="Cambria Math"/>
              </w:rPr>
            </m:ctrlPr>
          </m:sSubPr>
          <m:e>
            <m:r>
              <w:rPr>
                <w:rFonts w:ascii="Cambria Math" w:hAnsi="Cambria Math"/>
              </w:rPr>
              <m:t>t</m:t>
            </m:r>
          </m:e>
          <m:sub>
            <m:r>
              <w:rPr>
                <w:rFonts w:ascii="Cambria Math" w:hAnsi="Cambria Math"/>
              </w:rPr>
              <m:t>2</m:t>
            </m:r>
          </m:sub>
        </m:sSub>
        <m:r>
          <w:rPr>
            <w:rFonts w:ascii="Cambria Math" w:hAnsi="Cambria Math"/>
          </w:rPr>
          <m:t>=6с</m:t>
        </m:r>
      </m:oMath>
      <w:r>
        <w:rPr>
          <w:rFonts w:ascii="Times New Roman" w:eastAsia="Times New Roman" w:hAnsi="Times New Roman" w:cs="Times New Roman"/>
          <w:color w:val="000000" w:themeColor="text1"/>
          <w:sz w:val="28"/>
          <w:szCs w:val="28"/>
        </w:rPr>
        <w:t>, якщо при ввімкнених гальмах автомобіль рухається з прискоренням -</w:t>
      </w:r>
      <m:oMath>
        <m:r>
          <w:rPr>
            <w:rFonts w:ascii="Cambria Math" w:hAnsi="Cambria Math"/>
          </w:rPr>
          <m:t>5</m:t>
        </m:r>
        <m:f>
          <m:fPr>
            <m:type m:val="lin"/>
            <m:ctrlPr>
              <w:rPr>
                <w:rFonts w:ascii="Cambria Math" w:hAnsi="Cambria Math"/>
              </w:rPr>
            </m:ctrlPr>
          </m:fPr>
          <m:num>
            <m:r>
              <w:rPr>
                <w:rFonts w:ascii="Cambria Math" w:hAnsi="Cambria Math"/>
              </w:rPr>
              <m:t>м</m:t>
            </m:r>
          </m:num>
          <m:den>
            <m:sSup>
              <m:sSupPr>
                <m:ctrlPr>
                  <w:rPr>
                    <w:rFonts w:ascii="Cambria Math" w:hAnsi="Cambria Math"/>
                  </w:rPr>
                </m:ctrlPr>
              </m:sSupPr>
              <m:e>
                <m:r>
                  <w:rPr>
                    <w:rFonts w:ascii="Cambria Math" w:hAnsi="Cambria Math"/>
                  </w:rPr>
                  <m:t>с</m:t>
                </m:r>
              </m:e>
              <m:sup>
                <m:r>
                  <w:rPr>
                    <w:rFonts w:ascii="Cambria Math" w:hAnsi="Cambria Math"/>
                  </w:rPr>
                  <m:t>2</m:t>
                </m:r>
              </m:sup>
            </m:sSup>
          </m:den>
        </m:f>
      </m:oMath>
      <w:r w:rsidRPr="00006FFD">
        <w:rPr>
          <w:rFonts w:ascii="Times New Roman" w:eastAsia="Times New Roman" w:hAnsi="Times New Roman" w:cs="Times New Roman"/>
          <w:sz w:val="28"/>
          <w:szCs w:val="28"/>
        </w:rPr>
        <w:t xml:space="preserve"> [</w:t>
      </w:r>
      <w:r w:rsidR="00006FFD" w:rsidRPr="00006FFD">
        <w:rPr>
          <w:rFonts w:ascii="Times New Roman" w:eastAsia="Times New Roman" w:hAnsi="Times New Roman" w:cs="Times New Roman"/>
          <w:sz w:val="28"/>
          <w:szCs w:val="28"/>
        </w:rPr>
        <w:t>44</w:t>
      </w:r>
      <w:r w:rsidRPr="00006FFD">
        <w:rPr>
          <w:rFonts w:ascii="Times New Roman" w:eastAsia="Times New Roman" w:hAnsi="Times New Roman" w:cs="Times New Roman"/>
          <w:sz w:val="28"/>
          <w:szCs w:val="28"/>
        </w:rPr>
        <w:t>, с. 28].</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sidRPr="004E316F">
        <w:rPr>
          <w:rFonts w:ascii="Times New Roman" w:eastAsia="Times New Roman" w:hAnsi="Times New Roman" w:cs="Times New Roman"/>
          <w:i/>
          <w:color w:val="000000" w:themeColor="text1"/>
          <w:sz w:val="24"/>
          <w:szCs w:val="24"/>
        </w:rPr>
        <w:t>Порада.</w:t>
      </w:r>
      <w:r>
        <w:rPr>
          <w:rFonts w:ascii="Times New Roman" w:eastAsia="Times New Roman" w:hAnsi="Times New Roman" w:cs="Times New Roman"/>
          <w:color w:val="000000" w:themeColor="text1"/>
          <w:sz w:val="28"/>
          <w:szCs w:val="28"/>
        </w:rPr>
        <w:t xml:space="preserve"> При розв’язуванні задачі доцільно використати формулу швидкості </w:t>
      </w:r>
      <m:oMath>
        <m:r>
          <w:rPr>
            <w:rFonts w:ascii="Cambria Math" w:hAnsi="Cambria Math"/>
          </w:rPr>
          <m:t>v=</m:t>
        </m:r>
        <m:sSub>
          <m:sSubPr>
            <m:ctrlPr>
              <w:rPr>
                <w:rFonts w:ascii="Cambria Math" w:hAnsi="Cambria Math"/>
              </w:rPr>
            </m:ctrlPr>
          </m:sSubPr>
          <m:e>
            <m:r>
              <w:rPr>
                <w:rFonts w:ascii="Cambria Math" w:hAnsi="Cambria Math"/>
              </w:rPr>
              <m:t>v</m:t>
            </m:r>
          </m:e>
          <m:sub>
            <m:r>
              <w:rPr>
                <w:rFonts w:ascii="Cambria Math" w:hAnsi="Cambria Math"/>
              </w:rPr>
              <m:t>0</m:t>
            </m:r>
          </m:sub>
        </m:sSub>
        <m:r>
          <w:rPr>
            <w:rFonts w:ascii="Cambria Math" w:hAnsi="Cambria Math"/>
          </w:rPr>
          <m:t>+at</m:t>
        </m:r>
      </m:oMath>
      <w:r>
        <w:rPr>
          <w:rFonts w:ascii="Times New Roman" w:eastAsia="Times New Roman" w:hAnsi="Times New Roman" w:cs="Times New Roman"/>
          <w:color w:val="000000" w:themeColor="text1"/>
          <w:sz w:val="28"/>
          <w:szCs w:val="28"/>
        </w:rPr>
        <w:t xml:space="preserve"> , де </w:t>
      </w:r>
      <m:oMath>
        <m:r>
          <w:rPr>
            <w:rFonts w:ascii="Cambria Math" w:hAnsi="Cambria Math"/>
          </w:rPr>
          <m:t>a</m:t>
        </m:r>
      </m:oMath>
      <w:r>
        <w:rPr>
          <w:rFonts w:ascii="Times New Roman" w:eastAsia="Times New Roman" w:hAnsi="Times New Roman" w:cs="Times New Roman"/>
          <w:color w:val="000000" w:themeColor="text1"/>
          <w:sz w:val="28"/>
          <w:szCs w:val="28"/>
        </w:rPr>
        <w:t xml:space="preserve"> - прискорення.</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i/>
          <w:color w:val="000000" w:themeColor="text1"/>
          <w:sz w:val="28"/>
          <w:szCs w:val="28"/>
        </w:rPr>
        <w:t xml:space="preserve">Розв’язання. </w:t>
      </w:r>
      <w:r>
        <w:rPr>
          <w:rFonts w:ascii="Times New Roman" w:eastAsia="Times New Roman" w:hAnsi="Times New Roman" w:cs="Times New Roman"/>
          <w:color w:val="000000" w:themeColor="text1"/>
          <w:sz w:val="28"/>
          <w:szCs w:val="28"/>
        </w:rPr>
        <w:t>На початку розв’язувати задачі потрібно перевести км/год в м/c у швидкості автомобіля:</w:t>
      </w:r>
    </w:p>
    <w:p w:rsidR="00753B2F" w:rsidRPr="000E50C3" w:rsidRDefault="00A707A1">
      <w:pPr>
        <w:jc w:val="center"/>
        <w:rPr>
          <w:rFonts w:ascii="Cambria Math" w:eastAsia="Cambria Math" w:hAnsi="Cambria Math" w:cs="Cambria Math"/>
          <w:color w:val="000000" w:themeColor="text1"/>
          <w:sz w:val="28"/>
          <w:szCs w:val="28"/>
          <w:lang w:val="ru-RU"/>
        </w:rPr>
      </w:pPr>
      <m:oMath>
        <m:r>
          <w:rPr>
            <w:rFonts w:ascii="Cambria Math" w:hAnsi="Cambria Math"/>
          </w:rPr>
          <m:t>36</m:t>
        </m:r>
        <m:f>
          <m:fPr>
            <m:ctrlPr>
              <w:rPr>
                <w:rFonts w:ascii="Cambria Math" w:hAnsi="Cambria Math"/>
              </w:rPr>
            </m:ctrlPr>
          </m:fPr>
          <m:num>
            <m:r>
              <w:rPr>
                <w:rFonts w:ascii="Cambria Math" w:hAnsi="Cambria Math"/>
              </w:rPr>
              <m:t>км</m:t>
            </m:r>
          </m:num>
          <m:den>
            <m:r>
              <w:rPr>
                <w:rFonts w:ascii="Cambria Math" w:hAnsi="Cambria Math"/>
              </w:rPr>
              <m:t>год</m:t>
            </m:r>
          </m:den>
        </m:f>
        <m:r>
          <w:rPr>
            <w:rFonts w:ascii="Cambria Math" w:hAnsi="Cambria Math"/>
          </w:rPr>
          <m:t>=</m:t>
        </m:r>
        <m:f>
          <m:fPr>
            <m:ctrlPr>
              <w:rPr>
                <w:rFonts w:ascii="Cambria Math" w:hAnsi="Cambria Math"/>
              </w:rPr>
            </m:ctrlPr>
          </m:fPr>
          <m:num>
            <m:r>
              <w:rPr>
                <w:rFonts w:ascii="Cambria Math" w:hAnsi="Cambria Math"/>
              </w:rPr>
              <m:t>36∙1000м</m:t>
            </m:r>
          </m:num>
          <m:den>
            <m:r>
              <w:rPr>
                <w:rFonts w:ascii="Cambria Math" w:hAnsi="Cambria Math"/>
              </w:rPr>
              <m:t>3600с</m:t>
            </m:r>
          </m:den>
        </m:f>
        <m:r>
          <w:rPr>
            <w:rFonts w:ascii="Cambria Math" w:hAnsi="Cambria Math"/>
          </w:rPr>
          <m:t>=10</m:t>
        </m:r>
        <m:f>
          <m:fPr>
            <m:ctrlPr>
              <w:rPr>
                <w:rFonts w:ascii="Cambria Math" w:hAnsi="Cambria Math"/>
              </w:rPr>
            </m:ctrlPr>
          </m:fPr>
          <m:num>
            <m:r>
              <w:rPr>
                <w:rFonts w:ascii="Cambria Math" w:hAnsi="Cambria Math"/>
              </w:rPr>
              <m:t>м</m:t>
            </m:r>
          </m:num>
          <m:den>
            <m:r>
              <w:rPr>
                <w:rFonts w:ascii="Cambria Math" w:hAnsi="Cambria Math"/>
              </w:rPr>
              <m:t>с</m:t>
            </m:r>
          </m:den>
        </m:f>
      </m:oMath>
      <w:r w:rsidR="004E316F" w:rsidRPr="000E50C3">
        <w:rPr>
          <w:rFonts w:ascii="Cambria Math" w:eastAsia="Cambria Math" w:hAnsi="Cambria Math" w:cs="Cambria Math"/>
          <w:lang w:val="ru-RU"/>
        </w:rPr>
        <w:t>.</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Тоді</w:t>
      </w:r>
    </w:p>
    <w:p w:rsidR="00753B2F" w:rsidRDefault="00A707A1">
      <w:pPr>
        <w:jc w:val="center"/>
        <w:rPr>
          <w:rFonts w:ascii="Cambria Math" w:eastAsia="Cambria Math" w:hAnsi="Cambria Math" w:cs="Cambria Math"/>
          <w:color w:val="000000" w:themeColor="text1"/>
          <w:sz w:val="28"/>
          <w:szCs w:val="28"/>
        </w:rPr>
      </w:pPr>
      <m:oMathPara>
        <m:oMathParaPr>
          <m:jc m:val="center"/>
        </m:oMathParaPr>
        <m:oMath>
          <m:r>
            <w:rPr>
              <w:rFonts w:ascii="Cambria Math" w:hAnsi="Cambria Math"/>
            </w:rPr>
            <m:t>v</m:t>
          </m:r>
          <m:d>
            <m:dPr>
              <m:ctrlPr>
                <w:rPr>
                  <w:rFonts w:ascii="Cambria Math" w:hAnsi="Cambria Math"/>
                </w:rPr>
              </m:ctrlPr>
            </m:dPr>
            <m:e>
              <m:r>
                <w:rPr>
                  <w:rFonts w:ascii="Cambria Math" w:hAnsi="Cambria Math"/>
                </w:rPr>
                <m:t>t</m:t>
              </m:r>
            </m:e>
          </m:d>
          <m:r>
            <w:rPr>
              <w:rFonts w:ascii="Cambria Math" w:hAnsi="Cambria Math"/>
            </w:rPr>
            <m:t>=10-0.5t</m:t>
          </m:r>
          <m:d>
            <m:dPr>
              <m:ctrlPr>
                <w:rPr>
                  <w:rFonts w:ascii="Cambria Math" w:hAnsi="Cambria Math"/>
                </w:rPr>
              </m:ctrlPr>
            </m:dPr>
            <m:e>
              <m:f>
                <m:fPr>
                  <m:ctrlPr>
                    <w:rPr>
                      <w:rFonts w:ascii="Cambria Math" w:hAnsi="Cambria Math"/>
                    </w:rPr>
                  </m:ctrlPr>
                </m:fPr>
                <m:num>
                  <m:r>
                    <w:rPr>
                      <w:rFonts w:ascii="Cambria Math" w:hAnsi="Cambria Math"/>
                    </w:rPr>
                    <m:t>м</m:t>
                  </m:r>
                </m:num>
                <m:den>
                  <m:r>
                    <w:rPr>
                      <w:rFonts w:ascii="Cambria Math" w:hAnsi="Cambria Math"/>
                    </w:rPr>
                    <m:t>с</m:t>
                  </m:r>
                </m:den>
              </m:f>
            </m:e>
          </m:d>
        </m:oMath>
      </m:oMathPara>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Використовуючи формулу для визначення шляху, який пройшло тіло при прямолінійному нерівномірному русі за певний проміжок часу </w:t>
      </w:r>
      <m:oMath>
        <m:r>
          <w:rPr>
            <w:rFonts w:ascii="Cambria Math" w:hAnsi="Cambria Math"/>
          </w:rPr>
          <m:t>S=</m:t>
        </m:r>
        <m:nary>
          <m:naryPr>
            <m:ctrlPr>
              <w:rPr>
                <w:rFonts w:ascii="Cambria Math" w:hAnsi="Cambria Math"/>
              </w:rPr>
            </m:ctrlPr>
          </m:naryPr>
          <m:sub>
            <m:sSub>
              <m:sSubPr>
                <m:ctrlPr>
                  <w:rPr>
                    <w:rFonts w:ascii="Cambria Math" w:hAnsi="Cambria Math"/>
                  </w:rPr>
                </m:ctrlPr>
              </m:sSubPr>
              <m:e>
                <m:r>
                  <w:rPr>
                    <w:rFonts w:ascii="Cambria Math" w:hAnsi="Cambria Math"/>
                  </w:rPr>
                  <m:t>τ</m:t>
                </m:r>
              </m:e>
              <m:sub>
                <m:r>
                  <w:rPr>
                    <w:rFonts w:ascii="Cambria Math" w:hAnsi="Cambria Math"/>
                  </w:rPr>
                  <m:t>1</m:t>
                </m:r>
              </m:sub>
            </m:sSub>
          </m:sub>
          <m:sup>
            <m:sSub>
              <m:sSubPr>
                <m:ctrlPr>
                  <w:rPr>
                    <w:rFonts w:ascii="Cambria Math" w:hAnsi="Cambria Math"/>
                  </w:rPr>
                </m:ctrlPr>
              </m:sSubPr>
              <m:e>
                <m:r>
                  <w:rPr>
                    <w:rFonts w:ascii="Cambria Math" w:hAnsi="Cambria Math"/>
                  </w:rPr>
                  <m:t>τ</m:t>
                </m:r>
              </m:e>
              <m:sub>
                <m:r>
                  <w:rPr>
                    <w:rFonts w:ascii="Cambria Math" w:hAnsi="Cambria Math"/>
                  </w:rPr>
                  <m:t>2</m:t>
                </m:r>
              </m:sub>
            </m:sSub>
          </m:sup>
          <m:e>
            <m:r>
              <w:rPr>
                <w:rFonts w:ascii="Cambria Math" w:hAnsi="Cambria Math"/>
              </w:rPr>
              <m:t>v</m:t>
            </m:r>
            <m:d>
              <m:dPr>
                <m:ctrlPr>
                  <w:rPr>
                    <w:rFonts w:ascii="Cambria Math" w:hAnsi="Cambria Math"/>
                  </w:rPr>
                </m:ctrlPr>
              </m:dPr>
              <m:e>
                <m:r>
                  <w:rPr>
                    <w:rFonts w:ascii="Cambria Math" w:hAnsi="Cambria Math"/>
                  </w:rPr>
                  <m:t>t</m:t>
                </m:r>
              </m:e>
            </m:d>
            <m:r>
              <w:rPr>
                <w:rFonts w:ascii="Cambria Math" w:hAnsi="Cambria Math"/>
              </w:rPr>
              <m:t>dt</m:t>
            </m:r>
          </m:e>
        </m:nary>
      </m:oMath>
      <w:r>
        <w:rPr>
          <w:rFonts w:ascii="Times New Roman" w:eastAsia="Times New Roman" w:hAnsi="Times New Roman" w:cs="Times New Roman"/>
          <w:color w:val="000000" w:themeColor="text1"/>
          <w:sz w:val="28"/>
          <w:szCs w:val="28"/>
        </w:rPr>
        <w:t>, отримаємо</w:t>
      </w:r>
    </w:p>
    <w:p w:rsidR="00134AEA" w:rsidRPr="00442B74" w:rsidRDefault="00134AEA" w:rsidP="00134AEA">
      <w:pPr>
        <w:jc w:val="center"/>
        <w:rPr>
          <w:rFonts w:ascii="Cambria Math" w:eastAsia="Cambria Math" w:hAnsi="Cambria Math" w:cs="Cambria Math"/>
          <w:color w:val="000000" w:themeColor="text1"/>
          <w:sz w:val="28"/>
          <w:szCs w:val="28"/>
        </w:rPr>
      </w:pPr>
      <m:oMathPara>
        <m:oMath>
          <m:r>
            <w:rPr>
              <w:rFonts w:ascii="Cambria Math" w:eastAsia="Cambria Math" w:hAnsi="Cambria Math" w:cs="Cambria Math"/>
              <w:color w:val="000000" w:themeColor="text1"/>
              <w:sz w:val="28"/>
              <w:szCs w:val="28"/>
            </w:rPr>
            <m:t>S=</m:t>
          </m:r>
          <m:nary>
            <m:naryPr>
              <m:ctrlPr>
                <w:rPr>
                  <w:rFonts w:ascii="Cambria Math" w:eastAsia="Cambria Math" w:hAnsi="Cambria Math" w:cs="Cambria Math"/>
                  <w:color w:val="000000" w:themeColor="text1"/>
                  <w:sz w:val="28"/>
                  <w:szCs w:val="28"/>
                </w:rPr>
              </m:ctrlPr>
            </m:naryPr>
            <m:sub>
              <m:r>
                <w:rPr>
                  <w:rFonts w:ascii="Cambria Math" w:eastAsia="Cambria Math" w:hAnsi="Cambria Math" w:cs="Cambria Math"/>
                  <w:color w:val="000000" w:themeColor="text1"/>
                  <w:sz w:val="28"/>
                  <w:szCs w:val="28"/>
                </w:rPr>
                <m:t>2</m:t>
              </m:r>
            </m:sub>
            <m:sup>
              <m:r>
                <w:rPr>
                  <w:rFonts w:ascii="Cambria Math" w:eastAsia="Cambria Math" w:hAnsi="Cambria Math" w:cs="Cambria Math"/>
                  <w:color w:val="000000" w:themeColor="text1"/>
                  <w:sz w:val="28"/>
                  <w:szCs w:val="28"/>
                </w:rPr>
                <m:t>6</m:t>
              </m:r>
            </m:sup>
            <m:e>
              <m:r>
                <w:rPr>
                  <w:rFonts w:ascii="Cambria Math" w:eastAsia="Cambria Math" w:hAnsi="Cambria Math" w:cs="Cambria Math"/>
                  <w:color w:val="000000" w:themeColor="text1"/>
                  <w:sz w:val="28"/>
                  <w:szCs w:val="28"/>
                </w:rPr>
                <m:t>(10+5t)dt</m:t>
              </m:r>
            </m:e>
          </m:nary>
          <m:r>
            <w:rPr>
              <w:rFonts w:ascii="Cambria Math" w:eastAsia="Cambria Math" w:hAnsi="Cambria Math" w:cs="Cambria Math"/>
              <w:color w:val="000000" w:themeColor="text1"/>
              <w:sz w:val="28"/>
              <w:szCs w:val="28"/>
            </w:rPr>
            <m:t>=</m:t>
          </m:r>
          <m:sSubSup>
            <m:sSubSupPr>
              <m:ctrlPr>
                <w:rPr>
                  <w:rFonts w:ascii="Cambria Math" w:eastAsia="Cambria Math" w:hAnsi="Cambria Math" w:cs="Cambria Math"/>
                  <w:color w:val="000000" w:themeColor="text1"/>
                  <w:sz w:val="28"/>
                  <w:szCs w:val="28"/>
                </w:rPr>
              </m:ctrlPr>
            </m:sSubSupPr>
            <m:e>
              <m:r>
                <w:rPr>
                  <w:rFonts w:ascii="Cambria Math" w:eastAsia="Cambria Math" w:hAnsi="Cambria Math" w:cs="Cambria Math"/>
                  <w:color w:val="000000" w:themeColor="text1"/>
                  <w:sz w:val="28"/>
                  <w:szCs w:val="28"/>
                </w:rPr>
                <m:t>10-</m:t>
              </m:r>
              <m:f>
                <m:fPr>
                  <m:ctrlPr>
                    <w:rPr>
                      <w:rFonts w:ascii="Cambria Math" w:eastAsia="Cambria Math" w:hAnsi="Cambria Math" w:cs="Cambria Math"/>
                      <w:color w:val="000000" w:themeColor="text1"/>
                      <w:sz w:val="28"/>
                      <w:szCs w:val="28"/>
                    </w:rPr>
                  </m:ctrlPr>
                </m:fPr>
                <m:num>
                  <m:sSup>
                    <m:sSupPr>
                      <m:ctrlPr>
                        <w:rPr>
                          <w:rFonts w:ascii="Cambria Math" w:eastAsia="Cambria Math" w:hAnsi="Cambria Math" w:cs="Cambria Math"/>
                          <w:color w:val="000000" w:themeColor="text1"/>
                          <w:sz w:val="28"/>
                          <w:szCs w:val="28"/>
                        </w:rPr>
                      </m:ctrlPr>
                    </m:sSupPr>
                    <m:e>
                      <m:r>
                        <w:rPr>
                          <w:rFonts w:ascii="Cambria Math" w:eastAsia="Cambria Math" w:hAnsi="Cambria Math" w:cs="Cambria Math"/>
                          <w:color w:val="000000" w:themeColor="text1"/>
                          <w:sz w:val="28"/>
                          <w:szCs w:val="28"/>
                        </w:rPr>
                        <m:t>t</m:t>
                      </m:r>
                    </m:e>
                    <m:sup>
                      <m:r>
                        <w:rPr>
                          <w:rFonts w:ascii="Cambria Math" w:eastAsia="Cambria Math" w:hAnsi="Cambria Math" w:cs="Cambria Math"/>
                          <w:color w:val="000000" w:themeColor="text1"/>
                          <w:sz w:val="28"/>
                          <w:szCs w:val="28"/>
                        </w:rPr>
                        <m:t>2</m:t>
                      </m:r>
                    </m:sup>
                  </m:sSup>
                </m:num>
                <m:den>
                  <m:r>
                    <w:rPr>
                      <w:rFonts w:ascii="Cambria Math" w:eastAsia="Cambria Math" w:hAnsi="Cambria Math" w:cs="Cambria Math"/>
                      <w:color w:val="000000" w:themeColor="text1"/>
                      <w:sz w:val="28"/>
                      <w:szCs w:val="28"/>
                    </w:rPr>
                    <m:t>4</m:t>
                  </m:r>
                </m:den>
              </m:f>
              <m:r>
                <w:rPr>
                  <w:rFonts w:ascii="Cambria Math" w:eastAsia="Cambria Math" w:hAnsi="Cambria Math" w:cs="Cambria Math"/>
                  <w:color w:val="000000" w:themeColor="text1"/>
                </w:rPr>
                <m:t>|</m:t>
              </m:r>
            </m:e>
            <m:sub>
              <m:r>
                <w:rPr>
                  <w:rFonts w:ascii="Cambria Math" w:eastAsia="Cambria Math" w:hAnsi="Cambria Math" w:cs="Cambria Math"/>
                  <w:color w:val="000000" w:themeColor="text1"/>
                  <w:sz w:val="28"/>
                  <w:szCs w:val="28"/>
                </w:rPr>
                <m:t>2</m:t>
              </m:r>
            </m:sub>
            <m:sup>
              <m:r>
                <w:rPr>
                  <w:rFonts w:ascii="Cambria Math" w:eastAsia="Cambria Math" w:hAnsi="Cambria Math" w:cs="Cambria Math"/>
                  <w:color w:val="000000" w:themeColor="text1"/>
                  <w:sz w:val="28"/>
                  <w:szCs w:val="28"/>
                </w:rPr>
                <m:t>6</m:t>
              </m:r>
            </m:sup>
          </m:sSubSup>
          <m:r>
            <w:rPr>
              <w:rFonts w:ascii="Cambria Math" w:eastAsia="Cambria Math" w:hAnsi="Cambria Math" w:cs="Cambria Math"/>
              <w:color w:val="000000" w:themeColor="text1"/>
              <w:sz w:val="28"/>
              <w:szCs w:val="28"/>
            </w:rPr>
            <m:t>=60-9+20+1=32 (м)</m:t>
          </m:r>
        </m:oMath>
      </m:oMathPara>
    </w:p>
    <w:p w:rsidR="00753B2F" w:rsidRDefault="00A707A1">
      <w:pPr>
        <w:spacing w:after="0" w:line="360" w:lineRule="auto"/>
        <w:ind w:firstLine="567"/>
        <w:jc w:val="both"/>
        <w:rPr>
          <w:rFonts w:ascii="Times New Roman" w:eastAsia="Times New Roman" w:hAnsi="Times New Roman" w:cs="Times New Roman"/>
          <w:i/>
          <w:color w:val="000000" w:themeColor="text1"/>
          <w:sz w:val="28"/>
          <w:szCs w:val="28"/>
        </w:rPr>
      </w:pPr>
      <w:r>
        <w:rPr>
          <w:rFonts w:ascii="Times New Roman" w:eastAsia="Times New Roman" w:hAnsi="Times New Roman" w:cs="Times New Roman"/>
          <w:i/>
          <w:color w:val="000000" w:themeColor="text1"/>
          <w:sz w:val="28"/>
          <w:szCs w:val="28"/>
        </w:rPr>
        <w:t>Відповідь. 32 м.</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Таким чином, методичний прийом розв’язуванн</w:t>
      </w:r>
      <w:r w:rsidR="004E316F">
        <w:rPr>
          <w:rFonts w:ascii="Times New Roman" w:eastAsia="Times New Roman" w:hAnsi="Times New Roman" w:cs="Times New Roman"/>
          <w:color w:val="000000" w:themeColor="text1"/>
          <w:sz w:val="28"/>
          <w:szCs w:val="28"/>
        </w:rPr>
        <w:t>я</w:t>
      </w:r>
      <w:r>
        <w:rPr>
          <w:rFonts w:ascii="Times New Roman" w:eastAsia="Times New Roman" w:hAnsi="Times New Roman" w:cs="Times New Roman"/>
          <w:color w:val="000000" w:themeColor="text1"/>
          <w:sz w:val="28"/>
          <w:szCs w:val="28"/>
        </w:rPr>
        <w:t xml:space="preserve"> задач практичного змісту, що включа</w:t>
      </w:r>
      <w:r w:rsidR="004E316F">
        <w:rPr>
          <w:rFonts w:ascii="Times New Roman" w:eastAsia="Times New Roman" w:hAnsi="Times New Roman" w:cs="Times New Roman"/>
          <w:color w:val="000000" w:themeColor="text1"/>
          <w:sz w:val="28"/>
          <w:szCs w:val="28"/>
        </w:rPr>
        <w:t>є</w:t>
      </w:r>
      <w:r>
        <w:rPr>
          <w:rFonts w:ascii="Times New Roman" w:eastAsia="Times New Roman" w:hAnsi="Times New Roman" w:cs="Times New Roman"/>
          <w:color w:val="000000" w:themeColor="text1"/>
          <w:sz w:val="28"/>
          <w:szCs w:val="28"/>
        </w:rPr>
        <w:t xml:space="preserve"> поняття похідної та інтегралу, допомагає зрозуміти зв’язок між функціями та їхніми похідними</w:t>
      </w:r>
      <w:r w:rsidR="003614AF">
        <w:rPr>
          <w:rFonts w:ascii="Times New Roman" w:eastAsia="Times New Roman" w:hAnsi="Times New Roman" w:cs="Times New Roman"/>
          <w:color w:val="000000" w:themeColor="text1"/>
          <w:sz w:val="28"/>
          <w:szCs w:val="28"/>
        </w:rPr>
        <w:t xml:space="preserve"> та інтегралами</w:t>
      </w:r>
      <w:r>
        <w:rPr>
          <w:rFonts w:ascii="Times New Roman" w:eastAsia="Times New Roman" w:hAnsi="Times New Roman" w:cs="Times New Roman"/>
          <w:color w:val="000000" w:themeColor="text1"/>
          <w:sz w:val="28"/>
          <w:szCs w:val="28"/>
        </w:rPr>
        <w:t>. При вирішення таких завдань також можна вивчити особливості функцій, їхніх максимумів та мінімумів, та використовувати ці знання для вирішення різних практичних проблем.</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Зокрема, розв’язуючи задачі, що включають поняття похідної, учні навчаються визначати швидкість зміни </w:t>
      </w:r>
      <w:r w:rsidR="004E316F">
        <w:rPr>
          <w:rFonts w:ascii="Times New Roman" w:eastAsia="Times New Roman" w:hAnsi="Times New Roman" w:cs="Times New Roman"/>
          <w:color w:val="000000" w:themeColor="text1"/>
          <w:sz w:val="28"/>
          <w:szCs w:val="28"/>
        </w:rPr>
        <w:t>певного процесу</w:t>
      </w:r>
      <w:r>
        <w:rPr>
          <w:rFonts w:ascii="Times New Roman" w:eastAsia="Times New Roman" w:hAnsi="Times New Roman" w:cs="Times New Roman"/>
          <w:color w:val="000000" w:themeColor="text1"/>
          <w:sz w:val="28"/>
          <w:szCs w:val="28"/>
        </w:rPr>
        <w:t xml:space="preserve"> у певний момент часу, а також </w:t>
      </w:r>
      <w:r w:rsidR="00030932">
        <w:rPr>
          <w:rFonts w:ascii="Times New Roman" w:eastAsia="Times New Roman" w:hAnsi="Times New Roman" w:cs="Times New Roman"/>
          <w:color w:val="000000" w:themeColor="text1"/>
          <w:sz w:val="28"/>
          <w:szCs w:val="28"/>
        </w:rPr>
        <w:t>швидкість зміни</w:t>
      </w:r>
      <w:r>
        <w:rPr>
          <w:rFonts w:ascii="Times New Roman" w:eastAsia="Times New Roman" w:hAnsi="Times New Roman" w:cs="Times New Roman"/>
          <w:color w:val="000000" w:themeColor="text1"/>
          <w:sz w:val="28"/>
          <w:szCs w:val="28"/>
        </w:rPr>
        <w:t xml:space="preserve"> цієї швидкості. Такі задачі знайшли своє застосування в фізиці, інженерії, фінансах та інших галузях.</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bookmarkStart w:id="8" w:name="_2s8eyo1"/>
      <w:bookmarkEnd w:id="8"/>
      <w:r>
        <w:rPr>
          <w:rFonts w:ascii="Times New Roman" w:eastAsia="Times New Roman" w:hAnsi="Times New Roman" w:cs="Times New Roman"/>
          <w:color w:val="000000" w:themeColor="text1"/>
          <w:sz w:val="28"/>
          <w:szCs w:val="28"/>
        </w:rPr>
        <w:lastRenderedPageBreak/>
        <w:t xml:space="preserve">Щодо задач </w:t>
      </w:r>
      <w:r w:rsidR="004E316F">
        <w:rPr>
          <w:rFonts w:ascii="Times New Roman" w:eastAsia="Times New Roman" w:hAnsi="Times New Roman" w:cs="Times New Roman"/>
          <w:color w:val="000000" w:themeColor="text1"/>
          <w:sz w:val="28"/>
          <w:szCs w:val="28"/>
        </w:rPr>
        <w:t>на обчислення</w:t>
      </w:r>
      <w:r>
        <w:rPr>
          <w:rFonts w:ascii="Times New Roman" w:eastAsia="Times New Roman" w:hAnsi="Times New Roman" w:cs="Times New Roman"/>
          <w:color w:val="000000" w:themeColor="text1"/>
          <w:sz w:val="28"/>
          <w:szCs w:val="28"/>
        </w:rPr>
        <w:t xml:space="preserve"> інтегралу, то вони можуть допомо</w:t>
      </w:r>
      <w:r w:rsidR="00030932">
        <w:rPr>
          <w:rFonts w:ascii="Times New Roman" w:eastAsia="Times New Roman" w:hAnsi="Times New Roman" w:cs="Times New Roman"/>
          <w:color w:val="000000" w:themeColor="text1"/>
          <w:sz w:val="28"/>
          <w:szCs w:val="28"/>
        </w:rPr>
        <w:t xml:space="preserve">гти при визначенні площі під кривою </w:t>
      </w:r>
      <w:r>
        <w:rPr>
          <w:rFonts w:ascii="Times New Roman" w:eastAsia="Times New Roman" w:hAnsi="Times New Roman" w:cs="Times New Roman"/>
          <w:color w:val="000000" w:themeColor="text1"/>
          <w:sz w:val="28"/>
          <w:szCs w:val="28"/>
        </w:rPr>
        <w:t xml:space="preserve">або </w:t>
      </w:r>
      <w:r w:rsidR="00030932">
        <w:rPr>
          <w:rFonts w:ascii="Times New Roman" w:eastAsia="Times New Roman" w:hAnsi="Times New Roman" w:cs="Times New Roman"/>
          <w:color w:val="000000" w:themeColor="text1"/>
          <w:sz w:val="28"/>
          <w:szCs w:val="28"/>
        </w:rPr>
        <w:t>знаходженні</w:t>
      </w:r>
      <w:r>
        <w:rPr>
          <w:rFonts w:ascii="Times New Roman" w:eastAsia="Times New Roman" w:hAnsi="Times New Roman" w:cs="Times New Roman"/>
          <w:color w:val="000000" w:themeColor="text1"/>
          <w:sz w:val="28"/>
          <w:szCs w:val="28"/>
        </w:rPr>
        <w:t xml:space="preserve"> об</w:t>
      </w:r>
      <w:r w:rsidR="004E316F" w:rsidRPr="004E316F">
        <w:rPr>
          <w:rFonts w:ascii="Times New Roman" w:eastAsia="Times New Roman" w:hAnsi="Times New Roman" w:cs="Times New Roman"/>
          <w:color w:val="000000" w:themeColor="text1"/>
          <w:sz w:val="28"/>
          <w:szCs w:val="28"/>
        </w:rPr>
        <w:t>’</w:t>
      </w:r>
      <w:r w:rsidR="004E316F">
        <w:rPr>
          <w:rFonts w:ascii="Times New Roman" w:eastAsia="Times New Roman" w:hAnsi="Times New Roman" w:cs="Times New Roman"/>
          <w:color w:val="000000" w:themeColor="text1"/>
          <w:sz w:val="28"/>
          <w:szCs w:val="28"/>
        </w:rPr>
        <w:t>єм</w:t>
      </w:r>
      <w:r w:rsidR="00030932">
        <w:rPr>
          <w:rFonts w:ascii="Times New Roman" w:eastAsia="Times New Roman" w:hAnsi="Times New Roman" w:cs="Times New Roman"/>
          <w:color w:val="000000" w:themeColor="text1"/>
          <w:sz w:val="28"/>
          <w:szCs w:val="28"/>
        </w:rPr>
        <w:t>у</w:t>
      </w:r>
      <w:r>
        <w:rPr>
          <w:rFonts w:ascii="Times New Roman" w:eastAsia="Times New Roman" w:hAnsi="Times New Roman" w:cs="Times New Roman"/>
          <w:color w:val="000000" w:themeColor="text1"/>
          <w:sz w:val="28"/>
          <w:szCs w:val="28"/>
        </w:rPr>
        <w:t xml:space="preserve"> рідини, </w:t>
      </w:r>
      <w:r w:rsidR="004E316F">
        <w:rPr>
          <w:rFonts w:ascii="Times New Roman" w:eastAsia="Times New Roman" w:hAnsi="Times New Roman" w:cs="Times New Roman"/>
          <w:color w:val="000000" w:themeColor="text1"/>
          <w:sz w:val="28"/>
          <w:szCs w:val="28"/>
        </w:rPr>
        <w:t xml:space="preserve">якою можна наповнити певну </w:t>
      </w:r>
      <w:r>
        <w:rPr>
          <w:rFonts w:ascii="Times New Roman" w:eastAsia="Times New Roman" w:hAnsi="Times New Roman" w:cs="Times New Roman"/>
          <w:color w:val="000000" w:themeColor="text1"/>
          <w:sz w:val="28"/>
          <w:szCs w:val="28"/>
        </w:rPr>
        <w:t>ємність</w:t>
      </w:r>
      <w:r w:rsidR="00030932">
        <w:rPr>
          <w:rFonts w:ascii="Times New Roman" w:eastAsia="Times New Roman" w:hAnsi="Times New Roman" w:cs="Times New Roman"/>
          <w:color w:val="000000" w:themeColor="text1"/>
          <w:sz w:val="28"/>
          <w:szCs w:val="28"/>
        </w:rPr>
        <w:t xml:space="preserve"> і т.д.</w:t>
      </w:r>
    </w:p>
    <w:p w:rsidR="00753B2F" w:rsidRDefault="00753B2F">
      <w:pPr>
        <w:spacing w:after="0" w:line="360" w:lineRule="auto"/>
        <w:ind w:firstLine="567"/>
        <w:jc w:val="both"/>
        <w:rPr>
          <w:rFonts w:ascii="Times New Roman" w:eastAsia="Times New Roman" w:hAnsi="Times New Roman" w:cs="Times New Roman"/>
          <w:color w:val="000000" w:themeColor="text1"/>
          <w:sz w:val="28"/>
          <w:szCs w:val="28"/>
        </w:rPr>
      </w:pPr>
    </w:p>
    <w:p w:rsidR="00753B2F" w:rsidRDefault="00A707A1">
      <w:pPr>
        <w:pStyle w:val="2"/>
        <w:numPr>
          <w:ilvl w:val="1"/>
          <w:numId w:val="4"/>
        </w:numPr>
        <w:spacing w:before="0" w:after="0" w:line="360" w:lineRule="auto"/>
        <w:ind w:left="0" w:firstLine="567"/>
        <w:jc w:val="both"/>
        <w:rPr>
          <w:rFonts w:ascii="Times New Roman" w:eastAsia="Times New Roman" w:hAnsi="Times New Roman" w:cs="Times New Roman"/>
          <w:color w:val="000000" w:themeColor="text1"/>
          <w:sz w:val="28"/>
          <w:szCs w:val="28"/>
        </w:rPr>
      </w:pPr>
      <w:bookmarkStart w:id="9" w:name="_Toc153218394"/>
      <w:r>
        <w:rPr>
          <w:rFonts w:ascii="Times New Roman" w:eastAsia="Times New Roman" w:hAnsi="Times New Roman" w:cs="Times New Roman"/>
          <w:color w:val="000000" w:themeColor="text1"/>
          <w:sz w:val="28"/>
          <w:szCs w:val="28"/>
        </w:rPr>
        <w:t>Використання комп’ютерних сервісів навчального призначення як засобу навчання математичного аналізу</w:t>
      </w:r>
      <w:bookmarkEnd w:id="9"/>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Використання комп’ютерних сервісів навчального призначення, таких як GeaGebra, Google Class, LearningApps, Zoom, Meet, презентації може бути корисним засобом при навчанні математичного аналізу.</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Презентації та Google Class можуть бути використані для візуалізації та пояснення математичних концепцій, що сприяє кращому розумінню матеріалу. Учитель може використовувати презентації для викладу математичної теорії на основі графіків, схем, діаграм та інших допоміжних матеріалів. Це дозволяє учням змоделювати та відобразити різні показники, що допомагає закріпити вивчені математичні концепції.</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Використання комп’ютерних сервісів навчального призначення може дуже ефективно сприяти навчанню математичного аналізу, зокрема, коли використовуються такі інструменти, як GeoGebra, Google Classroom, LearningApps, Zoom, Google Meet та презентаційні засоби. Нижче розглянемо, як кожен з цих сервісів може бути використаний у навчальному процесі.</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b/>
          <w:color w:val="000000" w:themeColor="text1"/>
          <w:sz w:val="28"/>
          <w:szCs w:val="28"/>
        </w:rPr>
        <w:t xml:space="preserve">GeoGebra </w:t>
      </w:r>
      <w:r>
        <w:rPr>
          <w:rFonts w:ascii="Times New Roman" w:eastAsia="Times New Roman" w:hAnsi="Times New Roman" w:cs="Times New Roman"/>
          <w:color w:val="000000" w:themeColor="text1"/>
          <w:sz w:val="28"/>
          <w:szCs w:val="28"/>
        </w:rPr>
        <w:t>[</w:t>
      </w:r>
      <w:r w:rsidR="00E53B03" w:rsidRPr="00E53B03">
        <w:rPr>
          <w:rFonts w:ascii="Times New Roman" w:eastAsia="Times New Roman" w:hAnsi="Times New Roman" w:cs="Times New Roman"/>
          <w:color w:val="000000" w:themeColor="text1"/>
          <w:sz w:val="28"/>
          <w:szCs w:val="28"/>
        </w:rPr>
        <w:t>2</w:t>
      </w:r>
      <w:r>
        <w:rPr>
          <w:rFonts w:ascii="Times New Roman" w:eastAsia="Times New Roman" w:hAnsi="Times New Roman" w:cs="Times New Roman"/>
          <w:color w:val="000000" w:themeColor="text1"/>
          <w:sz w:val="28"/>
          <w:szCs w:val="28"/>
        </w:rPr>
        <w:t>]</w:t>
      </w:r>
      <w:r>
        <w:rPr>
          <w:rFonts w:ascii="Times New Roman" w:eastAsia="Times New Roman" w:hAnsi="Times New Roman" w:cs="Times New Roman"/>
          <w:b/>
          <w:color w:val="000000" w:themeColor="text1"/>
          <w:sz w:val="28"/>
          <w:szCs w:val="28"/>
        </w:rPr>
        <w:t xml:space="preserve"> </w:t>
      </w:r>
      <w:r>
        <w:rPr>
          <w:rFonts w:ascii="Times New Roman" w:eastAsia="Times New Roman" w:hAnsi="Times New Roman" w:cs="Times New Roman"/>
          <w:color w:val="000000" w:themeColor="text1"/>
          <w:sz w:val="28"/>
          <w:szCs w:val="28"/>
        </w:rPr>
        <w:t>є потужним інструментом для вивчення математичних концепцій і дозволяє учням і викладачам використовувати динамічні маніпуляції для відображення математичних об'єктів. GeoGebra дозволяє учням створювати динамічні об’єкти і відображати математичні приклади в різних форматах, що допомагає згадати та закріпити вивчені математичні концепції.</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Цей додаток дозволяє візуалізувати математичні концепції, побудову графіків функцій, дослідження геометричних фігур та взаємозв’язків; демонстрації динамічних змін у графіках та моделях для кращого розуміння; використовується для вивчення похідних, інтегралів, лімітів тощо.</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b/>
          <w:color w:val="000000" w:themeColor="text1"/>
          <w:sz w:val="28"/>
          <w:szCs w:val="28"/>
        </w:rPr>
        <w:lastRenderedPageBreak/>
        <w:t>Завдання:</w:t>
      </w:r>
      <w:r>
        <w:rPr>
          <w:rFonts w:ascii="Times New Roman" w:eastAsia="Times New Roman" w:hAnsi="Times New Roman" w:cs="Times New Roman"/>
          <w:color w:val="000000" w:themeColor="text1"/>
          <w:sz w:val="28"/>
          <w:szCs w:val="28"/>
        </w:rPr>
        <w:t xml:space="preserve"> Побудувати похідну функції </w:t>
      </w:r>
      <m:oMath>
        <m:r>
          <w:rPr>
            <w:rFonts w:ascii="Cambria Math" w:hAnsi="Cambria Math"/>
          </w:rPr>
          <m:t>y=sinx-cosx+1</m:t>
        </m:r>
      </m:oMath>
      <w:r>
        <w:rPr>
          <w:rFonts w:ascii="Times New Roman" w:eastAsia="Times New Roman" w:hAnsi="Times New Roman" w:cs="Times New Roman"/>
          <w:color w:val="000000" w:themeColor="text1"/>
          <w:sz w:val="28"/>
          <w:szCs w:val="28"/>
        </w:rPr>
        <w:t>.</w:t>
      </w:r>
    </w:p>
    <w:p w:rsidR="00753B2F" w:rsidRDefault="00A707A1">
      <w:pPr>
        <w:spacing w:after="0" w:line="360" w:lineRule="auto"/>
        <w:jc w:val="both"/>
        <w:rPr>
          <w:rFonts w:ascii="Times New Roman" w:eastAsia="Times New Roman" w:hAnsi="Times New Roman" w:cs="Times New Roman"/>
          <w:color w:val="000000" w:themeColor="text1"/>
          <w:sz w:val="28"/>
          <w:szCs w:val="28"/>
        </w:rPr>
      </w:pPr>
      <w:r>
        <w:rPr>
          <w:noProof/>
        </w:rPr>
        <w:drawing>
          <wp:inline distT="0" distB="0" distL="0" distR="0">
            <wp:extent cx="5754370" cy="2849880"/>
            <wp:effectExtent l="0" t="0" r="0" b="0"/>
            <wp:docPr id="4"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5"/>
                    <pic:cNvPicPr>
                      <a:picLocks noChangeAspect="1" noChangeArrowheads="1"/>
                    </pic:cNvPicPr>
                  </pic:nvPicPr>
                  <pic:blipFill>
                    <a:blip r:embed="rId11"/>
                    <a:stretch>
                      <a:fillRect/>
                    </a:stretch>
                  </pic:blipFill>
                  <pic:spPr bwMode="auto">
                    <a:xfrm>
                      <a:off x="0" y="0"/>
                      <a:ext cx="5754370" cy="2849880"/>
                    </a:xfrm>
                    <a:prstGeom prst="rect">
                      <a:avLst/>
                    </a:prstGeom>
                  </pic:spPr>
                </pic:pic>
              </a:graphicData>
            </a:graphic>
          </wp:inline>
        </w:drawing>
      </w:r>
    </w:p>
    <w:p w:rsidR="00753B2F" w:rsidRDefault="00A707A1">
      <w:pPr>
        <w:spacing w:after="0" w:line="360" w:lineRule="auto"/>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Рис. 1.4. Побудова похідної функції у GeoGebra.</w:t>
      </w:r>
    </w:p>
    <w:p w:rsidR="00753B2F" w:rsidRDefault="00753B2F">
      <w:pPr>
        <w:spacing w:after="0" w:line="360" w:lineRule="auto"/>
        <w:jc w:val="center"/>
        <w:rPr>
          <w:rFonts w:ascii="Times New Roman" w:eastAsia="Times New Roman" w:hAnsi="Times New Roman" w:cs="Times New Roman"/>
          <w:color w:val="000000" w:themeColor="text1"/>
          <w:sz w:val="28"/>
          <w:szCs w:val="28"/>
        </w:rPr>
      </w:pP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b/>
          <w:color w:val="000000" w:themeColor="text1"/>
          <w:sz w:val="28"/>
          <w:szCs w:val="28"/>
        </w:rPr>
        <w:t xml:space="preserve">Google Class </w:t>
      </w:r>
      <w:r>
        <w:rPr>
          <w:rFonts w:ascii="Times New Roman" w:eastAsia="Times New Roman" w:hAnsi="Times New Roman" w:cs="Times New Roman"/>
          <w:color w:val="000000" w:themeColor="text1"/>
          <w:sz w:val="28"/>
          <w:szCs w:val="28"/>
        </w:rPr>
        <w:t>[</w:t>
      </w:r>
      <w:r w:rsidR="00E53B03" w:rsidRPr="00E53B03">
        <w:rPr>
          <w:rFonts w:ascii="Times New Roman" w:eastAsia="Times New Roman" w:hAnsi="Times New Roman" w:cs="Times New Roman"/>
          <w:color w:val="000000" w:themeColor="text1"/>
          <w:sz w:val="28"/>
          <w:szCs w:val="28"/>
          <w:lang w:val="ru-RU"/>
        </w:rPr>
        <w:t>3</w:t>
      </w:r>
      <w:r>
        <w:rPr>
          <w:rFonts w:ascii="Times New Roman" w:eastAsia="Times New Roman" w:hAnsi="Times New Roman" w:cs="Times New Roman"/>
          <w:color w:val="000000" w:themeColor="text1"/>
          <w:sz w:val="28"/>
          <w:szCs w:val="28"/>
        </w:rPr>
        <w:t>]</w:t>
      </w:r>
      <w:r>
        <w:rPr>
          <w:rFonts w:ascii="Times New Roman" w:eastAsia="Times New Roman" w:hAnsi="Times New Roman" w:cs="Times New Roman"/>
          <w:b/>
          <w:color w:val="000000" w:themeColor="text1"/>
          <w:sz w:val="28"/>
          <w:szCs w:val="28"/>
        </w:rPr>
        <w:t xml:space="preserve"> - </w:t>
      </w:r>
      <w:r>
        <w:rPr>
          <w:rFonts w:ascii="Times New Roman" w:eastAsia="Times New Roman" w:hAnsi="Times New Roman" w:cs="Times New Roman"/>
          <w:color w:val="000000" w:themeColor="text1"/>
          <w:sz w:val="28"/>
          <w:szCs w:val="28"/>
        </w:rPr>
        <w:t>це інструмент для навчання та керування навчальним процесом, розроблений компанією Google. Цей сервіс призначений для вчителів та учнів з метою полегшити організацію навчального процесу, обмін матеріалами та забезпечення взаємодії в онлайн-середовищі.</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Google Classroom дозволяє організовувати віртуальні класні кімнати для завдань, обговорень та ресурсів; надання домашніх завдань, тести та інші матеріали для самостійної роботи; можливість відстежувати прогрес старшокласників та надавати фідбек.</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b/>
          <w:color w:val="000000" w:themeColor="text1"/>
          <w:sz w:val="28"/>
          <w:szCs w:val="28"/>
        </w:rPr>
        <w:t xml:space="preserve">LearningApps </w:t>
      </w:r>
      <w:r>
        <w:rPr>
          <w:rFonts w:ascii="Times New Roman" w:eastAsia="Times New Roman" w:hAnsi="Times New Roman" w:cs="Times New Roman"/>
          <w:color w:val="000000" w:themeColor="text1"/>
          <w:sz w:val="28"/>
          <w:szCs w:val="28"/>
        </w:rPr>
        <w:t>[</w:t>
      </w:r>
      <w:r w:rsidR="00E53B03" w:rsidRPr="00E53B03">
        <w:rPr>
          <w:rFonts w:ascii="Times New Roman" w:eastAsia="Times New Roman" w:hAnsi="Times New Roman" w:cs="Times New Roman"/>
          <w:color w:val="000000" w:themeColor="text1"/>
          <w:sz w:val="28"/>
          <w:szCs w:val="28"/>
        </w:rPr>
        <w:t>7</w:t>
      </w:r>
      <w:r>
        <w:rPr>
          <w:rFonts w:ascii="Times New Roman" w:eastAsia="Times New Roman" w:hAnsi="Times New Roman" w:cs="Times New Roman"/>
          <w:color w:val="000000" w:themeColor="text1"/>
          <w:sz w:val="28"/>
          <w:szCs w:val="28"/>
        </w:rPr>
        <w:t>]</w:t>
      </w:r>
      <w:r>
        <w:rPr>
          <w:rFonts w:ascii="Times New Roman" w:eastAsia="Times New Roman" w:hAnsi="Times New Roman" w:cs="Times New Roman"/>
          <w:b/>
          <w:color w:val="000000" w:themeColor="text1"/>
          <w:sz w:val="28"/>
          <w:szCs w:val="28"/>
        </w:rPr>
        <w:t xml:space="preserve"> </w:t>
      </w:r>
      <w:r>
        <w:rPr>
          <w:rFonts w:ascii="Times New Roman" w:eastAsia="Times New Roman" w:hAnsi="Times New Roman" w:cs="Times New Roman"/>
          <w:color w:val="000000" w:themeColor="text1"/>
          <w:sz w:val="28"/>
          <w:szCs w:val="28"/>
        </w:rPr>
        <w:t>є онлайн-сервісом, який дозволяє створювати інтерактивні вправи як різних предметів. Він є конструктором для розробки, зберігання інтерактивних завдань з різних предметних дисциплін, за допомогою яких учні можуть перевірити і закріпити свої знання в ігровій формі.</w:t>
      </w:r>
    </w:p>
    <w:p w:rsidR="00753B2F" w:rsidRDefault="00A707A1">
      <w:pPr>
        <w:spacing w:after="0" w:line="360" w:lineRule="auto"/>
        <w:jc w:val="center"/>
        <w:rPr>
          <w:rFonts w:ascii="Times New Roman" w:eastAsia="Times New Roman" w:hAnsi="Times New Roman" w:cs="Times New Roman"/>
          <w:color w:val="000000" w:themeColor="text1"/>
          <w:sz w:val="28"/>
          <w:szCs w:val="28"/>
        </w:rPr>
      </w:pPr>
      <w:r>
        <w:rPr>
          <w:noProof/>
        </w:rPr>
        <w:lastRenderedPageBreak/>
        <w:drawing>
          <wp:inline distT="0" distB="0" distL="0" distR="0">
            <wp:extent cx="5128260" cy="3637915"/>
            <wp:effectExtent l="0" t="0" r="0" b="0"/>
            <wp:docPr id="5"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8"/>
                    <pic:cNvPicPr>
                      <a:picLocks noChangeAspect="1" noChangeArrowheads="1"/>
                    </pic:cNvPicPr>
                  </pic:nvPicPr>
                  <pic:blipFill>
                    <a:blip r:embed="rId12"/>
                    <a:stretch>
                      <a:fillRect/>
                    </a:stretch>
                  </pic:blipFill>
                  <pic:spPr bwMode="auto">
                    <a:xfrm>
                      <a:off x="0" y="0"/>
                      <a:ext cx="5128260" cy="3637915"/>
                    </a:xfrm>
                    <a:prstGeom prst="rect">
                      <a:avLst/>
                    </a:prstGeom>
                  </pic:spPr>
                </pic:pic>
              </a:graphicData>
            </a:graphic>
          </wp:inline>
        </w:drawing>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Рис.1.2. Приклад завдання «Обчислення площ за допомогою інтегралу»</w:t>
      </w:r>
    </w:p>
    <w:p w:rsidR="00753B2F" w:rsidRDefault="00753B2F">
      <w:pPr>
        <w:spacing w:after="0" w:line="360" w:lineRule="auto"/>
        <w:ind w:firstLine="567"/>
        <w:jc w:val="both"/>
        <w:rPr>
          <w:rFonts w:ascii="Times New Roman" w:eastAsia="Times New Roman" w:hAnsi="Times New Roman" w:cs="Times New Roman"/>
          <w:color w:val="000000" w:themeColor="text1"/>
          <w:sz w:val="28"/>
          <w:szCs w:val="28"/>
        </w:rPr>
      </w:pP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При вивченні елементів математичного аналізу LearningApps дозволяє створювати інтерактивні онлайн-вправ та тестів для закріплення математичних концепцій, генерувати питання з різних розділів математичного аналізу, забезпечувати учнів можливістю самостійної роботи з поняттями.</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b/>
          <w:color w:val="000000" w:themeColor="text1"/>
          <w:sz w:val="28"/>
          <w:szCs w:val="28"/>
        </w:rPr>
        <w:t>Zoom [</w:t>
      </w:r>
      <w:r w:rsidR="00E53B03" w:rsidRPr="00E53B03">
        <w:rPr>
          <w:rFonts w:ascii="Times New Roman" w:eastAsia="Times New Roman" w:hAnsi="Times New Roman" w:cs="Times New Roman"/>
          <w:color w:val="000000" w:themeColor="text1"/>
          <w:sz w:val="28"/>
          <w:szCs w:val="28"/>
        </w:rPr>
        <w:t>10</w:t>
      </w:r>
      <w:r>
        <w:rPr>
          <w:rFonts w:ascii="Times New Roman" w:eastAsia="Times New Roman" w:hAnsi="Times New Roman" w:cs="Times New Roman"/>
          <w:color w:val="000000" w:themeColor="text1"/>
          <w:sz w:val="28"/>
          <w:szCs w:val="28"/>
        </w:rPr>
        <w:t>]</w:t>
      </w:r>
      <w:r>
        <w:rPr>
          <w:rFonts w:ascii="Times New Roman" w:eastAsia="Times New Roman" w:hAnsi="Times New Roman" w:cs="Times New Roman"/>
          <w:b/>
          <w:color w:val="000000" w:themeColor="text1"/>
          <w:sz w:val="28"/>
          <w:szCs w:val="28"/>
        </w:rPr>
        <w:t xml:space="preserve"> та Google Meet </w:t>
      </w:r>
      <w:r>
        <w:rPr>
          <w:rFonts w:ascii="Times New Roman" w:eastAsia="Times New Roman" w:hAnsi="Times New Roman" w:cs="Times New Roman"/>
          <w:color w:val="000000" w:themeColor="text1"/>
          <w:sz w:val="28"/>
          <w:szCs w:val="28"/>
        </w:rPr>
        <w:t>[</w:t>
      </w:r>
      <w:r w:rsidR="00E53B03" w:rsidRPr="00E53B03">
        <w:rPr>
          <w:rFonts w:ascii="Times New Roman" w:eastAsia="Times New Roman" w:hAnsi="Times New Roman" w:cs="Times New Roman"/>
          <w:color w:val="000000" w:themeColor="text1"/>
          <w:sz w:val="28"/>
          <w:szCs w:val="28"/>
        </w:rPr>
        <w:t>4</w:t>
      </w:r>
      <w:r>
        <w:rPr>
          <w:rFonts w:ascii="Times New Roman" w:eastAsia="Times New Roman" w:hAnsi="Times New Roman" w:cs="Times New Roman"/>
          <w:color w:val="000000" w:themeColor="text1"/>
          <w:sz w:val="28"/>
          <w:szCs w:val="28"/>
        </w:rPr>
        <w:t>] - це платформи для відеоконференцій, які надають можливість людям спілкуватися в режимі реального часу через відео та аудіо з’єднання в Інтернеті. Обидві ці платформи популярні для організації віртуальних зустрічей, лекцій, семінарів, уроків та інших подій.</w:t>
      </w:r>
    </w:p>
    <w:p w:rsidR="00753B2F" w:rsidRPr="00E53B03" w:rsidRDefault="00A707A1">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color w:val="000000" w:themeColor="text1"/>
          <w:sz w:val="28"/>
          <w:szCs w:val="28"/>
        </w:rPr>
        <w:t xml:space="preserve">Тобто сервіс Google Meet дає можливість проводити відеоконференції з великою кількістю учасників у режимі реального часу, але для проведення онлайн-занять популярним серед викладачів є Zoom – електронний освітній ресурс для проведення відеоконференцій та онлайн-занять. Якщо Google Meet хмарний ресурс, то Zoom не є хмарним, тому що перш ніж почати працювати, його потрібно завантажити та встановити на свій комп’ютер, смартфон або планшет, пристрій, на якому братиметься участь у відеоконференції. Призначити зустріч дуже просто, потрібно вказати дату та час, а програма </w:t>
      </w:r>
      <w:r>
        <w:rPr>
          <w:rFonts w:ascii="Times New Roman" w:eastAsia="Times New Roman" w:hAnsi="Times New Roman" w:cs="Times New Roman"/>
          <w:color w:val="000000" w:themeColor="text1"/>
          <w:sz w:val="28"/>
          <w:szCs w:val="28"/>
        </w:rPr>
        <w:lastRenderedPageBreak/>
        <w:t>генерує повідомлення, яке необхідно скопіювати та надіслати учням у зручний для викладача спосіб. У процесі пояснення нового матеріалу стає в нагоді інструмент «демонстрація екрану», за допомогою якого вчитель може вибрати будь-яку програму на комп’ютері або вивести інформацію через браузер, або натиснувши «демонстрація екрану», є варіант вбудованої інтерактивної дошки Whiteboard [</w:t>
      </w:r>
      <w:r w:rsidR="00E53B03" w:rsidRPr="00E53B03">
        <w:rPr>
          <w:rFonts w:ascii="Times New Roman" w:eastAsia="Times New Roman" w:hAnsi="Times New Roman" w:cs="Times New Roman"/>
          <w:color w:val="000000" w:themeColor="text1"/>
          <w:sz w:val="28"/>
          <w:szCs w:val="28"/>
        </w:rPr>
        <w:t>9</w:t>
      </w:r>
      <w:r>
        <w:rPr>
          <w:rFonts w:ascii="Times New Roman" w:eastAsia="Times New Roman" w:hAnsi="Times New Roman" w:cs="Times New Roman"/>
          <w:color w:val="000000" w:themeColor="text1"/>
          <w:sz w:val="28"/>
          <w:szCs w:val="28"/>
        </w:rPr>
        <w:t xml:space="preserve">] (Рис. 1.3). У додатку розташований зручний інструментарій для запису матеріалу, що допомагає під час пояснення нового матеріалу та розв’язання типових </w:t>
      </w:r>
      <w:r w:rsidRPr="00E53B03">
        <w:rPr>
          <w:rFonts w:ascii="Times New Roman" w:eastAsia="Times New Roman" w:hAnsi="Times New Roman" w:cs="Times New Roman"/>
          <w:sz w:val="28"/>
          <w:szCs w:val="28"/>
        </w:rPr>
        <w:t>задач [</w:t>
      </w:r>
      <w:r w:rsidR="00E53B03" w:rsidRPr="00E53B03">
        <w:rPr>
          <w:rFonts w:ascii="Times New Roman" w:eastAsia="Times New Roman" w:hAnsi="Times New Roman" w:cs="Times New Roman"/>
          <w:sz w:val="28"/>
          <w:szCs w:val="28"/>
          <w:lang w:val="ru-RU"/>
        </w:rPr>
        <w:t>4</w:t>
      </w:r>
      <w:r w:rsidR="006A04A1">
        <w:rPr>
          <w:rFonts w:ascii="Times New Roman" w:eastAsia="Times New Roman" w:hAnsi="Times New Roman" w:cs="Times New Roman"/>
          <w:sz w:val="28"/>
          <w:szCs w:val="28"/>
          <w:lang w:val="ru-RU"/>
        </w:rPr>
        <w:t>7</w:t>
      </w:r>
      <w:r w:rsidRPr="00E53B03">
        <w:rPr>
          <w:rFonts w:ascii="Times New Roman" w:eastAsia="Times New Roman" w:hAnsi="Times New Roman" w:cs="Times New Roman"/>
          <w:sz w:val="28"/>
          <w:szCs w:val="28"/>
        </w:rPr>
        <w:t>, с. 171].</w:t>
      </w:r>
    </w:p>
    <w:p w:rsidR="00753B2F" w:rsidRDefault="00A707A1">
      <w:pPr>
        <w:spacing w:after="0" w:line="360" w:lineRule="auto"/>
        <w:jc w:val="center"/>
        <w:rPr>
          <w:rFonts w:ascii="Times New Roman" w:eastAsia="Times New Roman" w:hAnsi="Times New Roman" w:cs="Times New Roman"/>
          <w:color w:val="000000" w:themeColor="text1"/>
          <w:sz w:val="28"/>
          <w:szCs w:val="28"/>
        </w:rPr>
      </w:pPr>
      <w:r>
        <w:rPr>
          <w:noProof/>
        </w:rPr>
        <w:drawing>
          <wp:inline distT="0" distB="0" distL="0" distR="0">
            <wp:extent cx="5504180" cy="3261360"/>
            <wp:effectExtent l="0" t="0" r="0" b="0"/>
            <wp:docPr id="6"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7"/>
                    <pic:cNvPicPr>
                      <a:picLocks noChangeAspect="1" noChangeArrowheads="1"/>
                    </pic:cNvPicPr>
                  </pic:nvPicPr>
                  <pic:blipFill>
                    <a:blip r:embed="rId13"/>
                    <a:stretch>
                      <a:fillRect/>
                    </a:stretch>
                  </pic:blipFill>
                  <pic:spPr bwMode="auto">
                    <a:xfrm>
                      <a:off x="0" y="0"/>
                      <a:ext cx="5504180" cy="3261360"/>
                    </a:xfrm>
                    <a:prstGeom prst="rect">
                      <a:avLst/>
                    </a:prstGeom>
                  </pic:spPr>
                </pic:pic>
              </a:graphicData>
            </a:graphic>
          </wp:inline>
        </w:drawing>
      </w:r>
    </w:p>
    <w:p w:rsidR="00753B2F" w:rsidRDefault="00A707A1">
      <w:pPr>
        <w:spacing w:after="0" w:line="360" w:lineRule="auto"/>
        <w:ind w:firstLine="567"/>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Рис. 1.3. Загальний вигляд інтерактивної дошки Whiteboard.</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Під час проведення уроків з математики у старших класах Zoom та Google Meet дозволяють організувати віртуальні онлайн-уроки та лекції з можливістю обговорення матеріалу в реальному часі; демонструвати графіки, розв’язання задач та інших математичних дій на відео.</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b/>
          <w:color w:val="000000" w:themeColor="text1"/>
          <w:sz w:val="28"/>
          <w:szCs w:val="28"/>
        </w:rPr>
        <w:t xml:space="preserve">Презентаційні засоби (наприклад, PowerPoint </w:t>
      </w:r>
      <w:r>
        <w:rPr>
          <w:rFonts w:ascii="Times New Roman" w:eastAsia="Times New Roman" w:hAnsi="Times New Roman" w:cs="Times New Roman"/>
          <w:color w:val="000000" w:themeColor="text1"/>
          <w:sz w:val="28"/>
          <w:szCs w:val="28"/>
        </w:rPr>
        <w:t>[</w:t>
      </w:r>
      <w:r w:rsidR="00E53B03" w:rsidRPr="00E53B03">
        <w:rPr>
          <w:rFonts w:ascii="Times New Roman" w:eastAsia="Times New Roman" w:hAnsi="Times New Roman" w:cs="Times New Roman"/>
          <w:color w:val="000000" w:themeColor="text1"/>
          <w:sz w:val="28"/>
          <w:szCs w:val="28"/>
        </w:rPr>
        <w:t>8</w:t>
      </w:r>
      <w:r>
        <w:rPr>
          <w:rFonts w:ascii="Times New Roman" w:eastAsia="Times New Roman" w:hAnsi="Times New Roman" w:cs="Times New Roman"/>
          <w:color w:val="000000" w:themeColor="text1"/>
          <w:sz w:val="28"/>
          <w:szCs w:val="28"/>
        </w:rPr>
        <w:t>]</w:t>
      </w:r>
      <w:r>
        <w:rPr>
          <w:rFonts w:ascii="Times New Roman" w:eastAsia="Times New Roman" w:hAnsi="Times New Roman" w:cs="Times New Roman"/>
          <w:b/>
          <w:color w:val="000000" w:themeColor="text1"/>
          <w:sz w:val="28"/>
          <w:szCs w:val="28"/>
        </w:rPr>
        <w:t xml:space="preserve"> або Google</w:t>
      </w:r>
      <w:r w:rsidR="00E53B03">
        <w:rPr>
          <w:rFonts w:ascii="Times New Roman" w:eastAsia="Times New Roman" w:hAnsi="Times New Roman" w:cs="Times New Roman"/>
          <w:b/>
          <w:color w:val="000000" w:themeColor="text1"/>
          <w:sz w:val="28"/>
          <w:szCs w:val="28"/>
        </w:rPr>
        <w:t xml:space="preserve"> Slides</w:t>
      </w:r>
      <w:r>
        <w:rPr>
          <w:rFonts w:ascii="Times New Roman" w:eastAsia="Times New Roman" w:hAnsi="Times New Roman" w:cs="Times New Roman"/>
          <w:b/>
          <w:color w:val="000000" w:themeColor="text1"/>
          <w:sz w:val="28"/>
          <w:szCs w:val="28"/>
        </w:rPr>
        <w:t xml:space="preserve">) </w:t>
      </w:r>
      <w:r>
        <w:rPr>
          <w:rFonts w:ascii="Times New Roman" w:eastAsia="Times New Roman" w:hAnsi="Times New Roman" w:cs="Times New Roman"/>
          <w:color w:val="000000" w:themeColor="text1"/>
          <w:sz w:val="28"/>
          <w:szCs w:val="28"/>
        </w:rPr>
        <w:t>дозволяють створювати інтерактивні матеріали з графіками, діаграмами та ілюстраціями; використовувати анімації для пояснення послідовності кроків при розв’язанні завдань; готувати доповіді для віртуальних або очних уроків.</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Використання комп’ютерних сервісів навчального призначення як засобу математичного навчання повсякденно застосовують для віддаленого </w:t>
      </w:r>
      <w:r>
        <w:rPr>
          <w:rFonts w:ascii="Times New Roman" w:eastAsia="Times New Roman" w:hAnsi="Times New Roman" w:cs="Times New Roman"/>
          <w:color w:val="000000" w:themeColor="text1"/>
          <w:sz w:val="28"/>
          <w:szCs w:val="28"/>
        </w:rPr>
        <w:lastRenderedPageBreak/>
        <w:t>навчання. Комп’ютерні сервіси дозволяють здійснювати навчання в режимі онлайн, що особливо актуально в умовах он-лайн навчання, наприклад, як під час пандемії COVIDу, так і під час війни. Використання онлайн-інструментів дозволяє вчителям проводити заняття, демонструвати математичні концепції та взаємодіяти з учнями на віддаленій платформі.</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Сервіси навчального призначення можуть бути використані для навчання в позаурочний час та для самостійної роботи учнів. Учні можуть вивчати матеріал самостійно, використовуючи інтерактивні додатки та завдання, що допомагають закріплювати знання.</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Програми для обчислення та графічного представлення допомагають розв’язувати складні математичні задачі, створювати графіки функцій, будувати таблиці та аналізувати дані. Це допомагає учням зрозуміти конкретні приклади та застосування математичних методів.</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Використання комп’ютерних сервісів дозволяє налаштувати навчання під індивідуальні потреби кожного учня. Завдяки інтерактивним можливостям і різноманітним матеріалам вчителі можуть надавати додаткову підтримку тим, хто цього потребує, а також викликати зацікавленість у більш обізнаних учнів.</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Таким чином, використання комп’ютерних сервісів навчального призначення, таких як GeaGebra, Google Class, LearningApps, Zoom, Meet, презентації, може зробити навчання математичного аналізу більш захоплюючим, ефективним та зрозумілим. Тому використання цих сервісів на уроках математичного аналізу може бути корисним інструментом для покращення результатів інформаційного процесу в навчальному процесі.</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Загалом, використання цих комп’ютерних сервісів дозволяє розширити можливості навчання математичного аналізу, зробити його більш доступним та цікавим для учнів, сприяти активному взаємодії та забезпечити можливість навчання навіть в умовах віддаленого навчання.</w:t>
      </w:r>
    </w:p>
    <w:p w:rsidR="00753B2F" w:rsidRDefault="00753B2F">
      <w:pPr>
        <w:spacing w:after="0" w:line="360" w:lineRule="auto"/>
        <w:ind w:firstLine="567"/>
        <w:jc w:val="both"/>
        <w:rPr>
          <w:rFonts w:ascii="Times New Roman" w:eastAsia="Times New Roman" w:hAnsi="Times New Roman" w:cs="Times New Roman"/>
          <w:color w:val="000000" w:themeColor="text1"/>
          <w:sz w:val="28"/>
          <w:szCs w:val="28"/>
        </w:rPr>
      </w:pPr>
    </w:p>
    <w:p w:rsidR="00753B2F" w:rsidRDefault="00A707A1">
      <w:pPr>
        <w:pStyle w:val="2"/>
        <w:numPr>
          <w:ilvl w:val="1"/>
          <w:numId w:val="4"/>
        </w:numPr>
        <w:spacing w:before="0" w:after="0" w:line="360" w:lineRule="auto"/>
        <w:ind w:left="0" w:firstLine="567"/>
        <w:jc w:val="both"/>
        <w:rPr>
          <w:rFonts w:ascii="Times New Roman" w:eastAsia="Times New Roman" w:hAnsi="Times New Roman" w:cs="Times New Roman"/>
          <w:color w:val="000000" w:themeColor="text1"/>
          <w:sz w:val="28"/>
          <w:szCs w:val="28"/>
        </w:rPr>
      </w:pPr>
      <w:bookmarkStart w:id="10" w:name="_Toc153218395"/>
      <w:r>
        <w:rPr>
          <w:rFonts w:ascii="Times New Roman" w:eastAsia="Times New Roman" w:hAnsi="Times New Roman" w:cs="Times New Roman"/>
          <w:color w:val="000000" w:themeColor="text1"/>
          <w:sz w:val="28"/>
          <w:szCs w:val="28"/>
        </w:rPr>
        <w:lastRenderedPageBreak/>
        <w:t>Засоби контролю навчальних досягнень при вивчені теми «Похідна та інтеграл».</w:t>
      </w:r>
      <w:bookmarkEnd w:id="10"/>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Оцінювання навчальних досягнень учнів є необхідною частиною освітнього процесу. При плануванні уроків і навчальних тем велика увага приділяється контролю та підтримці прогресу учнів у навчанні.</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Закон України «Про повну загальну середню освіту» встановлює право кожного учня на справедливе, неупереджене, об’єктивне, незалежне, недискримінаційне та доброчесне оцінювання його навчальних результатів, незалежно від виду та форми освіти.</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Основні функції оцінювання навчальних досягнень учнів включають контроль, навчання, стимулювання, виховання та діагностику-корекцію. Ці орієнтири формують основу для чотирьох рівнів навчальних досягнень учнів: початкового, середнього, достатнього та високого.</w:t>
      </w:r>
    </w:p>
    <w:p w:rsidR="00753B2F" w:rsidRPr="00E53B03" w:rsidRDefault="00A707A1">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color w:val="000000" w:themeColor="text1"/>
          <w:sz w:val="28"/>
          <w:szCs w:val="28"/>
        </w:rPr>
        <w:t xml:space="preserve">Критерії оцінювання навчальних досягнень відображаються в нормах оцінок і встановлюють чітку співвідносність між вимогами до знань, вмінь і навичок, які оцінюються за оцінками в </w:t>
      </w:r>
      <w:r w:rsidRPr="00E53B03">
        <w:rPr>
          <w:rFonts w:ascii="Times New Roman" w:eastAsia="Times New Roman" w:hAnsi="Times New Roman" w:cs="Times New Roman"/>
          <w:sz w:val="28"/>
          <w:szCs w:val="28"/>
        </w:rPr>
        <w:t>балах [</w:t>
      </w:r>
      <w:r w:rsidR="00E53B03" w:rsidRPr="00E53B03">
        <w:rPr>
          <w:rFonts w:ascii="Times New Roman" w:eastAsia="Times New Roman" w:hAnsi="Times New Roman" w:cs="Times New Roman"/>
          <w:sz w:val="28"/>
          <w:szCs w:val="28"/>
        </w:rPr>
        <w:t>16</w:t>
      </w:r>
      <w:r w:rsidRPr="00E53B03">
        <w:rPr>
          <w:rFonts w:ascii="Times New Roman" w:eastAsia="Times New Roman" w:hAnsi="Times New Roman" w:cs="Times New Roman"/>
          <w:sz w:val="28"/>
          <w:szCs w:val="28"/>
        </w:rPr>
        <w:t>, c. 143].</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У вимірюванні та оцінюванні навчальної діяльності учнів умови дистанційного навчання важливо враховувати, що головною метою є надання зворотного зв'язку вчителям з учнями. Таким чином, у організації щоденного освітнього процесу передбачається надання пріоритету оцінюванню, яке спрямоване на надання підтримки учням та корекцію методів та засобів навчання у разі виявлення їх неефективності.</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Оцінювання результатів навчальної діяльності може проводитися в синхронному або асинхронному режимах, враховуючи специфіку дистанційного навчання.</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Синхронний режим оцінювання може бути більш об'єктивним, але вимагає наявності відповідних технічних засобів у вчителя та кожного учня. Також існує ризик технічних неполадок, які можуть виникнути під час виконання завдань окремими учнями. Щоб зменшити цей ризик, важливо </w:t>
      </w:r>
      <w:r>
        <w:rPr>
          <w:rFonts w:ascii="Times New Roman" w:eastAsia="Times New Roman" w:hAnsi="Times New Roman" w:cs="Times New Roman"/>
          <w:color w:val="000000" w:themeColor="text1"/>
          <w:sz w:val="28"/>
          <w:szCs w:val="28"/>
        </w:rPr>
        <w:lastRenderedPageBreak/>
        <w:t>застосовувати індивідуальний підхід та передбачити можливість повторного виконання тесту, контрольної роботи тощо.</w:t>
      </w:r>
    </w:p>
    <w:p w:rsidR="00753B2F" w:rsidRPr="00E53B03" w:rsidRDefault="00A707A1">
      <w:pPr>
        <w:spacing w:after="0" w:line="36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color w:val="000000" w:themeColor="text1"/>
          <w:sz w:val="28"/>
          <w:szCs w:val="28"/>
        </w:rPr>
        <w:t xml:space="preserve">У асинхронному режимі учні мають можливість виконувати завдання у зручний для них час, але цей режим може бути менш об'єктивним. Щоб зменшити ризики необ'єктивного оцінювання, рекомендується встановлювати обмеження, такі як можливість пройти тест лише один раз та обмежений час на виконання завдань. Також можна встановити термін для здачі тесту або іншої роботи і повідомляти результати індивідуально після здачі завдання всіма учнями. У разі необхідності, вчитель може провести додаткове усне опитування учнів за допомогою мобільного засобу або відео </w:t>
      </w:r>
      <w:r w:rsidRPr="00E53B03">
        <w:rPr>
          <w:rFonts w:ascii="Times New Roman" w:eastAsia="Times New Roman" w:hAnsi="Times New Roman" w:cs="Times New Roman"/>
          <w:sz w:val="28"/>
          <w:szCs w:val="28"/>
        </w:rPr>
        <w:t>зв’язку [</w:t>
      </w:r>
      <w:r w:rsidR="00E53B03" w:rsidRPr="00E53B03">
        <w:rPr>
          <w:rFonts w:ascii="Times New Roman" w:eastAsia="Times New Roman" w:hAnsi="Times New Roman" w:cs="Times New Roman"/>
          <w:sz w:val="28"/>
          <w:szCs w:val="28"/>
          <w:lang w:val="ru-RU"/>
        </w:rPr>
        <w:t>16</w:t>
      </w:r>
      <w:r w:rsidRPr="00E53B03">
        <w:rPr>
          <w:rFonts w:ascii="Times New Roman" w:eastAsia="Times New Roman" w:hAnsi="Times New Roman" w:cs="Times New Roman"/>
          <w:sz w:val="28"/>
          <w:szCs w:val="28"/>
        </w:rPr>
        <w:t>, c. 144].</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Обираючи між синхронним і асинхронним режимами оцінювання, важливо враховувати особливості завдань, технічні можливості та потреби учнів, забезпечуючи максимально об’єктивне та справедливе оцінювання їх навчальних досягнень.</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Зазначимо, що засоби контролю навчальних досягнень при вивченні  початків аналізу можуть бути важливими для оцінки рівня розуміння учнями цих складних математичних понять. Ось деякі засоби контролю, які можна використовувати як у онлайн, так і у офлайн навчанні:</w:t>
      </w:r>
    </w:p>
    <w:p w:rsidR="00753B2F" w:rsidRDefault="00A707A1">
      <w:pPr>
        <w:spacing w:after="0" w:line="360" w:lineRule="auto"/>
        <w:ind w:firstLine="567"/>
        <w:jc w:val="both"/>
      </w:pPr>
      <w:r>
        <w:rPr>
          <w:rFonts w:ascii="Times New Roman" w:eastAsia="Times New Roman" w:hAnsi="Times New Roman" w:cs="Times New Roman"/>
          <w:color w:val="000000" w:themeColor="text1"/>
          <w:sz w:val="28"/>
          <w:szCs w:val="28"/>
          <w:u w:val="single"/>
        </w:rPr>
        <w:t>Онлайн-засоби контролю:</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b/>
          <w:bCs/>
          <w:color w:val="000000" w:themeColor="text1"/>
          <w:sz w:val="28"/>
          <w:szCs w:val="28"/>
        </w:rPr>
        <w:t>Відповіді на тести</w:t>
      </w:r>
      <w:r>
        <w:rPr>
          <w:rFonts w:ascii="Times New Roman" w:eastAsia="Times New Roman" w:hAnsi="Times New Roman" w:cs="Times New Roman"/>
          <w:color w:val="000000" w:themeColor="text1"/>
          <w:sz w:val="28"/>
          <w:szCs w:val="28"/>
        </w:rPr>
        <w:t>: створення онлайн-тестів з питаннями про похідні та інтеграли. Можна використовувати платформи, такі як Microsoft або Google Forms або спеціалізовані засоби для створення тестів, як Classtime [</w:t>
      </w:r>
      <w:r w:rsidR="00E53B03" w:rsidRPr="00E53B03">
        <w:rPr>
          <w:rFonts w:ascii="Times New Roman" w:eastAsia="Times New Roman" w:hAnsi="Times New Roman" w:cs="Times New Roman"/>
          <w:color w:val="000000" w:themeColor="text1"/>
          <w:sz w:val="28"/>
          <w:szCs w:val="28"/>
        </w:rPr>
        <w:t>1</w:t>
      </w:r>
      <w:r>
        <w:rPr>
          <w:rFonts w:ascii="Times New Roman" w:eastAsia="Times New Roman" w:hAnsi="Times New Roman" w:cs="Times New Roman"/>
          <w:color w:val="000000" w:themeColor="text1"/>
          <w:sz w:val="28"/>
          <w:szCs w:val="28"/>
        </w:rPr>
        <w:t>].</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b/>
          <w:color w:val="000000" w:themeColor="text1"/>
          <w:sz w:val="28"/>
          <w:szCs w:val="28"/>
        </w:rPr>
        <w:t>Microsoft Forms</w:t>
      </w:r>
      <w:r>
        <w:rPr>
          <w:rFonts w:ascii="Times New Roman" w:eastAsia="Times New Roman" w:hAnsi="Times New Roman" w:cs="Times New Roman"/>
          <w:color w:val="000000" w:themeColor="text1"/>
          <w:sz w:val="28"/>
          <w:szCs w:val="28"/>
        </w:rPr>
        <w:t xml:space="preserve"> - це сервіс, який може допомогти виконати вимоги щодо оцінювання знань учнів у закладі середньої освіти. За допомогою Microsoft Forms ви можете створити форму тесту, провести вікторину або організувати web-квест.</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Для створення тестової форми використовуйте обліковий запис Office 365 і оберіть застосунок Microsoft або Google Forms. Створена форма тесту зберігається автоматично і буде відображена у списку ваших форм. На </w:t>
      </w:r>
      <w:r>
        <w:rPr>
          <w:rFonts w:ascii="Times New Roman" w:eastAsia="Times New Roman" w:hAnsi="Times New Roman" w:cs="Times New Roman"/>
          <w:color w:val="000000" w:themeColor="text1"/>
          <w:sz w:val="28"/>
          <w:szCs w:val="28"/>
        </w:rPr>
        <w:lastRenderedPageBreak/>
        <w:t>головній сторінці застосунку Forms ви побачите форми, до яких вам надали доступ для редагування або форми, на які надійшли відповіді.</w:t>
      </w:r>
    </w:p>
    <w:p w:rsidR="00753B2F" w:rsidRDefault="00A707A1">
      <w:pPr>
        <w:spacing w:after="0" w:line="360" w:lineRule="auto"/>
        <w:jc w:val="both"/>
        <w:rPr>
          <w:rFonts w:ascii="Times New Roman" w:eastAsia="Times New Roman" w:hAnsi="Times New Roman" w:cs="Times New Roman"/>
          <w:color w:val="000000" w:themeColor="text1"/>
          <w:sz w:val="28"/>
          <w:szCs w:val="28"/>
        </w:rPr>
      </w:pPr>
      <w:r>
        <w:rPr>
          <w:noProof/>
        </w:rPr>
        <w:drawing>
          <wp:inline distT="0" distB="0" distL="0" distR="0">
            <wp:extent cx="5940425" cy="3753485"/>
            <wp:effectExtent l="0" t="0" r="0" b="0"/>
            <wp:docPr id="7"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9"/>
                    <pic:cNvPicPr>
                      <a:picLocks noChangeAspect="1" noChangeArrowheads="1"/>
                    </pic:cNvPicPr>
                  </pic:nvPicPr>
                  <pic:blipFill>
                    <a:blip r:embed="rId14"/>
                    <a:stretch>
                      <a:fillRect/>
                    </a:stretch>
                  </pic:blipFill>
                  <pic:spPr bwMode="auto">
                    <a:xfrm>
                      <a:off x="0" y="0"/>
                      <a:ext cx="5940425" cy="3753485"/>
                    </a:xfrm>
                    <a:prstGeom prst="rect">
                      <a:avLst/>
                    </a:prstGeom>
                  </pic:spPr>
                </pic:pic>
              </a:graphicData>
            </a:graphic>
          </wp:inline>
        </w:drawing>
      </w:r>
    </w:p>
    <w:p w:rsidR="00753B2F" w:rsidRDefault="00A707A1">
      <w:pPr>
        <w:spacing w:after="0" w:line="360" w:lineRule="auto"/>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Рис. 1.4. створення тесту за допомогою Google Forms.</w:t>
      </w:r>
    </w:p>
    <w:p w:rsidR="00753B2F" w:rsidRDefault="00753B2F">
      <w:pPr>
        <w:spacing w:after="0" w:line="360" w:lineRule="auto"/>
        <w:jc w:val="center"/>
        <w:rPr>
          <w:rFonts w:ascii="Times New Roman" w:eastAsia="Times New Roman" w:hAnsi="Times New Roman" w:cs="Times New Roman"/>
          <w:color w:val="000000" w:themeColor="text1"/>
          <w:sz w:val="28"/>
          <w:szCs w:val="28"/>
        </w:rPr>
      </w:pP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Сервіс </w:t>
      </w:r>
      <w:r>
        <w:rPr>
          <w:rFonts w:ascii="Times New Roman" w:eastAsia="Times New Roman" w:hAnsi="Times New Roman" w:cs="Times New Roman"/>
          <w:b/>
          <w:color w:val="000000" w:themeColor="text1"/>
          <w:sz w:val="28"/>
          <w:szCs w:val="28"/>
        </w:rPr>
        <w:t xml:space="preserve">Classtime </w:t>
      </w:r>
      <w:r>
        <w:rPr>
          <w:rFonts w:ascii="Times New Roman" w:eastAsia="Times New Roman" w:hAnsi="Times New Roman" w:cs="Times New Roman"/>
          <w:color w:val="000000" w:themeColor="text1"/>
          <w:sz w:val="28"/>
          <w:szCs w:val="28"/>
        </w:rPr>
        <w:t>[</w:t>
      </w:r>
      <w:r w:rsidR="00E53B03" w:rsidRPr="00E53B03">
        <w:rPr>
          <w:rFonts w:ascii="Times New Roman" w:eastAsia="Times New Roman" w:hAnsi="Times New Roman" w:cs="Times New Roman"/>
          <w:color w:val="000000" w:themeColor="text1"/>
          <w:sz w:val="28"/>
          <w:szCs w:val="28"/>
        </w:rPr>
        <w:t>1</w:t>
      </w:r>
      <w:r>
        <w:rPr>
          <w:rFonts w:ascii="Times New Roman" w:eastAsia="Times New Roman" w:hAnsi="Times New Roman" w:cs="Times New Roman"/>
          <w:color w:val="000000" w:themeColor="text1"/>
          <w:sz w:val="28"/>
          <w:szCs w:val="28"/>
        </w:rPr>
        <w:t>]</w:t>
      </w:r>
      <w:r>
        <w:rPr>
          <w:rFonts w:ascii="Times New Roman" w:eastAsia="Times New Roman" w:hAnsi="Times New Roman" w:cs="Times New Roman"/>
          <w:b/>
          <w:color w:val="000000" w:themeColor="text1"/>
          <w:sz w:val="28"/>
          <w:szCs w:val="28"/>
        </w:rPr>
        <w:t xml:space="preserve"> </w:t>
      </w:r>
      <w:r>
        <w:rPr>
          <w:rFonts w:ascii="Times New Roman" w:eastAsia="Times New Roman" w:hAnsi="Times New Roman" w:cs="Times New Roman"/>
          <w:color w:val="000000" w:themeColor="text1"/>
          <w:sz w:val="28"/>
          <w:szCs w:val="28"/>
        </w:rPr>
        <w:t>є одним з найбільш багатофункціональних та зручних інструментів для контролю та перевірки знань у режимі онлайн. Цей безкоштовний тестовий сервіс пропонує викладачам можливість використовувати 9 різних типів запитань, включаючи відкриті запитання, запитання на встановлення відповідності та можливість давати розгорнуті відповіді на запитання. Це ідеальний інструмент для проведення контрольних тестів та закріплення знань учнів.</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Крім тестування, через цей сервіс також можна створювати опитування та надавати доступ до них учням. Це дозволяє старшокласникам спочатку переглянути лекційний матеріал, а потім відразу давати відповіді на запитання для закріплення навчального матеріалу.</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Classtime можна використовувати на різних етапах навчального процесу, включаючи дистанційну роботу та домашні завдання. Цей сервіс є потужним </w:t>
      </w:r>
      <w:r>
        <w:rPr>
          <w:rFonts w:ascii="Times New Roman" w:eastAsia="Times New Roman" w:hAnsi="Times New Roman" w:cs="Times New Roman"/>
          <w:color w:val="000000" w:themeColor="text1"/>
          <w:sz w:val="28"/>
          <w:szCs w:val="28"/>
        </w:rPr>
        <w:lastRenderedPageBreak/>
        <w:t>інструментом для учнів та учителів для підвищення якості навчання та контролю знань.</w:t>
      </w:r>
    </w:p>
    <w:p w:rsidR="00753B2F" w:rsidRDefault="00A707A1">
      <w:pPr>
        <w:spacing w:after="0" w:line="360" w:lineRule="auto"/>
        <w:jc w:val="both"/>
        <w:rPr>
          <w:rFonts w:ascii="Times New Roman" w:eastAsia="Times New Roman" w:hAnsi="Times New Roman" w:cs="Times New Roman"/>
          <w:color w:val="000000" w:themeColor="text1"/>
          <w:sz w:val="28"/>
          <w:szCs w:val="28"/>
        </w:rPr>
      </w:pPr>
      <w:r>
        <w:rPr>
          <w:noProof/>
        </w:rPr>
        <w:drawing>
          <wp:inline distT="0" distB="0" distL="0" distR="0">
            <wp:extent cx="5940425" cy="2839720"/>
            <wp:effectExtent l="0" t="0" r="0" b="0"/>
            <wp:docPr id="8"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10"/>
                    <pic:cNvPicPr>
                      <a:picLocks noChangeAspect="1" noChangeArrowheads="1"/>
                    </pic:cNvPicPr>
                  </pic:nvPicPr>
                  <pic:blipFill>
                    <a:blip r:embed="rId15"/>
                    <a:stretch>
                      <a:fillRect/>
                    </a:stretch>
                  </pic:blipFill>
                  <pic:spPr bwMode="auto">
                    <a:xfrm>
                      <a:off x="0" y="0"/>
                      <a:ext cx="5940425" cy="2839720"/>
                    </a:xfrm>
                    <a:prstGeom prst="rect">
                      <a:avLst/>
                    </a:prstGeom>
                  </pic:spPr>
                </pic:pic>
              </a:graphicData>
            </a:graphic>
          </wp:inline>
        </w:drawing>
      </w:r>
    </w:p>
    <w:p w:rsidR="00753B2F" w:rsidRDefault="00A707A1">
      <w:pPr>
        <w:spacing w:after="0" w:line="360" w:lineRule="auto"/>
        <w:ind w:firstLine="567"/>
        <w:jc w:val="center"/>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Рис. 1.5. Проведення тестування онлайн в Classtime.</w:t>
      </w:r>
    </w:p>
    <w:p w:rsidR="00753B2F" w:rsidRDefault="00753B2F">
      <w:pPr>
        <w:spacing w:after="0" w:line="360" w:lineRule="auto"/>
        <w:ind w:firstLine="567"/>
        <w:jc w:val="center"/>
        <w:rPr>
          <w:rFonts w:ascii="Times New Roman" w:eastAsia="Times New Roman" w:hAnsi="Times New Roman" w:cs="Times New Roman"/>
          <w:color w:val="000000" w:themeColor="text1"/>
          <w:sz w:val="28"/>
          <w:szCs w:val="28"/>
        </w:rPr>
      </w:pP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Важливо відзначити, що платформа надає можливість подавати запитання з різними послідовностями варіантів відповідей. Це спонукає учнів аналізувати матеріал та запам’ятовувати саму правильну відповідь, а не просто її порядковий номер. З мотивованими учнями можна проводити опрацювання матеріалу необмежену кількість разів, спостерігаючи за своїм прогресом. І що є важливим, вони можуть працювати таким чином з будь-якого місця, де є доступ до Інтернету. На мою думку, це дуже простий та ефективний спосіб реалізувати одну з ключових форм навчання – дистанційне навчання.</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b/>
          <w:bCs/>
          <w:color w:val="000000" w:themeColor="text1"/>
          <w:sz w:val="28"/>
          <w:szCs w:val="28"/>
        </w:rPr>
        <w:t>Завдання з відкритими питаннями</w:t>
      </w:r>
      <w:r>
        <w:rPr>
          <w:rFonts w:ascii="Times New Roman" w:eastAsia="Times New Roman" w:hAnsi="Times New Roman" w:cs="Times New Roman"/>
          <w:color w:val="000000" w:themeColor="text1"/>
          <w:sz w:val="28"/>
          <w:szCs w:val="28"/>
        </w:rPr>
        <w:t xml:space="preserve">: задачі, які вимагають написання математичних виразів, обчислень і </w:t>
      </w:r>
      <w:r w:rsidR="006E6607">
        <w:rPr>
          <w:rFonts w:ascii="Times New Roman" w:eastAsia="Times New Roman" w:hAnsi="Times New Roman" w:cs="Times New Roman"/>
          <w:color w:val="000000" w:themeColor="text1"/>
          <w:sz w:val="28"/>
          <w:szCs w:val="28"/>
        </w:rPr>
        <w:t>обґрунтувань</w:t>
      </w:r>
      <w:r>
        <w:rPr>
          <w:rFonts w:ascii="Times New Roman" w:eastAsia="Times New Roman" w:hAnsi="Times New Roman" w:cs="Times New Roman"/>
          <w:color w:val="000000" w:themeColor="text1"/>
          <w:sz w:val="28"/>
          <w:szCs w:val="28"/>
        </w:rPr>
        <w:t>. Це дозволяє учням показати рівень розуміння та навички розв'язання задач. Такі завдання можна створювати  як у LearningApps, так і у Classtime.</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b/>
          <w:color w:val="000000" w:themeColor="text1"/>
          <w:sz w:val="28"/>
          <w:szCs w:val="28"/>
        </w:rPr>
        <w:t>Відео або аудіо-тести</w:t>
      </w:r>
      <w:r>
        <w:rPr>
          <w:rFonts w:ascii="Times New Roman" w:eastAsia="Times New Roman" w:hAnsi="Times New Roman" w:cs="Times New Roman"/>
          <w:color w:val="000000" w:themeColor="text1"/>
          <w:sz w:val="28"/>
          <w:szCs w:val="28"/>
        </w:rPr>
        <w:t>: створення відео або аудіо-тестів, де учням необхідно слухати або дивитися відеоролик та відповідати на питання.</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b/>
          <w:color w:val="000000" w:themeColor="text1"/>
          <w:sz w:val="28"/>
          <w:szCs w:val="28"/>
        </w:rPr>
        <w:lastRenderedPageBreak/>
        <w:t>Вебінари або онлайн-уроки</w:t>
      </w:r>
      <w:r>
        <w:rPr>
          <w:rFonts w:ascii="Times New Roman" w:eastAsia="Times New Roman" w:hAnsi="Times New Roman" w:cs="Times New Roman"/>
          <w:color w:val="000000" w:themeColor="text1"/>
          <w:sz w:val="28"/>
          <w:szCs w:val="28"/>
        </w:rPr>
        <w:t>: організація онлайн-уроків або вебінарів у Zoom або Google Meet для усного контролю знань учнів або  обговорення складних тем чи спільного розв’язання завдань та відповіді на запитання учнів.</w:t>
      </w:r>
    </w:p>
    <w:p w:rsidR="00753B2F" w:rsidRDefault="00A707A1">
      <w:pPr>
        <w:spacing w:after="0" w:line="360" w:lineRule="auto"/>
        <w:ind w:firstLine="567"/>
        <w:jc w:val="both"/>
        <w:rPr>
          <w:rFonts w:ascii="Times New Roman" w:eastAsia="Times New Roman" w:hAnsi="Times New Roman" w:cs="Times New Roman"/>
          <w:b/>
          <w:color w:val="000000" w:themeColor="text1"/>
          <w:sz w:val="28"/>
          <w:szCs w:val="28"/>
          <w:u w:val="single"/>
        </w:rPr>
      </w:pPr>
      <w:r>
        <w:rPr>
          <w:rFonts w:ascii="Times New Roman" w:eastAsia="Times New Roman" w:hAnsi="Times New Roman" w:cs="Times New Roman"/>
          <w:b/>
          <w:color w:val="000000" w:themeColor="text1"/>
          <w:sz w:val="28"/>
          <w:szCs w:val="28"/>
          <w:u w:val="single"/>
        </w:rPr>
        <w:t>Офлайн-засоби контролю:</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b/>
          <w:color w:val="000000" w:themeColor="text1"/>
          <w:sz w:val="28"/>
          <w:szCs w:val="28"/>
        </w:rPr>
        <w:t>Письмові тести</w:t>
      </w:r>
      <w:r>
        <w:rPr>
          <w:rFonts w:ascii="Times New Roman" w:eastAsia="Times New Roman" w:hAnsi="Times New Roman" w:cs="Times New Roman"/>
          <w:color w:val="000000" w:themeColor="text1"/>
          <w:sz w:val="28"/>
          <w:szCs w:val="28"/>
        </w:rPr>
        <w:t>: створення письмових тестів або контрольних робіт, де учнів повинні відповісти на питання про похідні та інтеграли вручну.</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b/>
          <w:color w:val="000000" w:themeColor="text1"/>
          <w:sz w:val="28"/>
          <w:szCs w:val="28"/>
        </w:rPr>
        <w:t>Завдання для самостійної роботи</w:t>
      </w:r>
      <w:r>
        <w:rPr>
          <w:rFonts w:ascii="Times New Roman" w:eastAsia="Times New Roman" w:hAnsi="Times New Roman" w:cs="Times New Roman"/>
          <w:color w:val="000000" w:themeColor="text1"/>
          <w:sz w:val="28"/>
          <w:szCs w:val="28"/>
        </w:rPr>
        <w:t>: надання учням завдань для самостійної роботи, які вони мають виконати та представити для оцінювання.</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b/>
          <w:color w:val="000000" w:themeColor="text1"/>
          <w:sz w:val="28"/>
          <w:szCs w:val="28"/>
        </w:rPr>
        <w:t>Проекти та презентації</w:t>
      </w:r>
      <w:r>
        <w:rPr>
          <w:rFonts w:ascii="Times New Roman" w:eastAsia="Times New Roman" w:hAnsi="Times New Roman" w:cs="Times New Roman"/>
          <w:color w:val="000000" w:themeColor="text1"/>
          <w:sz w:val="28"/>
          <w:szCs w:val="28"/>
        </w:rPr>
        <w:t>: створення проектів або презентацій, де учні мають показати своє розуміння похідної та інтеграла та їх застосування в реальних задачах.</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b/>
          <w:color w:val="000000" w:themeColor="text1"/>
          <w:sz w:val="28"/>
          <w:szCs w:val="28"/>
        </w:rPr>
        <w:t>Усні відповіді та дискусії</w:t>
      </w:r>
      <w:r>
        <w:rPr>
          <w:rFonts w:ascii="Times New Roman" w:eastAsia="Times New Roman" w:hAnsi="Times New Roman" w:cs="Times New Roman"/>
          <w:color w:val="000000" w:themeColor="text1"/>
          <w:sz w:val="28"/>
          <w:szCs w:val="28"/>
        </w:rPr>
        <w:t>: проведення усних опитувань або дискусій, де старшокласники мають пояснити складні математичні концепції та відповісти на запитання вчителя.</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Отже, засоби контролю навчальних досягнень при вивченні теми «Похідна та інтеграл» включають різноманітні методи та інструменти, які допомагають вчителям та учням оцінювати рівень розуміння та засвоєння цих складних математичних понять. Ось деякі засоби контролю навчальних досягнень, які можна використовувати при вивченні цієї теми: тестування, контрольні роботи, практичні завдання, презентації, дискусії та обговорення, використання онлайн-платформ, таких як Classtime, Microsoft Forms тощо.</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Важливо підкреслити, що комбінація різних засобів контролю може бути корисною для отримання більш об’єктивної картини навчальних досягнень учнів. Також важливо надавати зворотний зв’язок та можливість виправлення помилок для покращення розуміння та навичок учнів.</w:t>
      </w:r>
    </w:p>
    <w:p w:rsidR="00753B2F" w:rsidRDefault="00A707A1">
      <w:pPr>
        <w:pStyle w:val="2"/>
        <w:numPr>
          <w:ilvl w:val="1"/>
          <w:numId w:val="4"/>
        </w:numPr>
        <w:ind w:left="0" w:firstLine="567"/>
        <w:rPr>
          <w:rFonts w:ascii="Times New Roman" w:eastAsia="Times New Roman" w:hAnsi="Times New Roman" w:cs="Times New Roman"/>
          <w:color w:val="000000" w:themeColor="text1"/>
          <w:sz w:val="28"/>
          <w:szCs w:val="28"/>
        </w:rPr>
      </w:pPr>
      <w:bookmarkStart w:id="11" w:name="_Toc153218396"/>
      <w:r>
        <w:rPr>
          <w:rFonts w:ascii="Times New Roman" w:eastAsia="Times New Roman" w:hAnsi="Times New Roman" w:cs="Times New Roman"/>
          <w:color w:val="000000" w:themeColor="text1"/>
          <w:sz w:val="28"/>
          <w:szCs w:val="28"/>
        </w:rPr>
        <w:t>Аналіз задач ЗНО з математики</w:t>
      </w:r>
      <w:bookmarkEnd w:id="11"/>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Завдання ЗНО з математики відомі своєю складністю та високим стандартом. Аналіз цих завдань допомагає учням підготуватися більш </w:t>
      </w:r>
      <w:r>
        <w:rPr>
          <w:rFonts w:ascii="Times New Roman" w:eastAsia="Times New Roman" w:hAnsi="Times New Roman" w:cs="Times New Roman"/>
          <w:color w:val="000000" w:themeColor="text1"/>
          <w:sz w:val="28"/>
          <w:szCs w:val="28"/>
        </w:rPr>
        <w:lastRenderedPageBreak/>
        <w:t>ефективно і зрозуміти, які вимоги висуваються до їхніх математичних знань та навичок. Ось деякі типові риси та аналіз завдань ЗНО з математики:</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Загальний аналіз завдань ЗНО з математики показує, що вони спрямовані на вимірювання різних аспектів математичних знань та навичок учнів, включаючи розуміння концепцій, аналіз та розв’язання математичних задач, логічне мислення та обчислювальні навички. Готуючись до ЗНО з математики, старшокласникам рекомендується вивчати різні типи завдань, розв’язувати практичні задачі та вдосконалювати свої математичні навички.</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Відповідно до програми зовнішнього незалежного оцінювання з математики, що містить вимоги до рівня загальноосвітньої підготовки учасників, а також конкретизує, що повинен знати та вміти випускник навчального закладу в межах визначених тематичних розділів, завдання поділені по темам. У рамках теми «Похідна» (10 клас) та «Інтеграл» (11 клас) завдання поділені на такі теми [</w:t>
      </w:r>
      <w:r w:rsidR="001B4B24">
        <w:rPr>
          <w:rFonts w:ascii="Times New Roman" w:eastAsia="Times New Roman" w:hAnsi="Times New Roman" w:cs="Times New Roman"/>
          <w:color w:val="000000" w:themeColor="text1"/>
          <w:sz w:val="28"/>
          <w:szCs w:val="28"/>
          <w:lang w:val="ru-RU"/>
        </w:rPr>
        <w:t>41</w:t>
      </w:r>
      <w:r>
        <w:rPr>
          <w:rFonts w:ascii="Times New Roman" w:eastAsia="Times New Roman" w:hAnsi="Times New Roman" w:cs="Times New Roman"/>
          <w:color w:val="000000" w:themeColor="text1"/>
          <w:sz w:val="28"/>
          <w:szCs w:val="28"/>
        </w:rPr>
        <w:t>]:</w:t>
      </w:r>
    </w:p>
    <w:tbl>
      <w:tblPr>
        <w:tblStyle w:val="af2"/>
        <w:tblW w:w="9345" w:type="dxa"/>
        <w:tblLayout w:type="fixed"/>
        <w:tblLook w:val="04A0" w:firstRow="1" w:lastRow="0" w:firstColumn="1" w:lastColumn="0" w:noHBand="0" w:noVBand="1"/>
      </w:tblPr>
      <w:tblGrid>
        <w:gridCol w:w="4672"/>
        <w:gridCol w:w="4673"/>
      </w:tblGrid>
      <w:tr w:rsidR="00753B2F">
        <w:tc>
          <w:tcPr>
            <w:tcW w:w="9344" w:type="dxa"/>
            <w:gridSpan w:val="2"/>
          </w:tcPr>
          <w:p w:rsidR="00753B2F" w:rsidRDefault="00A707A1">
            <w:pPr>
              <w:spacing w:after="0" w:line="360" w:lineRule="auto"/>
              <w:jc w:val="center"/>
              <w:rPr>
                <w:rFonts w:ascii="Times New Roman" w:eastAsia="Times New Roman" w:hAnsi="Times New Roman" w:cs="Times New Roman"/>
                <w:b/>
                <w:color w:val="000000" w:themeColor="text1"/>
                <w:sz w:val="28"/>
                <w:szCs w:val="28"/>
              </w:rPr>
            </w:pPr>
            <w:r>
              <w:rPr>
                <w:rFonts w:ascii="Times New Roman" w:eastAsia="Times New Roman" w:hAnsi="Times New Roman" w:cs="Times New Roman"/>
                <w:b/>
                <w:color w:val="000000" w:themeColor="text1"/>
                <w:sz w:val="28"/>
                <w:szCs w:val="28"/>
              </w:rPr>
              <w:t>Програма ЗНО з математики</w:t>
            </w:r>
          </w:p>
        </w:tc>
      </w:tr>
      <w:tr w:rsidR="00753B2F">
        <w:tc>
          <w:tcPr>
            <w:tcW w:w="4672" w:type="dxa"/>
          </w:tcPr>
          <w:p w:rsidR="00753B2F" w:rsidRDefault="00A707A1">
            <w:pPr>
              <w:spacing w:after="0" w:line="360" w:lineRule="auto"/>
              <w:jc w:val="center"/>
              <w:rPr>
                <w:rFonts w:ascii="Times New Roman" w:eastAsia="Times New Roman" w:hAnsi="Times New Roman" w:cs="Times New Roman"/>
                <w:b/>
                <w:color w:val="000000" w:themeColor="text1"/>
                <w:sz w:val="28"/>
                <w:szCs w:val="28"/>
              </w:rPr>
            </w:pPr>
            <w:r>
              <w:rPr>
                <w:rFonts w:ascii="Times New Roman" w:eastAsia="Times New Roman" w:hAnsi="Times New Roman" w:cs="Times New Roman"/>
                <w:b/>
                <w:color w:val="000000" w:themeColor="text1"/>
                <w:sz w:val="28"/>
                <w:szCs w:val="28"/>
              </w:rPr>
              <w:t>«Похідна» (10 клас)</w:t>
            </w:r>
          </w:p>
        </w:tc>
        <w:tc>
          <w:tcPr>
            <w:tcW w:w="4672" w:type="dxa"/>
          </w:tcPr>
          <w:p w:rsidR="00753B2F" w:rsidRDefault="00A707A1">
            <w:pPr>
              <w:spacing w:after="0" w:line="360" w:lineRule="auto"/>
              <w:jc w:val="center"/>
              <w:rPr>
                <w:rFonts w:ascii="Times New Roman" w:eastAsia="Times New Roman" w:hAnsi="Times New Roman" w:cs="Times New Roman"/>
                <w:b/>
                <w:color w:val="000000" w:themeColor="text1"/>
                <w:sz w:val="28"/>
                <w:szCs w:val="28"/>
              </w:rPr>
            </w:pPr>
            <w:r>
              <w:rPr>
                <w:rFonts w:ascii="Times New Roman" w:eastAsia="Times New Roman" w:hAnsi="Times New Roman" w:cs="Times New Roman"/>
                <w:b/>
                <w:color w:val="000000" w:themeColor="text1"/>
                <w:sz w:val="28"/>
                <w:szCs w:val="28"/>
              </w:rPr>
              <w:t>«Інтеграл» (11 клас)</w:t>
            </w:r>
          </w:p>
        </w:tc>
      </w:tr>
      <w:tr w:rsidR="00753B2F">
        <w:tc>
          <w:tcPr>
            <w:tcW w:w="4672" w:type="dxa"/>
          </w:tcPr>
          <w:p w:rsidR="00753B2F" w:rsidRDefault="00A707A1">
            <w:pPr>
              <w:spacing w:after="0" w:line="360" w:lineRule="auto"/>
              <w:jc w:val="both"/>
              <w:rPr>
                <w:rFonts w:ascii="Times New Roman" w:eastAsia="Times New Roman" w:hAnsi="Times New Roman" w:cs="Times New Roman"/>
                <w:b/>
                <w:color w:val="000000" w:themeColor="text1"/>
                <w:sz w:val="28"/>
                <w:szCs w:val="28"/>
              </w:rPr>
            </w:pPr>
            <w:r>
              <w:rPr>
                <w:rFonts w:ascii="Times New Roman" w:eastAsia="Times New Roman" w:hAnsi="Times New Roman" w:cs="Times New Roman"/>
                <w:b/>
                <w:color w:val="000000" w:themeColor="text1"/>
                <w:sz w:val="28"/>
                <w:szCs w:val="28"/>
              </w:rPr>
              <w:t>Рівень стандарту і профільний рівень:</w:t>
            </w:r>
          </w:p>
          <w:p w:rsidR="00753B2F" w:rsidRDefault="00A707A1">
            <w:pPr>
              <w:spacing w:after="0" w:line="360" w:lineRule="auto"/>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означення похідної функції в точці;</w:t>
            </w:r>
          </w:p>
          <w:p w:rsidR="00753B2F" w:rsidRDefault="00A707A1">
            <w:pPr>
              <w:spacing w:after="0" w:line="360" w:lineRule="auto"/>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фізичний та геометричний зміст похідної;</w:t>
            </w:r>
          </w:p>
          <w:p w:rsidR="00753B2F" w:rsidRDefault="00A707A1">
            <w:pPr>
              <w:spacing w:after="0" w:line="360" w:lineRule="auto"/>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таблиця похідних функцій;</w:t>
            </w:r>
          </w:p>
          <w:p w:rsidR="00753B2F" w:rsidRDefault="00A707A1">
            <w:pPr>
              <w:spacing w:after="0" w:line="360" w:lineRule="auto"/>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правила знаходження похідної (суми, добутку, частки двох функцій).</w:t>
            </w:r>
          </w:p>
        </w:tc>
        <w:tc>
          <w:tcPr>
            <w:tcW w:w="4672" w:type="dxa"/>
          </w:tcPr>
          <w:p w:rsidR="00753B2F" w:rsidRDefault="00A707A1">
            <w:pPr>
              <w:spacing w:after="0" w:line="360" w:lineRule="auto"/>
              <w:jc w:val="both"/>
              <w:rPr>
                <w:rFonts w:ascii="Times New Roman" w:eastAsia="Times New Roman" w:hAnsi="Times New Roman" w:cs="Times New Roman"/>
                <w:b/>
                <w:color w:val="000000" w:themeColor="text1"/>
                <w:sz w:val="28"/>
                <w:szCs w:val="28"/>
              </w:rPr>
            </w:pPr>
            <w:r>
              <w:rPr>
                <w:rFonts w:ascii="Times New Roman" w:eastAsia="Times New Roman" w:hAnsi="Times New Roman" w:cs="Times New Roman"/>
                <w:b/>
                <w:color w:val="000000" w:themeColor="text1"/>
                <w:sz w:val="28"/>
                <w:szCs w:val="28"/>
              </w:rPr>
              <w:t>Рівень стандарту і профільний рівень:</w:t>
            </w:r>
          </w:p>
          <w:p w:rsidR="00753B2F" w:rsidRDefault="00A707A1">
            <w:pPr>
              <w:spacing w:after="0" w:line="360" w:lineRule="auto"/>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означення первісної функції, визначеного інтеграла, криволінійної трапеції;</w:t>
            </w:r>
          </w:p>
          <w:p w:rsidR="00753B2F" w:rsidRDefault="00A707A1">
            <w:pPr>
              <w:spacing w:after="0" w:line="360" w:lineRule="auto"/>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таблиця первісних функцій;</w:t>
            </w:r>
          </w:p>
          <w:p w:rsidR="00753B2F" w:rsidRDefault="00A707A1">
            <w:pPr>
              <w:spacing w:after="0" w:line="360" w:lineRule="auto"/>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правила знаходження первісних.</w:t>
            </w:r>
          </w:p>
        </w:tc>
      </w:tr>
      <w:tr w:rsidR="00753B2F">
        <w:tc>
          <w:tcPr>
            <w:tcW w:w="4672" w:type="dxa"/>
          </w:tcPr>
          <w:p w:rsidR="00753B2F" w:rsidRDefault="00A707A1">
            <w:pPr>
              <w:spacing w:after="0" w:line="360" w:lineRule="auto"/>
              <w:jc w:val="both"/>
              <w:rPr>
                <w:rFonts w:ascii="Times New Roman" w:eastAsia="Times New Roman" w:hAnsi="Times New Roman" w:cs="Times New Roman"/>
                <w:b/>
                <w:color w:val="000000" w:themeColor="text1"/>
                <w:sz w:val="28"/>
                <w:szCs w:val="28"/>
              </w:rPr>
            </w:pPr>
            <w:r>
              <w:rPr>
                <w:rFonts w:ascii="Times New Roman" w:eastAsia="Times New Roman" w:hAnsi="Times New Roman" w:cs="Times New Roman"/>
                <w:b/>
                <w:color w:val="000000" w:themeColor="text1"/>
                <w:sz w:val="28"/>
                <w:szCs w:val="28"/>
              </w:rPr>
              <w:t>Тільки профільний рівень:</w:t>
            </w:r>
          </w:p>
          <w:p w:rsidR="00753B2F" w:rsidRDefault="00A707A1">
            <w:pPr>
              <w:spacing w:after="0" w:line="360" w:lineRule="auto"/>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правило знаходження похідної складеної функції;</w:t>
            </w:r>
          </w:p>
          <w:p w:rsidR="00753B2F" w:rsidRDefault="00A707A1">
            <w:pPr>
              <w:spacing w:after="0" w:line="360" w:lineRule="auto"/>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lastRenderedPageBreak/>
              <w:t>- рівняння дотичної до графіка функції в точці</w:t>
            </w:r>
          </w:p>
        </w:tc>
        <w:tc>
          <w:tcPr>
            <w:tcW w:w="4672" w:type="dxa"/>
          </w:tcPr>
          <w:p w:rsidR="00753B2F" w:rsidRDefault="00A707A1">
            <w:pPr>
              <w:spacing w:after="0" w:line="360" w:lineRule="auto"/>
              <w:jc w:val="both"/>
              <w:rPr>
                <w:rFonts w:ascii="Times New Roman" w:eastAsia="Times New Roman" w:hAnsi="Times New Roman" w:cs="Times New Roman"/>
                <w:b/>
                <w:color w:val="000000" w:themeColor="text1"/>
                <w:sz w:val="28"/>
                <w:szCs w:val="28"/>
              </w:rPr>
            </w:pPr>
            <w:r>
              <w:rPr>
                <w:rFonts w:ascii="Times New Roman" w:eastAsia="Times New Roman" w:hAnsi="Times New Roman" w:cs="Times New Roman"/>
                <w:b/>
                <w:color w:val="000000" w:themeColor="text1"/>
                <w:sz w:val="28"/>
                <w:szCs w:val="28"/>
              </w:rPr>
              <w:lastRenderedPageBreak/>
              <w:t>Тільки профільний рівень:</w:t>
            </w:r>
          </w:p>
          <w:p w:rsidR="00753B2F" w:rsidRDefault="00A707A1">
            <w:pPr>
              <w:spacing w:after="0" w:line="360" w:lineRule="auto"/>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формула Ньютона – Лейбніца.</w:t>
            </w:r>
          </w:p>
        </w:tc>
      </w:tr>
    </w:tbl>
    <w:p w:rsidR="00753B2F" w:rsidRDefault="00753B2F">
      <w:pPr>
        <w:spacing w:after="0" w:line="360" w:lineRule="auto"/>
        <w:ind w:firstLine="567"/>
        <w:jc w:val="both"/>
        <w:rPr>
          <w:rFonts w:ascii="Times New Roman" w:eastAsia="Times New Roman" w:hAnsi="Times New Roman" w:cs="Times New Roman"/>
          <w:color w:val="000000" w:themeColor="text1"/>
          <w:sz w:val="28"/>
          <w:szCs w:val="28"/>
        </w:rPr>
      </w:pP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Розглянемо приклади завдань із тем «Похідна та інтеграл» для рівнів стандарту і профільного рівня.</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u w:val="single"/>
        </w:rPr>
      </w:pPr>
      <w:r>
        <w:rPr>
          <w:rFonts w:ascii="Times New Roman" w:eastAsia="Times New Roman" w:hAnsi="Times New Roman" w:cs="Times New Roman"/>
          <w:color w:val="000000" w:themeColor="text1"/>
          <w:sz w:val="28"/>
          <w:szCs w:val="28"/>
          <w:u w:val="single"/>
        </w:rPr>
        <w:t>Тема: Похідна (10 клас):</w:t>
      </w:r>
    </w:p>
    <w:p w:rsidR="00753B2F" w:rsidRDefault="00A707A1">
      <w:pPr>
        <w:spacing w:after="0" w:line="360" w:lineRule="auto"/>
        <w:ind w:firstLine="567"/>
        <w:jc w:val="both"/>
        <w:rPr>
          <w:rFonts w:ascii="Times New Roman" w:eastAsia="Times New Roman" w:hAnsi="Times New Roman" w:cs="Times New Roman"/>
          <w:i/>
          <w:color w:val="000000" w:themeColor="text1"/>
          <w:sz w:val="28"/>
          <w:szCs w:val="28"/>
        </w:rPr>
      </w:pPr>
      <w:r>
        <w:rPr>
          <w:rFonts w:ascii="Times New Roman" w:eastAsia="Times New Roman" w:hAnsi="Times New Roman" w:cs="Times New Roman"/>
          <w:i/>
          <w:color w:val="000000" w:themeColor="text1"/>
          <w:sz w:val="28"/>
          <w:szCs w:val="28"/>
        </w:rPr>
        <w:t>Означення похідної в точці:</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Завдання: Знайдіть похідну функції f</w:t>
      </w:r>
      <m:oMath>
        <m:d>
          <m:dPr>
            <m:ctrlPr>
              <w:rPr>
                <w:rFonts w:ascii="Cambria Math" w:hAnsi="Cambria Math"/>
              </w:rPr>
            </m:ctrlPr>
          </m:dPr>
          <m:e>
            <m:r>
              <w:rPr>
                <w:rFonts w:ascii="Cambria Math" w:hAnsi="Cambria Math"/>
              </w:rPr>
              <m:t>x</m:t>
            </m:r>
          </m:e>
        </m:d>
        <m:r>
          <w:rPr>
            <w:rFonts w:ascii="Cambria Math" w:hAnsi="Cambria Math"/>
          </w:rPr>
          <m:t>=3</m:t>
        </m:r>
        <m:sSup>
          <m:sSupPr>
            <m:ctrlPr>
              <w:rPr>
                <w:rFonts w:ascii="Cambria Math" w:hAnsi="Cambria Math"/>
              </w:rPr>
            </m:ctrlPr>
          </m:sSupPr>
          <m:e>
            <m:r>
              <w:rPr>
                <w:rFonts w:ascii="Cambria Math" w:hAnsi="Cambria Math"/>
              </w:rPr>
              <m:t>x</m:t>
            </m:r>
          </m:e>
          <m:sup>
            <m:r>
              <w:rPr>
                <w:rFonts w:ascii="Cambria Math" w:hAnsi="Cambria Math"/>
              </w:rPr>
              <m:t>2</m:t>
            </m:r>
          </m:sup>
        </m:sSup>
        <m:r>
          <w:rPr>
            <w:rFonts w:ascii="Cambria Math" w:hAnsi="Cambria Math"/>
          </w:rPr>
          <m:t>+2x-1</m:t>
        </m:r>
      </m:oMath>
      <w:r>
        <w:rPr>
          <w:rFonts w:ascii="Times New Roman" w:eastAsia="Times New Roman" w:hAnsi="Times New Roman" w:cs="Times New Roman"/>
          <w:color w:val="000000" w:themeColor="text1"/>
          <w:sz w:val="28"/>
          <w:szCs w:val="28"/>
        </w:rPr>
        <w:t xml:space="preserve"> в точці </w:t>
      </w:r>
      <m:oMath>
        <m:r>
          <w:rPr>
            <w:rFonts w:ascii="Cambria Math" w:hAnsi="Cambria Math"/>
          </w:rPr>
          <m:t>x=2</m:t>
        </m:r>
      </m:oMath>
      <w:r>
        <w:rPr>
          <w:rFonts w:ascii="Times New Roman" w:eastAsia="Times New Roman" w:hAnsi="Times New Roman" w:cs="Times New Roman"/>
          <w:color w:val="000000" w:themeColor="text1"/>
          <w:sz w:val="28"/>
          <w:szCs w:val="28"/>
        </w:rPr>
        <w:t>.</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Розв’язок: </w:t>
      </w:r>
      <m:oMath>
        <m:r>
          <w:rPr>
            <w:rFonts w:ascii="Cambria Math" w:hAnsi="Cambria Math"/>
          </w:rPr>
          <m:t>f'</m:t>
        </m:r>
        <m:d>
          <m:dPr>
            <m:ctrlPr>
              <w:rPr>
                <w:rFonts w:ascii="Cambria Math" w:hAnsi="Cambria Math"/>
              </w:rPr>
            </m:ctrlPr>
          </m:dPr>
          <m:e>
            <m:r>
              <w:rPr>
                <w:rFonts w:ascii="Cambria Math" w:hAnsi="Cambria Math"/>
              </w:rPr>
              <m:t>2</m:t>
            </m:r>
          </m:e>
        </m:d>
        <m:r>
          <w:rPr>
            <w:rFonts w:ascii="Cambria Math" w:hAnsi="Cambria Math"/>
          </w:rPr>
          <m:t>=6∙2+2=12+2=14.</m:t>
        </m:r>
      </m:oMath>
    </w:p>
    <w:p w:rsidR="00753B2F" w:rsidRDefault="00A707A1">
      <w:pPr>
        <w:spacing w:after="0" w:line="360" w:lineRule="auto"/>
        <w:ind w:firstLine="567"/>
        <w:jc w:val="both"/>
        <w:rPr>
          <w:rFonts w:ascii="Times New Roman" w:eastAsia="Times New Roman" w:hAnsi="Times New Roman" w:cs="Times New Roman"/>
          <w:i/>
          <w:color w:val="000000" w:themeColor="text1"/>
          <w:sz w:val="28"/>
          <w:szCs w:val="28"/>
        </w:rPr>
      </w:pPr>
      <w:r>
        <w:rPr>
          <w:rFonts w:ascii="Times New Roman" w:eastAsia="Times New Roman" w:hAnsi="Times New Roman" w:cs="Times New Roman"/>
          <w:i/>
          <w:color w:val="000000" w:themeColor="text1"/>
          <w:sz w:val="28"/>
          <w:szCs w:val="28"/>
        </w:rPr>
        <w:t>Таблиця похідних функцій:</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Завдання: Заповніть таблицю похідних функцій для базових функцій, таких як </w:t>
      </w:r>
      <m:oMath>
        <m:r>
          <w:rPr>
            <w:rFonts w:ascii="Cambria Math" w:hAnsi="Cambria Math"/>
          </w:rPr>
          <m:t>f</m:t>
        </m:r>
        <m:d>
          <m:dPr>
            <m:ctrlPr>
              <w:rPr>
                <w:rFonts w:ascii="Cambria Math" w:hAnsi="Cambria Math"/>
              </w:rPr>
            </m:ctrlPr>
          </m:dPr>
          <m:e>
            <m:r>
              <w:rPr>
                <w:rFonts w:ascii="Cambria Math" w:hAnsi="Cambria Math"/>
              </w:rPr>
              <m:t>x</m:t>
            </m:r>
          </m:e>
        </m:d>
        <m:r>
          <w:rPr>
            <w:rFonts w:ascii="Cambria Math" w:hAnsi="Cambria Math"/>
          </w:rPr>
          <m:t>=</m:t>
        </m:r>
        <m:sSup>
          <m:sSupPr>
            <m:ctrlPr>
              <w:rPr>
                <w:rFonts w:ascii="Cambria Math" w:hAnsi="Cambria Math"/>
              </w:rPr>
            </m:ctrlPr>
          </m:sSupPr>
          <m:e>
            <m:r>
              <w:rPr>
                <w:rFonts w:ascii="Cambria Math" w:hAnsi="Cambria Math"/>
              </w:rPr>
              <m:t>x</m:t>
            </m:r>
          </m:e>
          <m:sup>
            <m:r>
              <w:rPr>
                <w:rFonts w:ascii="Cambria Math" w:hAnsi="Cambria Math"/>
              </w:rPr>
              <m:t>n</m:t>
            </m:r>
          </m:sup>
        </m:sSup>
      </m:oMath>
      <w:r>
        <w:rPr>
          <w:rFonts w:ascii="Times New Roman" w:eastAsia="Times New Roman" w:hAnsi="Times New Roman" w:cs="Times New Roman"/>
          <w:color w:val="000000" w:themeColor="text1"/>
          <w:sz w:val="28"/>
          <w:szCs w:val="28"/>
        </w:rPr>
        <w:t xml:space="preserve">, де </w:t>
      </w:r>
      <m:oMath>
        <m:r>
          <w:rPr>
            <w:rFonts w:ascii="Cambria Math" w:hAnsi="Cambria Math"/>
          </w:rPr>
          <m:t>n</m:t>
        </m:r>
      </m:oMath>
      <w:r>
        <w:rPr>
          <w:rFonts w:ascii="Times New Roman" w:eastAsia="Times New Roman" w:hAnsi="Times New Roman" w:cs="Times New Roman"/>
          <w:color w:val="000000" w:themeColor="text1"/>
          <w:sz w:val="28"/>
          <w:szCs w:val="28"/>
        </w:rPr>
        <w:t xml:space="preserve"> - натуральне число.</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Розв’язок: Наприклад, </w:t>
      </w:r>
      <m:oMath>
        <m:r>
          <w:rPr>
            <w:rFonts w:ascii="Cambria Math" w:hAnsi="Cambria Math"/>
          </w:rPr>
          <m:t>f</m:t>
        </m:r>
        <m:d>
          <m:dPr>
            <m:ctrlPr>
              <w:rPr>
                <w:rFonts w:ascii="Cambria Math" w:hAnsi="Cambria Math"/>
              </w:rPr>
            </m:ctrlPr>
          </m:dPr>
          <m:e>
            <m:r>
              <w:rPr>
                <w:rFonts w:ascii="Cambria Math" w:hAnsi="Cambria Math"/>
              </w:rPr>
              <m:t>x</m:t>
            </m:r>
          </m:e>
        </m:d>
        <m:r>
          <w:rPr>
            <w:rFonts w:ascii="Cambria Math" w:hAnsi="Cambria Math"/>
          </w:rPr>
          <m:t>=</m:t>
        </m:r>
        <m:sSup>
          <m:sSupPr>
            <m:ctrlPr>
              <w:rPr>
                <w:rFonts w:ascii="Cambria Math" w:hAnsi="Cambria Math"/>
              </w:rPr>
            </m:ctrlPr>
          </m:sSupPr>
          <m:e>
            <m:r>
              <w:rPr>
                <w:rFonts w:ascii="Cambria Math" w:hAnsi="Cambria Math"/>
              </w:rPr>
              <m:t>x</m:t>
            </m:r>
          </m:e>
          <m:sup>
            <m:r>
              <w:rPr>
                <w:rFonts w:ascii="Cambria Math" w:hAnsi="Cambria Math"/>
              </w:rPr>
              <m:t>3</m:t>
            </m:r>
          </m:sup>
        </m:sSup>
        <m:r>
          <w:rPr>
            <w:rFonts w:ascii="Cambria Math" w:hAnsi="Cambria Math"/>
          </w:rPr>
          <m:t>,тодіf'</m:t>
        </m:r>
        <m:d>
          <m:dPr>
            <m:ctrlPr>
              <w:rPr>
                <w:rFonts w:ascii="Cambria Math" w:hAnsi="Cambria Math"/>
              </w:rPr>
            </m:ctrlPr>
          </m:dPr>
          <m:e>
            <m:r>
              <w:rPr>
                <w:rFonts w:ascii="Cambria Math" w:hAnsi="Cambria Math"/>
              </w:rPr>
              <m:t>x</m:t>
            </m:r>
          </m:e>
        </m:d>
        <m:r>
          <w:rPr>
            <w:rFonts w:ascii="Cambria Math" w:hAnsi="Cambria Math"/>
          </w:rPr>
          <m:t>=3</m:t>
        </m:r>
        <m:sSup>
          <m:sSupPr>
            <m:ctrlPr>
              <w:rPr>
                <w:rFonts w:ascii="Cambria Math" w:hAnsi="Cambria Math"/>
              </w:rPr>
            </m:ctrlPr>
          </m:sSupPr>
          <m:e>
            <m:r>
              <w:rPr>
                <w:rFonts w:ascii="Cambria Math" w:hAnsi="Cambria Math"/>
              </w:rPr>
              <m:t>x</m:t>
            </m:r>
          </m:e>
          <m:sup>
            <m:r>
              <w:rPr>
                <w:rFonts w:ascii="Cambria Math" w:hAnsi="Cambria Math"/>
              </w:rPr>
              <m:t>2</m:t>
            </m:r>
          </m:sup>
        </m:sSup>
        <m:r>
          <w:rPr>
            <w:rFonts w:ascii="Cambria Math" w:hAnsi="Cambria Math"/>
          </w:rPr>
          <m:t>.</m:t>
        </m:r>
      </m:oMath>
    </w:p>
    <w:p w:rsidR="00753B2F" w:rsidRDefault="00A707A1">
      <w:pPr>
        <w:spacing w:after="0" w:line="360" w:lineRule="auto"/>
        <w:ind w:firstLine="567"/>
        <w:jc w:val="both"/>
        <w:rPr>
          <w:rFonts w:ascii="Times New Roman" w:eastAsia="Times New Roman" w:hAnsi="Times New Roman" w:cs="Times New Roman"/>
          <w:i/>
          <w:color w:val="000000" w:themeColor="text1"/>
          <w:sz w:val="28"/>
          <w:szCs w:val="28"/>
        </w:rPr>
      </w:pPr>
      <w:r>
        <w:rPr>
          <w:rFonts w:ascii="Times New Roman" w:eastAsia="Times New Roman" w:hAnsi="Times New Roman" w:cs="Times New Roman"/>
          <w:i/>
          <w:color w:val="000000" w:themeColor="text1"/>
          <w:sz w:val="28"/>
          <w:szCs w:val="28"/>
        </w:rPr>
        <w:t>Правила знаходження похідної:</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Завдання: Знайдіть похідну функції</w:t>
      </w:r>
    </w:p>
    <w:p w:rsidR="00753B2F" w:rsidRDefault="00A707A1">
      <w:pPr>
        <w:spacing w:after="0" w:line="360" w:lineRule="auto"/>
        <w:ind w:firstLine="567"/>
        <w:jc w:val="center"/>
        <w:rPr>
          <w:rFonts w:ascii="Times New Roman" w:eastAsia="Times New Roman" w:hAnsi="Times New Roman" w:cs="Times New Roman"/>
          <w:color w:val="000000" w:themeColor="text1"/>
          <w:sz w:val="28"/>
          <w:szCs w:val="28"/>
        </w:rPr>
      </w:pPr>
      <m:oMathPara>
        <m:oMathParaPr>
          <m:jc m:val="center"/>
        </m:oMathParaPr>
        <m:oMath>
          <m:r>
            <w:rPr>
              <w:rFonts w:ascii="Cambria Math" w:hAnsi="Cambria Math"/>
            </w:rPr>
            <m:t>h</m:t>
          </m:r>
          <m:d>
            <m:dPr>
              <m:ctrlPr>
                <w:rPr>
                  <w:rFonts w:ascii="Cambria Math" w:hAnsi="Cambria Math"/>
                </w:rPr>
              </m:ctrlPr>
            </m:dPr>
            <m:e>
              <m:r>
                <w:rPr>
                  <w:rFonts w:ascii="Cambria Math" w:hAnsi="Cambria Math"/>
                </w:rPr>
                <m:t>x</m:t>
              </m:r>
            </m:e>
          </m:d>
          <m:r>
            <w:rPr>
              <w:rFonts w:ascii="Cambria Math" w:hAnsi="Cambria Math"/>
            </w:rPr>
            <m:t>=</m:t>
          </m:r>
          <m:f>
            <m:fPr>
              <m:ctrlPr>
                <w:rPr>
                  <w:rFonts w:ascii="Cambria Math" w:hAnsi="Cambria Math"/>
                </w:rPr>
              </m:ctrlPr>
            </m:fPr>
            <m:num>
              <m:r>
                <w:rPr>
                  <w:rFonts w:ascii="Cambria Math" w:hAnsi="Cambria Math"/>
                </w:rPr>
                <m:t>2</m:t>
              </m:r>
              <m:sSup>
                <m:sSupPr>
                  <m:ctrlPr>
                    <w:rPr>
                      <w:rFonts w:ascii="Cambria Math" w:hAnsi="Cambria Math"/>
                    </w:rPr>
                  </m:ctrlPr>
                </m:sSupPr>
                <m:e>
                  <m:r>
                    <w:rPr>
                      <w:rFonts w:ascii="Cambria Math" w:hAnsi="Cambria Math"/>
                    </w:rPr>
                    <m:t>x</m:t>
                  </m:r>
                </m:e>
                <m:sup>
                  <m:r>
                    <w:rPr>
                      <w:rFonts w:ascii="Cambria Math" w:hAnsi="Cambria Math"/>
                    </w:rPr>
                    <m:t>2</m:t>
                  </m:r>
                </m:sup>
              </m:sSup>
              <m:r>
                <w:rPr>
                  <w:rFonts w:ascii="Cambria Math" w:hAnsi="Cambria Math"/>
                </w:rPr>
                <m:t>+3x</m:t>
              </m:r>
            </m:num>
            <m:den>
              <m:r>
                <w:rPr>
                  <w:rFonts w:ascii="Cambria Math" w:hAnsi="Cambria Math"/>
                </w:rPr>
                <m:t>x-1</m:t>
              </m:r>
            </m:den>
          </m:f>
          <m:r>
            <w:rPr>
              <w:rFonts w:ascii="Cambria Math" w:hAnsi="Cambria Math"/>
            </w:rPr>
            <m:t>.</m:t>
          </m:r>
        </m:oMath>
      </m:oMathPara>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Розв’язок:</w:t>
      </w:r>
    </w:p>
    <w:p w:rsidR="00753B2F" w:rsidRDefault="00C32D95">
      <w:pPr>
        <w:spacing w:after="0" w:line="360" w:lineRule="auto"/>
        <w:ind w:firstLine="567"/>
        <w:jc w:val="center"/>
        <w:rPr>
          <w:rFonts w:ascii="Times New Roman" w:eastAsia="Times New Roman" w:hAnsi="Times New Roman" w:cs="Times New Roman"/>
          <w:color w:val="000000" w:themeColor="text1"/>
          <w:sz w:val="28"/>
          <w:szCs w:val="28"/>
        </w:rPr>
      </w:pPr>
      <m:oMathPara>
        <m:oMathParaPr>
          <m:jc m:val="center"/>
        </m:oMathParaPr>
        <m:oMath>
          <m:sSup>
            <m:sSupPr>
              <m:ctrlPr>
                <w:rPr>
                  <w:rFonts w:ascii="Cambria Math" w:hAnsi="Cambria Math"/>
                </w:rPr>
              </m:ctrlPr>
            </m:sSupPr>
            <m:e>
              <m:r>
                <w:rPr>
                  <w:rFonts w:ascii="Cambria Math" w:hAnsi="Cambria Math"/>
                </w:rPr>
                <m:t>h</m:t>
              </m:r>
            </m:e>
            <m:sup>
              <m:r>
                <w:rPr>
                  <w:rFonts w:ascii="Cambria Math" w:hAnsi="Cambria Math"/>
                </w:rPr>
                <m:t>'</m:t>
              </m:r>
            </m:sup>
          </m:sSup>
          <m:d>
            <m:dPr>
              <m:ctrlPr>
                <w:rPr>
                  <w:rFonts w:ascii="Cambria Math" w:hAnsi="Cambria Math"/>
                </w:rPr>
              </m:ctrlPr>
            </m:dPr>
            <m:e>
              <m:r>
                <w:rPr>
                  <w:rFonts w:ascii="Cambria Math" w:hAnsi="Cambria Math"/>
                </w:rPr>
                <m:t>x</m:t>
              </m:r>
            </m:e>
          </m:d>
          <m:r>
            <w:rPr>
              <w:rFonts w:ascii="Cambria Math" w:hAnsi="Cambria Math"/>
            </w:rPr>
            <m:t>=</m:t>
          </m:r>
          <m:d>
            <m:dPr>
              <m:ctrlPr>
                <w:rPr>
                  <w:rFonts w:ascii="Cambria Math" w:hAnsi="Cambria Math"/>
                </w:rPr>
              </m:ctrlPr>
            </m:dPr>
            <m:e>
              <m:r>
                <w:rPr>
                  <w:rFonts w:ascii="Cambria Math" w:hAnsi="Cambria Math"/>
                </w:rPr>
                <m:t>2</m:t>
              </m:r>
              <m:sSup>
                <m:sSupPr>
                  <m:ctrlPr>
                    <w:rPr>
                      <w:rFonts w:ascii="Cambria Math" w:hAnsi="Cambria Math"/>
                    </w:rPr>
                  </m:ctrlPr>
                </m:sSupPr>
                <m:e>
                  <m:r>
                    <w:rPr>
                      <w:rFonts w:ascii="Cambria Math" w:hAnsi="Cambria Math"/>
                    </w:rPr>
                    <m:t>x</m:t>
                  </m:r>
                </m:e>
                <m:sup>
                  <m:r>
                    <w:rPr>
                      <w:rFonts w:ascii="Cambria Math" w:hAnsi="Cambria Math"/>
                    </w:rPr>
                    <m:t>2</m:t>
                  </m:r>
                </m:sup>
              </m:sSup>
              <m:r>
                <w:rPr>
                  <w:rFonts w:ascii="Cambria Math" w:hAnsi="Cambria Math"/>
                </w:rPr>
                <m:t>+3x</m:t>
              </m:r>
            </m:e>
          </m:d>
          <m:r>
            <w:rPr>
              <w:rFonts w:ascii="Cambria Math" w:hAnsi="Cambria Math"/>
            </w:rPr>
            <m:t>'</m:t>
          </m:r>
          <m:d>
            <m:dPr>
              <m:ctrlPr>
                <w:rPr>
                  <w:rFonts w:ascii="Cambria Math" w:hAnsi="Cambria Math"/>
                </w:rPr>
              </m:ctrlPr>
            </m:dPr>
            <m:e>
              <m:r>
                <w:rPr>
                  <w:rFonts w:ascii="Cambria Math" w:hAnsi="Cambria Math"/>
                </w:rPr>
                <m:t>x-1</m:t>
              </m:r>
            </m:e>
          </m:d>
          <m:r>
            <w:rPr>
              <w:rFonts w:ascii="Cambria Math" w:hAnsi="Cambria Math"/>
            </w:rPr>
            <m:t>-</m:t>
          </m:r>
          <m:d>
            <m:dPr>
              <m:ctrlPr>
                <w:rPr>
                  <w:rFonts w:ascii="Cambria Math" w:hAnsi="Cambria Math"/>
                </w:rPr>
              </m:ctrlPr>
            </m:dPr>
            <m:e>
              <m:r>
                <w:rPr>
                  <w:rFonts w:ascii="Cambria Math" w:hAnsi="Cambria Math"/>
                </w:rPr>
                <m:t>2</m:t>
              </m:r>
              <m:sSup>
                <m:sSupPr>
                  <m:ctrlPr>
                    <w:rPr>
                      <w:rFonts w:ascii="Cambria Math" w:hAnsi="Cambria Math"/>
                    </w:rPr>
                  </m:ctrlPr>
                </m:sSupPr>
                <m:e>
                  <m:r>
                    <w:rPr>
                      <w:rFonts w:ascii="Cambria Math" w:hAnsi="Cambria Math"/>
                    </w:rPr>
                    <m:t>x</m:t>
                  </m:r>
                </m:e>
                <m:sup>
                  <m:r>
                    <w:rPr>
                      <w:rFonts w:ascii="Cambria Math" w:hAnsi="Cambria Math"/>
                    </w:rPr>
                    <m:t>2</m:t>
                  </m:r>
                </m:sup>
              </m:sSup>
              <m:r>
                <w:rPr>
                  <w:rFonts w:ascii="Cambria Math" w:hAnsi="Cambria Math"/>
                </w:rPr>
                <m:t>+3x</m:t>
              </m:r>
            </m:e>
          </m:d>
          <m:d>
            <m:dPr>
              <m:ctrlPr>
                <w:rPr>
                  <w:rFonts w:ascii="Cambria Math" w:hAnsi="Cambria Math"/>
                </w:rPr>
              </m:ctrlPr>
            </m:dPr>
            <m:e>
              <m:r>
                <w:rPr>
                  <w:rFonts w:ascii="Cambria Math" w:hAnsi="Cambria Math"/>
                </w:rPr>
                <m:t>x-1</m:t>
              </m:r>
            </m:e>
          </m:d>
          <m:r>
            <w:rPr>
              <w:rFonts w:ascii="Cambria Math" w:hAnsi="Cambria Math"/>
            </w:rPr>
            <m:t>'</m:t>
          </m:r>
          <m:f>
            <m:fPr>
              <m:ctrlPr>
                <w:rPr>
                  <w:rFonts w:ascii="Cambria Math" w:hAnsi="Cambria Math"/>
                </w:rPr>
              </m:ctrlPr>
            </m:fPr>
            <m:num>
              <m:r>
                <w:rPr>
                  <w:rFonts w:ascii="Cambria Math" w:hAnsi="Cambria Math"/>
                </w:rPr>
                <m:t>1</m:t>
              </m:r>
            </m:num>
            <m:den>
              <m:sSup>
                <m:sSupPr>
                  <m:ctrlPr>
                    <w:rPr>
                      <w:rFonts w:ascii="Cambria Math" w:hAnsi="Cambria Math"/>
                    </w:rPr>
                  </m:ctrlPr>
                </m:sSupPr>
                <m:e>
                  <m:d>
                    <m:dPr>
                      <m:ctrlPr>
                        <w:rPr>
                          <w:rFonts w:ascii="Cambria Math" w:hAnsi="Cambria Math"/>
                        </w:rPr>
                      </m:ctrlPr>
                    </m:dPr>
                    <m:e>
                      <m:r>
                        <w:rPr>
                          <w:rFonts w:ascii="Cambria Math" w:hAnsi="Cambria Math"/>
                        </w:rPr>
                        <m:t>x-1</m:t>
                      </m:r>
                    </m:e>
                  </m:d>
                </m:e>
                <m:sup>
                  <m:r>
                    <w:rPr>
                      <w:rFonts w:ascii="Cambria Math" w:hAnsi="Cambria Math"/>
                    </w:rPr>
                    <m:t>2</m:t>
                  </m:r>
                </m:sup>
              </m:sSup>
            </m:den>
          </m:f>
          <m:r>
            <w:rPr>
              <w:rFonts w:ascii="Cambria Math" w:hAnsi="Cambria Math"/>
            </w:rPr>
            <m:t>=</m:t>
          </m:r>
        </m:oMath>
      </m:oMathPara>
    </w:p>
    <w:p w:rsidR="00753B2F" w:rsidRDefault="003E780A">
      <w:pPr>
        <w:spacing w:after="0" w:line="360" w:lineRule="auto"/>
        <w:ind w:firstLine="567"/>
        <w:jc w:val="center"/>
        <w:rPr>
          <w:rFonts w:ascii="Times New Roman" w:eastAsia="Times New Roman" w:hAnsi="Times New Roman" w:cs="Times New Roman"/>
          <w:color w:val="000000" w:themeColor="text1"/>
          <w:sz w:val="28"/>
          <w:szCs w:val="28"/>
        </w:rPr>
      </w:pPr>
      <m:oMathPara>
        <m:oMathParaPr>
          <m:jc m:val="center"/>
        </m:oMathParaPr>
        <m:oMath>
          <m:r>
            <w:rPr>
              <w:rFonts w:ascii="Cambria Math" w:hAnsi="Cambria Math"/>
            </w:rPr>
            <m:t>=</m:t>
          </m:r>
          <m:f>
            <m:fPr>
              <m:ctrlPr>
                <w:rPr>
                  <w:rFonts w:ascii="Cambria Math" w:hAnsi="Cambria Math"/>
                </w:rPr>
              </m:ctrlPr>
            </m:fPr>
            <m:num>
              <m:d>
                <m:dPr>
                  <m:ctrlPr>
                    <w:rPr>
                      <w:rFonts w:ascii="Cambria Math" w:hAnsi="Cambria Math"/>
                    </w:rPr>
                  </m:ctrlPr>
                </m:dPr>
                <m:e>
                  <m:r>
                    <w:rPr>
                      <w:rFonts w:ascii="Cambria Math" w:hAnsi="Cambria Math"/>
                    </w:rPr>
                    <m:t>4x+3</m:t>
                  </m:r>
                </m:e>
              </m:d>
              <m:d>
                <m:dPr>
                  <m:ctrlPr>
                    <w:rPr>
                      <w:rFonts w:ascii="Cambria Math" w:hAnsi="Cambria Math"/>
                    </w:rPr>
                  </m:ctrlPr>
                </m:dPr>
                <m:e>
                  <m:r>
                    <w:rPr>
                      <w:rFonts w:ascii="Cambria Math" w:hAnsi="Cambria Math"/>
                    </w:rPr>
                    <m:t>x-1</m:t>
                  </m:r>
                </m:e>
              </m:d>
              <m:r>
                <w:rPr>
                  <w:rFonts w:ascii="Cambria Math" w:hAnsi="Cambria Math"/>
                </w:rPr>
                <m:t>-</m:t>
              </m:r>
              <m:d>
                <m:dPr>
                  <m:ctrlPr>
                    <w:rPr>
                      <w:rFonts w:ascii="Cambria Math" w:hAnsi="Cambria Math"/>
                    </w:rPr>
                  </m:ctrlPr>
                </m:dPr>
                <m:e>
                  <m:r>
                    <w:rPr>
                      <w:rFonts w:ascii="Cambria Math" w:hAnsi="Cambria Math"/>
                    </w:rPr>
                    <m:t>2</m:t>
                  </m:r>
                  <m:sSup>
                    <m:sSupPr>
                      <m:ctrlPr>
                        <w:rPr>
                          <w:rFonts w:ascii="Cambria Math" w:hAnsi="Cambria Math"/>
                        </w:rPr>
                      </m:ctrlPr>
                    </m:sSupPr>
                    <m:e>
                      <m:r>
                        <w:rPr>
                          <w:rFonts w:ascii="Cambria Math" w:hAnsi="Cambria Math"/>
                        </w:rPr>
                        <m:t>x</m:t>
                      </m:r>
                    </m:e>
                    <m:sup>
                      <m:r>
                        <w:rPr>
                          <w:rFonts w:ascii="Cambria Math" w:hAnsi="Cambria Math"/>
                        </w:rPr>
                        <m:t>2</m:t>
                      </m:r>
                    </m:sup>
                  </m:sSup>
                  <m:r>
                    <w:rPr>
                      <w:rFonts w:ascii="Cambria Math" w:hAnsi="Cambria Math"/>
                    </w:rPr>
                    <m:t>+3x</m:t>
                  </m:r>
                </m:e>
              </m:d>
            </m:num>
            <m:den>
              <m:sSup>
                <m:sSupPr>
                  <m:ctrlPr>
                    <w:rPr>
                      <w:rFonts w:ascii="Cambria Math" w:hAnsi="Cambria Math"/>
                    </w:rPr>
                  </m:ctrlPr>
                </m:sSupPr>
                <m:e>
                  <m:d>
                    <m:dPr>
                      <m:ctrlPr>
                        <w:rPr>
                          <w:rFonts w:ascii="Cambria Math" w:hAnsi="Cambria Math"/>
                        </w:rPr>
                      </m:ctrlPr>
                    </m:dPr>
                    <m:e>
                      <m:r>
                        <w:rPr>
                          <w:rFonts w:ascii="Cambria Math" w:hAnsi="Cambria Math"/>
                        </w:rPr>
                        <m:t>x-1</m:t>
                      </m:r>
                    </m:e>
                  </m:d>
                </m:e>
                <m:sup>
                  <m:r>
                    <w:rPr>
                      <w:rFonts w:ascii="Cambria Math" w:hAnsi="Cambria Math"/>
                    </w:rPr>
                    <m:t>2</m:t>
                  </m:r>
                </m:sup>
              </m:sSup>
            </m:den>
          </m:f>
          <m:r>
            <w:rPr>
              <w:rFonts w:ascii="Cambria Math" w:hAnsi="Cambria Math"/>
            </w:rPr>
            <m:t>.</m:t>
          </m:r>
        </m:oMath>
      </m:oMathPara>
    </w:p>
    <w:p w:rsidR="00753B2F" w:rsidRDefault="00753B2F">
      <w:pPr>
        <w:spacing w:after="0" w:line="360" w:lineRule="auto"/>
        <w:ind w:firstLine="567"/>
        <w:jc w:val="both"/>
        <w:rPr>
          <w:rFonts w:ascii="Times New Roman" w:eastAsia="Times New Roman" w:hAnsi="Times New Roman" w:cs="Times New Roman"/>
          <w:color w:val="000000" w:themeColor="text1"/>
          <w:sz w:val="28"/>
          <w:szCs w:val="28"/>
        </w:rPr>
      </w:pP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u w:val="single"/>
        </w:rPr>
      </w:pPr>
      <w:r>
        <w:rPr>
          <w:rFonts w:ascii="Times New Roman" w:eastAsia="Times New Roman" w:hAnsi="Times New Roman" w:cs="Times New Roman"/>
          <w:color w:val="000000" w:themeColor="text1"/>
          <w:sz w:val="28"/>
          <w:szCs w:val="28"/>
          <w:u w:val="single"/>
        </w:rPr>
        <w:t>Тема: Інтеграл (11 клас):</w:t>
      </w:r>
    </w:p>
    <w:p w:rsidR="00753B2F" w:rsidRDefault="00A707A1">
      <w:pPr>
        <w:spacing w:after="0" w:line="360" w:lineRule="auto"/>
        <w:ind w:firstLine="567"/>
        <w:jc w:val="both"/>
        <w:rPr>
          <w:rFonts w:ascii="Times New Roman" w:eastAsia="Times New Roman" w:hAnsi="Times New Roman" w:cs="Times New Roman"/>
          <w:i/>
          <w:color w:val="000000" w:themeColor="text1"/>
          <w:sz w:val="28"/>
          <w:szCs w:val="28"/>
        </w:rPr>
      </w:pPr>
      <w:r>
        <w:rPr>
          <w:rFonts w:ascii="Times New Roman" w:eastAsia="Times New Roman" w:hAnsi="Times New Roman" w:cs="Times New Roman"/>
          <w:i/>
          <w:color w:val="000000" w:themeColor="text1"/>
          <w:sz w:val="28"/>
          <w:szCs w:val="28"/>
        </w:rPr>
        <w:t>Означення первісної функції та визначеного інтеграла:</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Завдання: Знайдіть первісну функції для функції </w:t>
      </w:r>
      <m:oMath>
        <m:r>
          <w:rPr>
            <w:rFonts w:ascii="Cambria Math" w:hAnsi="Cambria Math"/>
          </w:rPr>
          <m:t>g</m:t>
        </m:r>
        <m:d>
          <m:dPr>
            <m:ctrlPr>
              <w:rPr>
                <w:rFonts w:ascii="Cambria Math" w:hAnsi="Cambria Math"/>
              </w:rPr>
            </m:ctrlPr>
          </m:dPr>
          <m:e>
            <m:r>
              <w:rPr>
                <w:rFonts w:ascii="Cambria Math" w:hAnsi="Cambria Math"/>
              </w:rPr>
              <m:t>x</m:t>
            </m:r>
          </m:e>
        </m:d>
        <m:r>
          <w:rPr>
            <w:rFonts w:ascii="Cambria Math" w:hAnsi="Cambria Math"/>
          </w:rPr>
          <m:t>=4</m:t>
        </m:r>
        <m:sSup>
          <m:sSupPr>
            <m:ctrlPr>
              <w:rPr>
                <w:rFonts w:ascii="Cambria Math" w:hAnsi="Cambria Math"/>
              </w:rPr>
            </m:ctrlPr>
          </m:sSupPr>
          <m:e>
            <m:r>
              <w:rPr>
                <w:rFonts w:ascii="Cambria Math" w:hAnsi="Cambria Math"/>
              </w:rPr>
              <m:t>x</m:t>
            </m:r>
          </m:e>
          <m:sup>
            <m:r>
              <w:rPr>
                <w:rFonts w:ascii="Cambria Math" w:hAnsi="Cambria Math"/>
              </w:rPr>
              <m:t>3</m:t>
            </m:r>
          </m:sup>
        </m:sSup>
        <m:r>
          <w:rPr>
            <w:rFonts w:ascii="Cambria Math" w:hAnsi="Cambria Math"/>
          </w:rPr>
          <m:t>-2</m:t>
        </m:r>
        <m:sSup>
          <m:sSupPr>
            <m:ctrlPr>
              <w:rPr>
                <w:rFonts w:ascii="Cambria Math" w:hAnsi="Cambria Math"/>
              </w:rPr>
            </m:ctrlPr>
          </m:sSupPr>
          <m:e>
            <m:r>
              <w:rPr>
                <w:rFonts w:ascii="Cambria Math" w:hAnsi="Cambria Math"/>
              </w:rPr>
              <m:t>x</m:t>
            </m:r>
          </m:e>
          <m:sup>
            <m:r>
              <w:rPr>
                <w:rFonts w:ascii="Cambria Math" w:hAnsi="Cambria Math"/>
              </w:rPr>
              <m:t>2</m:t>
            </m:r>
          </m:sup>
        </m:sSup>
        <m:r>
          <w:rPr>
            <w:rFonts w:ascii="Cambria Math" w:hAnsi="Cambria Math"/>
          </w:rPr>
          <m:t>+7</m:t>
        </m:r>
      </m:oMath>
      <w:r>
        <w:rPr>
          <w:rFonts w:ascii="Times New Roman" w:eastAsia="Times New Roman" w:hAnsi="Times New Roman" w:cs="Times New Roman"/>
          <w:color w:val="000000" w:themeColor="text1"/>
          <w:sz w:val="28"/>
          <w:szCs w:val="28"/>
        </w:rPr>
        <w:t xml:space="preserve"> та обчисліть визначений інтеграл цієї функції від 1 до 3.</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Розв’язок:</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m:oMath>
        <m:r>
          <w:rPr>
            <w:rFonts w:ascii="Cambria Math" w:hAnsi="Cambria Math"/>
          </w:rPr>
          <m:t>F</m:t>
        </m:r>
        <m:d>
          <m:dPr>
            <m:ctrlPr>
              <w:rPr>
                <w:rFonts w:ascii="Cambria Math" w:hAnsi="Cambria Math"/>
              </w:rPr>
            </m:ctrlPr>
          </m:dPr>
          <m:e>
            <m:r>
              <w:rPr>
                <w:rFonts w:ascii="Cambria Math" w:hAnsi="Cambria Math"/>
              </w:rPr>
              <m:t>x</m:t>
            </m:r>
          </m:e>
        </m:d>
        <m:r>
          <w:rPr>
            <w:rFonts w:ascii="Cambria Math" w:hAnsi="Cambria Math"/>
          </w:rPr>
          <m:t>=</m:t>
        </m:r>
        <m:d>
          <m:dPr>
            <m:ctrlPr>
              <w:rPr>
                <w:rFonts w:ascii="Cambria Math" w:hAnsi="Cambria Math"/>
              </w:rPr>
            </m:ctrlPr>
          </m:dPr>
          <m:e>
            <m:sSup>
              <m:sSupPr>
                <m:ctrlPr>
                  <w:rPr>
                    <w:rFonts w:ascii="Cambria Math" w:hAnsi="Cambria Math"/>
                  </w:rPr>
                </m:ctrlPr>
              </m:sSupPr>
              <m:e>
                <m:r>
                  <w:rPr>
                    <w:rFonts w:ascii="Cambria Math" w:hAnsi="Cambria Math"/>
                  </w:rPr>
                  <m:t>x</m:t>
                </m:r>
              </m:e>
              <m:sup>
                <m:r>
                  <w:rPr>
                    <w:rFonts w:ascii="Cambria Math" w:hAnsi="Cambria Math"/>
                  </w:rPr>
                  <m:t>4</m:t>
                </m:r>
              </m:sup>
            </m:sSup>
            <m:r>
              <w:rPr>
                <w:rFonts w:ascii="Cambria Math" w:hAnsi="Cambria Math"/>
              </w:rPr>
              <m:t>-</m:t>
            </m:r>
            <m:f>
              <m:fPr>
                <m:ctrlPr>
                  <w:rPr>
                    <w:rFonts w:ascii="Cambria Math" w:hAnsi="Cambria Math"/>
                  </w:rPr>
                </m:ctrlPr>
              </m:fPr>
              <m:num>
                <m:r>
                  <w:rPr>
                    <w:rFonts w:ascii="Cambria Math" w:hAnsi="Cambria Math"/>
                  </w:rPr>
                  <m:t>2</m:t>
                </m:r>
              </m:num>
              <m:den>
                <m:r>
                  <w:rPr>
                    <w:rFonts w:ascii="Cambria Math" w:hAnsi="Cambria Math"/>
                  </w:rPr>
                  <m:t>3</m:t>
                </m:r>
              </m:den>
            </m:f>
            <m:sSup>
              <m:sSupPr>
                <m:ctrlPr>
                  <w:rPr>
                    <w:rFonts w:ascii="Cambria Math" w:hAnsi="Cambria Math"/>
                  </w:rPr>
                </m:ctrlPr>
              </m:sSupPr>
              <m:e>
                <m:r>
                  <w:rPr>
                    <w:rFonts w:ascii="Cambria Math" w:hAnsi="Cambria Math"/>
                  </w:rPr>
                  <m:t>x</m:t>
                </m:r>
              </m:e>
              <m:sup>
                <m:r>
                  <w:rPr>
                    <w:rFonts w:ascii="Cambria Math" w:hAnsi="Cambria Math"/>
                  </w:rPr>
                  <m:t>3</m:t>
                </m:r>
              </m:sup>
            </m:sSup>
            <m:r>
              <w:rPr>
                <w:rFonts w:ascii="Cambria Math" w:hAnsi="Cambria Math"/>
              </w:rPr>
              <m:t>+7x</m:t>
            </m:r>
          </m:e>
        </m:d>
        <m:r>
          <w:rPr>
            <w:rFonts w:ascii="Cambria Math" w:hAnsi="Cambria Math"/>
          </w:rPr>
          <m:t>+C</m:t>
        </m:r>
      </m:oMath>
      <w:r>
        <w:rPr>
          <w:rFonts w:ascii="Times New Roman" w:eastAsia="Times New Roman" w:hAnsi="Times New Roman" w:cs="Times New Roman"/>
          <w:color w:val="000000" w:themeColor="text1"/>
          <w:sz w:val="28"/>
          <w:szCs w:val="28"/>
        </w:rPr>
        <w:t>, де C - довільна стала.</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Тоді </w:t>
      </w:r>
    </w:p>
    <w:p w:rsidR="00753B2F" w:rsidRDefault="00C32D95">
      <w:pPr>
        <w:spacing w:after="0" w:line="360" w:lineRule="auto"/>
        <w:ind w:firstLine="567"/>
        <w:jc w:val="center"/>
        <w:rPr>
          <w:rFonts w:ascii="Times New Roman" w:eastAsia="Times New Roman" w:hAnsi="Times New Roman" w:cs="Times New Roman"/>
          <w:color w:val="000000" w:themeColor="text1"/>
          <w:sz w:val="28"/>
          <w:szCs w:val="28"/>
        </w:rPr>
      </w:pPr>
      <m:oMathPara>
        <m:oMathParaPr>
          <m:jc m:val="center"/>
        </m:oMathParaPr>
        <m:oMath>
          <m:nary>
            <m:naryPr>
              <m:ctrlPr>
                <w:rPr>
                  <w:rFonts w:ascii="Cambria Math" w:hAnsi="Cambria Math"/>
                </w:rPr>
              </m:ctrlPr>
            </m:naryPr>
            <m:sub>
              <m:r>
                <w:rPr>
                  <w:rFonts w:ascii="Cambria Math" w:hAnsi="Cambria Math"/>
                </w:rPr>
                <m:t>1</m:t>
              </m:r>
            </m:sub>
            <m:sup>
              <m:r>
                <w:rPr>
                  <w:rFonts w:ascii="Cambria Math" w:hAnsi="Cambria Math"/>
                </w:rPr>
                <m:t>3</m:t>
              </m:r>
            </m:sup>
            <m:e>
              <m:r>
                <w:rPr>
                  <w:rFonts w:ascii="Cambria Math" w:hAnsi="Cambria Math"/>
                </w:rPr>
                <m:t>g</m:t>
              </m:r>
              <m:d>
                <m:dPr>
                  <m:ctrlPr>
                    <w:rPr>
                      <w:rFonts w:ascii="Cambria Math" w:hAnsi="Cambria Math"/>
                    </w:rPr>
                  </m:ctrlPr>
                </m:dPr>
                <m:e>
                  <m:r>
                    <w:rPr>
                      <w:rFonts w:ascii="Cambria Math" w:hAnsi="Cambria Math"/>
                    </w:rPr>
                    <m:t>x</m:t>
                  </m:r>
                </m:e>
              </m:d>
              <m:r>
                <w:rPr>
                  <w:rFonts w:ascii="Cambria Math" w:hAnsi="Cambria Math"/>
                </w:rPr>
                <m:t>dx</m:t>
              </m:r>
            </m:e>
          </m:nary>
          <m:r>
            <w:rPr>
              <w:rFonts w:ascii="Cambria Math" w:hAnsi="Cambria Math"/>
            </w:rPr>
            <m:t>=</m:t>
          </m:r>
          <m:d>
            <m:dPr>
              <m:begChr m:val="["/>
              <m:endChr m:val="]"/>
              <m:ctrlPr>
                <w:rPr>
                  <w:rFonts w:ascii="Cambria Math" w:hAnsi="Cambria Math"/>
                </w:rPr>
              </m:ctrlPr>
            </m:dPr>
            <m:e>
              <m:r>
                <w:rPr>
                  <w:rFonts w:ascii="Cambria Math" w:hAnsi="Cambria Math"/>
                </w:rPr>
                <m:t>F</m:t>
              </m:r>
              <m:d>
                <m:dPr>
                  <m:ctrlPr>
                    <w:rPr>
                      <w:rFonts w:ascii="Cambria Math" w:hAnsi="Cambria Math"/>
                    </w:rPr>
                  </m:ctrlPr>
                </m:dPr>
                <m:e>
                  <m:r>
                    <w:rPr>
                      <w:rFonts w:ascii="Cambria Math" w:hAnsi="Cambria Math"/>
                    </w:rPr>
                    <m:t>3</m:t>
                  </m:r>
                </m:e>
              </m:d>
              <m:r>
                <w:rPr>
                  <w:rFonts w:ascii="Cambria Math" w:hAnsi="Cambria Math"/>
                </w:rPr>
                <m:t>-F</m:t>
              </m:r>
              <m:d>
                <m:dPr>
                  <m:ctrlPr>
                    <w:rPr>
                      <w:rFonts w:ascii="Cambria Math" w:hAnsi="Cambria Math"/>
                    </w:rPr>
                  </m:ctrlPr>
                </m:dPr>
                <m:e>
                  <m:r>
                    <w:rPr>
                      <w:rFonts w:ascii="Cambria Math" w:hAnsi="Cambria Math"/>
                    </w:rPr>
                    <m:t>1</m:t>
                  </m:r>
                </m:e>
              </m:d>
            </m:e>
          </m:d>
          <m:r>
            <w:rPr>
              <w:rFonts w:ascii="Cambria Math" w:hAnsi="Cambria Math"/>
            </w:rPr>
            <m:t>=</m:t>
          </m:r>
          <m:d>
            <m:dPr>
              <m:begChr m:val="["/>
              <m:endChr m:val="]"/>
              <m:ctrlPr>
                <w:rPr>
                  <w:rFonts w:ascii="Cambria Math" w:hAnsi="Cambria Math"/>
                </w:rPr>
              </m:ctrlPr>
            </m:dPr>
            <m:e>
              <m:d>
                <m:dPr>
                  <m:ctrlPr>
                    <w:rPr>
                      <w:rFonts w:ascii="Cambria Math" w:hAnsi="Cambria Math"/>
                    </w:rPr>
                  </m:ctrlPr>
                </m:dPr>
                <m:e>
                  <m:sSup>
                    <m:sSupPr>
                      <m:ctrlPr>
                        <w:rPr>
                          <w:rFonts w:ascii="Cambria Math" w:hAnsi="Cambria Math"/>
                        </w:rPr>
                      </m:ctrlPr>
                    </m:sSupPr>
                    <m:e>
                      <m:r>
                        <w:rPr>
                          <w:rFonts w:ascii="Cambria Math" w:hAnsi="Cambria Math"/>
                        </w:rPr>
                        <m:t>3</m:t>
                      </m:r>
                    </m:e>
                    <m:sup>
                      <m:r>
                        <w:rPr>
                          <w:rFonts w:ascii="Cambria Math" w:hAnsi="Cambria Math"/>
                        </w:rPr>
                        <m:t>4</m:t>
                      </m:r>
                    </m:sup>
                  </m:sSup>
                  <m:r>
                    <w:rPr>
                      <w:rFonts w:ascii="Cambria Math" w:hAnsi="Cambria Math"/>
                    </w:rPr>
                    <m:t>-</m:t>
                  </m:r>
                  <m:f>
                    <m:fPr>
                      <m:ctrlPr>
                        <w:rPr>
                          <w:rFonts w:ascii="Cambria Math" w:hAnsi="Cambria Math"/>
                        </w:rPr>
                      </m:ctrlPr>
                    </m:fPr>
                    <m:num>
                      <m:r>
                        <w:rPr>
                          <w:rFonts w:ascii="Cambria Math" w:hAnsi="Cambria Math"/>
                        </w:rPr>
                        <m:t>2</m:t>
                      </m:r>
                    </m:num>
                    <m:den>
                      <m:r>
                        <w:rPr>
                          <w:rFonts w:ascii="Cambria Math" w:hAnsi="Cambria Math"/>
                        </w:rPr>
                        <m:t>3</m:t>
                      </m:r>
                    </m:den>
                  </m:f>
                  <m:sSup>
                    <m:sSupPr>
                      <m:ctrlPr>
                        <w:rPr>
                          <w:rFonts w:ascii="Cambria Math" w:hAnsi="Cambria Math"/>
                        </w:rPr>
                      </m:ctrlPr>
                    </m:sSupPr>
                    <m:e>
                      <m:r>
                        <w:rPr>
                          <w:rFonts w:ascii="Cambria Math" w:hAnsi="Cambria Math"/>
                        </w:rPr>
                        <m:t>3</m:t>
                      </m:r>
                    </m:e>
                    <m:sup>
                      <m:r>
                        <w:rPr>
                          <w:rFonts w:ascii="Cambria Math" w:hAnsi="Cambria Math"/>
                        </w:rPr>
                        <m:t>3</m:t>
                      </m:r>
                    </m:sup>
                  </m:sSup>
                  <m:r>
                    <w:rPr>
                      <w:rFonts w:ascii="Cambria Math" w:hAnsi="Cambria Math"/>
                    </w:rPr>
                    <m:t>+7∙3</m:t>
                  </m:r>
                </m:e>
              </m:d>
              <m:r>
                <w:rPr>
                  <w:rFonts w:ascii="Cambria Math" w:hAnsi="Cambria Math"/>
                </w:rPr>
                <m:t>-</m:t>
              </m:r>
              <m:d>
                <m:dPr>
                  <m:ctrlPr>
                    <w:rPr>
                      <w:rFonts w:ascii="Cambria Math" w:hAnsi="Cambria Math"/>
                    </w:rPr>
                  </m:ctrlPr>
                </m:dPr>
                <m:e>
                  <m:sSup>
                    <m:sSupPr>
                      <m:ctrlPr>
                        <w:rPr>
                          <w:rFonts w:ascii="Cambria Math" w:hAnsi="Cambria Math"/>
                        </w:rPr>
                      </m:ctrlPr>
                    </m:sSupPr>
                    <m:e>
                      <m:r>
                        <w:rPr>
                          <w:rFonts w:ascii="Cambria Math" w:hAnsi="Cambria Math"/>
                        </w:rPr>
                        <m:t>1</m:t>
                      </m:r>
                    </m:e>
                    <m:sup>
                      <m:r>
                        <w:rPr>
                          <w:rFonts w:ascii="Cambria Math" w:hAnsi="Cambria Math"/>
                        </w:rPr>
                        <m:t>4</m:t>
                      </m:r>
                    </m:sup>
                  </m:sSup>
                  <m:r>
                    <w:rPr>
                      <w:rFonts w:ascii="Cambria Math" w:hAnsi="Cambria Math"/>
                    </w:rPr>
                    <m:t>-</m:t>
                  </m:r>
                  <m:f>
                    <m:fPr>
                      <m:ctrlPr>
                        <w:rPr>
                          <w:rFonts w:ascii="Cambria Math" w:hAnsi="Cambria Math"/>
                        </w:rPr>
                      </m:ctrlPr>
                    </m:fPr>
                    <m:num>
                      <m:r>
                        <w:rPr>
                          <w:rFonts w:ascii="Cambria Math" w:hAnsi="Cambria Math"/>
                        </w:rPr>
                        <m:t>2</m:t>
                      </m:r>
                    </m:num>
                    <m:den>
                      <m:r>
                        <w:rPr>
                          <w:rFonts w:ascii="Cambria Math" w:hAnsi="Cambria Math"/>
                        </w:rPr>
                        <m:t>3</m:t>
                      </m:r>
                    </m:den>
                  </m:f>
                  <m:sSup>
                    <m:sSupPr>
                      <m:ctrlPr>
                        <w:rPr>
                          <w:rFonts w:ascii="Cambria Math" w:hAnsi="Cambria Math"/>
                        </w:rPr>
                      </m:ctrlPr>
                    </m:sSupPr>
                    <m:e>
                      <m:r>
                        <w:rPr>
                          <w:rFonts w:ascii="Cambria Math" w:hAnsi="Cambria Math"/>
                        </w:rPr>
                        <m:t>1</m:t>
                      </m:r>
                    </m:e>
                    <m:sup>
                      <m:r>
                        <w:rPr>
                          <w:rFonts w:ascii="Cambria Math" w:hAnsi="Cambria Math"/>
                        </w:rPr>
                        <m:t>3</m:t>
                      </m:r>
                    </m:sup>
                  </m:sSup>
                  <m:r>
                    <w:rPr>
                      <w:rFonts w:ascii="Cambria Math" w:hAnsi="Cambria Math"/>
                    </w:rPr>
                    <m:t>+7∙1</m:t>
                  </m:r>
                </m:e>
              </m:d>
            </m:e>
          </m:d>
          <m:r>
            <w:rPr>
              <w:rFonts w:ascii="Cambria Math" w:hAnsi="Cambria Math"/>
            </w:rPr>
            <m:t>==</m:t>
          </m:r>
          <m:d>
            <m:dPr>
              <m:begChr m:val="["/>
              <m:endChr m:val="]"/>
              <m:ctrlPr>
                <w:rPr>
                  <w:rFonts w:ascii="Cambria Math" w:hAnsi="Cambria Math"/>
                </w:rPr>
              </m:ctrlPr>
            </m:dPr>
            <m:e>
              <m:r>
                <w:rPr>
                  <w:rFonts w:ascii="Cambria Math" w:hAnsi="Cambria Math"/>
                </w:rPr>
                <m:t>81-18+21-</m:t>
              </m:r>
              <m:d>
                <m:dPr>
                  <m:ctrlPr>
                    <w:rPr>
                      <w:rFonts w:ascii="Cambria Math" w:hAnsi="Cambria Math"/>
                    </w:rPr>
                  </m:ctrlPr>
                </m:dPr>
                <m:e>
                  <m:r>
                    <w:rPr>
                      <w:rFonts w:ascii="Cambria Math" w:hAnsi="Cambria Math"/>
                    </w:rPr>
                    <m:t>1-</m:t>
                  </m:r>
                  <m:f>
                    <m:fPr>
                      <m:ctrlPr>
                        <w:rPr>
                          <w:rFonts w:ascii="Cambria Math" w:hAnsi="Cambria Math"/>
                        </w:rPr>
                      </m:ctrlPr>
                    </m:fPr>
                    <m:num>
                      <m:r>
                        <w:rPr>
                          <w:rFonts w:ascii="Cambria Math" w:hAnsi="Cambria Math"/>
                        </w:rPr>
                        <m:t>2</m:t>
                      </m:r>
                    </m:num>
                    <m:den>
                      <m:r>
                        <w:rPr>
                          <w:rFonts w:ascii="Cambria Math" w:hAnsi="Cambria Math"/>
                        </w:rPr>
                        <m:t>3</m:t>
                      </m:r>
                    </m:den>
                  </m:f>
                  <m:r>
                    <w:rPr>
                      <w:rFonts w:ascii="Cambria Math" w:hAnsi="Cambria Math"/>
                    </w:rPr>
                    <m:t>+7</m:t>
                  </m:r>
                </m:e>
              </m:d>
            </m:e>
          </m:d>
          <m:r>
            <w:rPr>
              <w:rFonts w:ascii="Cambria Math" w:hAnsi="Cambria Math"/>
            </w:rPr>
            <m:t>=91.</m:t>
          </m:r>
        </m:oMath>
      </m:oMathPara>
    </w:p>
    <w:p w:rsidR="00753B2F" w:rsidRDefault="00A707A1">
      <w:pPr>
        <w:spacing w:after="0" w:line="360" w:lineRule="auto"/>
        <w:ind w:firstLine="567"/>
        <w:jc w:val="both"/>
        <w:rPr>
          <w:rFonts w:ascii="Times New Roman" w:eastAsia="Times New Roman" w:hAnsi="Times New Roman" w:cs="Times New Roman"/>
          <w:i/>
          <w:color w:val="000000" w:themeColor="text1"/>
          <w:sz w:val="28"/>
          <w:szCs w:val="28"/>
        </w:rPr>
      </w:pPr>
      <w:r>
        <w:rPr>
          <w:rFonts w:ascii="Times New Roman" w:eastAsia="Times New Roman" w:hAnsi="Times New Roman" w:cs="Times New Roman"/>
          <w:i/>
          <w:color w:val="000000" w:themeColor="text1"/>
          <w:sz w:val="28"/>
          <w:szCs w:val="28"/>
        </w:rPr>
        <w:t>Таблиця первісних функцій:</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Завдання: Заповніть таблицю первісних функцій для базових функцій, наприклад, </w:t>
      </w:r>
      <m:oMath>
        <m:r>
          <w:rPr>
            <w:rFonts w:ascii="Cambria Math" w:hAnsi="Cambria Math"/>
          </w:rPr>
          <m:t>F</m:t>
        </m:r>
        <m:d>
          <m:dPr>
            <m:ctrlPr>
              <w:rPr>
                <w:rFonts w:ascii="Cambria Math" w:hAnsi="Cambria Math"/>
              </w:rPr>
            </m:ctrlPr>
          </m:dPr>
          <m:e>
            <m:r>
              <w:rPr>
                <w:rFonts w:ascii="Cambria Math" w:hAnsi="Cambria Math"/>
              </w:rPr>
              <m:t>x</m:t>
            </m:r>
          </m:e>
        </m:d>
        <m:r>
          <w:rPr>
            <w:rFonts w:ascii="Cambria Math" w:hAnsi="Cambria Math"/>
          </w:rPr>
          <m:t>=</m:t>
        </m:r>
        <m:sSup>
          <m:sSupPr>
            <m:ctrlPr>
              <w:rPr>
                <w:rFonts w:ascii="Cambria Math" w:hAnsi="Cambria Math"/>
              </w:rPr>
            </m:ctrlPr>
          </m:sSupPr>
          <m:e>
            <m:r>
              <w:rPr>
                <w:rFonts w:ascii="Cambria Math" w:hAnsi="Cambria Math"/>
              </w:rPr>
              <m:t>x</m:t>
            </m:r>
          </m:e>
          <m:sup>
            <m:r>
              <w:rPr>
                <w:rFonts w:ascii="Cambria Math" w:hAnsi="Cambria Math"/>
              </w:rPr>
              <m:t>n</m:t>
            </m:r>
          </m:sup>
        </m:sSup>
      </m:oMath>
      <w:r>
        <w:rPr>
          <w:rFonts w:ascii="Times New Roman" w:eastAsia="Times New Roman" w:hAnsi="Times New Roman" w:cs="Times New Roman"/>
          <w:color w:val="000000" w:themeColor="text1"/>
          <w:sz w:val="28"/>
          <w:szCs w:val="28"/>
        </w:rPr>
        <w:t xml:space="preserve">, де </w:t>
      </w:r>
      <m:oMath>
        <m:r>
          <w:rPr>
            <w:rFonts w:ascii="Cambria Math" w:hAnsi="Cambria Math"/>
          </w:rPr>
          <m:t>n</m:t>
        </m:r>
      </m:oMath>
      <w:r>
        <w:rPr>
          <w:rFonts w:ascii="Times New Roman" w:eastAsia="Times New Roman" w:hAnsi="Times New Roman" w:cs="Times New Roman"/>
          <w:color w:val="000000" w:themeColor="text1"/>
          <w:sz w:val="28"/>
          <w:szCs w:val="28"/>
        </w:rPr>
        <w:t xml:space="preserve"> - натуральне число.</w:t>
      </w:r>
    </w:p>
    <w:p w:rsidR="00753B2F" w:rsidRDefault="00753B2F">
      <w:pPr>
        <w:spacing w:after="0" w:line="360" w:lineRule="auto"/>
        <w:ind w:firstLine="567"/>
        <w:jc w:val="both"/>
        <w:rPr>
          <w:rFonts w:ascii="Times New Roman" w:eastAsia="Times New Roman" w:hAnsi="Times New Roman" w:cs="Times New Roman"/>
          <w:color w:val="000000" w:themeColor="text1"/>
          <w:sz w:val="28"/>
          <w:szCs w:val="28"/>
        </w:rPr>
      </w:pP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Розв’язок: Наприклад, </w:t>
      </w:r>
      <m:oMath>
        <m:r>
          <w:rPr>
            <w:rFonts w:ascii="Cambria Math" w:hAnsi="Cambria Math"/>
          </w:rPr>
          <m:t>F</m:t>
        </m:r>
        <m:d>
          <m:dPr>
            <m:ctrlPr>
              <w:rPr>
                <w:rFonts w:ascii="Cambria Math" w:hAnsi="Cambria Math"/>
              </w:rPr>
            </m:ctrlPr>
          </m:dPr>
          <m:e>
            <m:r>
              <w:rPr>
                <w:rFonts w:ascii="Cambria Math" w:hAnsi="Cambria Math"/>
              </w:rPr>
              <m:t>x</m:t>
            </m:r>
          </m:e>
        </m:d>
        <m:r>
          <w:rPr>
            <w:rFonts w:ascii="Cambria Math" w:hAnsi="Cambria Math"/>
          </w:rPr>
          <m:t>=</m:t>
        </m:r>
        <m:sSup>
          <m:sSupPr>
            <m:ctrlPr>
              <w:rPr>
                <w:rFonts w:ascii="Cambria Math" w:hAnsi="Cambria Math"/>
              </w:rPr>
            </m:ctrlPr>
          </m:sSupPr>
          <m:e>
            <m:r>
              <w:rPr>
                <w:rFonts w:ascii="Cambria Math" w:hAnsi="Cambria Math"/>
              </w:rPr>
              <m:t>x</m:t>
            </m:r>
          </m:e>
          <m:sup>
            <m:r>
              <w:rPr>
                <w:rFonts w:ascii="Cambria Math" w:hAnsi="Cambria Math"/>
              </w:rPr>
              <m:t>4</m:t>
            </m:r>
          </m:sup>
        </m:sSup>
      </m:oMath>
    </w:p>
    <w:p w:rsidR="00753B2F" w:rsidRDefault="00A707A1">
      <w:pPr>
        <w:spacing w:after="0" w:line="360" w:lineRule="auto"/>
        <w:ind w:firstLine="567"/>
        <w:jc w:val="center"/>
        <w:rPr>
          <w:rFonts w:ascii="Times New Roman" w:eastAsia="Times New Roman" w:hAnsi="Times New Roman" w:cs="Times New Roman"/>
          <w:color w:val="000000" w:themeColor="text1"/>
          <w:sz w:val="28"/>
          <w:szCs w:val="28"/>
        </w:rPr>
      </w:pPr>
      <m:oMathPara>
        <m:oMathParaPr>
          <m:jc m:val="center"/>
        </m:oMathParaPr>
        <m:oMath>
          <m:r>
            <w:rPr>
              <w:rFonts w:ascii="Cambria Math" w:hAnsi="Cambria Math"/>
            </w:rPr>
            <m:t>тоді f</m:t>
          </m:r>
          <m:d>
            <m:dPr>
              <m:ctrlPr>
                <w:rPr>
                  <w:rFonts w:ascii="Cambria Math" w:hAnsi="Cambria Math"/>
                </w:rPr>
              </m:ctrlPr>
            </m:dPr>
            <m:e>
              <m:r>
                <w:rPr>
                  <w:rFonts w:ascii="Cambria Math" w:hAnsi="Cambria Math"/>
                </w:rPr>
                <m:t>x</m:t>
              </m:r>
            </m:e>
          </m:d>
          <m:r>
            <w:rPr>
              <w:rFonts w:ascii="Cambria Math" w:hAnsi="Cambria Math"/>
            </w:rPr>
            <m:t>=</m:t>
          </m:r>
          <m:f>
            <m:fPr>
              <m:ctrlPr>
                <w:rPr>
                  <w:rFonts w:ascii="Cambria Math" w:hAnsi="Cambria Math"/>
                </w:rPr>
              </m:ctrlPr>
            </m:fPr>
            <m:num>
              <m:r>
                <w:rPr>
                  <w:rFonts w:ascii="Cambria Math" w:hAnsi="Cambria Math"/>
                </w:rPr>
                <m:t>1</m:t>
              </m:r>
            </m:num>
            <m:den>
              <m:r>
                <w:rPr>
                  <w:rFonts w:ascii="Cambria Math" w:hAnsi="Cambria Math"/>
                </w:rPr>
                <m:t>5</m:t>
              </m:r>
            </m:den>
          </m:f>
          <m:sSup>
            <m:sSupPr>
              <m:ctrlPr>
                <w:rPr>
                  <w:rFonts w:ascii="Cambria Math" w:hAnsi="Cambria Math"/>
                </w:rPr>
              </m:ctrlPr>
            </m:sSupPr>
            <m:e>
              <m:r>
                <w:rPr>
                  <w:rFonts w:ascii="Cambria Math" w:hAnsi="Cambria Math"/>
                </w:rPr>
                <m:t>x</m:t>
              </m:r>
            </m:e>
            <m:sup>
              <m:r>
                <w:rPr>
                  <w:rFonts w:ascii="Cambria Math" w:hAnsi="Cambria Math"/>
                </w:rPr>
                <m:t>5</m:t>
              </m:r>
            </m:sup>
          </m:sSup>
          <m:r>
            <w:rPr>
              <w:rFonts w:ascii="Cambria Math" w:hAnsi="Cambria Math"/>
            </w:rPr>
            <m:t>.</m:t>
          </m:r>
        </m:oMath>
      </m:oMathPara>
    </w:p>
    <w:p w:rsidR="00753B2F" w:rsidRDefault="00A707A1">
      <w:pPr>
        <w:spacing w:after="0" w:line="360" w:lineRule="auto"/>
        <w:ind w:firstLine="567"/>
        <w:jc w:val="both"/>
        <w:rPr>
          <w:rFonts w:ascii="Times New Roman" w:eastAsia="Times New Roman" w:hAnsi="Times New Roman" w:cs="Times New Roman"/>
          <w:i/>
          <w:color w:val="000000" w:themeColor="text1"/>
          <w:sz w:val="28"/>
          <w:szCs w:val="28"/>
        </w:rPr>
      </w:pPr>
      <w:r>
        <w:rPr>
          <w:rFonts w:ascii="Times New Roman" w:eastAsia="Times New Roman" w:hAnsi="Times New Roman" w:cs="Times New Roman"/>
          <w:i/>
          <w:color w:val="000000" w:themeColor="text1"/>
          <w:sz w:val="28"/>
          <w:szCs w:val="28"/>
        </w:rPr>
        <w:t>Правила знаходження первісних:</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Завдання: Знайдіть первісну функції для функції </w:t>
      </w:r>
      <m:oMath>
        <m:r>
          <w:rPr>
            <w:rFonts w:ascii="Cambria Math" w:hAnsi="Cambria Math"/>
          </w:rPr>
          <m:t>H</m:t>
        </m:r>
        <m:d>
          <m:dPr>
            <m:ctrlPr>
              <w:rPr>
                <w:rFonts w:ascii="Cambria Math" w:hAnsi="Cambria Math"/>
              </w:rPr>
            </m:ctrlPr>
          </m:dPr>
          <m:e>
            <m:r>
              <w:rPr>
                <w:rFonts w:ascii="Cambria Math" w:hAnsi="Cambria Math"/>
              </w:rPr>
              <m:t>x</m:t>
            </m:r>
          </m:e>
        </m:d>
        <m:r>
          <w:rPr>
            <w:rFonts w:ascii="Cambria Math" w:hAnsi="Cambria Math"/>
          </w:rPr>
          <m:t>=3sin</m:t>
        </m:r>
        <m:d>
          <m:dPr>
            <m:ctrlPr>
              <w:rPr>
                <w:rFonts w:ascii="Cambria Math" w:hAnsi="Cambria Math"/>
              </w:rPr>
            </m:ctrlPr>
          </m:dPr>
          <m:e>
            <m:r>
              <w:rPr>
                <w:rFonts w:ascii="Cambria Math" w:hAnsi="Cambria Math"/>
              </w:rPr>
              <m:t>x</m:t>
            </m:r>
          </m:e>
        </m:d>
        <m:r>
          <w:rPr>
            <w:rFonts w:ascii="Cambria Math" w:hAnsi="Cambria Math"/>
          </w:rPr>
          <m:t>cos</m:t>
        </m:r>
        <m:d>
          <m:dPr>
            <m:ctrlPr>
              <w:rPr>
                <w:rFonts w:ascii="Cambria Math" w:hAnsi="Cambria Math"/>
              </w:rPr>
            </m:ctrlPr>
          </m:dPr>
          <m:e>
            <m:r>
              <w:rPr>
                <w:rFonts w:ascii="Cambria Math" w:hAnsi="Cambria Math"/>
              </w:rPr>
              <m:t>x</m:t>
            </m:r>
          </m:e>
        </m:d>
        <m:r>
          <w:rPr>
            <w:rFonts w:ascii="Cambria Math" w:hAnsi="Cambria Math"/>
          </w:rPr>
          <m:t>.</m:t>
        </m:r>
      </m:oMath>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Розв’язок: </w:t>
      </w:r>
      <m:oMath>
        <m:r>
          <w:rPr>
            <w:rFonts w:ascii="Cambria Math" w:hAnsi="Cambria Math"/>
          </w:rPr>
          <m:t>H</m:t>
        </m:r>
        <m:d>
          <m:dPr>
            <m:ctrlPr>
              <w:rPr>
                <w:rFonts w:ascii="Cambria Math" w:hAnsi="Cambria Math"/>
              </w:rPr>
            </m:ctrlPr>
          </m:dPr>
          <m:e>
            <m:r>
              <w:rPr>
                <w:rFonts w:ascii="Cambria Math" w:hAnsi="Cambria Math"/>
              </w:rPr>
              <m:t>x</m:t>
            </m:r>
          </m:e>
        </m:d>
        <m:r>
          <w:rPr>
            <w:rFonts w:ascii="Cambria Math" w:hAnsi="Cambria Math"/>
          </w:rPr>
          <m:t>=</m:t>
        </m:r>
        <m:f>
          <m:fPr>
            <m:ctrlPr>
              <w:rPr>
                <w:rFonts w:ascii="Cambria Math" w:hAnsi="Cambria Math"/>
              </w:rPr>
            </m:ctrlPr>
          </m:fPr>
          <m:num>
            <m:r>
              <w:rPr>
                <w:rFonts w:ascii="Cambria Math" w:hAnsi="Cambria Math"/>
              </w:rPr>
              <m:t>3</m:t>
            </m:r>
          </m:num>
          <m:den>
            <m:r>
              <w:rPr>
                <w:rFonts w:ascii="Cambria Math" w:hAnsi="Cambria Math"/>
              </w:rPr>
              <m:t>2</m:t>
            </m:r>
          </m:den>
        </m:f>
        <m:r>
          <w:rPr>
            <w:rFonts w:ascii="Cambria Math" w:hAnsi="Cambria Math"/>
          </w:rPr>
          <m:t>sin</m:t>
        </m:r>
        <m:d>
          <m:dPr>
            <m:ctrlPr>
              <w:rPr>
                <w:rFonts w:ascii="Cambria Math" w:hAnsi="Cambria Math"/>
              </w:rPr>
            </m:ctrlPr>
          </m:dPr>
          <m:e>
            <m:r>
              <w:rPr>
                <w:rFonts w:ascii="Cambria Math" w:hAnsi="Cambria Math"/>
              </w:rPr>
              <m:t>2x</m:t>
            </m:r>
          </m:e>
        </m:d>
        <m:r>
          <w:rPr>
            <w:rFonts w:ascii="Cambria Math" w:hAnsi="Cambria Math"/>
          </w:rPr>
          <m:t>+C</m:t>
        </m:r>
      </m:oMath>
      <w:r>
        <w:rPr>
          <w:rFonts w:ascii="Times New Roman" w:eastAsia="Times New Roman" w:hAnsi="Times New Roman" w:cs="Times New Roman"/>
          <w:color w:val="000000" w:themeColor="text1"/>
          <w:sz w:val="28"/>
          <w:szCs w:val="28"/>
        </w:rPr>
        <w:t xml:space="preserve">, де </w:t>
      </w:r>
      <m:oMath>
        <m:r>
          <w:rPr>
            <w:rFonts w:ascii="Cambria Math" w:hAnsi="Cambria Math"/>
          </w:rPr>
          <m:t>C</m:t>
        </m:r>
      </m:oMath>
      <w:r>
        <w:rPr>
          <w:rFonts w:ascii="Times New Roman" w:eastAsia="Times New Roman" w:hAnsi="Times New Roman" w:cs="Times New Roman"/>
          <w:color w:val="000000" w:themeColor="text1"/>
          <w:sz w:val="28"/>
          <w:szCs w:val="28"/>
        </w:rPr>
        <w:t xml:space="preserve"> - довільна стала.</w:t>
      </w:r>
    </w:p>
    <w:p w:rsidR="00753B2F" w:rsidRDefault="00A707A1">
      <w:pPr>
        <w:spacing w:after="0" w:line="360" w:lineRule="auto"/>
        <w:ind w:firstLine="567"/>
        <w:jc w:val="both"/>
        <w:rPr>
          <w:rFonts w:ascii="Times New Roman" w:eastAsia="Times New Roman" w:hAnsi="Times New Roman" w:cs="Times New Roman"/>
          <w:i/>
          <w:color w:val="000000" w:themeColor="text1"/>
          <w:sz w:val="28"/>
          <w:szCs w:val="28"/>
        </w:rPr>
      </w:pPr>
      <w:r>
        <w:rPr>
          <w:rFonts w:ascii="Times New Roman" w:eastAsia="Times New Roman" w:hAnsi="Times New Roman" w:cs="Times New Roman"/>
          <w:i/>
          <w:color w:val="000000" w:themeColor="text1"/>
          <w:sz w:val="28"/>
          <w:szCs w:val="28"/>
        </w:rPr>
        <w:t>Формула Ньютона-Лейбніца:</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Завдання: Знайдіть визначений інтеграл </w:t>
      </w:r>
      <m:oMath>
        <m:nary>
          <m:naryPr>
            <m:ctrlPr>
              <w:rPr>
                <w:rFonts w:ascii="Cambria Math" w:hAnsi="Cambria Math"/>
              </w:rPr>
            </m:ctrlPr>
          </m:naryPr>
          <m:sub>
            <m:r>
              <w:rPr>
                <w:rFonts w:ascii="Cambria Math" w:hAnsi="Cambria Math"/>
              </w:rPr>
              <m:t>0</m:t>
            </m:r>
          </m:sub>
          <m:sup>
            <m:r>
              <w:rPr>
                <w:rFonts w:ascii="Cambria Math" w:hAnsi="Cambria Math"/>
              </w:rPr>
              <m:t>π</m:t>
            </m:r>
          </m:sup>
          <m:e>
            <m:r>
              <w:rPr>
                <w:rFonts w:ascii="Cambria Math" w:hAnsi="Cambria Math"/>
              </w:rPr>
              <m:t>sinxdx</m:t>
            </m:r>
          </m:e>
        </m:nary>
      </m:oMath>
      <w:r>
        <w:rPr>
          <w:rFonts w:ascii="Times New Roman" w:eastAsia="Times New Roman" w:hAnsi="Times New Roman" w:cs="Times New Roman"/>
          <w:color w:val="000000" w:themeColor="text1"/>
          <w:sz w:val="28"/>
          <w:szCs w:val="28"/>
        </w:rPr>
        <w:t xml:space="preserve"> за допомогою формули Ньютона-Лейбніца.</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Розв’язок:</w:t>
      </w:r>
    </w:p>
    <w:p w:rsidR="00753B2F" w:rsidRDefault="00A707A1">
      <w:pPr>
        <w:spacing w:after="0" w:line="360" w:lineRule="auto"/>
        <w:ind w:firstLine="567"/>
        <w:jc w:val="center"/>
        <w:rPr>
          <w:rFonts w:ascii="Times New Roman" w:eastAsia="Times New Roman" w:hAnsi="Times New Roman" w:cs="Times New Roman"/>
          <w:color w:val="000000" w:themeColor="text1"/>
          <w:sz w:val="28"/>
          <w:szCs w:val="28"/>
        </w:rPr>
      </w:pPr>
      <m:oMathPara>
        <m:oMathParaPr>
          <m:jc m:val="center"/>
        </m:oMathParaPr>
        <m:oMath>
          <m:r>
            <w:rPr>
              <w:rFonts w:ascii="Cambria Math" w:hAnsi="Cambria Math"/>
            </w:rPr>
            <m:t>F</m:t>
          </m:r>
          <m:d>
            <m:dPr>
              <m:ctrlPr>
                <w:rPr>
                  <w:rFonts w:ascii="Cambria Math" w:hAnsi="Cambria Math"/>
                </w:rPr>
              </m:ctrlPr>
            </m:dPr>
            <m:e>
              <m:r>
                <w:rPr>
                  <w:rFonts w:ascii="Cambria Math" w:hAnsi="Cambria Math"/>
                </w:rPr>
                <m:t>x</m:t>
              </m:r>
            </m:e>
          </m:d>
          <m:r>
            <w:rPr>
              <w:rFonts w:ascii="Cambria Math" w:hAnsi="Cambria Math"/>
            </w:rPr>
            <m:t>=-cos</m:t>
          </m:r>
          <m:d>
            <m:dPr>
              <m:ctrlPr>
                <w:rPr>
                  <w:rFonts w:ascii="Cambria Math" w:hAnsi="Cambria Math"/>
                </w:rPr>
              </m:ctrlPr>
            </m:dPr>
            <m:e>
              <m:r>
                <w:rPr>
                  <w:rFonts w:ascii="Cambria Math" w:hAnsi="Cambria Math"/>
                </w:rPr>
                <m:t>x</m:t>
              </m:r>
            </m:e>
          </m:d>
          <m:r>
            <w:rPr>
              <w:rFonts w:ascii="Cambria Math" w:hAnsi="Cambria Math"/>
            </w:rPr>
            <m:t>+C.</m:t>
          </m:r>
        </m:oMath>
      </m:oMathPara>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Тоді</w:t>
      </w:r>
    </w:p>
    <w:p w:rsidR="00753B2F" w:rsidRDefault="00C32D95">
      <w:pPr>
        <w:spacing w:after="0" w:line="360" w:lineRule="auto"/>
        <w:ind w:firstLine="567"/>
        <w:jc w:val="center"/>
        <w:rPr>
          <w:rFonts w:ascii="Cambria Math" w:eastAsia="Times New Roman" w:hAnsi="Cambria Math" w:cs="Times New Roman"/>
          <w:color w:val="000000" w:themeColor="text1"/>
          <w:sz w:val="28"/>
          <w:szCs w:val="28"/>
        </w:rPr>
      </w:pPr>
      <m:oMathPara>
        <m:oMathParaPr>
          <m:jc m:val="center"/>
        </m:oMathParaPr>
        <m:oMath>
          <m:nary>
            <m:naryPr>
              <m:ctrlPr>
                <w:rPr>
                  <w:rFonts w:ascii="Cambria Math" w:hAnsi="Cambria Math"/>
                </w:rPr>
              </m:ctrlPr>
            </m:naryPr>
            <m:sub>
              <m:r>
                <w:rPr>
                  <w:rFonts w:ascii="Cambria Math" w:hAnsi="Cambria Math"/>
                </w:rPr>
                <m:t>0</m:t>
              </m:r>
            </m:sub>
            <m:sup>
              <m:r>
                <w:rPr>
                  <w:rFonts w:ascii="Cambria Math" w:hAnsi="Cambria Math"/>
                </w:rPr>
                <m:t>π</m:t>
              </m:r>
            </m:sup>
            <m:e>
              <m:r>
                <w:rPr>
                  <w:rFonts w:ascii="Cambria Math" w:hAnsi="Cambria Math"/>
                </w:rPr>
                <m:t>sinxdx</m:t>
              </m:r>
            </m:e>
          </m:nary>
          <m:r>
            <w:rPr>
              <w:rFonts w:ascii="Cambria Math" w:hAnsi="Cambria Math"/>
            </w:rPr>
            <m:t>=</m:t>
          </m:r>
          <m:d>
            <m:dPr>
              <m:begChr m:val="["/>
              <m:endChr m:val="]"/>
              <m:ctrlPr>
                <w:rPr>
                  <w:rFonts w:ascii="Cambria Math" w:hAnsi="Cambria Math"/>
                </w:rPr>
              </m:ctrlPr>
            </m:dPr>
            <m:e>
              <m:r>
                <w:rPr>
                  <w:rFonts w:ascii="Cambria Math" w:hAnsi="Cambria Math"/>
                </w:rPr>
                <m:t>F</m:t>
              </m:r>
              <m:d>
                <m:dPr>
                  <m:ctrlPr>
                    <w:rPr>
                      <w:rFonts w:ascii="Cambria Math" w:hAnsi="Cambria Math"/>
                    </w:rPr>
                  </m:ctrlPr>
                </m:dPr>
                <m:e>
                  <m:r>
                    <w:rPr>
                      <w:rFonts w:ascii="Cambria Math" w:hAnsi="Cambria Math"/>
                    </w:rPr>
                    <m:t>π</m:t>
                  </m:r>
                </m:e>
              </m:d>
              <m:r>
                <w:rPr>
                  <w:rFonts w:ascii="Cambria Math" w:hAnsi="Cambria Math"/>
                </w:rPr>
                <m:t>-F</m:t>
              </m:r>
              <m:d>
                <m:dPr>
                  <m:ctrlPr>
                    <w:rPr>
                      <w:rFonts w:ascii="Cambria Math" w:hAnsi="Cambria Math"/>
                    </w:rPr>
                  </m:ctrlPr>
                </m:dPr>
                <m:e>
                  <m:r>
                    <w:rPr>
                      <w:rFonts w:ascii="Cambria Math" w:hAnsi="Cambria Math"/>
                    </w:rPr>
                    <m:t>0</m:t>
                  </m:r>
                </m:e>
              </m:d>
            </m:e>
          </m:d>
          <m:r>
            <w:rPr>
              <w:rFonts w:ascii="Cambria Math" w:hAnsi="Cambria Math"/>
            </w:rPr>
            <m:t>=</m:t>
          </m:r>
          <m:d>
            <m:dPr>
              <m:begChr m:val="["/>
              <m:endChr m:val="]"/>
              <m:ctrlPr>
                <w:rPr>
                  <w:rFonts w:ascii="Cambria Math" w:hAnsi="Cambria Math"/>
                </w:rPr>
              </m:ctrlPr>
            </m:dPr>
            <m:e>
              <m:r>
                <w:rPr>
                  <w:rFonts w:ascii="Cambria Math" w:hAnsi="Cambria Math"/>
                </w:rPr>
                <m:t>-cos</m:t>
              </m:r>
              <m:d>
                <m:dPr>
                  <m:ctrlPr>
                    <w:rPr>
                      <w:rFonts w:ascii="Cambria Math" w:hAnsi="Cambria Math"/>
                    </w:rPr>
                  </m:ctrlPr>
                </m:dPr>
                <m:e>
                  <m:r>
                    <w:rPr>
                      <w:rFonts w:ascii="Cambria Math" w:hAnsi="Cambria Math"/>
                    </w:rPr>
                    <m:t>π</m:t>
                  </m:r>
                </m:e>
              </m:d>
              <m:r>
                <w:rPr>
                  <w:rFonts w:ascii="Cambria Math" w:hAnsi="Cambria Math"/>
                </w:rPr>
                <m:t>-</m:t>
              </m:r>
              <m:d>
                <m:dPr>
                  <m:ctrlPr>
                    <w:rPr>
                      <w:rFonts w:ascii="Cambria Math" w:hAnsi="Cambria Math"/>
                    </w:rPr>
                  </m:ctrlPr>
                </m:dPr>
                <m:e>
                  <m:r>
                    <w:rPr>
                      <w:rFonts w:ascii="Cambria Math" w:hAnsi="Cambria Math"/>
                    </w:rPr>
                    <m:t>-cos</m:t>
                  </m:r>
                  <m:d>
                    <m:dPr>
                      <m:ctrlPr>
                        <w:rPr>
                          <w:rFonts w:ascii="Cambria Math" w:hAnsi="Cambria Math"/>
                        </w:rPr>
                      </m:ctrlPr>
                    </m:dPr>
                    <m:e>
                      <m:r>
                        <w:rPr>
                          <w:rFonts w:ascii="Cambria Math" w:hAnsi="Cambria Math"/>
                        </w:rPr>
                        <m:t>0</m:t>
                      </m:r>
                    </m:e>
                  </m:d>
                </m:e>
              </m:d>
            </m:e>
          </m:d>
          <m:r>
            <w:rPr>
              <w:rFonts w:ascii="Cambria Math" w:hAnsi="Cambria Math"/>
            </w:rPr>
            <m:t>=</m:t>
          </m:r>
          <m:d>
            <m:dPr>
              <m:begChr m:val="["/>
              <m:endChr m:val="]"/>
              <m:ctrlPr>
                <w:rPr>
                  <w:rFonts w:ascii="Cambria Math" w:hAnsi="Cambria Math"/>
                </w:rPr>
              </m:ctrlPr>
            </m:dPr>
            <m:e>
              <m:r>
                <w:rPr>
                  <w:rFonts w:ascii="Cambria Math" w:hAnsi="Cambria Math"/>
                </w:rPr>
                <m:t>-</m:t>
              </m:r>
              <m:d>
                <m:dPr>
                  <m:ctrlPr>
                    <w:rPr>
                      <w:rFonts w:ascii="Cambria Math" w:hAnsi="Cambria Math"/>
                    </w:rPr>
                  </m:ctrlPr>
                </m:dPr>
                <m:e>
                  <m:r>
                    <w:rPr>
                      <w:rFonts w:ascii="Cambria Math" w:hAnsi="Cambria Math"/>
                    </w:rPr>
                    <m:t>-1</m:t>
                  </m:r>
                </m:e>
              </m:d>
              <m:r>
                <w:rPr>
                  <w:rFonts w:ascii="Cambria Math" w:hAnsi="Cambria Math"/>
                </w:rPr>
                <m:t>-</m:t>
              </m:r>
              <m:d>
                <m:dPr>
                  <m:ctrlPr>
                    <w:rPr>
                      <w:rFonts w:ascii="Cambria Math" w:hAnsi="Cambria Math"/>
                    </w:rPr>
                  </m:ctrlPr>
                </m:dPr>
                <m:e>
                  <m:r>
                    <w:rPr>
                      <w:rFonts w:ascii="Cambria Math" w:hAnsi="Cambria Math"/>
                    </w:rPr>
                    <m:t>-1</m:t>
                  </m:r>
                </m:e>
              </m:d>
            </m:e>
          </m:d>
          <m:r>
            <w:rPr>
              <w:rFonts w:ascii="Cambria Math" w:hAnsi="Cambria Math"/>
            </w:rPr>
            <m:t>=0.</m:t>
          </m:r>
        </m:oMath>
      </m:oMathPara>
    </w:p>
    <w:p w:rsidR="00753B2F" w:rsidRDefault="00753B2F">
      <w:pPr>
        <w:spacing w:after="0" w:line="360" w:lineRule="auto"/>
        <w:jc w:val="both"/>
        <w:rPr>
          <w:rFonts w:ascii="Cambria Math" w:eastAsia="Times New Roman" w:hAnsi="Cambria Math" w:cs="Times New Roman"/>
          <w:color w:val="000000" w:themeColor="text1"/>
          <w:sz w:val="28"/>
          <w:szCs w:val="28"/>
        </w:rPr>
      </w:pP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Отже, завдання ЗНО з математики на тему «Похідна та інтеграл» відображають основні аспекти цих математичних понять та вимагають від учнів розуміння і вміння використовувати їх в різних контекстах. По темі «Похідна» частина завдань ЗНО вимагають знаходження похідних функцій в конкретних точках. Вони перевіряють розуміння учнями основного поняття похідної та її застосування. Це вимагає вміння застосовувати правила похідних до складених виразів. Інша частина завдань стосуються знаходження точок максимуму або мінімуму функцій за допомогою похідних. Вони перевіряють навички оптимізації функцій.</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lastRenderedPageBreak/>
        <w:t>Задачі ЗНО по темі «Інтеграл» включають знаходження визначених інтегралів функцій на певному інтервалі. Це вимагає розуміння поняття площі під кривою і обчислення її за допомогою інтеграла. У іншому блоці завдань учням потрібно знайти первісну функцію для заданої функції. Це перевіряє їх розуміння поняття первісної функції та вміння застосовувати правила інтегрування. Також є задачі, що містять застосування формули Ньютона-Лейбніца для обчислення визначеного інтеграла.</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Таким чином, завдання з початків аналізу на ЗНО перевіряють розуміння учнями основних понять та їхні навички використання математичних методів у різних ситуаціях. Вони стимулюють учнів розвивати навички знаходження похідних та інтегралів, а також їхнє застосування в оптимізації, обчисленнях площі та інших математичних задачах. Задачі ЗНО надають учням можливість продемонструвати свої математичні знання та навички, що є важливим кроком у їхньому академічному розвитку.</w:t>
      </w:r>
    </w:p>
    <w:p w:rsidR="00753B2F" w:rsidRDefault="00A707A1">
      <w:pPr>
        <w:rPr>
          <w:rFonts w:ascii="Times New Roman" w:eastAsia="Times New Roman" w:hAnsi="Times New Roman" w:cs="Times New Roman"/>
          <w:b/>
          <w:color w:val="000000" w:themeColor="text1"/>
          <w:sz w:val="28"/>
          <w:szCs w:val="28"/>
        </w:rPr>
      </w:pPr>
      <w:r>
        <w:br w:type="page"/>
      </w:r>
    </w:p>
    <w:p w:rsidR="00753B2F" w:rsidRDefault="00A707A1">
      <w:pPr>
        <w:pStyle w:val="1"/>
        <w:spacing w:before="0" w:line="360" w:lineRule="auto"/>
        <w:ind w:firstLine="567"/>
        <w:jc w:val="both"/>
        <w:rPr>
          <w:rFonts w:ascii="Times New Roman" w:eastAsia="Times New Roman" w:hAnsi="Times New Roman" w:cs="Times New Roman"/>
          <w:b/>
          <w:color w:val="000000" w:themeColor="text1"/>
          <w:sz w:val="28"/>
          <w:szCs w:val="28"/>
        </w:rPr>
      </w:pPr>
      <w:bookmarkStart w:id="12" w:name="_Toc153218397"/>
      <w:r>
        <w:rPr>
          <w:rFonts w:ascii="Times New Roman" w:eastAsia="Times New Roman" w:hAnsi="Times New Roman" w:cs="Times New Roman"/>
          <w:b/>
          <w:color w:val="000000" w:themeColor="text1"/>
          <w:sz w:val="28"/>
          <w:szCs w:val="28"/>
        </w:rPr>
        <w:lastRenderedPageBreak/>
        <w:t>РОЗДІЛ 2. ПРАКТИЧНЕ ЗАСТОСУВАННЯ МЕТОДИКИ НАВЧАННЯ ЕЛЕМЕНТІВ АНАЛІЗУ НА УРОКАХ МАТЕМАТИКИ СТАРШОЇ ШКОЛИ</w:t>
      </w:r>
      <w:bookmarkEnd w:id="12"/>
    </w:p>
    <w:p w:rsidR="00753B2F" w:rsidRDefault="00A707A1">
      <w:pPr>
        <w:pStyle w:val="2"/>
        <w:spacing w:before="0" w:after="0" w:line="360" w:lineRule="auto"/>
        <w:ind w:firstLine="567"/>
        <w:jc w:val="both"/>
        <w:rPr>
          <w:rFonts w:ascii="Times New Roman" w:eastAsia="Times New Roman" w:hAnsi="Times New Roman" w:cs="Times New Roman"/>
          <w:color w:val="000000" w:themeColor="text1"/>
          <w:sz w:val="28"/>
          <w:szCs w:val="28"/>
        </w:rPr>
      </w:pPr>
      <w:bookmarkStart w:id="13" w:name="_Toc153218398"/>
      <w:r>
        <w:rPr>
          <w:rFonts w:ascii="Times New Roman" w:eastAsia="Times New Roman" w:hAnsi="Times New Roman" w:cs="Times New Roman"/>
          <w:color w:val="000000" w:themeColor="text1"/>
          <w:sz w:val="28"/>
          <w:szCs w:val="28"/>
        </w:rPr>
        <w:t>2.1. Розгорнутий конспект уроку засвоєння нових знань, умінь і навичок при вивченні початків аналізу</w:t>
      </w:r>
      <w:bookmarkEnd w:id="13"/>
    </w:p>
    <w:p w:rsidR="00753B2F" w:rsidRDefault="00A707A1">
      <w:pPr>
        <w:spacing w:after="0" w:line="360" w:lineRule="auto"/>
        <w:ind w:firstLine="567"/>
        <w:jc w:val="both"/>
        <w:rPr>
          <w:rFonts w:ascii="Times New Roman" w:hAnsi="Times New Roman" w:cs="Times New Roman"/>
          <w:color w:val="000000" w:themeColor="text1"/>
          <w:sz w:val="28"/>
          <w:szCs w:val="28"/>
          <w:u w:val="single"/>
        </w:rPr>
      </w:pPr>
      <w:r>
        <w:rPr>
          <w:rFonts w:ascii="Times New Roman" w:hAnsi="Times New Roman" w:cs="Times New Roman"/>
          <w:b/>
          <w:color w:val="000000" w:themeColor="text1"/>
          <w:sz w:val="28"/>
          <w:szCs w:val="28"/>
        </w:rPr>
        <w:t>Тема:</w:t>
      </w:r>
      <w:r>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u w:val="single"/>
        </w:rPr>
        <w:t>Дотична до графіка функції. Похідна. Задачі, що приводять до поняття похідної.</w:t>
      </w:r>
    </w:p>
    <w:p w:rsidR="00753B2F" w:rsidRDefault="00A707A1">
      <w:pPr>
        <w:spacing w:after="0" w:line="360" w:lineRule="auto"/>
        <w:ind w:firstLine="567"/>
        <w:jc w:val="both"/>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 xml:space="preserve">Мета: </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b/>
          <w:i/>
          <w:color w:val="000000" w:themeColor="text1"/>
          <w:sz w:val="28"/>
          <w:szCs w:val="28"/>
        </w:rPr>
        <w:t>Навчальна:</w:t>
      </w:r>
      <w:r>
        <w:rPr>
          <w:rFonts w:ascii="Times New Roman" w:hAnsi="Times New Roman" w:cs="Times New Roman"/>
          <w:color w:val="000000" w:themeColor="text1"/>
          <w:sz w:val="28"/>
          <w:szCs w:val="28"/>
        </w:rPr>
        <w:t xml:space="preserve"> оволодіти та зрозуміти поняття дотичної до графіка функції та похідної функції; вивчити приклади та задачі, що допомагають встановити важливість похідної в математиці та її застосування в реальних ситуаціях.</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b/>
          <w:i/>
          <w:color w:val="000000" w:themeColor="text1"/>
          <w:sz w:val="28"/>
          <w:szCs w:val="28"/>
        </w:rPr>
        <w:t>Розвиваюча:</w:t>
      </w:r>
      <w:r>
        <w:rPr>
          <w:rFonts w:ascii="Times New Roman" w:hAnsi="Times New Roman" w:cs="Times New Roman"/>
          <w:b/>
          <w:color w:val="000000" w:themeColor="text1"/>
          <w:sz w:val="28"/>
          <w:szCs w:val="28"/>
        </w:rPr>
        <w:t xml:space="preserve"> </w:t>
      </w:r>
      <w:r>
        <w:rPr>
          <w:rFonts w:ascii="Times New Roman" w:hAnsi="Times New Roman" w:cs="Times New Roman"/>
          <w:color w:val="000000" w:themeColor="text1"/>
          <w:sz w:val="28"/>
          <w:szCs w:val="28"/>
        </w:rPr>
        <w:t>продовжити розвивати аналітичне мислення та математичну грамотність учнів через роботу з поняттями дотичної та похідної. Розвивати навички розв’язування завдань, що вимагають застосування похідної функції.</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b/>
          <w:i/>
          <w:color w:val="000000" w:themeColor="text1"/>
          <w:sz w:val="28"/>
          <w:szCs w:val="28"/>
        </w:rPr>
        <w:t>Виховна:</w:t>
      </w:r>
      <w:r>
        <w:rPr>
          <w:rFonts w:ascii="Times New Roman" w:hAnsi="Times New Roman" w:cs="Times New Roman"/>
          <w:color w:val="000000" w:themeColor="text1"/>
          <w:sz w:val="28"/>
          <w:szCs w:val="28"/>
        </w:rPr>
        <w:t xml:space="preserve"> продовжити виховувати старанність, наполегливість, навички колективної та самостійної роботи, культуру спілкування.</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b/>
          <w:color w:val="000000" w:themeColor="text1"/>
          <w:sz w:val="28"/>
          <w:szCs w:val="28"/>
        </w:rPr>
        <w:t>Тип уроку:</w:t>
      </w:r>
      <w:r>
        <w:rPr>
          <w:rFonts w:ascii="Times New Roman" w:hAnsi="Times New Roman" w:cs="Times New Roman"/>
          <w:color w:val="000000" w:themeColor="text1"/>
          <w:sz w:val="28"/>
          <w:szCs w:val="28"/>
        </w:rPr>
        <w:t xml:space="preserve"> засвоєння нових знань, умінь і навичок.</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b/>
          <w:color w:val="000000" w:themeColor="text1"/>
          <w:sz w:val="28"/>
          <w:szCs w:val="28"/>
        </w:rPr>
        <w:t>Основні методи та прийоми:</w:t>
      </w:r>
      <w:r>
        <w:rPr>
          <w:rFonts w:ascii="Times New Roman" w:hAnsi="Times New Roman" w:cs="Times New Roman"/>
          <w:color w:val="000000" w:themeColor="text1"/>
          <w:sz w:val="28"/>
          <w:szCs w:val="28"/>
        </w:rPr>
        <w:t xml:space="preserve"> Групові дискусії та обговорення; використання графіків та діаграм для візуалізації понять; виконання вправ та розв'язування задач; використання технічних засобів навчання; фронтальні бесіди та розповіді вчителя.</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b/>
          <w:color w:val="000000" w:themeColor="text1"/>
          <w:sz w:val="28"/>
          <w:szCs w:val="28"/>
        </w:rPr>
        <w:t>Обладнання:</w:t>
      </w:r>
      <w:r>
        <w:rPr>
          <w:rFonts w:ascii="Times New Roman" w:hAnsi="Times New Roman" w:cs="Times New Roman"/>
          <w:color w:val="000000" w:themeColor="text1"/>
          <w:sz w:val="28"/>
          <w:szCs w:val="28"/>
        </w:rPr>
        <w:t xml:space="preserve"> інтерактивна дошка, учнівська дошка, підручник, комп’ютер.</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b/>
          <w:color w:val="000000" w:themeColor="text1"/>
          <w:sz w:val="28"/>
          <w:szCs w:val="28"/>
        </w:rPr>
        <w:t>Програмне забезпечення:</w:t>
      </w:r>
      <w:r>
        <w:rPr>
          <w:rFonts w:ascii="Times New Roman" w:hAnsi="Times New Roman" w:cs="Times New Roman"/>
          <w:color w:val="000000" w:themeColor="text1"/>
          <w:sz w:val="28"/>
          <w:szCs w:val="28"/>
        </w:rPr>
        <w:t xml:space="preserve"> Microsoft Power Point, GeoGebra, віртуальна дошка Jamboard.</w:t>
      </w:r>
    </w:p>
    <w:p w:rsidR="00753B2F" w:rsidRDefault="00A707A1">
      <w:pPr>
        <w:spacing w:after="0" w:line="360" w:lineRule="auto"/>
        <w:ind w:firstLine="567"/>
        <w:jc w:val="both"/>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Формування ключових компетентностей:</w:t>
      </w:r>
    </w:p>
    <w:p w:rsidR="00753B2F" w:rsidRDefault="00A707A1">
      <w:pPr>
        <w:pStyle w:val="ac"/>
        <w:numPr>
          <w:ilvl w:val="0"/>
          <w:numId w:val="6"/>
        </w:numPr>
        <w:spacing w:after="0" w:line="360" w:lineRule="auto"/>
        <w:ind w:left="0"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u w:val="single"/>
        </w:rPr>
        <w:t>спілкування державною мовою:</w:t>
      </w:r>
      <w:r>
        <w:rPr>
          <w:rFonts w:ascii="Times New Roman" w:hAnsi="Times New Roman" w:cs="Times New Roman"/>
          <w:color w:val="000000" w:themeColor="text1"/>
          <w:sz w:val="28"/>
          <w:szCs w:val="28"/>
        </w:rPr>
        <w:t xml:space="preserve"> посилення навичок грамотного спілкування українською мовою, включаючи здатність формулювати думки чітко, коротко та зрозуміло, аргументувати свої позиції та робити висновки. </w:t>
      </w:r>
      <w:r>
        <w:rPr>
          <w:rFonts w:ascii="Times New Roman" w:hAnsi="Times New Roman" w:cs="Times New Roman"/>
          <w:color w:val="000000" w:themeColor="text1"/>
          <w:sz w:val="28"/>
          <w:szCs w:val="28"/>
        </w:rPr>
        <w:lastRenderedPageBreak/>
        <w:t>Це сприяє вдосконаленню комунікативних навичок та підвищенню рівня володіння рідною мовою.</w:t>
      </w:r>
    </w:p>
    <w:p w:rsidR="00753B2F" w:rsidRDefault="00A707A1">
      <w:pPr>
        <w:pStyle w:val="ac"/>
        <w:numPr>
          <w:ilvl w:val="0"/>
          <w:numId w:val="6"/>
        </w:numPr>
        <w:spacing w:after="0" w:line="360" w:lineRule="auto"/>
        <w:ind w:left="0"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u w:val="single"/>
        </w:rPr>
        <w:t>математична компетентність:</w:t>
      </w:r>
      <w:r>
        <w:rPr>
          <w:rFonts w:ascii="Times New Roman" w:hAnsi="Times New Roman" w:cs="Times New Roman"/>
          <w:color w:val="000000" w:themeColor="text1"/>
          <w:sz w:val="28"/>
          <w:szCs w:val="28"/>
        </w:rPr>
        <w:t xml:space="preserve"> розвиток математичних навичок, включаючи уміння працювати з текстовою та числовою інформацією, користуватися математичною термінологією в мовленні та використовувати математичні концепції і методи, зокрема при розв’язанні завдань, пов’язаних із поняттям похідної.</w:t>
      </w:r>
    </w:p>
    <w:p w:rsidR="00753B2F" w:rsidRDefault="00A707A1">
      <w:pPr>
        <w:pStyle w:val="ac"/>
        <w:numPr>
          <w:ilvl w:val="0"/>
          <w:numId w:val="6"/>
        </w:numPr>
        <w:spacing w:after="0" w:line="360" w:lineRule="auto"/>
        <w:ind w:left="0"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u w:val="single"/>
        </w:rPr>
        <w:t>інформаційно-цифрова компетентність</w:t>
      </w:r>
      <w:r>
        <w:rPr>
          <w:rFonts w:ascii="Times New Roman" w:hAnsi="Times New Roman" w:cs="Times New Roman"/>
          <w:color w:val="000000" w:themeColor="text1"/>
          <w:sz w:val="28"/>
          <w:szCs w:val="28"/>
        </w:rPr>
        <w:t>: навчання оцінюванню та структуруванню інформації, робота за певними алгоритмами та здатність до раціонального використання цифрових ресурсів та технологій для роботи з інформацією.</w:t>
      </w:r>
    </w:p>
    <w:p w:rsidR="00753B2F" w:rsidRDefault="00A707A1">
      <w:pPr>
        <w:pStyle w:val="ac"/>
        <w:numPr>
          <w:ilvl w:val="0"/>
          <w:numId w:val="6"/>
        </w:numPr>
        <w:spacing w:after="0" w:line="360" w:lineRule="auto"/>
        <w:ind w:left="0"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u w:val="single"/>
        </w:rPr>
        <w:t>соціально-громадянська компетентність:</w:t>
      </w:r>
      <w:r>
        <w:rPr>
          <w:rFonts w:ascii="Times New Roman" w:hAnsi="Times New Roman" w:cs="Times New Roman"/>
          <w:color w:val="000000" w:themeColor="text1"/>
          <w:sz w:val="28"/>
          <w:szCs w:val="28"/>
        </w:rPr>
        <w:t xml:space="preserve"> розвиток навичок висловлювання власної думки, уміння слухати та розуміти інших, обмінюватися ідеями та працювати в колективі. Це сприяє формуванню соціальної взаємодії та громадянської активності.</w:t>
      </w:r>
    </w:p>
    <w:tbl>
      <w:tblPr>
        <w:tblStyle w:val="af2"/>
        <w:tblpPr w:leftFromText="180" w:rightFromText="180" w:vertAnchor="text" w:horzAnchor="margin" w:tblpY="453"/>
        <w:tblW w:w="9351" w:type="dxa"/>
        <w:tblLayout w:type="fixed"/>
        <w:tblLook w:val="01E0" w:firstRow="1" w:lastRow="1" w:firstColumn="1" w:lastColumn="1" w:noHBand="0" w:noVBand="0"/>
      </w:tblPr>
      <w:tblGrid>
        <w:gridCol w:w="959"/>
        <w:gridCol w:w="1870"/>
        <w:gridCol w:w="851"/>
        <w:gridCol w:w="2760"/>
        <w:gridCol w:w="2911"/>
      </w:tblGrid>
      <w:tr w:rsidR="00753B2F">
        <w:tc>
          <w:tcPr>
            <w:tcW w:w="959" w:type="dxa"/>
            <w:vAlign w:val="center"/>
          </w:tcPr>
          <w:p w:rsidR="00753B2F" w:rsidRDefault="00A707A1">
            <w:pPr>
              <w:spacing w:after="0" w:line="240" w:lineRule="auto"/>
              <w:jc w:val="center"/>
              <w:rPr>
                <w:rFonts w:ascii="Times New Roman" w:eastAsia="Times New Roman" w:hAnsi="Times New Roman" w:cs="Times New Roman"/>
                <w:b/>
                <w:bCs/>
                <w:color w:val="000000" w:themeColor="text1"/>
                <w:sz w:val="24"/>
                <w:szCs w:val="24"/>
                <w:lang w:eastAsia="ru-RU"/>
              </w:rPr>
            </w:pPr>
            <w:r>
              <w:rPr>
                <w:rFonts w:ascii="Times New Roman" w:eastAsia="Times New Roman" w:hAnsi="Times New Roman" w:cs="Times New Roman"/>
                <w:b/>
                <w:bCs/>
                <w:color w:val="000000" w:themeColor="text1"/>
                <w:sz w:val="24"/>
                <w:szCs w:val="24"/>
                <w:lang w:eastAsia="ru-RU"/>
              </w:rPr>
              <w:t>№</w:t>
            </w:r>
          </w:p>
          <w:p w:rsidR="00753B2F" w:rsidRDefault="00A707A1">
            <w:pPr>
              <w:spacing w:after="0" w:line="240" w:lineRule="auto"/>
              <w:jc w:val="center"/>
              <w:rPr>
                <w:rFonts w:ascii="Times New Roman" w:eastAsia="Times New Roman" w:hAnsi="Times New Roman" w:cs="Times New Roman"/>
                <w:b/>
                <w:bCs/>
                <w:color w:val="000000" w:themeColor="text1"/>
                <w:sz w:val="24"/>
                <w:szCs w:val="24"/>
                <w:lang w:eastAsia="ru-RU"/>
              </w:rPr>
            </w:pPr>
            <w:r>
              <w:rPr>
                <w:rFonts w:ascii="Times New Roman" w:eastAsia="Times New Roman" w:hAnsi="Times New Roman" w:cs="Times New Roman"/>
                <w:b/>
                <w:bCs/>
                <w:color w:val="000000" w:themeColor="text1"/>
                <w:sz w:val="24"/>
                <w:szCs w:val="24"/>
                <w:lang w:eastAsia="ru-RU"/>
              </w:rPr>
              <w:t>з/п</w:t>
            </w:r>
          </w:p>
        </w:tc>
        <w:tc>
          <w:tcPr>
            <w:tcW w:w="1870" w:type="dxa"/>
            <w:vAlign w:val="center"/>
          </w:tcPr>
          <w:p w:rsidR="00753B2F" w:rsidRDefault="00A707A1">
            <w:pPr>
              <w:spacing w:after="0" w:line="240" w:lineRule="auto"/>
              <w:jc w:val="center"/>
              <w:rPr>
                <w:rFonts w:ascii="Times New Roman" w:eastAsia="Times New Roman" w:hAnsi="Times New Roman" w:cs="Times New Roman"/>
                <w:b/>
                <w:bCs/>
                <w:color w:val="000000" w:themeColor="text1"/>
                <w:sz w:val="24"/>
                <w:szCs w:val="24"/>
                <w:lang w:eastAsia="ru-RU"/>
              </w:rPr>
            </w:pPr>
            <w:r>
              <w:rPr>
                <w:rFonts w:ascii="Times New Roman" w:eastAsia="Times New Roman" w:hAnsi="Times New Roman" w:cs="Times New Roman"/>
                <w:b/>
                <w:bCs/>
                <w:color w:val="000000" w:themeColor="text1"/>
                <w:sz w:val="24"/>
                <w:szCs w:val="24"/>
                <w:lang w:eastAsia="ru-RU"/>
              </w:rPr>
              <w:t>Етап уроку</w:t>
            </w:r>
          </w:p>
        </w:tc>
        <w:tc>
          <w:tcPr>
            <w:tcW w:w="851" w:type="dxa"/>
            <w:vAlign w:val="center"/>
          </w:tcPr>
          <w:p w:rsidR="00753B2F" w:rsidRDefault="00A707A1">
            <w:pPr>
              <w:spacing w:after="0" w:line="240" w:lineRule="auto"/>
              <w:jc w:val="center"/>
              <w:rPr>
                <w:rFonts w:ascii="Times New Roman" w:eastAsia="Times New Roman" w:hAnsi="Times New Roman" w:cs="Times New Roman"/>
                <w:bCs/>
                <w:color w:val="000000" w:themeColor="text1"/>
                <w:sz w:val="24"/>
                <w:szCs w:val="24"/>
                <w:lang w:eastAsia="ru-RU"/>
              </w:rPr>
            </w:pPr>
            <w:r>
              <w:rPr>
                <w:rFonts w:ascii="Times New Roman" w:eastAsia="Times New Roman" w:hAnsi="Times New Roman" w:cs="Times New Roman"/>
                <w:bCs/>
                <w:color w:val="000000" w:themeColor="text1"/>
                <w:sz w:val="24"/>
                <w:szCs w:val="24"/>
                <w:lang w:eastAsia="ru-RU"/>
              </w:rPr>
              <w:t>Час</w:t>
            </w:r>
          </w:p>
          <w:p w:rsidR="00753B2F" w:rsidRDefault="00A707A1">
            <w:pPr>
              <w:spacing w:after="0" w:line="240" w:lineRule="auto"/>
              <w:jc w:val="center"/>
              <w:rPr>
                <w:rFonts w:ascii="Times New Roman" w:eastAsia="Times New Roman" w:hAnsi="Times New Roman" w:cs="Times New Roman"/>
                <w:bCs/>
                <w:color w:val="000000" w:themeColor="text1"/>
                <w:sz w:val="24"/>
                <w:szCs w:val="24"/>
                <w:lang w:eastAsia="ru-RU"/>
              </w:rPr>
            </w:pPr>
            <w:r>
              <w:rPr>
                <w:rFonts w:ascii="Times New Roman" w:eastAsia="Times New Roman" w:hAnsi="Times New Roman" w:cs="Times New Roman"/>
                <w:bCs/>
                <w:color w:val="000000" w:themeColor="text1"/>
                <w:sz w:val="24"/>
                <w:szCs w:val="24"/>
                <w:lang w:eastAsia="ru-RU"/>
              </w:rPr>
              <w:t>(хв)</w:t>
            </w:r>
          </w:p>
        </w:tc>
        <w:tc>
          <w:tcPr>
            <w:tcW w:w="2760" w:type="dxa"/>
            <w:vAlign w:val="center"/>
          </w:tcPr>
          <w:p w:rsidR="00753B2F" w:rsidRDefault="00A707A1">
            <w:pPr>
              <w:spacing w:after="0" w:line="240" w:lineRule="auto"/>
              <w:jc w:val="center"/>
              <w:rPr>
                <w:rFonts w:ascii="Times New Roman" w:eastAsia="Times New Roman" w:hAnsi="Times New Roman" w:cs="Times New Roman"/>
                <w:b/>
                <w:bCs/>
                <w:color w:val="000000" w:themeColor="text1"/>
                <w:sz w:val="24"/>
                <w:szCs w:val="24"/>
                <w:lang w:eastAsia="ru-RU"/>
              </w:rPr>
            </w:pPr>
            <w:r>
              <w:rPr>
                <w:rFonts w:ascii="Times New Roman" w:eastAsia="Times New Roman" w:hAnsi="Times New Roman" w:cs="Times New Roman"/>
                <w:b/>
                <w:bCs/>
                <w:color w:val="000000" w:themeColor="text1"/>
                <w:sz w:val="24"/>
                <w:szCs w:val="24"/>
                <w:lang w:eastAsia="ru-RU"/>
              </w:rPr>
              <w:t>Дидактичне завдання етапу</w:t>
            </w:r>
          </w:p>
        </w:tc>
        <w:tc>
          <w:tcPr>
            <w:tcW w:w="2911" w:type="dxa"/>
            <w:vAlign w:val="center"/>
          </w:tcPr>
          <w:p w:rsidR="00753B2F" w:rsidRDefault="00A707A1">
            <w:pPr>
              <w:spacing w:after="0" w:line="240" w:lineRule="auto"/>
              <w:jc w:val="center"/>
              <w:rPr>
                <w:rFonts w:ascii="Times New Roman" w:eastAsia="Times New Roman" w:hAnsi="Times New Roman" w:cs="Times New Roman"/>
                <w:b/>
                <w:bCs/>
                <w:color w:val="000000" w:themeColor="text1"/>
                <w:sz w:val="24"/>
                <w:szCs w:val="24"/>
                <w:lang w:eastAsia="ru-RU"/>
              </w:rPr>
            </w:pPr>
            <w:r>
              <w:rPr>
                <w:rFonts w:ascii="Times New Roman" w:eastAsia="Times New Roman" w:hAnsi="Times New Roman" w:cs="Times New Roman"/>
                <w:b/>
                <w:bCs/>
                <w:color w:val="000000" w:themeColor="text1"/>
                <w:sz w:val="24"/>
                <w:szCs w:val="24"/>
                <w:lang w:eastAsia="ru-RU"/>
              </w:rPr>
              <w:t>Методи</w:t>
            </w:r>
          </w:p>
          <w:p w:rsidR="00753B2F" w:rsidRDefault="00A707A1">
            <w:pPr>
              <w:spacing w:after="0" w:line="240" w:lineRule="auto"/>
              <w:jc w:val="center"/>
              <w:rPr>
                <w:rFonts w:ascii="Times New Roman" w:eastAsia="Times New Roman" w:hAnsi="Times New Roman" w:cs="Times New Roman"/>
                <w:b/>
                <w:bCs/>
                <w:color w:val="000000" w:themeColor="text1"/>
                <w:sz w:val="24"/>
                <w:szCs w:val="24"/>
                <w:lang w:eastAsia="ru-RU"/>
              </w:rPr>
            </w:pPr>
            <w:r>
              <w:rPr>
                <w:rFonts w:ascii="Times New Roman" w:eastAsia="Times New Roman" w:hAnsi="Times New Roman" w:cs="Times New Roman"/>
                <w:b/>
                <w:bCs/>
                <w:color w:val="000000" w:themeColor="text1"/>
                <w:sz w:val="24"/>
                <w:szCs w:val="24"/>
                <w:lang w:eastAsia="ru-RU"/>
              </w:rPr>
              <w:t>та прийоми</w:t>
            </w:r>
          </w:p>
        </w:tc>
      </w:tr>
      <w:tr w:rsidR="00753B2F">
        <w:trPr>
          <w:trHeight w:val="964"/>
        </w:trPr>
        <w:tc>
          <w:tcPr>
            <w:tcW w:w="959"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1</w:t>
            </w:r>
          </w:p>
        </w:tc>
        <w:tc>
          <w:tcPr>
            <w:tcW w:w="1870"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Організаційний</w:t>
            </w:r>
          </w:p>
        </w:tc>
        <w:tc>
          <w:tcPr>
            <w:tcW w:w="851" w:type="dxa"/>
            <w:vAlign w:val="center"/>
          </w:tcPr>
          <w:p w:rsidR="00753B2F" w:rsidRDefault="00A707A1">
            <w:pPr>
              <w:spacing w:after="0" w:line="240" w:lineRule="auto"/>
              <w:jc w:val="center"/>
              <w:rPr>
                <w:rFonts w:ascii="Times New Roman" w:eastAsia="Times New Roman" w:hAnsi="Times New Roman" w:cs="Times New Roman"/>
                <w:bCs/>
                <w:color w:val="000000" w:themeColor="text1"/>
                <w:sz w:val="24"/>
                <w:szCs w:val="24"/>
                <w:lang w:eastAsia="ru-RU"/>
              </w:rPr>
            </w:pPr>
            <w:r>
              <w:rPr>
                <w:rFonts w:ascii="Times New Roman" w:eastAsia="Times New Roman" w:hAnsi="Times New Roman" w:cs="Times New Roman"/>
                <w:bCs/>
                <w:color w:val="000000" w:themeColor="text1"/>
                <w:sz w:val="24"/>
                <w:szCs w:val="24"/>
                <w:lang w:eastAsia="ru-RU"/>
              </w:rPr>
              <w:t>1</w:t>
            </w:r>
          </w:p>
        </w:tc>
        <w:tc>
          <w:tcPr>
            <w:tcW w:w="2760"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Підготовка учнів до роботи на уроці</w:t>
            </w:r>
          </w:p>
        </w:tc>
        <w:tc>
          <w:tcPr>
            <w:tcW w:w="2911"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Усна бесіда</w:t>
            </w:r>
          </w:p>
        </w:tc>
      </w:tr>
      <w:tr w:rsidR="00753B2F">
        <w:tc>
          <w:tcPr>
            <w:tcW w:w="959"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2</w:t>
            </w:r>
          </w:p>
        </w:tc>
        <w:tc>
          <w:tcPr>
            <w:tcW w:w="1870"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Перевірка домашнього завдання</w:t>
            </w:r>
          </w:p>
        </w:tc>
        <w:tc>
          <w:tcPr>
            <w:tcW w:w="851"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2</w:t>
            </w:r>
          </w:p>
        </w:tc>
        <w:tc>
          <w:tcPr>
            <w:tcW w:w="2760" w:type="dxa"/>
            <w:vAlign w:val="center"/>
          </w:tcPr>
          <w:p w:rsidR="00753B2F" w:rsidRDefault="00A707A1">
            <w:pPr>
              <w:spacing w:after="0" w:line="240" w:lineRule="auto"/>
              <w:ind w:hanging="89"/>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Пошук контактів і співпраця учнів з іншими учасниками навчально-виховного процесу</w:t>
            </w:r>
          </w:p>
        </w:tc>
        <w:tc>
          <w:tcPr>
            <w:tcW w:w="2911"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Експрес-повідомлення</w:t>
            </w:r>
          </w:p>
        </w:tc>
      </w:tr>
      <w:tr w:rsidR="00753B2F">
        <w:trPr>
          <w:trHeight w:val="774"/>
        </w:trPr>
        <w:tc>
          <w:tcPr>
            <w:tcW w:w="959"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3</w:t>
            </w:r>
          </w:p>
        </w:tc>
        <w:tc>
          <w:tcPr>
            <w:tcW w:w="1870"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Повідомлення теми та задач уроку</w:t>
            </w:r>
          </w:p>
        </w:tc>
        <w:tc>
          <w:tcPr>
            <w:tcW w:w="851"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1</w:t>
            </w:r>
          </w:p>
        </w:tc>
        <w:tc>
          <w:tcPr>
            <w:tcW w:w="2760"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Повідомлення теми та мети уроку</w:t>
            </w:r>
          </w:p>
        </w:tc>
        <w:tc>
          <w:tcPr>
            <w:tcW w:w="2911"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Слово викладача</w:t>
            </w:r>
          </w:p>
        </w:tc>
      </w:tr>
      <w:tr w:rsidR="00753B2F">
        <w:tc>
          <w:tcPr>
            <w:tcW w:w="959"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4</w:t>
            </w:r>
          </w:p>
        </w:tc>
        <w:tc>
          <w:tcPr>
            <w:tcW w:w="1870"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rPr>
              <w:t>Актуалізація практичного досвіду і опорних знань учнів.</w:t>
            </w:r>
          </w:p>
        </w:tc>
        <w:tc>
          <w:tcPr>
            <w:tcW w:w="851"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4</w:t>
            </w:r>
          </w:p>
        </w:tc>
        <w:tc>
          <w:tcPr>
            <w:tcW w:w="2760"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rPr>
              <w:t>Виявлення вже набутих знань, встановлення типових помилок та їх усунення.</w:t>
            </w:r>
          </w:p>
        </w:tc>
        <w:tc>
          <w:tcPr>
            <w:tcW w:w="2911" w:type="dxa"/>
            <w:vAlign w:val="center"/>
          </w:tcPr>
          <w:p w:rsidR="00753B2F" w:rsidRDefault="00A707A1">
            <w:pPr>
              <w:spacing w:after="0" w:line="240" w:lineRule="auto"/>
              <w:ind w:right="-108"/>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bCs/>
                <w:color w:val="000000" w:themeColor="text1"/>
                <w:sz w:val="24"/>
                <w:szCs w:val="24"/>
              </w:rPr>
              <w:t>Рубрика «Що я знаю»</w:t>
            </w:r>
            <w:r>
              <w:rPr>
                <w:rFonts w:ascii="Times New Roman" w:eastAsia="Times New Roman" w:hAnsi="Times New Roman" w:cs="Times New Roman"/>
                <w:color w:val="000000" w:themeColor="text1"/>
                <w:sz w:val="24"/>
                <w:szCs w:val="24"/>
                <w:lang w:eastAsia="ru-RU"/>
              </w:rPr>
              <w:t xml:space="preserve"> </w:t>
            </w:r>
            <w:r>
              <w:rPr>
                <w:rFonts w:ascii="Times New Roman" w:eastAsia="Times New Roman" w:hAnsi="Times New Roman" w:cs="Times New Roman"/>
                <w:color w:val="000000" w:themeColor="text1"/>
                <w:sz w:val="24"/>
                <w:szCs w:val="24"/>
              </w:rPr>
              <w:t>Фронтальне опитування</w:t>
            </w:r>
          </w:p>
        </w:tc>
      </w:tr>
      <w:tr w:rsidR="00753B2F">
        <w:tc>
          <w:tcPr>
            <w:tcW w:w="959"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5</w:t>
            </w:r>
          </w:p>
        </w:tc>
        <w:tc>
          <w:tcPr>
            <w:tcW w:w="1870"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rPr>
              <w:t>Мотивація навчальної діяльності учнів</w:t>
            </w:r>
          </w:p>
        </w:tc>
        <w:tc>
          <w:tcPr>
            <w:tcW w:w="851"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1</w:t>
            </w:r>
          </w:p>
        </w:tc>
        <w:tc>
          <w:tcPr>
            <w:tcW w:w="2760" w:type="dxa"/>
            <w:vAlign w:val="center"/>
          </w:tcPr>
          <w:p w:rsidR="00753B2F" w:rsidRDefault="00A707A1">
            <w:pPr>
              <w:spacing w:after="0" w:line="240" w:lineRule="auto"/>
              <w:ind w:left="-108" w:right="-108" w:firstLine="19"/>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 xml:space="preserve">Спрямувати та активізувати навчально-пізнавальну діяльність учнів до досягнення мети </w:t>
            </w:r>
            <w:r>
              <w:rPr>
                <w:rFonts w:ascii="Times New Roman" w:eastAsia="Times New Roman" w:hAnsi="Times New Roman" w:cs="Times New Roman"/>
                <w:color w:val="000000" w:themeColor="text1"/>
                <w:sz w:val="24"/>
                <w:szCs w:val="24"/>
                <w:lang w:eastAsia="ru-RU"/>
              </w:rPr>
              <w:lastRenderedPageBreak/>
              <w:t>та практичну значимість теми</w:t>
            </w:r>
          </w:p>
        </w:tc>
        <w:tc>
          <w:tcPr>
            <w:tcW w:w="2911" w:type="dxa"/>
            <w:vAlign w:val="center"/>
          </w:tcPr>
          <w:p w:rsidR="00753B2F" w:rsidRDefault="00A707A1">
            <w:pPr>
              <w:spacing w:after="0" w:line="240" w:lineRule="auto"/>
              <w:ind w:right="-108"/>
              <w:jc w:val="center"/>
              <w:rPr>
                <w:rFonts w:ascii="Times New Roman" w:eastAsia="Times New Roman" w:hAnsi="Times New Roman" w:cs="Times New Roman"/>
                <w:bCs/>
                <w:color w:val="000000" w:themeColor="text1"/>
                <w:sz w:val="24"/>
                <w:szCs w:val="24"/>
              </w:rPr>
            </w:pPr>
            <w:r>
              <w:rPr>
                <w:rFonts w:ascii="Times New Roman" w:eastAsia="Times New Roman" w:hAnsi="Times New Roman" w:cs="Times New Roman"/>
                <w:bCs/>
                <w:color w:val="000000" w:themeColor="text1"/>
                <w:sz w:val="24"/>
                <w:szCs w:val="24"/>
              </w:rPr>
              <w:lastRenderedPageBreak/>
              <w:t>Коротке вступне пояснення теми.</w:t>
            </w:r>
          </w:p>
        </w:tc>
      </w:tr>
      <w:tr w:rsidR="00753B2F">
        <w:trPr>
          <w:trHeight w:val="1191"/>
        </w:trPr>
        <w:tc>
          <w:tcPr>
            <w:tcW w:w="959"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lastRenderedPageBreak/>
              <w:t>6</w:t>
            </w:r>
          </w:p>
        </w:tc>
        <w:tc>
          <w:tcPr>
            <w:tcW w:w="1870" w:type="dxa"/>
            <w:vAlign w:val="center"/>
          </w:tcPr>
          <w:p w:rsidR="00753B2F" w:rsidRDefault="00A707A1">
            <w:pPr>
              <w:spacing w:after="0" w:line="240" w:lineRule="auto"/>
              <w:jc w:val="center"/>
              <w:rPr>
                <w:rFonts w:ascii="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rPr>
              <w:t>Сприймання і усвідомлення учнями нового навчального матеріалу</w:t>
            </w:r>
          </w:p>
        </w:tc>
        <w:tc>
          <w:tcPr>
            <w:tcW w:w="851"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10</w:t>
            </w:r>
          </w:p>
        </w:tc>
        <w:tc>
          <w:tcPr>
            <w:tcW w:w="2760" w:type="dxa"/>
            <w:vAlign w:val="center"/>
          </w:tcPr>
          <w:p w:rsidR="00753B2F" w:rsidRDefault="00A707A1">
            <w:pPr>
              <w:spacing w:after="0" w:line="24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Представити учням сферу практичного застосування похідної</w:t>
            </w:r>
          </w:p>
        </w:tc>
        <w:tc>
          <w:tcPr>
            <w:tcW w:w="2911" w:type="dxa"/>
            <w:vAlign w:val="center"/>
          </w:tcPr>
          <w:p w:rsidR="00753B2F" w:rsidRDefault="00A707A1">
            <w:pPr>
              <w:spacing w:after="0" w:line="24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Пояснення учням матеріалу уроку із застосуванням наочного матеріалу (презентації)</w:t>
            </w:r>
          </w:p>
        </w:tc>
      </w:tr>
      <w:tr w:rsidR="00753B2F">
        <w:trPr>
          <w:trHeight w:val="1069"/>
        </w:trPr>
        <w:tc>
          <w:tcPr>
            <w:tcW w:w="959"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7</w:t>
            </w:r>
          </w:p>
        </w:tc>
        <w:tc>
          <w:tcPr>
            <w:tcW w:w="1870"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rPr>
              <w:t>Закріплення отриманих знань</w:t>
            </w:r>
          </w:p>
        </w:tc>
        <w:tc>
          <w:tcPr>
            <w:tcW w:w="851"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15</w:t>
            </w:r>
          </w:p>
        </w:tc>
        <w:tc>
          <w:tcPr>
            <w:tcW w:w="2760" w:type="dxa"/>
            <w:vAlign w:val="center"/>
          </w:tcPr>
          <w:p w:rsidR="00753B2F" w:rsidRDefault="00A707A1">
            <w:pPr>
              <w:spacing w:after="0" w:line="240" w:lineRule="auto"/>
              <w:ind w:left="-108" w:right="-108" w:firstLine="108"/>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Формувати вміння та навички обчислення похідної при розв’язуванні практичних задач</w:t>
            </w:r>
          </w:p>
        </w:tc>
        <w:tc>
          <w:tcPr>
            <w:tcW w:w="2911" w:type="dxa"/>
            <w:vAlign w:val="center"/>
          </w:tcPr>
          <w:p w:rsidR="00753B2F" w:rsidRDefault="00A707A1">
            <w:pPr>
              <w:spacing w:after="0" w:line="24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Колективна робота - задачі</w:t>
            </w:r>
          </w:p>
          <w:p w:rsidR="00753B2F" w:rsidRDefault="00A707A1">
            <w:pPr>
              <w:spacing w:after="0" w:line="24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Робота в малих групах - задачі</w:t>
            </w:r>
          </w:p>
          <w:p w:rsidR="00753B2F" w:rsidRDefault="00A707A1">
            <w:pPr>
              <w:spacing w:after="0" w:line="24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Індивідуальна робота - самоперевірка</w:t>
            </w:r>
          </w:p>
        </w:tc>
      </w:tr>
      <w:tr w:rsidR="00753B2F">
        <w:trPr>
          <w:trHeight w:val="1385"/>
        </w:trPr>
        <w:tc>
          <w:tcPr>
            <w:tcW w:w="959"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8</w:t>
            </w:r>
          </w:p>
        </w:tc>
        <w:tc>
          <w:tcPr>
            <w:tcW w:w="1870"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rPr>
              <w:t>Узагальнення та систематизація знань. Рефлексія</w:t>
            </w:r>
          </w:p>
        </w:tc>
        <w:tc>
          <w:tcPr>
            <w:tcW w:w="851"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4</w:t>
            </w:r>
          </w:p>
        </w:tc>
        <w:tc>
          <w:tcPr>
            <w:tcW w:w="2760" w:type="dxa"/>
            <w:vAlign w:val="center"/>
          </w:tcPr>
          <w:p w:rsidR="00753B2F" w:rsidRDefault="00A707A1">
            <w:pPr>
              <w:spacing w:after="0" w:line="240" w:lineRule="auto"/>
              <w:ind w:left="-108" w:right="-108"/>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Узагальнити та усвідомити засвоєні знання, оцінити рівень засвоєння, порівняти отримані результати з очікуваними; аналіз, чому так сталося; висновки.</w:t>
            </w:r>
          </w:p>
        </w:tc>
        <w:tc>
          <w:tcPr>
            <w:tcW w:w="2911" w:type="dxa"/>
            <w:vAlign w:val="center"/>
          </w:tcPr>
          <w:p w:rsidR="00753B2F" w:rsidRDefault="00A707A1">
            <w:pPr>
              <w:spacing w:after="0" w:line="276"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Запитання. Слово учителя.</w:t>
            </w:r>
          </w:p>
          <w:p w:rsidR="00753B2F" w:rsidRDefault="00A707A1">
            <w:pPr>
              <w:spacing w:after="0" w:line="276"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Обґрунтування оцінювання</w:t>
            </w:r>
          </w:p>
        </w:tc>
      </w:tr>
      <w:tr w:rsidR="00753B2F">
        <w:tc>
          <w:tcPr>
            <w:tcW w:w="959"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9</w:t>
            </w:r>
          </w:p>
        </w:tc>
        <w:tc>
          <w:tcPr>
            <w:tcW w:w="1870"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Підсумок уроку і повідомлення домашнього завдання</w:t>
            </w:r>
          </w:p>
        </w:tc>
        <w:tc>
          <w:tcPr>
            <w:tcW w:w="851"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2</w:t>
            </w:r>
          </w:p>
        </w:tc>
        <w:tc>
          <w:tcPr>
            <w:tcW w:w="2760"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Повідомити зміст домашнього завдання, інструктаж щодо його виконання</w:t>
            </w:r>
          </w:p>
        </w:tc>
        <w:tc>
          <w:tcPr>
            <w:tcW w:w="2911"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Пояснення учителя, заключне слово.</w:t>
            </w:r>
          </w:p>
        </w:tc>
      </w:tr>
    </w:tbl>
    <w:p w:rsidR="00753B2F" w:rsidRDefault="00753B2F">
      <w:pPr>
        <w:spacing w:after="0" w:line="360" w:lineRule="auto"/>
        <w:ind w:firstLine="567"/>
        <w:jc w:val="center"/>
        <w:rPr>
          <w:rFonts w:ascii="Times New Roman" w:hAnsi="Times New Roman" w:cs="Times New Roman"/>
          <w:b/>
          <w:color w:val="000000" w:themeColor="text1"/>
          <w:sz w:val="28"/>
          <w:szCs w:val="28"/>
        </w:rPr>
      </w:pPr>
    </w:p>
    <w:p w:rsidR="00753B2F" w:rsidRDefault="00A707A1">
      <w:pPr>
        <w:spacing w:after="0" w:line="360" w:lineRule="auto"/>
        <w:ind w:firstLine="567"/>
        <w:jc w:val="cente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ХІД УРОКУ</w:t>
      </w:r>
    </w:p>
    <w:p w:rsidR="00753B2F" w:rsidRDefault="00A707A1">
      <w:pPr>
        <w:spacing w:after="0" w:line="360" w:lineRule="auto"/>
        <w:ind w:firstLine="567"/>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1. Організаційний момент.</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На початку уроку, учитель вітається до учнів, переконується, що всі присутні та готові до роботи. Також впевнюється, що дошка та інші необхідні матеріали готові до використання. Можна вирішити організаційні питання.</w:t>
      </w:r>
    </w:p>
    <w:p w:rsidR="00753B2F" w:rsidRDefault="00A707A1">
      <w:pPr>
        <w:pStyle w:val="ac"/>
        <w:spacing w:after="0" w:line="360" w:lineRule="auto"/>
        <w:ind w:left="567"/>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2. Перевірка домашнього завдання.</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Вчитель пропонує учням обмінятися зошитами та перевірити домашнє завдання свого однокласника по парті. Учні перевіряють правильність виконання завдань, та разом із учителем обговорюють спірні моменти.</w:t>
      </w:r>
    </w:p>
    <w:p w:rsidR="00753B2F" w:rsidRDefault="00A707A1">
      <w:pPr>
        <w:spacing w:after="0" w:line="360" w:lineRule="auto"/>
        <w:ind w:firstLine="567"/>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3. Повідомлення теми та задач уроку.</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Тема нашого уроку «Дотична до графіка функції. Похідна. Задачі, що приводять до поняття похідної».</w:t>
      </w:r>
    </w:p>
    <w:p w:rsidR="00753B2F" w:rsidRDefault="00A707A1">
      <w:pPr>
        <w:tabs>
          <w:tab w:val="left" w:pos="5235"/>
        </w:tabs>
        <w:spacing w:after="40" w:line="360" w:lineRule="auto"/>
        <w:ind w:firstLine="567"/>
        <w:jc w:val="both"/>
        <w:rPr>
          <w:rFonts w:ascii="Times New Roman" w:eastAsia="Times New Roman" w:hAnsi="Times New Roman" w:cs="Times New Roman"/>
          <w:b/>
          <w:color w:val="000000" w:themeColor="text1"/>
          <w:sz w:val="28"/>
          <w:szCs w:val="28"/>
        </w:rPr>
      </w:pPr>
      <w:r>
        <w:rPr>
          <w:rFonts w:ascii="Times New Roman" w:eastAsia="Times New Roman" w:hAnsi="Times New Roman" w:cs="Times New Roman"/>
          <w:b/>
          <w:color w:val="000000" w:themeColor="text1"/>
          <w:sz w:val="28"/>
          <w:szCs w:val="28"/>
        </w:rPr>
        <w:t>4. Актуалізація практичного досвіду і опорних знань учнів.</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Для початку давайте згадаємо, що ви вже знаєте. Дайте відповіді на запитання.</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1) Фронтальне опитування. (Додаток А – презентація до уроку, слайд №2).</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1. Сформулюйте означення дотичної до кола. (</w:t>
      </w:r>
      <w:r>
        <w:rPr>
          <w:rFonts w:ascii="Times New Roman" w:hAnsi="Times New Roman" w:cs="Times New Roman"/>
          <w:i/>
          <w:color w:val="000000" w:themeColor="text1"/>
          <w:sz w:val="28"/>
          <w:szCs w:val="28"/>
        </w:rPr>
        <w:t>Дотична до кола – це пряма, яка лежить у площині цього кола і має з ним тільки одну спільну точку</w:t>
      </w:r>
      <w:r>
        <w:rPr>
          <w:rFonts w:ascii="Times New Roman" w:hAnsi="Times New Roman" w:cs="Times New Roman"/>
          <w:color w:val="000000" w:themeColor="text1"/>
          <w:sz w:val="28"/>
          <w:szCs w:val="28"/>
        </w:rPr>
        <w:t>).</w:t>
      </w:r>
    </w:p>
    <w:p w:rsidR="00753B2F" w:rsidRDefault="00A707A1">
      <w:pPr>
        <w:spacing w:after="0" w:line="360" w:lineRule="auto"/>
        <w:ind w:firstLine="567"/>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2. Запишіть рівняння прямої. (</w:t>
      </w:r>
      <m:oMath>
        <m:r>
          <w:rPr>
            <w:rFonts w:ascii="Cambria Math" w:hAnsi="Cambria Math"/>
          </w:rPr>
          <m:t>y=kx+b</m:t>
        </m:r>
      </m:oMath>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3. Що таке кутовий коефіцієнт прямої? (</w:t>
      </w:r>
      <w:r>
        <w:rPr>
          <w:rFonts w:ascii="Times New Roman" w:hAnsi="Times New Roman" w:cs="Times New Roman"/>
          <w:i/>
          <w:color w:val="000000" w:themeColor="text1"/>
          <w:sz w:val="28"/>
          <w:szCs w:val="28"/>
        </w:rPr>
        <w:t>k— кутовий коефіцієнт, k = tg α, якщо k ≠ 0, то α – кут між променем дотичної, розміщеним вище від осі x, і додатним напрямом цієї осі)</w:t>
      </w:r>
      <w:r>
        <w:rPr>
          <w:rFonts w:ascii="Times New Roman" w:hAnsi="Times New Roman" w:cs="Times New Roman"/>
          <w:color w:val="000000" w:themeColor="text1"/>
          <w:sz w:val="28"/>
          <w:szCs w:val="28"/>
        </w:rPr>
        <w:t>.</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Чому дорівнює кутовий коефіцієнт прямої:</w:t>
      </w:r>
    </w:p>
    <w:p w:rsidR="00753B2F" w:rsidRDefault="00A707A1">
      <w:pPr>
        <w:spacing w:after="0" w:line="360" w:lineRule="auto"/>
        <w:ind w:firstLine="567"/>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а) паралельної осі абсцис (</w:t>
      </w:r>
      <w:r>
        <w:rPr>
          <w:rFonts w:ascii="Times New Roman" w:hAnsi="Times New Roman" w:cs="Times New Roman"/>
          <w:i/>
          <w:color w:val="000000" w:themeColor="text1"/>
          <w:sz w:val="28"/>
          <w:szCs w:val="28"/>
        </w:rPr>
        <w:t>Кутовий коефіцієнт не існує (або «прямує до нескінченності») у прямих, що паралельні осі Oy</w:t>
      </w:r>
      <w:r>
        <w:rPr>
          <w:rFonts w:ascii="Times New Roman" w:hAnsi="Times New Roman" w:cs="Times New Roman"/>
          <w:color w:val="000000" w:themeColor="text1"/>
          <w:sz w:val="28"/>
          <w:szCs w:val="28"/>
        </w:rPr>
        <w:t>);</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б) яка є бісектрисою І і III координатних кутів (</w:t>
      </w:r>
      <w:r>
        <w:rPr>
          <w:rFonts w:ascii="Times New Roman" w:hAnsi="Times New Roman" w:cs="Times New Roman"/>
          <w:i/>
          <w:color w:val="000000" w:themeColor="text1"/>
          <w:sz w:val="28"/>
          <w:szCs w:val="28"/>
        </w:rPr>
        <w:t>Кутовий коефіцієнт прямої, яка є бісектрисою І і III координатних кутів у декартовій системі координат, дорівнює 1 або -1.</w:t>
      </w:r>
      <w:r>
        <w:rPr>
          <w:rFonts w:ascii="Times New Roman" w:hAnsi="Times New Roman" w:cs="Times New Roman"/>
          <w:color w:val="000000" w:themeColor="text1"/>
          <w:sz w:val="28"/>
          <w:szCs w:val="28"/>
        </w:rPr>
        <w:t>);</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 яка є бісектрисою II і IV координатних кутів (</w:t>
      </w:r>
      <w:r>
        <w:rPr>
          <w:rFonts w:ascii="Times New Roman" w:hAnsi="Times New Roman" w:cs="Times New Roman"/>
          <w:i/>
          <w:color w:val="000000" w:themeColor="text1"/>
          <w:sz w:val="28"/>
          <w:szCs w:val="28"/>
        </w:rPr>
        <w:t>Кутовий коефіцієнт прямої, яка є бісектрисою II та IV координатних кутів (позитивний напрямок x), дорівнює 1</w:t>
      </w:r>
      <w:r>
        <w:rPr>
          <w:rFonts w:ascii="Times New Roman" w:hAnsi="Times New Roman" w:cs="Times New Roman"/>
          <w:color w:val="000000" w:themeColor="text1"/>
          <w:sz w:val="28"/>
          <w:szCs w:val="28"/>
        </w:rPr>
        <w:t>)?</w:t>
      </w:r>
    </w:p>
    <w:p w:rsidR="00753B2F" w:rsidRDefault="00A707A1">
      <w:pPr>
        <w:spacing w:after="0" w:line="360" w:lineRule="auto"/>
        <w:ind w:firstLine="567"/>
        <w:jc w:val="both"/>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5. Мотивація навчальної діяльності учнів.</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Поняття похідної є базовим поняттям у математичному аналізі, за допомогою якого можна вивчати процеси та явища в природничих, соціальних та економічних науках. Вивчення різних процесів призводить до необхідності обчислення швидкості зміни різних величин, тобто до поняття похідних.</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Тому наша поточна мета </w:t>
      </w:r>
      <w:r>
        <w:rPr>
          <w:rFonts w:ascii="Times New Roman" w:eastAsia="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ознайомитися з поняттям похідних, навчитися знаходити похідні елементарних функцій і застосовувати поняття похідних для вивчення функцій, деяких фізичних явищ і геометричних понять.</w:t>
      </w:r>
    </w:p>
    <w:p w:rsidR="00753B2F" w:rsidRDefault="00A707A1">
      <w:pPr>
        <w:spacing w:after="0" w:line="360" w:lineRule="auto"/>
        <w:ind w:firstLine="567"/>
        <w:jc w:val="both"/>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6. Сприймання і усвідомлення учнями нового навчального матеріалу.</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Багатьом спеціалістам часто доводиться аналізувати функції, щоб визначити, при яких умовах вони зростають або спадають, коли досягають мінімальних або максимальних значень і так далі. Для цього дослідження </w:t>
      </w:r>
      <w:r>
        <w:rPr>
          <w:rFonts w:ascii="Times New Roman" w:hAnsi="Times New Roman" w:cs="Times New Roman"/>
          <w:color w:val="000000" w:themeColor="text1"/>
          <w:sz w:val="28"/>
          <w:szCs w:val="28"/>
        </w:rPr>
        <w:lastRenderedPageBreak/>
        <w:t xml:space="preserve">функцій зазвичай використовується похідна або пов’язана з нею дотична до графіка функції. Давайте спробуємо розглянути це з точки зору інтуїтивного розуміння дотичної. Пам’ятайте, що дотична до кола </w:t>
      </w:r>
      <w:r>
        <w:rPr>
          <w:rFonts w:ascii="Times New Roman" w:eastAsia="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це пряма лежить на площині кола і має лише одну точку спільної перетину з колом.</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На малюнках 113 і 114 </w:t>
      </w:r>
      <w:r w:rsidRPr="00006FFD">
        <w:rPr>
          <w:rFonts w:ascii="Times New Roman" w:hAnsi="Times New Roman" w:cs="Times New Roman"/>
          <w:sz w:val="28"/>
          <w:szCs w:val="28"/>
        </w:rPr>
        <w:t>підручника [</w:t>
      </w:r>
      <w:r w:rsidR="00006FFD" w:rsidRPr="00006FFD">
        <w:rPr>
          <w:rFonts w:ascii="Times New Roman" w:hAnsi="Times New Roman" w:cs="Times New Roman"/>
          <w:sz w:val="28"/>
          <w:szCs w:val="28"/>
        </w:rPr>
        <w:t>13</w:t>
      </w:r>
      <w:r w:rsidRPr="00006FFD">
        <w:rPr>
          <w:rFonts w:ascii="Times New Roman" w:hAnsi="Times New Roman" w:cs="Times New Roman"/>
          <w:sz w:val="28"/>
          <w:szCs w:val="28"/>
        </w:rPr>
        <w:t xml:space="preserve">, с.120] зображено </w:t>
      </w:r>
      <w:r>
        <w:rPr>
          <w:rFonts w:ascii="Times New Roman" w:hAnsi="Times New Roman" w:cs="Times New Roman"/>
          <w:color w:val="000000" w:themeColor="text1"/>
          <w:sz w:val="28"/>
          <w:szCs w:val="28"/>
        </w:rPr>
        <w:t xml:space="preserve">графіки неперервних функцій </w:t>
      </w:r>
      <m:oMath>
        <m:r>
          <w:rPr>
            <w:rFonts w:ascii="Cambria Math" w:hAnsi="Cambria Math"/>
          </w:rPr>
          <m:t>f</m:t>
        </m:r>
        <m:d>
          <m:dPr>
            <m:ctrlPr>
              <w:rPr>
                <w:rFonts w:ascii="Cambria Math" w:hAnsi="Cambria Math"/>
              </w:rPr>
            </m:ctrlPr>
          </m:dPr>
          <m:e>
            <m:r>
              <w:rPr>
                <w:rFonts w:ascii="Cambria Math" w:hAnsi="Cambria Math"/>
              </w:rPr>
              <m:t>x</m:t>
            </m:r>
          </m:e>
        </m:d>
        <m:r>
          <w:rPr>
            <w:rFonts w:ascii="Cambria Math" w:hAnsi="Cambria Math"/>
          </w:rPr>
          <m:t xml:space="preserve"> і g</m:t>
        </m:r>
        <m:d>
          <m:dPr>
            <m:ctrlPr>
              <w:rPr>
                <w:rFonts w:ascii="Cambria Math" w:hAnsi="Cambria Math"/>
              </w:rPr>
            </m:ctrlPr>
          </m:dPr>
          <m:e>
            <m:r>
              <w:rPr>
                <w:rFonts w:ascii="Cambria Math" w:hAnsi="Cambria Math"/>
              </w:rPr>
              <m:t>x</m:t>
            </m:r>
          </m:e>
        </m:d>
      </m:oMath>
      <w:r>
        <w:rPr>
          <w:rFonts w:ascii="Times New Roman" w:hAnsi="Times New Roman" w:cs="Times New Roman"/>
          <w:color w:val="000000" w:themeColor="text1"/>
          <w:sz w:val="28"/>
          <w:szCs w:val="28"/>
        </w:rPr>
        <w:t xml:space="preserve"> та дотичні, проведені до них у точках </w:t>
      </w:r>
      <m:oMath>
        <m:sSub>
          <m:sSubPr>
            <m:ctrlPr>
              <w:rPr>
                <w:rFonts w:ascii="Cambria Math" w:hAnsi="Cambria Math"/>
              </w:rPr>
            </m:ctrlPr>
          </m:sSubPr>
          <m:e>
            <m:r>
              <w:rPr>
                <w:rFonts w:ascii="Cambria Math" w:hAnsi="Cambria Math"/>
              </w:rPr>
              <m:t>x</m:t>
            </m:r>
          </m:e>
          <m:sub>
            <m:r>
              <w:rPr>
                <w:rFonts w:ascii="Cambria Math" w:hAnsi="Cambria Math"/>
              </w:rPr>
              <m:t>0</m:t>
            </m:r>
          </m:sub>
        </m:sSub>
      </m:oMath>
      <w:r>
        <w:rPr>
          <w:rFonts w:ascii="Times New Roman" w:hAnsi="Times New Roman" w:cs="Times New Roman"/>
          <w:color w:val="000000" w:themeColor="text1"/>
          <w:sz w:val="28"/>
          <w:szCs w:val="28"/>
        </w:rPr>
        <w:t xml:space="preserve">. Дотична до кривої — це пряма. Її рівняння має вигляд </w:t>
      </w:r>
      <m:oMath>
        <m:r>
          <w:rPr>
            <w:rFonts w:ascii="Cambria Math" w:hAnsi="Cambria Math"/>
          </w:rPr>
          <m:t>y=kx+b,деk</m:t>
        </m:r>
      </m:oMath>
      <w:r>
        <w:rPr>
          <w:rFonts w:ascii="Times New Roman" w:hAnsi="Times New Roman" w:cs="Times New Roman"/>
          <w:color w:val="000000" w:themeColor="text1"/>
          <w:sz w:val="28"/>
          <w:szCs w:val="28"/>
        </w:rPr>
        <w:t xml:space="preserve">— кутовий коефіцієнт, </w:t>
      </w:r>
      <m:oMath>
        <m:r>
          <w:rPr>
            <w:rFonts w:ascii="Cambria Math" w:hAnsi="Cambria Math"/>
          </w:rPr>
          <m:t>k=tgα</m:t>
        </m:r>
      </m:oMath>
      <w:r>
        <w:rPr>
          <w:rFonts w:ascii="Times New Roman" w:hAnsi="Times New Roman" w:cs="Times New Roman"/>
          <w:color w:val="000000" w:themeColor="text1"/>
          <w:sz w:val="28"/>
          <w:szCs w:val="28"/>
        </w:rPr>
        <w:t xml:space="preserve">(якщо </w:t>
      </w:r>
      <m:oMath>
        <m:r>
          <w:rPr>
            <w:rFonts w:ascii="Cambria Math" w:hAnsi="Cambria Math"/>
          </w:rPr>
          <m:t>k≠0,тоα</m:t>
        </m:r>
      </m:oMath>
      <w:r>
        <w:rPr>
          <w:rFonts w:ascii="Times New Roman" w:hAnsi="Times New Roman" w:cs="Times New Roman"/>
          <w:color w:val="000000" w:themeColor="text1"/>
          <w:sz w:val="28"/>
          <w:szCs w:val="28"/>
        </w:rPr>
        <w:t xml:space="preserve"> – кут між променем дотичної, розміщеним вище від осі x, і додатним напрямом цієї осі).</w:t>
      </w:r>
    </w:p>
    <w:p w:rsidR="00753B2F" w:rsidRDefault="00A707A1">
      <w:pPr>
        <w:spacing w:after="0" w:line="360" w:lineRule="auto"/>
        <w:jc w:val="center"/>
        <w:rPr>
          <w:rFonts w:ascii="Times New Roman" w:hAnsi="Times New Roman" w:cs="Times New Roman"/>
          <w:color w:val="000000" w:themeColor="text1"/>
          <w:sz w:val="28"/>
          <w:szCs w:val="28"/>
        </w:rPr>
      </w:pPr>
      <w:r>
        <w:rPr>
          <w:noProof/>
        </w:rPr>
        <w:drawing>
          <wp:inline distT="0" distB="0" distL="0" distR="0">
            <wp:extent cx="5940425" cy="2433955"/>
            <wp:effectExtent l="0" t="0" r="0" b="0"/>
            <wp:docPr id="9"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унок 28"/>
                    <pic:cNvPicPr>
                      <a:picLocks noChangeAspect="1" noChangeArrowheads="1"/>
                    </pic:cNvPicPr>
                  </pic:nvPicPr>
                  <pic:blipFill>
                    <a:blip r:embed="rId16"/>
                    <a:stretch>
                      <a:fillRect/>
                    </a:stretch>
                  </pic:blipFill>
                  <pic:spPr bwMode="auto">
                    <a:xfrm>
                      <a:off x="0" y="0"/>
                      <a:ext cx="5940425" cy="2433955"/>
                    </a:xfrm>
                    <a:prstGeom prst="rect">
                      <a:avLst/>
                    </a:prstGeom>
                  </pic:spPr>
                </pic:pic>
              </a:graphicData>
            </a:graphic>
          </wp:inline>
        </w:drawing>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Зверніть увагу на кутовий коефіцієнт k дотичної, проведеної до графіка функції у його точці з абсцисою </w:t>
      </w:r>
      <m:oMath>
        <m:sSub>
          <m:sSubPr>
            <m:ctrlPr>
              <w:rPr>
                <w:rFonts w:ascii="Cambria Math" w:hAnsi="Cambria Math"/>
              </w:rPr>
            </m:ctrlPr>
          </m:sSubPr>
          <m:e>
            <m:r>
              <w:rPr>
                <w:rFonts w:ascii="Cambria Math" w:hAnsi="Cambria Math"/>
              </w:rPr>
              <m:t>x</m:t>
            </m:r>
          </m:e>
          <m:sub>
            <m:r>
              <w:rPr>
                <w:rFonts w:ascii="Cambria Math" w:hAnsi="Cambria Math"/>
              </w:rPr>
              <m:t>0</m:t>
            </m:r>
          </m:sub>
        </m:sSub>
      </m:oMath>
      <w:r>
        <w:rPr>
          <w:rFonts w:ascii="Times New Roman" w:hAnsi="Times New Roman" w:cs="Times New Roman"/>
          <w:color w:val="000000" w:themeColor="text1"/>
          <w:sz w:val="28"/>
          <w:szCs w:val="28"/>
        </w:rPr>
        <w:t>.</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Якщо число </w:t>
      </w:r>
      <m:oMath>
        <m:sSub>
          <m:sSubPr>
            <m:ctrlPr>
              <w:rPr>
                <w:rFonts w:ascii="Cambria Math" w:hAnsi="Cambria Math"/>
              </w:rPr>
            </m:ctrlPr>
          </m:sSubPr>
          <m:e>
            <m:r>
              <w:rPr>
                <w:rFonts w:ascii="Cambria Math" w:hAnsi="Cambria Math"/>
              </w:rPr>
              <m:t>x</m:t>
            </m:r>
          </m:e>
          <m:sub>
            <m:r>
              <w:rPr>
                <w:rFonts w:ascii="Cambria Math" w:hAnsi="Cambria Math"/>
              </w:rPr>
              <m:t>0</m:t>
            </m:r>
          </m:sub>
        </m:sSub>
      </m:oMath>
      <w:r>
        <w:rPr>
          <w:rFonts w:ascii="Times New Roman" w:hAnsi="Times New Roman" w:cs="Times New Roman"/>
          <w:color w:val="000000" w:themeColor="text1"/>
          <w:sz w:val="28"/>
          <w:szCs w:val="28"/>
        </w:rPr>
        <w:t xml:space="preserve"> належить проміжку зростання функції, то відповідне значення </w:t>
      </w:r>
      <m:oMath>
        <m:r>
          <w:rPr>
            <w:rFonts w:ascii="Cambria Math" w:hAnsi="Cambria Math"/>
          </w:rPr>
          <m:t>k</m:t>
        </m:r>
      </m:oMath>
      <w:r>
        <w:rPr>
          <w:rFonts w:ascii="Times New Roman" w:hAnsi="Times New Roman" w:cs="Times New Roman"/>
          <w:color w:val="000000" w:themeColor="text1"/>
          <w:sz w:val="28"/>
          <w:szCs w:val="28"/>
        </w:rPr>
        <w:t xml:space="preserve"> додатне (мал. 113). Якщо </w:t>
      </w:r>
      <m:oMath>
        <m:sSub>
          <m:sSubPr>
            <m:ctrlPr>
              <w:rPr>
                <w:rFonts w:ascii="Cambria Math" w:hAnsi="Cambria Math"/>
              </w:rPr>
            </m:ctrlPr>
          </m:sSubPr>
          <m:e>
            <m:r>
              <w:rPr>
                <w:rFonts w:ascii="Cambria Math" w:hAnsi="Cambria Math"/>
              </w:rPr>
              <m:t>x</m:t>
            </m:r>
          </m:e>
          <m:sub>
            <m:r>
              <w:rPr>
                <w:rFonts w:ascii="Cambria Math" w:hAnsi="Cambria Math"/>
              </w:rPr>
              <m:t>0</m:t>
            </m:r>
          </m:sub>
        </m:sSub>
      </m:oMath>
      <w:r>
        <w:rPr>
          <w:rFonts w:ascii="Times New Roman" w:hAnsi="Times New Roman" w:cs="Times New Roman"/>
          <w:color w:val="000000" w:themeColor="text1"/>
          <w:sz w:val="28"/>
          <w:szCs w:val="28"/>
        </w:rPr>
        <w:t xml:space="preserve"> належить проміжку спадання функції, то відповідне значення </w:t>
      </w:r>
      <m:oMath>
        <m:r>
          <w:rPr>
            <w:rFonts w:ascii="Cambria Math" w:hAnsi="Cambria Math"/>
          </w:rPr>
          <m:t>k</m:t>
        </m:r>
      </m:oMath>
      <w:r>
        <w:rPr>
          <w:rFonts w:ascii="Times New Roman" w:hAnsi="Times New Roman" w:cs="Times New Roman"/>
          <w:color w:val="000000" w:themeColor="text1"/>
          <w:sz w:val="28"/>
          <w:szCs w:val="28"/>
        </w:rPr>
        <w:t xml:space="preserve"> від’ємне (мал. 114). І навпаки, якщо кожному значенню </w:t>
      </w:r>
      <m:oMath>
        <m:r>
          <w:rPr>
            <w:rFonts w:ascii="Cambria Math" w:hAnsi="Cambria Math"/>
          </w:rPr>
          <m:t>x</m:t>
        </m:r>
      </m:oMath>
      <w:r>
        <w:rPr>
          <w:rFonts w:ascii="Times New Roman" w:hAnsi="Times New Roman" w:cs="Times New Roman"/>
          <w:color w:val="000000" w:themeColor="text1"/>
          <w:sz w:val="28"/>
          <w:szCs w:val="28"/>
        </w:rPr>
        <w:t xml:space="preserve"> із деякого проміжку </w:t>
      </w:r>
      <m:oMath>
        <m:d>
          <m:dPr>
            <m:ctrlPr>
              <w:rPr>
                <w:rFonts w:ascii="Cambria Math" w:hAnsi="Cambria Math"/>
              </w:rPr>
            </m:ctrlPr>
          </m:dPr>
          <m:e>
            <m:r>
              <w:rPr>
                <w:rFonts w:ascii="Cambria Math" w:hAnsi="Cambria Math"/>
              </w:rPr>
              <m:t>a;b</m:t>
            </m:r>
          </m:e>
        </m:d>
      </m:oMath>
      <w:r>
        <w:rPr>
          <w:rFonts w:ascii="Times New Roman" w:hAnsi="Times New Roman" w:cs="Times New Roman"/>
          <w:color w:val="000000" w:themeColor="text1"/>
          <w:sz w:val="28"/>
          <w:szCs w:val="28"/>
        </w:rPr>
        <w:t xml:space="preserve"> відповідає додатне значення </w:t>
      </w:r>
      <m:oMath>
        <m:r>
          <w:rPr>
            <w:rFonts w:ascii="Cambria Math" w:hAnsi="Cambria Math"/>
          </w:rPr>
          <m:t>k</m:t>
        </m:r>
      </m:oMath>
      <w:r>
        <w:rPr>
          <w:rFonts w:ascii="Times New Roman" w:hAnsi="Times New Roman" w:cs="Times New Roman"/>
          <w:color w:val="000000" w:themeColor="text1"/>
          <w:sz w:val="28"/>
          <w:szCs w:val="28"/>
        </w:rPr>
        <w:t xml:space="preserve">, то на </w:t>
      </w:r>
      <m:oMath>
        <m:d>
          <m:dPr>
            <m:ctrlPr>
              <w:rPr>
                <w:rFonts w:ascii="Cambria Math" w:hAnsi="Cambria Math"/>
              </w:rPr>
            </m:ctrlPr>
          </m:dPr>
          <m:e>
            <m:r>
              <w:rPr>
                <w:rFonts w:ascii="Cambria Math" w:hAnsi="Cambria Math"/>
              </w:rPr>
              <m:t>a;b</m:t>
            </m:r>
          </m:e>
        </m:d>
      </m:oMath>
      <w:r>
        <w:rPr>
          <w:rFonts w:ascii="Times New Roman" w:hAnsi="Times New Roman" w:cs="Times New Roman"/>
          <w:color w:val="000000" w:themeColor="text1"/>
          <w:sz w:val="28"/>
          <w:szCs w:val="28"/>
        </w:rPr>
        <w:t xml:space="preserve"> дана функція зростає; якщо кожному значенню </w:t>
      </w:r>
      <m:oMath>
        <m:r>
          <w:rPr>
            <w:rFonts w:ascii="Cambria Math" w:hAnsi="Cambria Math"/>
          </w:rPr>
          <m:t>x</m:t>
        </m:r>
      </m:oMath>
      <w:r>
        <w:rPr>
          <w:rFonts w:ascii="Times New Roman" w:hAnsi="Times New Roman" w:cs="Times New Roman"/>
          <w:color w:val="000000" w:themeColor="text1"/>
          <w:sz w:val="28"/>
          <w:szCs w:val="28"/>
        </w:rPr>
        <w:t xml:space="preserve"> з деякого проміжку </w:t>
      </w:r>
      <m:oMath>
        <m:d>
          <m:dPr>
            <m:ctrlPr>
              <w:rPr>
                <w:rFonts w:ascii="Cambria Math" w:hAnsi="Cambria Math"/>
              </w:rPr>
            </m:ctrlPr>
          </m:dPr>
          <m:e>
            <m:r>
              <w:rPr>
                <w:rFonts w:ascii="Cambria Math" w:hAnsi="Cambria Math"/>
              </w:rPr>
              <m:t>c;d</m:t>
            </m:r>
          </m:e>
        </m:d>
      </m:oMath>
      <w:r>
        <w:rPr>
          <w:rFonts w:ascii="Times New Roman" w:hAnsi="Times New Roman" w:cs="Times New Roman"/>
          <w:color w:val="000000" w:themeColor="text1"/>
          <w:sz w:val="28"/>
          <w:szCs w:val="28"/>
        </w:rPr>
        <w:t xml:space="preserve"> відповідає від’ємне значення </w:t>
      </w:r>
      <m:oMath>
        <m:r>
          <w:rPr>
            <w:rFonts w:ascii="Cambria Math" w:hAnsi="Cambria Math"/>
          </w:rPr>
          <m:t>k</m:t>
        </m:r>
      </m:oMath>
      <w:r>
        <w:rPr>
          <w:rFonts w:ascii="Times New Roman" w:hAnsi="Times New Roman" w:cs="Times New Roman"/>
          <w:color w:val="000000" w:themeColor="text1"/>
          <w:sz w:val="28"/>
          <w:szCs w:val="28"/>
        </w:rPr>
        <w:t xml:space="preserve">, то на </w:t>
      </w:r>
      <m:oMath>
        <m:d>
          <m:dPr>
            <m:ctrlPr>
              <w:rPr>
                <w:rFonts w:ascii="Cambria Math" w:hAnsi="Cambria Math"/>
              </w:rPr>
            </m:ctrlPr>
          </m:dPr>
          <m:e>
            <m:r>
              <w:rPr>
                <w:rFonts w:ascii="Cambria Math" w:hAnsi="Cambria Math"/>
              </w:rPr>
              <m:t>c;d</m:t>
            </m:r>
          </m:e>
        </m:d>
      </m:oMath>
      <w:r>
        <w:rPr>
          <w:rFonts w:ascii="Times New Roman" w:hAnsi="Times New Roman" w:cs="Times New Roman"/>
          <w:color w:val="000000" w:themeColor="text1"/>
          <w:sz w:val="28"/>
          <w:szCs w:val="28"/>
        </w:rPr>
        <w:t xml:space="preserve"> функція спадає. Заслуговують на увагу і ті точки графіка функції, у яких дотична не існує і в яких вона паралельна осі x, тобто коли її кутовий коефіцієнт дорівнює 0.</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Далі розглянемо дві задачі, які найчастіше розглядають і які приводять до поняття похідної. Це задачі на знаходження миттєвої швидкості (Додаток А – </w:t>
      </w:r>
      <w:r>
        <w:rPr>
          <w:rFonts w:ascii="Times New Roman" w:hAnsi="Times New Roman" w:cs="Times New Roman"/>
          <w:color w:val="000000" w:themeColor="text1"/>
          <w:sz w:val="28"/>
          <w:szCs w:val="28"/>
        </w:rPr>
        <w:lastRenderedPageBreak/>
        <w:t>презентація до уроку, слайди 3-4) та дотична до графіка функції (Додаток А – презентація до уроку, слайди 5-12).</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noProof/>
        </w:rPr>
        <w:drawing>
          <wp:anchor distT="0" distB="0" distL="114300" distR="114300" simplePos="0" relativeHeight="47" behindDoc="0" locked="0" layoutInCell="0" allowOverlap="1">
            <wp:simplePos x="0" y="0"/>
            <wp:positionH relativeFrom="column">
              <wp:posOffset>2722245</wp:posOffset>
            </wp:positionH>
            <wp:positionV relativeFrom="paragraph">
              <wp:posOffset>518160</wp:posOffset>
            </wp:positionV>
            <wp:extent cx="3154045" cy="2825750"/>
            <wp:effectExtent l="0" t="0" r="0" b="0"/>
            <wp:wrapTight wrapText="bothSides">
              <wp:wrapPolygon edited="0">
                <wp:start x="-3" y="0"/>
                <wp:lineTo x="-3" y="21404"/>
                <wp:lineTo x="21523" y="21404"/>
                <wp:lineTo x="21523" y="0"/>
                <wp:lineTo x="-3" y="0"/>
              </wp:wrapPolygon>
            </wp:wrapTight>
            <wp:docPr id="10"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37"/>
                    <pic:cNvPicPr>
                      <a:picLocks noChangeAspect="1" noChangeArrowheads="1"/>
                    </pic:cNvPicPr>
                  </pic:nvPicPr>
                  <pic:blipFill>
                    <a:blip r:embed="rId17"/>
                    <a:stretch>
                      <a:fillRect/>
                    </a:stretch>
                  </pic:blipFill>
                  <pic:spPr bwMode="auto">
                    <a:xfrm>
                      <a:off x="0" y="0"/>
                      <a:ext cx="3154045" cy="2825750"/>
                    </a:xfrm>
                    <a:prstGeom prst="rect">
                      <a:avLst/>
                    </a:prstGeom>
                  </pic:spPr>
                </pic:pic>
              </a:graphicData>
            </a:graphic>
          </wp:anchor>
        </w:drawing>
      </w:r>
      <w:r>
        <w:rPr>
          <w:rFonts w:ascii="Times New Roman" w:hAnsi="Times New Roman" w:cs="Times New Roman"/>
          <w:color w:val="000000" w:themeColor="text1"/>
          <w:sz w:val="28"/>
          <w:szCs w:val="28"/>
        </w:rPr>
        <w:t>Для вивчення функцій важливо знати, як визначити кутовий коефіцієнт дотичної до її графіка. Розглянемо цей зв’язок детальніше.</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Припустимо, що маємо графік функції </w:t>
      </w:r>
      <m:oMath>
        <m:r>
          <w:rPr>
            <w:rFonts w:ascii="Cambria Math" w:hAnsi="Cambria Math"/>
          </w:rPr>
          <m:t>y=f</m:t>
        </m:r>
        <m:d>
          <m:dPr>
            <m:ctrlPr>
              <w:rPr>
                <w:rFonts w:ascii="Cambria Math" w:hAnsi="Cambria Math"/>
              </w:rPr>
            </m:ctrlPr>
          </m:dPr>
          <m:e>
            <m:r>
              <w:rPr>
                <w:rFonts w:ascii="Cambria Math" w:hAnsi="Cambria Math"/>
              </w:rPr>
              <m:t>x</m:t>
            </m:r>
          </m:e>
        </m:d>
      </m:oMath>
      <w:r>
        <w:rPr>
          <w:rFonts w:ascii="Times New Roman" w:hAnsi="Times New Roman" w:cs="Times New Roman"/>
          <w:color w:val="000000" w:themeColor="text1"/>
          <w:sz w:val="28"/>
          <w:szCs w:val="28"/>
        </w:rPr>
        <w:t xml:space="preserve"> і на цьому графіку точку A, в якій існує дотична (мал. 115). Якщо абсциса точки A дорівнює </w:t>
      </w:r>
      <m:oMath>
        <m:sSub>
          <m:sSubPr>
            <m:ctrlPr>
              <w:rPr>
                <w:rFonts w:ascii="Cambria Math" w:hAnsi="Cambria Math"/>
              </w:rPr>
            </m:ctrlPr>
          </m:sSubPr>
          <m:e>
            <m:r>
              <w:rPr>
                <w:rFonts w:ascii="Cambria Math" w:hAnsi="Cambria Math"/>
              </w:rPr>
              <m:t>x</m:t>
            </m:r>
          </m:e>
          <m:sub>
            <m:r>
              <w:rPr>
                <w:rFonts w:ascii="Cambria Math" w:hAnsi="Cambria Math"/>
              </w:rPr>
              <m:t>0</m:t>
            </m:r>
          </m:sub>
        </m:sSub>
      </m:oMath>
      <w:r>
        <w:rPr>
          <w:rFonts w:ascii="Times New Roman" w:hAnsi="Times New Roman" w:cs="Times New Roman"/>
          <w:color w:val="000000" w:themeColor="text1"/>
          <w:sz w:val="28"/>
          <w:szCs w:val="28"/>
        </w:rPr>
        <w:t xml:space="preserve">, то її ордината дорівнює </w:t>
      </w:r>
      <m:oMath>
        <m:r>
          <w:rPr>
            <w:rFonts w:ascii="Cambria Math" w:hAnsi="Cambria Math"/>
          </w:rPr>
          <m:t>f</m:t>
        </m:r>
        <m:d>
          <m:dPr>
            <m:ctrlPr>
              <w:rPr>
                <w:rFonts w:ascii="Cambria Math" w:hAnsi="Cambria Math"/>
              </w:rPr>
            </m:ctrlPr>
          </m:dPr>
          <m:e>
            <m:sSub>
              <m:sSubPr>
                <m:ctrlPr>
                  <w:rPr>
                    <w:rFonts w:ascii="Cambria Math" w:hAnsi="Cambria Math"/>
                  </w:rPr>
                </m:ctrlPr>
              </m:sSubPr>
              <m:e>
                <m:r>
                  <w:rPr>
                    <w:rFonts w:ascii="Cambria Math" w:hAnsi="Cambria Math"/>
                  </w:rPr>
                  <m:t>x</m:t>
                </m:r>
              </m:e>
              <m:sub>
                <m:r>
                  <w:rPr>
                    <w:rFonts w:ascii="Cambria Math" w:hAnsi="Cambria Math"/>
                  </w:rPr>
                  <m:t>0</m:t>
                </m:r>
              </m:sub>
            </m:sSub>
          </m:e>
        </m:d>
      </m:oMath>
      <w:r>
        <w:rPr>
          <w:rFonts w:ascii="Times New Roman" w:hAnsi="Times New Roman" w:cs="Times New Roman"/>
          <w:color w:val="000000" w:themeColor="text1"/>
          <w:sz w:val="28"/>
          <w:szCs w:val="28"/>
        </w:rPr>
        <w:t xml:space="preserve">. Додамо до значення аргументу </w:t>
      </w:r>
      <m:oMath>
        <m:sSub>
          <m:sSubPr>
            <m:ctrlPr>
              <w:rPr>
                <w:rFonts w:ascii="Cambria Math" w:hAnsi="Cambria Math"/>
              </w:rPr>
            </m:ctrlPr>
          </m:sSubPr>
          <m:e>
            <m:r>
              <w:rPr>
                <w:rFonts w:ascii="Cambria Math" w:hAnsi="Cambria Math"/>
              </w:rPr>
              <m:t>x</m:t>
            </m:r>
          </m:e>
          <m:sub>
            <m:r>
              <w:rPr>
                <w:rFonts w:ascii="Cambria Math" w:hAnsi="Cambria Math"/>
              </w:rPr>
              <m:t>0</m:t>
            </m:r>
          </m:sub>
        </m:sSub>
      </m:oMath>
      <w:r>
        <w:rPr>
          <w:rFonts w:ascii="Times New Roman" w:hAnsi="Times New Roman" w:cs="Times New Roman"/>
          <w:color w:val="000000" w:themeColor="text1"/>
          <w:sz w:val="28"/>
          <w:szCs w:val="28"/>
        </w:rPr>
        <w:t xml:space="preserve"> приріст </w:t>
      </w:r>
      <m:oMath>
        <m:r>
          <w:rPr>
            <w:rFonts w:ascii="Cambria Math" w:hAnsi="Cambria Math"/>
          </w:rPr>
          <m:t>Δx</m:t>
        </m:r>
      </m:oMath>
      <w:r>
        <w:rPr>
          <w:rFonts w:ascii="Times New Roman" w:hAnsi="Times New Roman" w:cs="Times New Roman"/>
          <w:color w:val="000000" w:themeColor="text1"/>
          <w:sz w:val="28"/>
          <w:szCs w:val="28"/>
        </w:rPr>
        <w:t>.</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Приріст аргументу </w:t>
      </w:r>
      <m:oMath>
        <m:sSub>
          <m:sSubPr>
            <m:ctrlPr>
              <w:rPr>
                <w:rFonts w:ascii="Cambria Math" w:hAnsi="Cambria Math"/>
              </w:rPr>
            </m:ctrlPr>
          </m:sSubPr>
          <m:e>
            <m:r>
              <w:rPr>
                <w:rFonts w:ascii="Cambria Math" w:hAnsi="Cambria Math"/>
              </w:rPr>
              <m:t>x</m:t>
            </m:r>
          </m:e>
          <m:sub>
            <m:r>
              <w:rPr>
                <w:rFonts w:ascii="Cambria Math" w:hAnsi="Cambria Math"/>
              </w:rPr>
              <m:t>0</m:t>
            </m:r>
          </m:sub>
        </m:sSub>
        <m:r>
          <w:rPr>
            <w:rFonts w:ascii="Cambria Math" w:hAnsi="Cambria Math"/>
          </w:rPr>
          <m:t>+Δx</m:t>
        </m:r>
      </m:oMath>
      <w:r>
        <w:rPr>
          <w:rFonts w:ascii="Times New Roman" w:hAnsi="Times New Roman" w:cs="Times New Roman"/>
          <w:color w:val="000000" w:themeColor="text1"/>
          <w:sz w:val="28"/>
          <w:szCs w:val="28"/>
        </w:rPr>
        <w:t xml:space="preserve"> на графіку функції відповідає точка T з абсцисою </w:t>
      </w:r>
      <m:oMath>
        <m:sSub>
          <m:sSubPr>
            <m:ctrlPr>
              <w:rPr>
                <w:rFonts w:ascii="Cambria Math" w:hAnsi="Cambria Math"/>
              </w:rPr>
            </m:ctrlPr>
          </m:sSubPr>
          <m:e>
            <m:r>
              <w:rPr>
                <w:rFonts w:ascii="Cambria Math" w:hAnsi="Cambria Math"/>
              </w:rPr>
              <m:t>x</m:t>
            </m:r>
          </m:e>
          <m:sub>
            <m:r>
              <w:rPr>
                <w:rFonts w:ascii="Cambria Math" w:hAnsi="Cambria Math"/>
              </w:rPr>
              <m:t>0</m:t>
            </m:r>
          </m:sub>
        </m:sSub>
        <m:r>
          <w:rPr>
            <w:rFonts w:ascii="Cambria Math" w:hAnsi="Cambria Math"/>
          </w:rPr>
          <m:t>+Δx</m:t>
        </m:r>
      </m:oMath>
      <w:r>
        <w:rPr>
          <w:rFonts w:ascii="Times New Roman" w:hAnsi="Times New Roman" w:cs="Times New Roman"/>
          <w:color w:val="000000" w:themeColor="text1"/>
          <w:sz w:val="28"/>
          <w:szCs w:val="28"/>
        </w:rPr>
        <w:t xml:space="preserve"> і ординатою </w:t>
      </w:r>
      <m:oMath>
        <m:r>
          <w:rPr>
            <w:rFonts w:ascii="Cambria Math" w:hAnsi="Cambria Math"/>
          </w:rPr>
          <m:t>f</m:t>
        </m:r>
        <m:d>
          <m:dPr>
            <m:ctrlPr>
              <w:rPr>
                <w:rFonts w:ascii="Cambria Math" w:hAnsi="Cambria Math"/>
              </w:rPr>
            </m:ctrlPr>
          </m:dPr>
          <m:e>
            <m:sSub>
              <m:sSubPr>
                <m:ctrlPr>
                  <w:rPr>
                    <w:rFonts w:ascii="Cambria Math" w:hAnsi="Cambria Math"/>
                  </w:rPr>
                </m:ctrlPr>
              </m:sSubPr>
              <m:e>
                <m:r>
                  <w:rPr>
                    <w:rFonts w:ascii="Cambria Math" w:hAnsi="Cambria Math"/>
                  </w:rPr>
                  <m:t>x</m:t>
                </m:r>
              </m:e>
              <m:sub>
                <m:r>
                  <w:rPr>
                    <w:rFonts w:ascii="Cambria Math" w:hAnsi="Cambria Math"/>
                  </w:rPr>
                  <m:t>0</m:t>
                </m:r>
              </m:sub>
            </m:sSub>
            <m:r>
              <w:rPr>
                <w:rFonts w:ascii="Cambria Math" w:hAnsi="Cambria Math"/>
              </w:rPr>
              <m:t>+Δx</m:t>
            </m:r>
          </m:e>
        </m:d>
        <m:r>
          <w:rPr>
            <w:rFonts w:ascii="Cambria Math" w:hAnsi="Cambria Math"/>
          </w:rPr>
          <m:t>.</m:t>
        </m:r>
      </m:oMath>
      <w:r>
        <w:rPr>
          <w:rFonts w:ascii="Times New Roman" w:hAnsi="Times New Roman" w:cs="Times New Roman"/>
          <w:color w:val="000000" w:themeColor="text1"/>
          <w:sz w:val="28"/>
          <w:szCs w:val="28"/>
        </w:rPr>
        <w:t xml:space="preserve"> Тепер через точки A і T проведемо дві прямі, AK і TK, які паралельні вісі абсцис і вісі ординат відповідно. Ці прямі перетнуться в деякій точці K. Тоді відстань AK буде дорівнювати приросту аргументу, тобто </w:t>
      </w:r>
      <m:oMath>
        <m:r>
          <w:rPr>
            <w:rFonts w:ascii="Cambria Math" w:hAnsi="Cambria Math"/>
          </w:rPr>
          <m:t>Δx</m:t>
        </m:r>
      </m:oMath>
      <w:r>
        <w:rPr>
          <w:rFonts w:ascii="Times New Roman" w:hAnsi="Times New Roman" w:cs="Times New Roman"/>
          <w:color w:val="000000" w:themeColor="text1"/>
          <w:sz w:val="28"/>
          <w:szCs w:val="28"/>
        </w:rPr>
        <w:t>, і відстань TK буде відповідати приросту функції на інтервалі [</w:t>
      </w:r>
      <m:oMath>
        <m:sSub>
          <m:sSubPr>
            <m:ctrlPr>
              <w:rPr>
                <w:rFonts w:ascii="Cambria Math" w:hAnsi="Cambria Math"/>
              </w:rPr>
            </m:ctrlPr>
          </m:sSubPr>
          <m:e>
            <m:r>
              <w:rPr>
                <w:rFonts w:ascii="Cambria Math" w:hAnsi="Cambria Math"/>
              </w:rPr>
              <m:t>x</m:t>
            </m:r>
          </m:e>
          <m:sub>
            <m:r>
              <w:rPr>
                <w:rFonts w:ascii="Cambria Math" w:hAnsi="Cambria Math"/>
              </w:rPr>
              <m:t>0</m:t>
            </m:r>
          </m:sub>
        </m:sSub>
        <m:r>
          <w:rPr>
            <w:rFonts w:ascii="Cambria Math" w:hAnsi="Cambria Math"/>
          </w:rPr>
          <m:t>,</m:t>
        </m:r>
        <m:sSub>
          <m:sSubPr>
            <m:ctrlPr>
              <w:rPr>
                <w:rFonts w:ascii="Cambria Math" w:hAnsi="Cambria Math"/>
              </w:rPr>
            </m:ctrlPr>
          </m:sSubPr>
          <m:e>
            <m:r>
              <w:rPr>
                <w:rFonts w:ascii="Cambria Math" w:hAnsi="Cambria Math"/>
              </w:rPr>
              <m:t>x</m:t>
            </m:r>
          </m:e>
          <m:sub>
            <m:r>
              <w:rPr>
                <w:rFonts w:ascii="Cambria Math" w:hAnsi="Cambria Math"/>
              </w:rPr>
              <m:t>0</m:t>
            </m:r>
          </m:sub>
        </m:sSub>
        <m:r>
          <w:rPr>
            <w:rFonts w:ascii="Cambria Math" w:hAnsi="Cambria Math"/>
          </w:rPr>
          <m:t>+Δx</m:t>
        </m:r>
      </m:oMath>
      <w:r>
        <w:rPr>
          <w:rFonts w:ascii="Times New Roman" w:hAnsi="Times New Roman" w:cs="Times New Roman"/>
          <w:color w:val="000000" w:themeColor="text1"/>
          <w:sz w:val="28"/>
          <w:szCs w:val="28"/>
        </w:rPr>
        <w:t xml:space="preserve"> ], тобто </w:t>
      </w:r>
      <m:oMath>
        <m:r>
          <w:rPr>
            <w:rFonts w:ascii="Cambria Math" w:hAnsi="Cambria Math"/>
          </w:rPr>
          <m:t>Δy</m:t>
        </m:r>
      </m:oMath>
      <w:r>
        <w:rPr>
          <w:rFonts w:ascii="Times New Roman" w:hAnsi="Times New Roman" w:cs="Times New Roman"/>
          <w:color w:val="000000" w:themeColor="text1"/>
          <w:sz w:val="28"/>
          <w:szCs w:val="28"/>
        </w:rPr>
        <w:t>.</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Отже, ми отримали, що </w:t>
      </w:r>
      <m:oMath>
        <m:r>
          <w:rPr>
            <w:rFonts w:ascii="Cambria Math" w:hAnsi="Cambria Math"/>
          </w:rPr>
          <m:t>AK=ΔxіTK=Δy</m:t>
        </m:r>
      </m:oMath>
      <w:r>
        <w:rPr>
          <w:rFonts w:ascii="Times New Roman" w:hAnsi="Times New Roman" w:cs="Times New Roman"/>
          <w:color w:val="000000" w:themeColor="text1"/>
          <w:sz w:val="28"/>
          <w:szCs w:val="28"/>
        </w:rPr>
        <w:t>. Це важливі величини, які використовуються при вивченні функцій та побудові дотичних до їх графіків.</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Кутовий коефіцієнт січної AT дорівнює тангенсу кута β, тобто відношенню </w:t>
      </w:r>
      <m:oMath>
        <m:r>
          <w:rPr>
            <w:rFonts w:ascii="Cambria Math" w:hAnsi="Cambria Math"/>
          </w:rPr>
          <m:t>Δy до Δx</m:t>
        </m:r>
      </m:oMath>
      <w:r>
        <w:rPr>
          <w:rFonts w:ascii="Times New Roman" w:hAnsi="Times New Roman" w:cs="Times New Roman"/>
          <w:color w:val="000000" w:themeColor="text1"/>
          <w:sz w:val="28"/>
          <w:szCs w:val="28"/>
        </w:rPr>
        <w:t>:</w:t>
      </w:r>
    </w:p>
    <w:p w:rsidR="00753B2F" w:rsidRDefault="00A707A1">
      <w:pPr>
        <w:spacing w:after="0" w:line="360" w:lineRule="auto"/>
        <w:ind w:firstLine="567"/>
        <w:jc w:val="center"/>
        <w:rPr>
          <w:rFonts w:ascii="Times New Roman" w:hAnsi="Times New Roman" w:cs="Times New Roman"/>
          <w:color w:val="000000" w:themeColor="text1"/>
          <w:sz w:val="28"/>
          <w:szCs w:val="28"/>
        </w:rPr>
      </w:pPr>
      <m:oMathPara>
        <m:oMathParaPr>
          <m:jc m:val="center"/>
        </m:oMathParaPr>
        <m:oMath>
          <m:r>
            <w:rPr>
              <w:rFonts w:ascii="Cambria Math" w:hAnsi="Cambria Math"/>
            </w:rPr>
            <m:t>tgβ=</m:t>
          </m:r>
          <m:f>
            <m:fPr>
              <m:ctrlPr>
                <w:rPr>
                  <w:rFonts w:ascii="Cambria Math" w:hAnsi="Cambria Math"/>
                </w:rPr>
              </m:ctrlPr>
            </m:fPr>
            <m:num>
              <m:r>
                <w:rPr>
                  <w:rFonts w:ascii="Cambria Math" w:hAnsi="Cambria Math"/>
                </w:rPr>
                <m:t>Δy</m:t>
              </m:r>
            </m:num>
            <m:den>
              <m:r>
                <w:rPr>
                  <w:rFonts w:ascii="Cambria Math" w:hAnsi="Cambria Math"/>
                </w:rPr>
                <m:t>Δx</m:t>
              </m:r>
            </m:den>
          </m:f>
          <m:r>
            <w:rPr>
              <w:rFonts w:ascii="Cambria Math" w:hAnsi="Cambria Math"/>
            </w:rPr>
            <m:t>=</m:t>
          </m:r>
          <m:f>
            <m:fPr>
              <m:ctrlPr>
                <w:rPr>
                  <w:rFonts w:ascii="Cambria Math" w:hAnsi="Cambria Math"/>
                </w:rPr>
              </m:ctrlPr>
            </m:fPr>
            <m:num>
              <m:r>
                <w:rPr>
                  <w:rFonts w:ascii="Cambria Math" w:hAnsi="Cambria Math"/>
                </w:rPr>
                <m:t>f</m:t>
              </m:r>
              <m:d>
                <m:dPr>
                  <m:ctrlPr>
                    <w:rPr>
                      <w:rFonts w:ascii="Cambria Math" w:hAnsi="Cambria Math"/>
                    </w:rPr>
                  </m:ctrlPr>
                </m:dPr>
                <m:e>
                  <m:sSub>
                    <m:sSubPr>
                      <m:ctrlPr>
                        <w:rPr>
                          <w:rFonts w:ascii="Cambria Math" w:hAnsi="Cambria Math"/>
                        </w:rPr>
                      </m:ctrlPr>
                    </m:sSubPr>
                    <m:e>
                      <m:r>
                        <w:rPr>
                          <w:rFonts w:ascii="Cambria Math" w:hAnsi="Cambria Math"/>
                        </w:rPr>
                        <m:t>x</m:t>
                      </m:r>
                    </m:e>
                    <m:sub>
                      <m:r>
                        <w:rPr>
                          <w:rFonts w:ascii="Cambria Math" w:hAnsi="Cambria Math"/>
                        </w:rPr>
                        <m:t>0</m:t>
                      </m:r>
                    </m:sub>
                  </m:sSub>
                  <m:r>
                    <w:rPr>
                      <w:rFonts w:ascii="Cambria Math" w:hAnsi="Cambria Math"/>
                    </w:rPr>
                    <m:t>+∆x</m:t>
                  </m:r>
                </m:e>
              </m:d>
              <m:r>
                <w:rPr>
                  <w:rFonts w:ascii="Cambria Math" w:hAnsi="Cambria Math"/>
                </w:rPr>
                <m:t>-f</m:t>
              </m:r>
              <m:d>
                <m:dPr>
                  <m:ctrlPr>
                    <w:rPr>
                      <w:rFonts w:ascii="Cambria Math" w:hAnsi="Cambria Math"/>
                    </w:rPr>
                  </m:ctrlPr>
                </m:dPr>
                <m:e>
                  <m:sSub>
                    <m:sSubPr>
                      <m:ctrlPr>
                        <w:rPr>
                          <w:rFonts w:ascii="Cambria Math" w:hAnsi="Cambria Math"/>
                        </w:rPr>
                      </m:ctrlPr>
                    </m:sSubPr>
                    <m:e>
                      <m:r>
                        <w:rPr>
                          <w:rFonts w:ascii="Cambria Math" w:hAnsi="Cambria Math"/>
                        </w:rPr>
                        <m:t>x</m:t>
                      </m:r>
                    </m:e>
                    <m:sub>
                      <m:r>
                        <w:rPr>
                          <w:rFonts w:ascii="Cambria Math" w:hAnsi="Cambria Math"/>
                        </w:rPr>
                        <m:t>0</m:t>
                      </m:r>
                    </m:sub>
                  </m:sSub>
                </m:e>
              </m:d>
            </m:num>
            <m:den>
              <m:r>
                <w:rPr>
                  <w:rFonts w:ascii="Cambria Math" w:hAnsi="Cambria Math"/>
                </w:rPr>
                <m:t>Δx</m:t>
              </m:r>
            </m:den>
          </m:f>
        </m:oMath>
      </m:oMathPara>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При зменшенні приросту аргументу </w:t>
      </w:r>
      <m:oMath>
        <m:r>
          <w:rPr>
            <w:rFonts w:ascii="Cambria Math" w:hAnsi="Cambria Math"/>
          </w:rPr>
          <m:t>Δx</m:t>
        </m:r>
      </m:oMath>
      <w:r>
        <w:rPr>
          <w:rFonts w:ascii="Times New Roman" w:hAnsi="Times New Roman" w:cs="Times New Roman"/>
          <w:color w:val="000000" w:themeColor="text1"/>
          <w:sz w:val="28"/>
          <w:szCs w:val="28"/>
        </w:rPr>
        <w:t xml:space="preserve"> так, щоб він наближався до нуля, січна AT, яка обертається навколо точки A, наближатиметься до прямої </w:t>
      </w:r>
      <m:oMath>
        <m:r>
          <w:rPr>
            <w:rFonts w:ascii="Cambria Math" w:hAnsi="Cambria Math"/>
          </w:rPr>
          <m:t>A</m:t>
        </m:r>
        <m:sSub>
          <m:sSubPr>
            <m:ctrlPr>
              <w:rPr>
                <w:rFonts w:ascii="Cambria Math" w:hAnsi="Cambria Math"/>
              </w:rPr>
            </m:ctrlPr>
          </m:sSubPr>
          <m:e>
            <m:r>
              <w:rPr>
                <w:rFonts w:ascii="Cambria Math" w:hAnsi="Cambria Math"/>
              </w:rPr>
              <m:t>A</m:t>
            </m:r>
          </m:e>
          <m:sub>
            <m:r>
              <w:rPr>
                <w:rFonts w:ascii="Cambria Math" w:hAnsi="Cambria Math"/>
              </w:rPr>
              <m:t>1</m:t>
            </m:r>
          </m:sub>
        </m:sSub>
      </m:oMath>
      <w:r>
        <w:rPr>
          <w:rFonts w:ascii="Times New Roman" w:hAnsi="Times New Roman" w:cs="Times New Roman"/>
          <w:color w:val="000000" w:themeColor="text1"/>
          <w:sz w:val="28"/>
          <w:szCs w:val="28"/>
        </w:rPr>
        <w:t xml:space="preserve">. Пряму </w:t>
      </w:r>
      <m:oMath>
        <m:r>
          <w:rPr>
            <w:rFonts w:ascii="Cambria Math" w:hAnsi="Cambria Math"/>
          </w:rPr>
          <m:t>A</m:t>
        </m:r>
        <m:sSub>
          <m:sSubPr>
            <m:ctrlPr>
              <w:rPr>
                <w:rFonts w:ascii="Cambria Math" w:hAnsi="Cambria Math"/>
              </w:rPr>
            </m:ctrlPr>
          </m:sSubPr>
          <m:e>
            <m:r>
              <w:rPr>
                <w:rFonts w:ascii="Cambria Math" w:hAnsi="Cambria Math"/>
              </w:rPr>
              <m:t>A</m:t>
            </m:r>
          </m:e>
          <m:sub>
            <m:r>
              <w:rPr>
                <w:rFonts w:ascii="Cambria Math" w:hAnsi="Cambria Math"/>
              </w:rPr>
              <m:t>1</m:t>
            </m:r>
          </m:sub>
        </m:sSub>
      </m:oMath>
      <w:r>
        <w:rPr>
          <w:rFonts w:ascii="Times New Roman" w:hAnsi="Times New Roman" w:cs="Times New Roman"/>
          <w:color w:val="000000" w:themeColor="text1"/>
          <w:sz w:val="28"/>
          <w:szCs w:val="28"/>
        </w:rPr>
        <w:t xml:space="preserve">, яка є граничним положенням січної AT при </w:t>
      </w:r>
      <m:oMath>
        <m:r>
          <w:rPr>
            <w:rFonts w:ascii="Cambria Math" w:hAnsi="Cambria Math"/>
          </w:rPr>
          <m:t>Δx→0</m:t>
        </m:r>
      </m:oMath>
      <w:r>
        <w:rPr>
          <w:rFonts w:ascii="Times New Roman" w:hAnsi="Times New Roman" w:cs="Times New Roman"/>
          <w:color w:val="000000" w:themeColor="text1"/>
          <w:sz w:val="28"/>
          <w:szCs w:val="28"/>
        </w:rPr>
        <w:t xml:space="preserve">, називають дотичною до графіка даної функції в точці </w:t>
      </w:r>
      <m:oMath>
        <m:sSub>
          <m:sSubPr>
            <m:ctrlPr>
              <w:rPr>
                <w:rFonts w:ascii="Cambria Math" w:hAnsi="Cambria Math"/>
              </w:rPr>
            </m:ctrlPr>
          </m:sSubPr>
          <m:e>
            <m:r>
              <w:rPr>
                <w:rFonts w:ascii="Cambria Math" w:hAnsi="Cambria Math"/>
              </w:rPr>
              <m:t>x</m:t>
            </m:r>
          </m:e>
          <m:sub>
            <m:r>
              <w:rPr>
                <w:rFonts w:ascii="Cambria Math" w:hAnsi="Cambria Math"/>
              </w:rPr>
              <m:t>0</m:t>
            </m:r>
          </m:sub>
        </m:sSub>
      </m:oMath>
      <w:r>
        <w:rPr>
          <w:rFonts w:ascii="Times New Roman" w:hAnsi="Times New Roman" w:cs="Times New Roman"/>
          <w:color w:val="000000" w:themeColor="text1"/>
          <w:sz w:val="28"/>
          <w:szCs w:val="28"/>
        </w:rPr>
        <w:t>.</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 xml:space="preserve">Коли </w:t>
      </w:r>
      <m:oMath>
        <m:r>
          <w:rPr>
            <w:rFonts w:ascii="Cambria Math" w:hAnsi="Cambria Math"/>
          </w:rPr>
          <m:t>Δx→0</m:t>
        </m:r>
      </m:oMath>
      <w:r>
        <w:rPr>
          <w:rFonts w:ascii="Times New Roman" w:hAnsi="Times New Roman" w:cs="Times New Roman"/>
          <w:color w:val="000000" w:themeColor="text1"/>
          <w:sz w:val="28"/>
          <w:szCs w:val="28"/>
        </w:rPr>
        <w:t xml:space="preserve">, міра кута β прямує до кута α, і тангенс кута β прямує до тангенсу кута α. Тобто, якщо </w:t>
      </w:r>
      <m:oMath>
        <m:r>
          <w:rPr>
            <w:rFonts w:ascii="Cambria Math" w:hAnsi="Cambria Math"/>
          </w:rPr>
          <m:t>k</m:t>
        </m:r>
      </m:oMath>
      <w:r>
        <w:rPr>
          <w:rFonts w:ascii="Times New Roman" w:hAnsi="Times New Roman" w:cs="Times New Roman"/>
          <w:color w:val="000000" w:themeColor="text1"/>
          <w:sz w:val="28"/>
          <w:szCs w:val="28"/>
        </w:rPr>
        <w:t xml:space="preserve"> є кутовим коефіцієнтом цієї дотичної і </w:t>
      </w:r>
      <m:oMath>
        <m:r>
          <w:rPr>
            <w:rFonts w:ascii="Cambria Math" w:hAnsi="Cambria Math"/>
          </w:rPr>
          <m:t>Δx→0,</m:t>
        </m:r>
      </m:oMath>
      <w:r>
        <w:rPr>
          <w:rFonts w:ascii="Times New Roman" w:hAnsi="Times New Roman" w:cs="Times New Roman"/>
          <w:color w:val="000000" w:themeColor="text1"/>
          <w:sz w:val="28"/>
          <w:szCs w:val="28"/>
        </w:rPr>
        <w:t xml:space="preserve">то цей кутовий коефіцієнт прямує до значення </w:t>
      </w:r>
      <m:oMath>
        <m:r>
          <w:rPr>
            <w:rFonts w:ascii="Cambria Math" w:hAnsi="Cambria Math"/>
          </w:rPr>
          <m:t>tgα.</m:t>
        </m:r>
      </m:oMath>
    </w:p>
    <w:p w:rsidR="00753B2F" w:rsidRDefault="00A707A1">
      <w:pPr>
        <w:spacing w:after="0" w:line="360" w:lineRule="auto"/>
        <w:ind w:firstLine="567"/>
        <w:jc w:val="center"/>
        <w:rPr>
          <w:rFonts w:ascii="Times New Roman" w:hAnsi="Times New Roman" w:cs="Times New Roman"/>
          <w:i/>
          <w:color w:val="000000" w:themeColor="text1"/>
          <w:sz w:val="28"/>
          <w:szCs w:val="28"/>
        </w:rPr>
      </w:pPr>
      <m:oMathPara>
        <m:oMathParaPr>
          <m:jc m:val="center"/>
        </m:oMathParaPr>
        <m:oMath>
          <m:r>
            <w:rPr>
              <w:rFonts w:ascii="Cambria Math" w:hAnsi="Cambria Math"/>
            </w:rPr>
            <m:t>k=tgα=</m:t>
          </m:r>
          <m:func>
            <m:funcPr>
              <m:ctrlPr>
                <w:rPr>
                  <w:rFonts w:ascii="Cambria Math" w:hAnsi="Cambria Math"/>
                </w:rPr>
              </m:ctrlPr>
            </m:funcPr>
            <m:fName>
              <m:limLow>
                <m:limLowPr>
                  <m:ctrlPr>
                    <w:rPr>
                      <w:rFonts w:ascii="Cambria Math" w:hAnsi="Cambria Math"/>
                    </w:rPr>
                  </m:ctrlPr>
                </m:limLowPr>
                <m:e>
                  <m:r>
                    <w:rPr>
                      <w:rFonts w:ascii="Cambria Math" w:hAnsi="Cambria Math"/>
                    </w:rPr>
                    <m:t>lim</m:t>
                  </m:r>
                </m:e>
                <m:lim>
                  <m:r>
                    <w:rPr>
                      <w:rFonts w:ascii="Cambria Math" w:hAnsi="Cambria Math"/>
                    </w:rPr>
                    <m:t>β→α</m:t>
                  </m:r>
                </m:lim>
              </m:limLow>
            </m:fName>
            <m:e>
              <m:r>
                <w:rPr>
                  <w:rFonts w:ascii="Cambria Math" w:hAnsi="Cambria Math"/>
                </w:rPr>
                <m:t>tgβ=</m:t>
              </m:r>
              <m:func>
                <m:funcPr>
                  <m:ctrlPr>
                    <w:rPr>
                      <w:rFonts w:ascii="Cambria Math" w:hAnsi="Cambria Math"/>
                    </w:rPr>
                  </m:ctrlPr>
                </m:funcPr>
                <m:fName>
                  <m:limLow>
                    <m:limLowPr>
                      <m:ctrlPr>
                        <w:rPr>
                          <w:rFonts w:ascii="Cambria Math" w:hAnsi="Cambria Math"/>
                        </w:rPr>
                      </m:ctrlPr>
                    </m:limLowPr>
                    <m:e>
                      <m:r>
                        <w:rPr>
                          <w:rFonts w:ascii="Cambria Math" w:hAnsi="Cambria Math"/>
                        </w:rPr>
                        <m:t>lim</m:t>
                      </m:r>
                    </m:e>
                    <m:lim>
                      <m:r>
                        <w:rPr>
                          <w:rFonts w:ascii="Cambria Math" w:hAnsi="Cambria Math"/>
                        </w:rPr>
                        <m:t>∆x→0</m:t>
                      </m:r>
                    </m:lim>
                  </m:limLow>
                </m:fName>
                <m:e>
                  <m:f>
                    <m:fPr>
                      <m:ctrlPr>
                        <w:rPr>
                          <w:rFonts w:ascii="Cambria Math" w:hAnsi="Cambria Math"/>
                        </w:rPr>
                      </m:ctrlPr>
                    </m:fPr>
                    <m:num>
                      <m:r>
                        <w:rPr>
                          <w:rFonts w:ascii="Cambria Math" w:hAnsi="Cambria Math"/>
                        </w:rPr>
                        <m:t>Δy</m:t>
                      </m:r>
                    </m:num>
                    <m:den>
                      <m:r>
                        <w:rPr>
                          <w:rFonts w:ascii="Cambria Math" w:hAnsi="Cambria Math"/>
                        </w:rPr>
                        <m:t>Δx</m:t>
                      </m:r>
                    </m:den>
                  </m:f>
                  <m:r>
                    <w:rPr>
                      <w:rFonts w:ascii="Cambria Math" w:hAnsi="Cambria Math"/>
                    </w:rPr>
                    <m:t>=</m:t>
                  </m:r>
                </m:e>
              </m:func>
              <m:func>
                <m:funcPr>
                  <m:ctrlPr>
                    <w:rPr>
                      <w:rFonts w:ascii="Cambria Math" w:hAnsi="Cambria Math"/>
                    </w:rPr>
                  </m:ctrlPr>
                </m:funcPr>
                <m:fName>
                  <m:limLow>
                    <m:limLowPr>
                      <m:ctrlPr>
                        <w:rPr>
                          <w:rFonts w:ascii="Cambria Math" w:hAnsi="Cambria Math"/>
                        </w:rPr>
                      </m:ctrlPr>
                    </m:limLowPr>
                    <m:e>
                      <m:r>
                        <w:rPr>
                          <w:rFonts w:ascii="Cambria Math" w:hAnsi="Cambria Math"/>
                        </w:rPr>
                        <m:t>lim</m:t>
                      </m:r>
                    </m:e>
                    <m:lim>
                      <m:r>
                        <w:rPr>
                          <w:rFonts w:ascii="Cambria Math" w:hAnsi="Cambria Math"/>
                        </w:rPr>
                        <m:t>∆x→0</m:t>
                      </m:r>
                    </m:lim>
                  </m:limLow>
                </m:fName>
                <m:e>
                  <m:f>
                    <m:fPr>
                      <m:ctrlPr>
                        <w:rPr>
                          <w:rFonts w:ascii="Cambria Math" w:hAnsi="Cambria Math"/>
                        </w:rPr>
                      </m:ctrlPr>
                    </m:fPr>
                    <m:num>
                      <m:r>
                        <w:rPr>
                          <w:rFonts w:ascii="Cambria Math" w:hAnsi="Cambria Math"/>
                        </w:rPr>
                        <m:t>f</m:t>
                      </m:r>
                      <m:d>
                        <m:dPr>
                          <m:ctrlPr>
                            <w:rPr>
                              <w:rFonts w:ascii="Cambria Math" w:hAnsi="Cambria Math"/>
                            </w:rPr>
                          </m:ctrlPr>
                        </m:dPr>
                        <m:e>
                          <m:sSub>
                            <m:sSubPr>
                              <m:ctrlPr>
                                <w:rPr>
                                  <w:rFonts w:ascii="Cambria Math" w:hAnsi="Cambria Math"/>
                                </w:rPr>
                              </m:ctrlPr>
                            </m:sSubPr>
                            <m:e>
                              <m:r>
                                <w:rPr>
                                  <w:rFonts w:ascii="Cambria Math" w:hAnsi="Cambria Math"/>
                                </w:rPr>
                                <m:t>x</m:t>
                              </m:r>
                            </m:e>
                            <m:sub>
                              <m:r>
                                <w:rPr>
                                  <w:rFonts w:ascii="Cambria Math" w:hAnsi="Cambria Math"/>
                                </w:rPr>
                                <m:t>0</m:t>
                              </m:r>
                            </m:sub>
                          </m:sSub>
                          <m:r>
                            <w:rPr>
                              <w:rFonts w:ascii="Cambria Math" w:hAnsi="Cambria Math"/>
                            </w:rPr>
                            <m:t>+∆x</m:t>
                          </m:r>
                        </m:e>
                      </m:d>
                      <m:r>
                        <w:rPr>
                          <w:rFonts w:ascii="Cambria Math" w:hAnsi="Cambria Math"/>
                        </w:rPr>
                        <m:t>-f</m:t>
                      </m:r>
                      <m:d>
                        <m:dPr>
                          <m:ctrlPr>
                            <w:rPr>
                              <w:rFonts w:ascii="Cambria Math" w:hAnsi="Cambria Math"/>
                            </w:rPr>
                          </m:ctrlPr>
                        </m:dPr>
                        <m:e>
                          <m:sSub>
                            <m:sSubPr>
                              <m:ctrlPr>
                                <w:rPr>
                                  <w:rFonts w:ascii="Cambria Math" w:hAnsi="Cambria Math"/>
                                </w:rPr>
                              </m:ctrlPr>
                            </m:sSubPr>
                            <m:e>
                              <m:r>
                                <w:rPr>
                                  <w:rFonts w:ascii="Cambria Math" w:hAnsi="Cambria Math"/>
                                </w:rPr>
                                <m:t>x</m:t>
                              </m:r>
                            </m:e>
                            <m:sub>
                              <m:r>
                                <w:rPr>
                                  <w:rFonts w:ascii="Cambria Math" w:hAnsi="Cambria Math"/>
                                </w:rPr>
                                <m:t>0</m:t>
                              </m:r>
                            </m:sub>
                          </m:sSub>
                        </m:e>
                      </m:d>
                    </m:num>
                    <m:den>
                      <m:r>
                        <w:rPr>
                          <w:rFonts w:ascii="Cambria Math" w:hAnsi="Cambria Math"/>
                        </w:rPr>
                        <m:t>Δx</m:t>
                      </m:r>
                    </m:den>
                  </m:f>
                </m:e>
              </m:func>
            </m:e>
          </m:func>
          <m:r>
            <w:rPr>
              <w:rFonts w:ascii="Cambria Math" w:hAnsi="Cambria Math"/>
            </w:rPr>
            <m:t>.</m:t>
          </m:r>
        </m:oMath>
      </m:oMathPara>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Цей вираз отримав спеціальну назву – </w:t>
      </w:r>
      <w:r>
        <w:rPr>
          <w:rFonts w:ascii="Times New Roman" w:hAnsi="Times New Roman" w:cs="Times New Roman"/>
          <w:color w:val="000000" w:themeColor="text1"/>
          <w:sz w:val="28"/>
          <w:szCs w:val="28"/>
          <w:u w:val="single"/>
        </w:rPr>
        <w:t>похідна.</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u w:val="single"/>
        </w:rPr>
        <w:t>Похідною функц</w:t>
      </w:r>
      <w:r>
        <w:rPr>
          <w:rFonts w:ascii="Times New Roman" w:hAnsi="Times New Roman" w:cs="Times New Roman"/>
          <w:color w:val="000000" w:themeColor="text1"/>
          <w:sz w:val="28"/>
          <w:szCs w:val="28"/>
        </w:rPr>
        <w:t xml:space="preserve">ії </w:t>
      </w:r>
      <m:oMath>
        <m:r>
          <w:rPr>
            <w:rFonts w:ascii="Cambria Math" w:hAnsi="Cambria Math"/>
          </w:rPr>
          <m:t>y=f</m:t>
        </m:r>
        <m:d>
          <m:dPr>
            <m:ctrlPr>
              <w:rPr>
                <w:rFonts w:ascii="Cambria Math" w:hAnsi="Cambria Math"/>
              </w:rPr>
            </m:ctrlPr>
          </m:dPr>
          <m:e>
            <m:r>
              <w:rPr>
                <w:rFonts w:ascii="Cambria Math" w:hAnsi="Cambria Math"/>
              </w:rPr>
              <m:t>x</m:t>
            </m:r>
          </m:e>
        </m:d>
      </m:oMath>
      <w:r>
        <w:rPr>
          <w:rFonts w:ascii="Times New Roman" w:hAnsi="Times New Roman" w:cs="Times New Roman"/>
          <w:color w:val="000000" w:themeColor="text1"/>
          <w:sz w:val="28"/>
          <w:szCs w:val="28"/>
        </w:rPr>
        <w:t xml:space="preserve"> в точці </w:t>
      </w:r>
      <m:oMath>
        <m:sSub>
          <m:sSubPr>
            <m:ctrlPr>
              <w:rPr>
                <w:rFonts w:ascii="Cambria Math" w:hAnsi="Cambria Math"/>
              </w:rPr>
            </m:ctrlPr>
          </m:sSubPr>
          <m:e>
            <m:r>
              <w:rPr>
                <w:rFonts w:ascii="Cambria Math" w:hAnsi="Cambria Math"/>
              </w:rPr>
              <m:t>x</m:t>
            </m:r>
          </m:e>
          <m:sub>
            <m:r>
              <w:rPr>
                <w:rFonts w:ascii="Cambria Math" w:hAnsi="Cambria Math"/>
              </w:rPr>
              <m:t>0</m:t>
            </m:r>
          </m:sub>
        </m:sSub>
      </m:oMath>
      <w:r>
        <w:rPr>
          <w:rFonts w:ascii="Times New Roman" w:hAnsi="Times New Roman" w:cs="Times New Roman"/>
          <w:color w:val="000000" w:themeColor="text1"/>
          <w:sz w:val="28"/>
          <w:szCs w:val="28"/>
        </w:rPr>
        <w:t xml:space="preserve"> називається границя відношення приросту функції до приросту аргумента при умові, що приріст аргументу прямує до нуля (Додаток А – презентація, слайд 13), тобто</w:t>
      </w:r>
    </w:p>
    <w:p w:rsidR="00753B2F" w:rsidRDefault="00C32D95">
      <w:pPr>
        <w:spacing w:after="0" w:line="360" w:lineRule="auto"/>
        <w:ind w:firstLine="567"/>
        <w:jc w:val="center"/>
        <w:rPr>
          <w:rFonts w:ascii="Times New Roman" w:hAnsi="Times New Roman" w:cs="Times New Roman"/>
          <w:color w:val="000000" w:themeColor="text1"/>
          <w:sz w:val="28"/>
          <w:szCs w:val="28"/>
        </w:rPr>
      </w:pPr>
      <m:oMath>
        <m:sSup>
          <m:sSupPr>
            <m:ctrlPr>
              <w:rPr>
                <w:rFonts w:ascii="Cambria Math" w:hAnsi="Cambria Math"/>
              </w:rPr>
            </m:ctrlPr>
          </m:sSupPr>
          <m:e>
            <m:r>
              <w:rPr>
                <w:rFonts w:ascii="Cambria Math" w:hAnsi="Cambria Math"/>
              </w:rPr>
              <m:t>f</m:t>
            </m:r>
          </m:e>
          <m:sup>
            <m:r>
              <w:rPr>
                <w:rFonts w:ascii="Cambria Math" w:hAnsi="Cambria Math"/>
              </w:rPr>
              <m:t>'</m:t>
            </m:r>
          </m:sup>
        </m:sSup>
        <m:d>
          <m:dPr>
            <m:ctrlPr>
              <w:rPr>
                <w:rFonts w:ascii="Cambria Math" w:hAnsi="Cambria Math"/>
              </w:rPr>
            </m:ctrlPr>
          </m:dPr>
          <m:e>
            <m:r>
              <w:rPr>
                <w:rFonts w:ascii="Cambria Math" w:hAnsi="Cambria Math"/>
              </w:rPr>
              <m:t>x</m:t>
            </m:r>
          </m:e>
        </m:d>
        <m:func>
          <m:funcPr>
            <m:ctrlPr>
              <w:rPr>
                <w:rFonts w:ascii="Cambria Math" w:hAnsi="Cambria Math"/>
              </w:rPr>
            </m:ctrlPr>
          </m:funcPr>
          <m:fName>
            <m:limLow>
              <m:limLowPr>
                <m:ctrlPr>
                  <w:rPr>
                    <w:rFonts w:ascii="Cambria Math" w:hAnsi="Cambria Math"/>
                  </w:rPr>
                </m:ctrlPr>
              </m:limLowPr>
              <m:e>
                <m:r>
                  <w:rPr>
                    <w:rFonts w:ascii="Cambria Math" w:hAnsi="Cambria Math"/>
                  </w:rPr>
                  <m:t>lim</m:t>
                </m:r>
              </m:e>
              <m:lim>
                <m:r>
                  <w:rPr>
                    <w:rFonts w:ascii="Cambria Math" w:hAnsi="Cambria Math"/>
                  </w:rPr>
                  <m:t>∆x→0</m:t>
                </m:r>
              </m:lim>
            </m:limLow>
          </m:fName>
          <m:e>
            <m:f>
              <m:fPr>
                <m:ctrlPr>
                  <w:rPr>
                    <w:rFonts w:ascii="Cambria Math" w:hAnsi="Cambria Math"/>
                  </w:rPr>
                </m:ctrlPr>
              </m:fPr>
              <m:num>
                <m:r>
                  <w:rPr>
                    <w:rFonts w:ascii="Cambria Math" w:hAnsi="Cambria Math"/>
                  </w:rPr>
                  <m:t>Δy</m:t>
                </m:r>
              </m:num>
              <m:den>
                <m:r>
                  <w:rPr>
                    <w:rFonts w:ascii="Cambria Math" w:hAnsi="Cambria Math"/>
                  </w:rPr>
                  <m:t>Δx</m:t>
                </m:r>
              </m:den>
            </m:f>
            <m:r>
              <w:rPr>
                <w:rFonts w:ascii="Cambria Math" w:hAnsi="Cambria Math"/>
              </w:rPr>
              <m:t>=</m:t>
            </m:r>
          </m:e>
        </m:func>
        <m:func>
          <m:funcPr>
            <m:ctrlPr>
              <w:rPr>
                <w:rFonts w:ascii="Cambria Math" w:hAnsi="Cambria Math"/>
              </w:rPr>
            </m:ctrlPr>
          </m:funcPr>
          <m:fName>
            <m:limLow>
              <m:limLowPr>
                <m:ctrlPr>
                  <w:rPr>
                    <w:rFonts w:ascii="Cambria Math" w:hAnsi="Cambria Math"/>
                  </w:rPr>
                </m:ctrlPr>
              </m:limLowPr>
              <m:e>
                <m:r>
                  <w:rPr>
                    <w:rFonts w:ascii="Cambria Math" w:hAnsi="Cambria Math"/>
                  </w:rPr>
                  <m:t>lim</m:t>
                </m:r>
              </m:e>
              <m:lim>
                <m:r>
                  <w:rPr>
                    <w:rFonts w:ascii="Cambria Math" w:hAnsi="Cambria Math"/>
                  </w:rPr>
                  <m:t>∆x→0</m:t>
                </m:r>
              </m:lim>
            </m:limLow>
          </m:fName>
          <m:e>
            <m:f>
              <m:fPr>
                <m:ctrlPr>
                  <w:rPr>
                    <w:rFonts w:ascii="Cambria Math" w:hAnsi="Cambria Math"/>
                  </w:rPr>
                </m:ctrlPr>
              </m:fPr>
              <m:num>
                <m:r>
                  <w:rPr>
                    <w:rFonts w:ascii="Cambria Math" w:hAnsi="Cambria Math"/>
                  </w:rPr>
                  <m:t>f</m:t>
                </m:r>
                <m:d>
                  <m:dPr>
                    <m:ctrlPr>
                      <w:rPr>
                        <w:rFonts w:ascii="Cambria Math" w:hAnsi="Cambria Math"/>
                      </w:rPr>
                    </m:ctrlPr>
                  </m:dPr>
                  <m:e>
                    <m:sSub>
                      <m:sSubPr>
                        <m:ctrlPr>
                          <w:rPr>
                            <w:rFonts w:ascii="Cambria Math" w:hAnsi="Cambria Math"/>
                          </w:rPr>
                        </m:ctrlPr>
                      </m:sSubPr>
                      <m:e>
                        <m:r>
                          <w:rPr>
                            <w:rFonts w:ascii="Cambria Math" w:hAnsi="Cambria Math"/>
                          </w:rPr>
                          <m:t>x</m:t>
                        </m:r>
                      </m:e>
                      <m:sub>
                        <m:r>
                          <w:rPr>
                            <w:rFonts w:ascii="Cambria Math" w:hAnsi="Cambria Math"/>
                          </w:rPr>
                          <m:t>0</m:t>
                        </m:r>
                      </m:sub>
                    </m:sSub>
                    <m:r>
                      <w:rPr>
                        <w:rFonts w:ascii="Cambria Math" w:hAnsi="Cambria Math"/>
                      </w:rPr>
                      <m:t>+∆x</m:t>
                    </m:r>
                  </m:e>
                </m:d>
                <m:r>
                  <w:rPr>
                    <w:rFonts w:ascii="Cambria Math" w:hAnsi="Cambria Math"/>
                  </w:rPr>
                  <m:t>-f</m:t>
                </m:r>
                <m:d>
                  <m:dPr>
                    <m:ctrlPr>
                      <w:rPr>
                        <w:rFonts w:ascii="Cambria Math" w:hAnsi="Cambria Math"/>
                      </w:rPr>
                    </m:ctrlPr>
                  </m:dPr>
                  <m:e>
                    <m:sSub>
                      <m:sSubPr>
                        <m:ctrlPr>
                          <w:rPr>
                            <w:rFonts w:ascii="Cambria Math" w:hAnsi="Cambria Math"/>
                          </w:rPr>
                        </m:ctrlPr>
                      </m:sSubPr>
                      <m:e>
                        <m:r>
                          <w:rPr>
                            <w:rFonts w:ascii="Cambria Math" w:hAnsi="Cambria Math"/>
                          </w:rPr>
                          <m:t>x</m:t>
                        </m:r>
                      </m:e>
                      <m:sub>
                        <m:r>
                          <w:rPr>
                            <w:rFonts w:ascii="Cambria Math" w:hAnsi="Cambria Math"/>
                          </w:rPr>
                          <m:t>0</m:t>
                        </m:r>
                      </m:sub>
                    </m:sSub>
                  </m:e>
                </m:d>
              </m:num>
              <m:den>
                <m:r>
                  <w:rPr>
                    <w:rFonts w:ascii="Cambria Math" w:hAnsi="Cambria Math"/>
                  </w:rPr>
                  <m:t>Δx</m:t>
                </m:r>
              </m:den>
            </m:f>
          </m:e>
        </m:func>
      </m:oMath>
      <w:r w:rsidR="003E780A">
        <w:rPr>
          <w:rFonts w:ascii="Times New Roman" w:hAnsi="Times New Roman" w:cs="Times New Roman"/>
        </w:rPr>
        <w:t>.</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Перед вами таблиця деяких похідних (Додаток А – презентація, слайд 14). </w:t>
      </w:r>
    </w:p>
    <w:p w:rsidR="00753B2F" w:rsidRDefault="00A707A1">
      <w:pPr>
        <w:spacing w:after="0" w:line="360" w:lineRule="auto"/>
        <w:ind w:firstLine="567"/>
        <w:jc w:val="both"/>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7. Закріплення отриманих знань.</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Розглянемо деякі приклади задач (Додаток А – презентація, слайди 15-18).</w:t>
      </w:r>
    </w:p>
    <w:p w:rsidR="00753B2F" w:rsidRDefault="00A707A1">
      <w:pPr>
        <w:spacing w:after="0" w:line="360" w:lineRule="auto"/>
        <w:ind w:firstLine="567"/>
        <w:jc w:val="both"/>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Робота підручником. Виконання завдань 547-552 (усно).</w:t>
      </w:r>
    </w:p>
    <w:p w:rsidR="00753B2F" w:rsidRPr="00006FFD" w:rsidRDefault="00A707A1">
      <w:pPr>
        <w:spacing w:after="0" w:line="360" w:lineRule="auto"/>
        <w:ind w:firstLine="567"/>
        <w:jc w:val="both"/>
        <w:rPr>
          <w:rFonts w:ascii="Times New Roman" w:hAnsi="Times New Roman" w:cs="Times New Roman"/>
          <w:sz w:val="28"/>
          <w:szCs w:val="28"/>
        </w:rPr>
      </w:pPr>
      <w:r>
        <w:rPr>
          <w:rFonts w:ascii="Times New Roman" w:hAnsi="Times New Roman" w:cs="Times New Roman"/>
          <w:color w:val="000000" w:themeColor="text1"/>
          <w:sz w:val="28"/>
          <w:szCs w:val="28"/>
        </w:rPr>
        <w:t xml:space="preserve">Працюємо за малюнками 116 та 117 </w:t>
      </w:r>
      <w:r w:rsidRPr="00006FFD">
        <w:rPr>
          <w:rFonts w:ascii="Times New Roman" w:hAnsi="Times New Roman" w:cs="Times New Roman"/>
          <w:sz w:val="28"/>
          <w:szCs w:val="28"/>
        </w:rPr>
        <w:t>підручника [</w:t>
      </w:r>
      <w:r w:rsidR="00006FFD" w:rsidRPr="00006FFD">
        <w:rPr>
          <w:rFonts w:ascii="Times New Roman" w:hAnsi="Times New Roman" w:cs="Times New Roman"/>
          <w:sz w:val="28"/>
          <w:szCs w:val="28"/>
        </w:rPr>
        <w:t>13</w:t>
      </w:r>
      <w:r w:rsidRPr="00006FFD">
        <w:rPr>
          <w:rFonts w:ascii="Times New Roman" w:hAnsi="Times New Roman" w:cs="Times New Roman"/>
          <w:sz w:val="28"/>
          <w:szCs w:val="28"/>
        </w:rPr>
        <w:t>, с.124]</w:t>
      </w:r>
    </w:p>
    <w:p w:rsidR="00753B2F" w:rsidRDefault="00A707A1">
      <w:pPr>
        <w:spacing w:after="0" w:line="360" w:lineRule="auto"/>
        <w:jc w:val="both"/>
        <w:rPr>
          <w:rFonts w:ascii="Times New Roman" w:hAnsi="Times New Roman" w:cs="Times New Roman"/>
          <w:color w:val="000000" w:themeColor="text1"/>
          <w:sz w:val="28"/>
          <w:szCs w:val="28"/>
        </w:rPr>
      </w:pPr>
      <w:r>
        <w:rPr>
          <w:noProof/>
        </w:rPr>
        <w:drawing>
          <wp:inline distT="0" distB="0" distL="0" distR="0">
            <wp:extent cx="5940425" cy="2103120"/>
            <wp:effectExtent l="0" t="0" r="0" b="0"/>
            <wp:docPr id="11"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38"/>
                    <pic:cNvPicPr>
                      <a:picLocks noChangeAspect="1" noChangeArrowheads="1"/>
                    </pic:cNvPicPr>
                  </pic:nvPicPr>
                  <pic:blipFill>
                    <a:blip r:embed="rId18"/>
                    <a:stretch>
                      <a:fillRect/>
                    </a:stretch>
                  </pic:blipFill>
                  <pic:spPr bwMode="auto">
                    <a:xfrm>
                      <a:off x="0" y="0"/>
                      <a:ext cx="5940425" cy="2103120"/>
                    </a:xfrm>
                    <a:prstGeom prst="rect">
                      <a:avLst/>
                    </a:prstGeom>
                  </pic:spPr>
                </pic:pic>
              </a:graphicData>
            </a:graphic>
          </wp:inline>
        </w:drawing>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b/>
          <w:color w:val="000000" w:themeColor="text1"/>
          <w:sz w:val="28"/>
          <w:szCs w:val="28"/>
        </w:rPr>
        <w:t xml:space="preserve">Завдання 547. </w:t>
      </w:r>
      <w:r>
        <w:rPr>
          <w:rFonts w:ascii="Times New Roman" w:hAnsi="Times New Roman" w:cs="Times New Roman"/>
          <w:color w:val="000000" w:themeColor="text1"/>
          <w:sz w:val="28"/>
          <w:szCs w:val="28"/>
        </w:rPr>
        <w:t xml:space="preserve">Укажіть декілька точок, у яких дотична до графіка функції </w:t>
      </w:r>
      <m:oMath>
        <m:r>
          <w:rPr>
            <w:rFonts w:ascii="Cambria Math" w:hAnsi="Cambria Math"/>
          </w:rPr>
          <m:t>f</m:t>
        </m:r>
        <m:d>
          <m:dPr>
            <m:ctrlPr>
              <w:rPr>
                <w:rFonts w:ascii="Cambria Math" w:hAnsi="Cambria Math"/>
              </w:rPr>
            </m:ctrlPr>
          </m:dPr>
          <m:e>
            <m:r>
              <w:rPr>
                <w:rFonts w:ascii="Cambria Math" w:hAnsi="Cambria Math"/>
              </w:rPr>
              <m:t>x</m:t>
            </m:r>
          </m:e>
        </m:d>
      </m:oMath>
      <w:r>
        <w:rPr>
          <w:rFonts w:ascii="Times New Roman" w:hAnsi="Times New Roman" w:cs="Times New Roman"/>
          <w:color w:val="000000" w:themeColor="text1"/>
          <w:sz w:val="28"/>
          <w:szCs w:val="28"/>
        </w:rPr>
        <w:t xml:space="preserve"> (мал. 116) утворює з додатним напрямом осі </w:t>
      </w:r>
      <m:oMath>
        <m:r>
          <w:rPr>
            <w:rFonts w:ascii="Cambria Math" w:hAnsi="Cambria Math"/>
          </w:rPr>
          <m:t>x</m:t>
        </m:r>
      </m:oMath>
      <w:r>
        <w:rPr>
          <w:rFonts w:ascii="Times New Roman" w:hAnsi="Times New Roman" w:cs="Times New Roman"/>
          <w:color w:val="000000" w:themeColor="text1"/>
          <w:sz w:val="28"/>
          <w:szCs w:val="28"/>
        </w:rPr>
        <w:t>а) гострий кут; б) тупий кут.</w:t>
      </w:r>
    </w:p>
    <w:p w:rsidR="00753B2F" w:rsidRDefault="00A707A1">
      <w:pPr>
        <w:spacing w:after="0" w:line="360" w:lineRule="auto"/>
        <w:ind w:firstLine="567"/>
        <w:jc w:val="both"/>
        <w:rPr>
          <w:rFonts w:ascii="Times New Roman" w:hAnsi="Times New Roman" w:cs="Times New Roman"/>
          <w:b/>
          <w:color w:val="000000" w:themeColor="text1"/>
          <w:sz w:val="28"/>
          <w:szCs w:val="28"/>
          <w:u w:val="single"/>
        </w:rPr>
      </w:pPr>
      <w:r>
        <w:rPr>
          <w:rFonts w:ascii="Times New Roman" w:hAnsi="Times New Roman" w:cs="Times New Roman"/>
          <w:b/>
          <w:color w:val="000000" w:themeColor="text1"/>
          <w:sz w:val="28"/>
          <w:szCs w:val="28"/>
          <w:u w:val="single"/>
        </w:rPr>
        <w:t>Розв’язання</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а) точки з інтервалу від-3 до 3, наприклад </w:t>
      </w:r>
      <m:oMath>
        <m:d>
          <m:dPr>
            <m:ctrlPr>
              <w:rPr>
                <w:rFonts w:ascii="Cambria Math" w:hAnsi="Cambria Math"/>
              </w:rPr>
            </m:ctrlPr>
          </m:dPr>
          <m:e>
            <m:r>
              <w:rPr>
                <w:rFonts w:ascii="Cambria Math" w:hAnsi="Cambria Math"/>
              </w:rPr>
              <m:t>-1;-1</m:t>
            </m:r>
          </m:e>
        </m:d>
        <m:r>
          <w:rPr>
            <w:rFonts w:ascii="Cambria Math" w:hAnsi="Cambria Math"/>
          </w:rPr>
          <m:t>;</m:t>
        </m:r>
        <m:d>
          <m:dPr>
            <m:ctrlPr>
              <w:rPr>
                <w:rFonts w:ascii="Cambria Math" w:hAnsi="Cambria Math"/>
              </w:rPr>
            </m:ctrlPr>
          </m:dPr>
          <m:e>
            <m:r>
              <w:rPr>
                <w:rFonts w:ascii="Cambria Math" w:hAnsi="Cambria Math"/>
              </w:rPr>
              <m:t>0;0</m:t>
            </m:r>
          </m:e>
        </m:d>
        <m:r>
          <w:rPr>
            <w:rFonts w:ascii="Cambria Math" w:hAnsi="Cambria Math"/>
          </w:rPr>
          <m:t>;</m:t>
        </m:r>
        <m:d>
          <m:dPr>
            <m:ctrlPr>
              <w:rPr>
                <w:rFonts w:ascii="Cambria Math" w:hAnsi="Cambria Math"/>
              </w:rPr>
            </m:ctrlPr>
          </m:dPr>
          <m:e>
            <m:r>
              <w:rPr>
                <w:rFonts w:ascii="Cambria Math" w:hAnsi="Cambria Math"/>
              </w:rPr>
              <m:t>2;3</m:t>
            </m:r>
          </m:e>
        </m:d>
      </m:oMath>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б) точки з інтервалу від-9 до -3 та від 3 до 6, наприклад </w:t>
      </w:r>
      <m:oMath>
        <m:d>
          <m:dPr>
            <m:ctrlPr>
              <w:rPr>
                <w:rFonts w:ascii="Cambria Math" w:hAnsi="Cambria Math"/>
              </w:rPr>
            </m:ctrlPr>
          </m:dPr>
          <m:e>
            <m:r>
              <w:rPr>
                <w:rFonts w:ascii="Cambria Math" w:hAnsi="Cambria Math"/>
              </w:rPr>
              <m:t>-8;3</m:t>
            </m:r>
          </m:e>
        </m:d>
        <m:r>
          <w:rPr>
            <w:rFonts w:ascii="Cambria Math" w:hAnsi="Cambria Math"/>
          </w:rPr>
          <m:t>;</m:t>
        </m:r>
        <m:d>
          <m:dPr>
            <m:ctrlPr>
              <w:rPr>
                <w:rFonts w:ascii="Cambria Math" w:hAnsi="Cambria Math"/>
              </w:rPr>
            </m:ctrlPr>
          </m:dPr>
          <m:e>
            <m:r>
              <w:rPr>
                <w:rFonts w:ascii="Cambria Math" w:hAnsi="Cambria Math"/>
              </w:rPr>
              <m:t>-6;0</m:t>
            </m:r>
          </m:e>
        </m:d>
        <m:r>
          <w:rPr>
            <w:rFonts w:ascii="Cambria Math" w:hAnsi="Cambria Math"/>
          </w:rPr>
          <m:t>;</m:t>
        </m:r>
        <m:d>
          <m:dPr>
            <m:ctrlPr>
              <w:rPr>
                <w:rFonts w:ascii="Cambria Math" w:hAnsi="Cambria Math"/>
              </w:rPr>
            </m:ctrlPr>
          </m:dPr>
          <m:e>
            <m:r>
              <w:rPr>
                <w:rFonts w:ascii="Cambria Math" w:hAnsi="Cambria Math"/>
              </w:rPr>
              <m:t>5;2</m:t>
            </m:r>
          </m:e>
        </m:d>
      </m:oMath>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b/>
          <w:color w:val="000000" w:themeColor="text1"/>
          <w:sz w:val="28"/>
          <w:szCs w:val="28"/>
        </w:rPr>
        <w:lastRenderedPageBreak/>
        <w:t xml:space="preserve">Завдання 548. </w:t>
      </w:r>
      <w:r>
        <w:rPr>
          <w:rFonts w:ascii="Times New Roman" w:hAnsi="Times New Roman" w:cs="Times New Roman"/>
          <w:color w:val="000000" w:themeColor="text1"/>
          <w:sz w:val="28"/>
          <w:szCs w:val="28"/>
        </w:rPr>
        <w:t xml:space="preserve">Укажіть проміжки, на яких кутовий коефіцієнт дотичної до графіка функції </w:t>
      </w:r>
      <m:oMath>
        <m:r>
          <w:rPr>
            <w:rFonts w:ascii="Cambria Math" w:hAnsi="Cambria Math"/>
          </w:rPr>
          <m:t>f</m:t>
        </m:r>
        <m:d>
          <m:dPr>
            <m:ctrlPr>
              <w:rPr>
                <w:rFonts w:ascii="Cambria Math" w:hAnsi="Cambria Math"/>
              </w:rPr>
            </m:ctrlPr>
          </m:dPr>
          <m:e>
            <m:r>
              <w:rPr>
                <w:rFonts w:ascii="Cambria Math" w:hAnsi="Cambria Math"/>
              </w:rPr>
              <m:t>x</m:t>
            </m:r>
          </m:e>
        </m:d>
      </m:oMath>
      <w:r>
        <w:rPr>
          <w:rFonts w:ascii="Times New Roman" w:hAnsi="Times New Roman" w:cs="Times New Roman"/>
          <w:color w:val="000000" w:themeColor="text1"/>
          <w:sz w:val="28"/>
          <w:szCs w:val="28"/>
        </w:rPr>
        <w:t xml:space="preserve"> (див. мал. 116) набуває: а) додатних значень; б) від’ємних значень.</w:t>
      </w:r>
    </w:p>
    <w:p w:rsidR="000E50C3" w:rsidRPr="00442B74" w:rsidRDefault="000E50C3" w:rsidP="000E50C3">
      <w:pPr>
        <w:spacing w:after="0" w:line="360" w:lineRule="auto"/>
        <w:ind w:firstLine="567"/>
        <w:jc w:val="both"/>
        <w:rPr>
          <w:rFonts w:ascii="Times New Roman" w:hAnsi="Times New Roman" w:cs="Times New Roman"/>
          <w:color w:val="000000" w:themeColor="text1"/>
          <w:sz w:val="28"/>
          <w:szCs w:val="28"/>
        </w:rPr>
      </w:pPr>
      <w:r w:rsidRPr="00442B74">
        <w:rPr>
          <w:rFonts w:ascii="Times New Roman" w:hAnsi="Times New Roman" w:cs="Times New Roman"/>
          <w:color w:val="000000" w:themeColor="text1"/>
          <w:sz w:val="28"/>
          <w:szCs w:val="28"/>
        </w:rPr>
        <w:t xml:space="preserve">а) </w:t>
      </w:r>
      <m:oMath>
        <m:r>
          <w:rPr>
            <w:rFonts w:ascii="Cambria Math" w:hAnsi="Cambria Math" w:cs="Times New Roman"/>
            <w:color w:val="000000" w:themeColor="text1"/>
            <w:sz w:val="28"/>
            <w:szCs w:val="28"/>
          </w:rPr>
          <m:t>õ∈(- 3;3)</m:t>
        </m:r>
      </m:oMath>
      <w:r w:rsidRPr="00442B74">
        <w:rPr>
          <w:rFonts w:ascii="Times New Roman" w:hAnsi="Times New Roman" w:cs="Times New Roman"/>
          <w:color w:val="000000" w:themeColor="text1"/>
          <w:sz w:val="28"/>
          <w:szCs w:val="28"/>
        </w:rPr>
        <w:t>;</w:t>
      </w:r>
    </w:p>
    <w:p w:rsidR="000E50C3" w:rsidRPr="00442B74" w:rsidRDefault="000E50C3" w:rsidP="000E50C3">
      <w:pPr>
        <w:spacing w:after="0" w:line="360" w:lineRule="auto"/>
        <w:ind w:firstLine="567"/>
        <w:jc w:val="both"/>
        <w:rPr>
          <w:rFonts w:ascii="Times New Roman" w:hAnsi="Times New Roman" w:cs="Times New Roman"/>
          <w:color w:val="000000" w:themeColor="text1"/>
          <w:sz w:val="28"/>
          <w:szCs w:val="28"/>
        </w:rPr>
      </w:pPr>
      <w:r w:rsidRPr="00442B74">
        <w:rPr>
          <w:rFonts w:ascii="Times New Roman" w:hAnsi="Times New Roman" w:cs="Times New Roman"/>
          <w:color w:val="000000" w:themeColor="text1"/>
          <w:sz w:val="28"/>
          <w:szCs w:val="28"/>
        </w:rPr>
        <w:t xml:space="preserve">б) </w:t>
      </w:r>
      <m:oMath>
        <m:r>
          <w:rPr>
            <w:rFonts w:ascii="Cambria Math" w:hAnsi="Cambria Math" w:cs="Times New Roman"/>
            <w:color w:val="000000" w:themeColor="text1"/>
            <w:sz w:val="28"/>
            <w:szCs w:val="28"/>
          </w:rPr>
          <m:t>õ∈(- 9;-3)∪(3;6)</m:t>
        </m:r>
      </m:oMath>
      <w:r w:rsidRPr="00442B74">
        <w:rPr>
          <w:rFonts w:ascii="Times New Roman" w:hAnsi="Times New Roman" w:cs="Times New Roman"/>
          <w:color w:val="000000" w:themeColor="text1"/>
          <w:sz w:val="28"/>
          <w:szCs w:val="28"/>
        </w:rPr>
        <w:t>.</w:t>
      </w:r>
    </w:p>
    <w:p w:rsidR="000E50C3" w:rsidRPr="00442B74" w:rsidRDefault="000E50C3" w:rsidP="000E50C3">
      <w:pPr>
        <w:spacing w:after="0" w:line="360" w:lineRule="auto"/>
        <w:ind w:firstLine="567"/>
        <w:jc w:val="both"/>
        <w:rPr>
          <w:rFonts w:ascii="Times New Roman" w:hAnsi="Times New Roman" w:cs="Times New Roman"/>
          <w:color w:val="000000" w:themeColor="text1"/>
          <w:sz w:val="28"/>
          <w:szCs w:val="28"/>
        </w:rPr>
      </w:pPr>
      <w:r w:rsidRPr="00442B74">
        <w:rPr>
          <w:rFonts w:ascii="Times New Roman" w:hAnsi="Times New Roman" w:cs="Times New Roman"/>
          <w:b/>
          <w:color w:val="000000" w:themeColor="text1"/>
          <w:sz w:val="28"/>
          <w:szCs w:val="28"/>
        </w:rPr>
        <w:t xml:space="preserve">Завдання 549. </w:t>
      </w:r>
      <w:r w:rsidRPr="00442B74">
        <w:rPr>
          <w:rFonts w:ascii="Times New Roman" w:hAnsi="Times New Roman" w:cs="Times New Roman"/>
          <w:color w:val="000000" w:themeColor="text1"/>
          <w:sz w:val="28"/>
          <w:szCs w:val="28"/>
        </w:rPr>
        <w:t xml:space="preserve">Які кутові коефіцієнти мають дотичні до графіка функції </w:t>
      </w:r>
      <m:oMath>
        <m:r>
          <w:rPr>
            <w:rFonts w:ascii="Cambria Math" w:hAnsi="Cambria Math" w:cs="Times New Roman"/>
            <w:color w:val="000000" w:themeColor="text1"/>
            <w:sz w:val="28"/>
            <w:szCs w:val="28"/>
          </w:rPr>
          <m:t>φ(x)</m:t>
        </m:r>
      </m:oMath>
      <w:r w:rsidRPr="00442B74">
        <w:rPr>
          <w:rFonts w:ascii="Times New Roman" w:hAnsi="Times New Roman" w:cs="Times New Roman"/>
          <w:color w:val="000000" w:themeColor="text1"/>
          <w:sz w:val="28"/>
          <w:szCs w:val="28"/>
        </w:rPr>
        <w:t xml:space="preserve"> (мал. 117), проведені в точках </w:t>
      </w:r>
      <m:oMath>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x</m:t>
            </m:r>
          </m:e>
          <m:sub>
            <m:r>
              <w:rPr>
                <w:rFonts w:ascii="Cambria Math" w:hAnsi="Cambria Math" w:cs="Times New Roman"/>
                <w:color w:val="000000" w:themeColor="text1"/>
                <w:sz w:val="28"/>
                <w:szCs w:val="28"/>
              </w:rPr>
              <m:t>1</m:t>
            </m:r>
          </m:sub>
        </m:sSub>
      </m:oMath>
      <w:r w:rsidRPr="00442B74">
        <w:rPr>
          <w:rFonts w:ascii="Times New Roman" w:hAnsi="Times New Roman" w:cs="Times New Roman"/>
          <w:color w:val="000000" w:themeColor="text1"/>
          <w:sz w:val="28"/>
          <w:szCs w:val="28"/>
        </w:rPr>
        <w:t xml:space="preserve">, </w:t>
      </w:r>
      <m:oMath>
        <m:sSub>
          <m:sSubPr>
            <m:ctrlPr>
              <w:rPr>
                <w:rFonts w:ascii="Cambria Math" w:hAnsi="Cambria Math" w:cs="Times New Roman"/>
                <w:i/>
                <w:color w:val="000000" w:themeColor="text1"/>
                <w:sz w:val="28"/>
                <w:szCs w:val="28"/>
              </w:rPr>
            </m:ctrlPr>
          </m:sSubPr>
          <m:e>
            <m:r>
              <w:rPr>
                <w:rFonts w:ascii="Cambria Math" w:hAnsi="Cambria Math" w:cs="Times New Roman"/>
                <w:color w:val="000000" w:themeColor="text1"/>
                <w:sz w:val="28"/>
                <w:szCs w:val="28"/>
              </w:rPr>
              <m:t>x</m:t>
            </m:r>
          </m:e>
          <m:sub>
            <m:r>
              <w:rPr>
                <w:rFonts w:ascii="Cambria Math" w:hAnsi="Cambria Math" w:cs="Times New Roman"/>
                <w:color w:val="000000" w:themeColor="text1"/>
                <w:sz w:val="28"/>
                <w:szCs w:val="28"/>
              </w:rPr>
              <m:t>2</m:t>
            </m:r>
          </m:sub>
        </m:sSub>
      </m:oMath>
      <w:r w:rsidRPr="00442B74">
        <w:rPr>
          <w:rFonts w:ascii="Times New Roman" w:hAnsi="Times New Roman" w:cs="Times New Roman"/>
          <w:color w:val="000000" w:themeColor="text1"/>
          <w:sz w:val="28"/>
          <w:szCs w:val="28"/>
        </w:rPr>
        <w:t>?</w:t>
      </w:r>
    </w:p>
    <w:p w:rsidR="000E50C3" w:rsidRPr="00442B74" w:rsidRDefault="000E50C3" w:rsidP="000E50C3">
      <w:pPr>
        <w:spacing w:after="0" w:line="360" w:lineRule="auto"/>
        <w:ind w:firstLine="567"/>
        <w:jc w:val="both"/>
        <w:rPr>
          <w:rFonts w:ascii="Times New Roman" w:hAnsi="Times New Roman" w:cs="Times New Roman"/>
          <w:b/>
          <w:color w:val="000000" w:themeColor="text1"/>
          <w:sz w:val="28"/>
          <w:szCs w:val="28"/>
          <w:u w:val="single"/>
        </w:rPr>
      </w:pPr>
      <w:r w:rsidRPr="00442B74">
        <w:rPr>
          <w:rFonts w:ascii="Times New Roman" w:hAnsi="Times New Roman" w:cs="Times New Roman"/>
          <w:b/>
          <w:color w:val="000000" w:themeColor="text1"/>
          <w:sz w:val="28"/>
          <w:szCs w:val="28"/>
          <w:u w:val="single"/>
        </w:rPr>
        <w:t>Розв’язання</w:t>
      </w:r>
    </w:p>
    <w:p w:rsidR="000E50C3" w:rsidRPr="00442B74" w:rsidRDefault="000E50C3" w:rsidP="000E50C3">
      <w:pPr>
        <w:spacing w:after="0" w:line="360" w:lineRule="auto"/>
        <w:ind w:firstLine="567"/>
        <w:jc w:val="both"/>
        <w:rPr>
          <w:rFonts w:ascii="Times New Roman" w:hAnsi="Times New Roman" w:cs="Times New Roman"/>
          <w:color w:val="000000" w:themeColor="text1"/>
          <w:sz w:val="28"/>
          <w:szCs w:val="28"/>
        </w:rPr>
      </w:pPr>
      <w:r w:rsidRPr="00442B74">
        <w:rPr>
          <w:rFonts w:ascii="Times New Roman" w:hAnsi="Times New Roman" w:cs="Times New Roman"/>
          <w:color w:val="000000" w:themeColor="text1"/>
          <w:sz w:val="28"/>
          <w:szCs w:val="28"/>
        </w:rPr>
        <w:t xml:space="preserve">а) </w:t>
      </w:r>
      <m:oMath>
        <m:r>
          <w:rPr>
            <w:rFonts w:ascii="Cambria Math" w:hAnsi="Cambria Math" w:cs="Times New Roman"/>
            <w:color w:val="000000" w:themeColor="text1"/>
            <w:sz w:val="28"/>
            <w:szCs w:val="28"/>
          </w:rPr>
          <m:t>k=tg 60°=</m:t>
        </m:r>
        <m:rad>
          <m:radPr>
            <m:degHide m:val="1"/>
            <m:ctrlPr>
              <w:rPr>
                <w:rFonts w:ascii="Cambria Math" w:hAnsi="Cambria Math" w:cs="Times New Roman"/>
                <w:i/>
                <w:color w:val="000000" w:themeColor="text1"/>
                <w:sz w:val="28"/>
                <w:szCs w:val="28"/>
              </w:rPr>
            </m:ctrlPr>
          </m:radPr>
          <m:deg/>
          <m:e>
            <m:r>
              <w:rPr>
                <w:rFonts w:ascii="Cambria Math" w:hAnsi="Cambria Math" w:cs="Times New Roman"/>
                <w:color w:val="000000" w:themeColor="text1"/>
                <w:sz w:val="28"/>
                <w:szCs w:val="28"/>
              </w:rPr>
              <m:t>3</m:t>
            </m:r>
          </m:e>
        </m:rad>
      </m:oMath>
      <w:r w:rsidRPr="00442B74">
        <w:rPr>
          <w:rFonts w:ascii="Times New Roman" w:hAnsi="Times New Roman" w:cs="Times New Roman"/>
          <w:color w:val="000000" w:themeColor="text1"/>
          <w:sz w:val="28"/>
          <w:szCs w:val="28"/>
        </w:rPr>
        <w:t>;</w:t>
      </w:r>
    </w:p>
    <w:p w:rsidR="000E50C3" w:rsidRPr="00442B74" w:rsidRDefault="000E50C3" w:rsidP="000E50C3">
      <w:pPr>
        <w:spacing w:after="0" w:line="360" w:lineRule="auto"/>
        <w:ind w:firstLine="567"/>
        <w:jc w:val="both"/>
        <w:rPr>
          <w:rFonts w:ascii="Times New Roman" w:hAnsi="Times New Roman" w:cs="Times New Roman"/>
          <w:color w:val="000000" w:themeColor="text1"/>
          <w:sz w:val="28"/>
          <w:szCs w:val="28"/>
        </w:rPr>
      </w:pPr>
      <w:r w:rsidRPr="00442B74">
        <w:rPr>
          <w:rFonts w:ascii="Times New Roman" w:hAnsi="Times New Roman" w:cs="Times New Roman"/>
          <w:color w:val="000000" w:themeColor="text1"/>
          <w:sz w:val="28"/>
          <w:szCs w:val="28"/>
        </w:rPr>
        <w:t xml:space="preserve">б) </w:t>
      </w:r>
      <m:oMath>
        <m:r>
          <w:rPr>
            <w:rFonts w:ascii="Cambria Math" w:hAnsi="Cambria Math" w:cs="Times New Roman"/>
            <w:color w:val="000000" w:themeColor="text1"/>
            <w:sz w:val="28"/>
            <w:szCs w:val="28"/>
          </w:rPr>
          <m:t>k=tg 45°=1</m:t>
        </m:r>
      </m:oMath>
      <w:r w:rsidRPr="00442B74">
        <w:rPr>
          <w:rFonts w:ascii="Times New Roman" w:hAnsi="Times New Roman" w:cs="Times New Roman"/>
          <w:color w:val="000000" w:themeColor="text1"/>
          <w:sz w:val="28"/>
          <w:szCs w:val="28"/>
        </w:rPr>
        <w:t>.</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b/>
          <w:color w:val="000000" w:themeColor="text1"/>
          <w:sz w:val="28"/>
          <w:szCs w:val="28"/>
        </w:rPr>
        <w:t xml:space="preserve">Завдання 550. </w:t>
      </w:r>
      <w:r>
        <w:rPr>
          <w:rFonts w:ascii="Times New Roman" w:hAnsi="Times New Roman" w:cs="Times New Roman"/>
          <w:color w:val="000000" w:themeColor="text1"/>
          <w:sz w:val="28"/>
          <w:szCs w:val="28"/>
        </w:rPr>
        <w:t xml:space="preserve">Кутовий коефіцієнт дотичної до графіка функції </w:t>
      </w:r>
      <m:oMath>
        <m:r>
          <w:rPr>
            <w:rFonts w:ascii="Cambria Math" w:hAnsi="Cambria Math"/>
          </w:rPr>
          <m:t>φ</m:t>
        </m:r>
        <m:d>
          <m:dPr>
            <m:ctrlPr>
              <w:rPr>
                <w:rFonts w:ascii="Cambria Math" w:hAnsi="Cambria Math"/>
              </w:rPr>
            </m:ctrlPr>
          </m:dPr>
          <m:e>
            <m:r>
              <w:rPr>
                <w:rFonts w:ascii="Cambria Math" w:hAnsi="Cambria Math"/>
              </w:rPr>
              <m:t>x</m:t>
            </m:r>
          </m:e>
        </m:d>
      </m:oMath>
      <w:r>
        <w:rPr>
          <w:rFonts w:ascii="Times New Roman" w:hAnsi="Times New Roman" w:cs="Times New Roman"/>
          <w:color w:val="000000" w:themeColor="text1"/>
          <w:sz w:val="28"/>
          <w:szCs w:val="28"/>
        </w:rPr>
        <w:t xml:space="preserve">  (див. мал. 117), проведений у деякій точці, дорівнює </w:t>
      </w:r>
      <m:oMath>
        <m:r>
          <w:rPr>
            <w:rFonts w:ascii="Cambria Math" w:hAnsi="Cambria Math"/>
          </w:rPr>
          <m:t>k</m:t>
        </m:r>
      </m:oMath>
      <w:r>
        <w:rPr>
          <w:rFonts w:ascii="Times New Roman" w:hAnsi="Times New Roman" w:cs="Times New Roman"/>
          <w:color w:val="000000" w:themeColor="text1"/>
          <w:sz w:val="28"/>
          <w:szCs w:val="28"/>
        </w:rPr>
        <w:t>. Чи існують точки, у яких:</w:t>
      </w:r>
    </w:p>
    <w:p w:rsidR="000E50C3" w:rsidRPr="00442B74" w:rsidRDefault="000E50C3" w:rsidP="000E50C3">
      <w:pPr>
        <w:spacing w:after="0" w:line="360" w:lineRule="auto"/>
        <w:ind w:firstLine="567"/>
        <w:jc w:val="both"/>
        <w:rPr>
          <w:rFonts w:ascii="Cambria Math" w:hAnsi="Cambria Math" w:cs="Times New Roman"/>
          <w:color w:val="000000" w:themeColor="text1"/>
          <w:sz w:val="28"/>
          <w:szCs w:val="28"/>
          <w:oMath/>
        </w:rPr>
      </w:pPr>
      <m:oMathPara>
        <m:oMath>
          <m:r>
            <w:rPr>
              <w:rFonts w:ascii="Cambria Math" w:hAnsi="Cambria Math" w:cs="Times New Roman"/>
              <w:color w:val="000000" w:themeColor="text1"/>
              <w:sz w:val="28"/>
              <w:szCs w:val="28"/>
            </w:rPr>
            <m:t xml:space="preserve">а) k &lt; 0; </m:t>
          </m:r>
        </m:oMath>
      </m:oMathPara>
    </w:p>
    <w:p w:rsidR="000E50C3" w:rsidRPr="00442B74" w:rsidRDefault="000E50C3" w:rsidP="000E50C3">
      <w:pPr>
        <w:spacing w:after="0" w:line="360" w:lineRule="auto"/>
        <w:ind w:firstLine="567"/>
        <w:jc w:val="both"/>
        <w:rPr>
          <w:rFonts w:ascii="Cambria Math" w:hAnsi="Cambria Math" w:cs="Times New Roman"/>
          <w:color w:val="000000" w:themeColor="text1"/>
          <w:sz w:val="28"/>
          <w:szCs w:val="28"/>
          <w:oMath/>
        </w:rPr>
      </w:pPr>
      <m:oMathPara>
        <m:oMath>
          <m:r>
            <w:rPr>
              <w:rFonts w:ascii="Cambria Math" w:hAnsi="Cambria Math" w:cs="Times New Roman"/>
              <w:color w:val="000000" w:themeColor="text1"/>
              <w:sz w:val="28"/>
              <w:szCs w:val="28"/>
            </w:rPr>
            <m:t>б) k = 0?</m:t>
          </m:r>
        </m:oMath>
      </m:oMathPara>
    </w:p>
    <w:p w:rsidR="00753B2F" w:rsidRDefault="00A707A1">
      <w:pPr>
        <w:spacing w:after="0" w:line="360" w:lineRule="auto"/>
        <w:ind w:firstLine="567"/>
        <w:jc w:val="both"/>
        <w:rPr>
          <w:rFonts w:ascii="Times New Roman" w:hAnsi="Times New Roman" w:cs="Times New Roman"/>
          <w:b/>
          <w:color w:val="000000" w:themeColor="text1"/>
          <w:sz w:val="28"/>
          <w:szCs w:val="28"/>
          <w:u w:val="single"/>
        </w:rPr>
      </w:pPr>
      <w:r>
        <w:rPr>
          <w:rFonts w:ascii="Times New Roman" w:hAnsi="Times New Roman" w:cs="Times New Roman"/>
          <w:b/>
          <w:color w:val="000000" w:themeColor="text1"/>
          <w:sz w:val="28"/>
          <w:szCs w:val="28"/>
          <w:u w:val="single"/>
        </w:rPr>
        <w:t>Розв’язання</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а) так, існують, це точки з інтервалу спадання функції;</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б) так, існують, це точки з інтервалу зростання функції/</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b/>
          <w:color w:val="000000" w:themeColor="text1"/>
          <w:sz w:val="28"/>
          <w:szCs w:val="28"/>
        </w:rPr>
        <w:t xml:space="preserve">Завдання 551. </w:t>
      </w:r>
      <w:r>
        <w:rPr>
          <w:rFonts w:ascii="Times New Roman" w:hAnsi="Times New Roman" w:cs="Times New Roman"/>
          <w:color w:val="000000" w:themeColor="text1"/>
          <w:sz w:val="28"/>
          <w:szCs w:val="28"/>
        </w:rPr>
        <w:t xml:space="preserve">Визначте знак кутового коефіцієнта дотичної, проведеної до графіка функції (мал. 118) у точках з абсцисами </w:t>
      </w:r>
      <m:oMath>
        <m:r>
          <w:rPr>
            <w:rFonts w:ascii="Cambria Math" w:hAnsi="Cambria Math"/>
          </w:rPr>
          <m:t>–0,5;0,5;1,5;4.</m:t>
        </m:r>
      </m:oMath>
    </w:p>
    <w:p w:rsidR="00753B2F" w:rsidRDefault="00A707A1">
      <w:pPr>
        <w:spacing w:after="0" w:line="360" w:lineRule="auto"/>
        <w:ind w:firstLine="567"/>
        <w:jc w:val="both"/>
        <w:rPr>
          <w:rFonts w:ascii="Times New Roman" w:hAnsi="Times New Roman" w:cs="Times New Roman"/>
          <w:b/>
          <w:color w:val="000000" w:themeColor="text1"/>
          <w:sz w:val="28"/>
          <w:szCs w:val="28"/>
          <w:u w:val="single"/>
        </w:rPr>
      </w:pPr>
      <w:r>
        <w:rPr>
          <w:rFonts w:ascii="Times New Roman" w:hAnsi="Times New Roman" w:cs="Times New Roman"/>
          <w:b/>
          <w:color w:val="000000" w:themeColor="text1"/>
          <w:sz w:val="28"/>
          <w:szCs w:val="28"/>
          <w:u w:val="single"/>
        </w:rPr>
        <w:t>Розв’язання</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Для </w:t>
      </w:r>
      <m:oMath>
        <m:r>
          <w:rPr>
            <w:rFonts w:ascii="Cambria Math" w:hAnsi="Cambria Math"/>
          </w:rPr>
          <m:t>x=-0,5;x=0,5k&gt;0</m:t>
        </m:r>
      </m:oMath>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Для </w:t>
      </w:r>
      <m:oMath>
        <m:r>
          <w:rPr>
            <w:rFonts w:ascii="Cambria Math" w:hAnsi="Cambria Math"/>
          </w:rPr>
          <m:t>x=1,5k&lt;0</m:t>
        </m:r>
      </m:oMath>
    </w:p>
    <w:p w:rsidR="00753B2F" w:rsidRDefault="00A707A1">
      <w:pPr>
        <w:spacing w:after="0" w:line="360" w:lineRule="auto"/>
        <w:ind w:firstLine="567"/>
        <w:jc w:val="both"/>
        <w:rPr>
          <w:rFonts w:ascii="Times New Roman" w:hAnsi="Times New Roman" w:cs="Times New Roman"/>
          <w:color w:val="000000" w:themeColor="text1"/>
          <w:sz w:val="28"/>
          <w:szCs w:val="28"/>
        </w:rPr>
      </w:pPr>
      <w:r>
        <w:rPr>
          <w:noProof/>
        </w:rPr>
        <w:lastRenderedPageBreak/>
        <w:drawing>
          <wp:anchor distT="0" distB="0" distL="114300" distR="114300" simplePos="0" relativeHeight="48" behindDoc="0" locked="0" layoutInCell="0" allowOverlap="1">
            <wp:simplePos x="0" y="0"/>
            <wp:positionH relativeFrom="column">
              <wp:posOffset>2676525</wp:posOffset>
            </wp:positionH>
            <wp:positionV relativeFrom="paragraph">
              <wp:posOffset>706755</wp:posOffset>
            </wp:positionV>
            <wp:extent cx="3375660" cy="2449195"/>
            <wp:effectExtent l="0" t="0" r="0" b="0"/>
            <wp:wrapTight wrapText="bothSides">
              <wp:wrapPolygon edited="0">
                <wp:start x="-2" y="0"/>
                <wp:lineTo x="-2" y="21503"/>
                <wp:lineTo x="21451" y="21503"/>
                <wp:lineTo x="21451" y="0"/>
                <wp:lineTo x="-2" y="0"/>
              </wp:wrapPolygon>
            </wp:wrapTight>
            <wp:docPr id="12"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Рисунок 39"/>
                    <pic:cNvPicPr>
                      <a:picLocks noChangeAspect="1" noChangeArrowheads="1"/>
                    </pic:cNvPicPr>
                  </pic:nvPicPr>
                  <pic:blipFill>
                    <a:blip r:embed="rId19"/>
                    <a:stretch>
                      <a:fillRect/>
                    </a:stretch>
                  </pic:blipFill>
                  <pic:spPr bwMode="auto">
                    <a:xfrm>
                      <a:off x="0" y="0"/>
                      <a:ext cx="3375660" cy="2449195"/>
                    </a:xfrm>
                    <a:prstGeom prst="rect">
                      <a:avLst/>
                    </a:prstGeom>
                  </pic:spPr>
                </pic:pic>
              </a:graphicData>
            </a:graphic>
          </wp:anchor>
        </w:drawing>
      </w:r>
      <w:r>
        <w:rPr>
          <w:rFonts w:ascii="Times New Roman" w:hAnsi="Times New Roman" w:cs="Times New Roman"/>
          <w:color w:val="000000" w:themeColor="text1"/>
          <w:sz w:val="28"/>
          <w:szCs w:val="28"/>
        </w:rPr>
        <w:t xml:space="preserve">Для </w:t>
      </w:r>
      <m:oMath>
        <m:r>
          <w:rPr>
            <w:rFonts w:ascii="Cambria Math" w:hAnsi="Cambria Math"/>
          </w:rPr>
          <m:t xml:space="preserve">x=2,5k=0. </m:t>
        </m:r>
      </m:oMath>
      <w:r>
        <w:rPr>
          <w:rFonts w:ascii="Times New Roman" w:hAnsi="Times New Roman" w:cs="Times New Roman"/>
          <w:b/>
          <w:color w:val="000000" w:themeColor="text1"/>
          <w:sz w:val="28"/>
          <w:szCs w:val="28"/>
        </w:rPr>
        <w:t xml:space="preserve">Завдання 552. </w:t>
      </w:r>
      <w:r>
        <w:rPr>
          <w:rFonts w:ascii="Times New Roman" w:hAnsi="Times New Roman" w:cs="Times New Roman"/>
          <w:color w:val="000000" w:themeColor="text1"/>
          <w:sz w:val="28"/>
          <w:szCs w:val="28"/>
        </w:rPr>
        <w:t xml:space="preserve">За графіком функції </w:t>
      </w:r>
      <m:oMath>
        <m:r>
          <w:rPr>
            <w:rFonts w:ascii="Cambria Math" w:hAnsi="Cambria Math"/>
          </w:rPr>
          <m:t>y=f</m:t>
        </m:r>
        <m:d>
          <m:dPr>
            <m:ctrlPr>
              <w:rPr>
                <w:rFonts w:ascii="Cambria Math" w:hAnsi="Cambria Math"/>
              </w:rPr>
            </m:ctrlPr>
          </m:dPr>
          <m:e>
            <m:r>
              <w:rPr>
                <w:rFonts w:ascii="Cambria Math" w:hAnsi="Cambria Math"/>
              </w:rPr>
              <m:t>x</m:t>
            </m:r>
          </m:e>
        </m:d>
      </m:oMath>
      <w:r>
        <w:rPr>
          <w:rFonts w:ascii="Times New Roman" w:hAnsi="Times New Roman" w:cs="Times New Roman"/>
          <w:color w:val="000000" w:themeColor="text1"/>
          <w:sz w:val="28"/>
          <w:szCs w:val="28"/>
        </w:rPr>
        <w:t xml:space="preserve"> (мал. 118) визначте наближені значення її похідної в точках </w:t>
      </w:r>
      <m:oMath>
        <m:r>
          <w:rPr>
            <w:rFonts w:ascii="Cambria Math" w:hAnsi="Cambria Math"/>
          </w:rPr>
          <m:t>x</m:t>
        </m:r>
      </m:oMath>
      <w:r>
        <w:rPr>
          <w:rFonts w:ascii="Times New Roman" w:hAnsi="Times New Roman" w:cs="Times New Roman"/>
          <w:color w:val="000000" w:themeColor="text1"/>
          <w:sz w:val="28"/>
          <w:szCs w:val="28"/>
        </w:rPr>
        <w:t>, що дорівнюють</w:t>
      </w:r>
      <m:oMath>
        <m:r>
          <w:rPr>
            <w:rFonts w:ascii="Cambria Math" w:hAnsi="Cambria Math"/>
          </w:rPr>
          <m:t>:–1,0,1,2,3.</m:t>
        </m:r>
      </m:oMath>
    </w:p>
    <w:p w:rsidR="00753B2F" w:rsidRDefault="00A707A1">
      <w:pPr>
        <w:spacing w:after="0" w:line="360" w:lineRule="auto"/>
        <w:ind w:firstLine="567"/>
        <w:jc w:val="both"/>
        <w:rPr>
          <w:rFonts w:ascii="Times New Roman" w:hAnsi="Times New Roman" w:cs="Times New Roman"/>
          <w:b/>
          <w:color w:val="000000" w:themeColor="text1"/>
          <w:sz w:val="28"/>
          <w:szCs w:val="28"/>
          <w:u w:val="single"/>
        </w:rPr>
      </w:pPr>
      <w:r>
        <w:rPr>
          <w:rFonts w:ascii="Times New Roman" w:hAnsi="Times New Roman" w:cs="Times New Roman"/>
          <w:b/>
          <w:color w:val="000000" w:themeColor="text1"/>
          <w:sz w:val="28"/>
          <w:szCs w:val="28"/>
          <w:u w:val="single"/>
        </w:rPr>
        <w:t>Розв’язання</w:t>
      </w:r>
    </w:p>
    <w:p w:rsidR="00753B2F" w:rsidRDefault="00C32D95">
      <w:pPr>
        <w:spacing w:after="0" w:line="360" w:lineRule="auto"/>
        <w:ind w:firstLine="567"/>
        <w:jc w:val="center"/>
        <w:rPr>
          <w:rFonts w:ascii="Times New Roman" w:hAnsi="Times New Roman" w:cs="Times New Roman"/>
          <w:color w:val="000000" w:themeColor="text1"/>
          <w:sz w:val="28"/>
          <w:szCs w:val="28"/>
        </w:rPr>
      </w:pPr>
      <m:oMathPara>
        <m:oMathParaPr>
          <m:jc m:val="center"/>
        </m:oMathParaPr>
        <m:oMath>
          <m:sSup>
            <m:sSupPr>
              <m:ctrlPr>
                <w:rPr>
                  <w:rFonts w:ascii="Cambria Math" w:hAnsi="Cambria Math"/>
                </w:rPr>
              </m:ctrlPr>
            </m:sSupPr>
            <m:e>
              <m:r>
                <w:rPr>
                  <w:rFonts w:ascii="Cambria Math" w:hAnsi="Cambria Math"/>
                </w:rPr>
                <m:t>f</m:t>
              </m:r>
            </m:e>
            <m:sup>
              <m:r>
                <w:rPr>
                  <w:rFonts w:ascii="Cambria Math" w:hAnsi="Cambria Math"/>
                </w:rPr>
                <m:t>'</m:t>
              </m:r>
            </m:sup>
          </m:sSup>
          <m:d>
            <m:dPr>
              <m:ctrlPr>
                <w:rPr>
                  <w:rFonts w:ascii="Cambria Math" w:hAnsi="Cambria Math"/>
                </w:rPr>
              </m:ctrlPr>
            </m:dPr>
            <m:e>
              <m:r>
                <w:rPr>
                  <w:rFonts w:ascii="Cambria Math" w:hAnsi="Cambria Math"/>
                </w:rPr>
                <m:t>-1</m:t>
              </m:r>
            </m:e>
          </m:d>
          <m:r>
            <w:rPr>
              <w:rFonts w:ascii="Cambria Math" w:hAnsi="Cambria Math"/>
            </w:rPr>
            <m:t>=0</m:t>
          </m:r>
        </m:oMath>
      </m:oMathPara>
    </w:p>
    <w:p w:rsidR="00753B2F" w:rsidRDefault="00C32D95">
      <w:pPr>
        <w:spacing w:after="0" w:line="360" w:lineRule="auto"/>
        <w:ind w:firstLine="567"/>
        <w:jc w:val="center"/>
        <w:rPr>
          <w:rFonts w:ascii="Times New Roman" w:hAnsi="Times New Roman" w:cs="Times New Roman"/>
          <w:color w:val="000000" w:themeColor="text1"/>
          <w:sz w:val="28"/>
          <w:szCs w:val="28"/>
        </w:rPr>
      </w:pPr>
      <m:oMathPara>
        <m:oMathParaPr>
          <m:jc m:val="center"/>
        </m:oMathParaPr>
        <m:oMath>
          <m:sSup>
            <m:sSupPr>
              <m:ctrlPr>
                <w:rPr>
                  <w:rFonts w:ascii="Cambria Math" w:hAnsi="Cambria Math"/>
                </w:rPr>
              </m:ctrlPr>
            </m:sSupPr>
            <m:e>
              <m:r>
                <w:rPr>
                  <w:rFonts w:ascii="Cambria Math" w:hAnsi="Cambria Math"/>
                </w:rPr>
                <m:t>f</m:t>
              </m:r>
            </m:e>
            <m:sup>
              <m:r>
                <w:rPr>
                  <w:rFonts w:ascii="Cambria Math" w:hAnsi="Cambria Math"/>
                </w:rPr>
                <m:t>'</m:t>
              </m:r>
            </m:sup>
          </m:sSup>
          <m:d>
            <m:dPr>
              <m:ctrlPr>
                <w:rPr>
                  <w:rFonts w:ascii="Cambria Math" w:hAnsi="Cambria Math"/>
                </w:rPr>
              </m:ctrlPr>
            </m:dPr>
            <m:e>
              <m:r>
                <w:rPr>
                  <w:rFonts w:ascii="Cambria Math" w:hAnsi="Cambria Math"/>
                </w:rPr>
                <m:t>0</m:t>
              </m:r>
            </m:e>
          </m:d>
          <m:r>
            <w:rPr>
              <w:rFonts w:ascii="Cambria Math" w:hAnsi="Cambria Math"/>
            </w:rPr>
            <m:t>=1</m:t>
          </m:r>
        </m:oMath>
      </m:oMathPara>
    </w:p>
    <w:p w:rsidR="00753B2F" w:rsidRDefault="00C32D95">
      <w:pPr>
        <w:spacing w:after="0" w:line="360" w:lineRule="auto"/>
        <w:ind w:firstLine="567"/>
        <w:jc w:val="center"/>
        <w:rPr>
          <w:rFonts w:ascii="Times New Roman" w:hAnsi="Times New Roman" w:cs="Times New Roman"/>
          <w:color w:val="000000" w:themeColor="text1"/>
          <w:sz w:val="28"/>
          <w:szCs w:val="28"/>
        </w:rPr>
      </w:pPr>
      <m:oMathPara>
        <m:oMathParaPr>
          <m:jc m:val="center"/>
        </m:oMathParaPr>
        <m:oMath>
          <m:sSup>
            <m:sSupPr>
              <m:ctrlPr>
                <w:rPr>
                  <w:rFonts w:ascii="Cambria Math" w:hAnsi="Cambria Math"/>
                </w:rPr>
              </m:ctrlPr>
            </m:sSupPr>
            <m:e>
              <m:r>
                <w:rPr>
                  <w:rFonts w:ascii="Cambria Math" w:hAnsi="Cambria Math"/>
                </w:rPr>
                <m:t>f</m:t>
              </m:r>
            </m:e>
            <m:sup>
              <m:r>
                <w:rPr>
                  <w:rFonts w:ascii="Cambria Math" w:hAnsi="Cambria Math"/>
                </w:rPr>
                <m:t>'</m:t>
              </m:r>
            </m:sup>
          </m:sSup>
          <m:d>
            <m:dPr>
              <m:ctrlPr>
                <w:rPr>
                  <w:rFonts w:ascii="Cambria Math" w:hAnsi="Cambria Math"/>
                </w:rPr>
              </m:ctrlPr>
            </m:dPr>
            <m:e>
              <m:r>
                <w:rPr>
                  <w:rFonts w:ascii="Cambria Math" w:hAnsi="Cambria Math"/>
                </w:rPr>
                <m:t>1</m:t>
              </m:r>
            </m:e>
          </m:d>
          <m:r>
            <w:rPr>
              <w:rFonts w:ascii="Cambria Math" w:hAnsi="Cambria Math"/>
            </w:rPr>
            <m:t>=0</m:t>
          </m:r>
        </m:oMath>
      </m:oMathPara>
    </w:p>
    <w:p w:rsidR="00753B2F" w:rsidRDefault="00C32D95">
      <w:pPr>
        <w:spacing w:after="0" w:line="360" w:lineRule="auto"/>
        <w:ind w:firstLine="567"/>
        <w:jc w:val="center"/>
        <w:rPr>
          <w:rFonts w:ascii="Times New Roman" w:hAnsi="Times New Roman" w:cs="Times New Roman"/>
          <w:color w:val="000000" w:themeColor="text1"/>
          <w:sz w:val="28"/>
          <w:szCs w:val="28"/>
        </w:rPr>
      </w:pPr>
      <m:oMathPara>
        <m:oMathParaPr>
          <m:jc m:val="center"/>
        </m:oMathParaPr>
        <m:oMath>
          <m:sSup>
            <m:sSupPr>
              <m:ctrlPr>
                <w:rPr>
                  <w:rFonts w:ascii="Cambria Math" w:hAnsi="Cambria Math"/>
                </w:rPr>
              </m:ctrlPr>
            </m:sSupPr>
            <m:e>
              <m:r>
                <w:rPr>
                  <w:rFonts w:ascii="Cambria Math" w:hAnsi="Cambria Math"/>
                </w:rPr>
                <m:t>f</m:t>
              </m:r>
            </m:e>
            <m:sup>
              <m:r>
                <w:rPr>
                  <w:rFonts w:ascii="Cambria Math" w:hAnsi="Cambria Math"/>
                </w:rPr>
                <m:t>'</m:t>
              </m:r>
            </m:sup>
          </m:sSup>
          <m:d>
            <m:dPr>
              <m:ctrlPr>
                <w:rPr>
                  <w:rFonts w:ascii="Cambria Math" w:hAnsi="Cambria Math"/>
                </w:rPr>
              </m:ctrlPr>
            </m:dPr>
            <m:e>
              <m:r>
                <w:rPr>
                  <w:rFonts w:ascii="Cambria Math" w:hAnsi="Cambria Math"/>
                </w:rPr>
                <m:t>2</m:t>
              </m:r>
            </m:e>
          </m:d>
          <m:r>
            <w:rPr>
              <w:rFonts w:ascii="Cambria Math" w:hAnsi="Cambria Math"/>
            </w:rPr>
            <m:t>=-1</m:t>
          </m:r>
        </m:oMath>
      </m:oMathPara>
    </w:p>
    <w:p w:rsidR="00753B2F" w:rsidRDefault="00C32D95">
      <w:pPr>
        <w:spacing w:after="0" w:line="360" w:lineRule="auto"/>
        <w:ind w:firstLine="567"/>
        <w:jc w:val="center"/>
        <w:rPr>
          <w:rFonts w:ascii="Times New Roman" w:hAnsi="Times New Roman" w:cs="Times New Roman"/>
          <w:color w:val="000000" w:themeColor="text1"/>
          <w:sz w:val="28"/>
          <w:szCs w:val="28"/>
        </w:rPr>
      </w:pPr>
      <m:oMathPara>
        <m:oMathParaPr>
          <m:jc m:val="center"/>
        </m:oMathParaPr>
        <m:oMath>
          <m:sSup>
            <m:sSupPr>
              <m:ctrlPr>
                <w:rPr>
                  <w:rFonts w:ascii="Cambria Math" w:hAnsi="Cambria Math"/>
                </w:rPr>
              </m:ctrlPr>
            </m:sSupPr>
            <m:e>
              <m:r>
                <w:rPr>
                  <w:rFonts w:ascii="Cambria Math" w:hAnsi="Cambria Math"/>
                </w:rPr>
                <m:t>f</m:t>
              </m:r>
            </m:e>
            <m:sup>
              <m:r>
                <w:rPr>
                  <w:rFonts w:ascii="Cambria Math" w:hAnsi="Cambria Math"/>
                </w:rPr>
                <m:t>'</m:t>
              </m:r>
            </m:sup>
          </m:sSup>
          <m:d>
            <m:dPr>
              <m:ctrlPr>
                <w:rPr>
                  <w:rFonts w:ascii="Cambria Math" w:hAnsi="Cambria Math"/>
                </w:rPr>
              </m:ctrlPr>
            </m:dPr>
            <m:e>
              <m:r>
                <w:rPr>
                  <w:rFonts w:ascii="Cambria Math" w:hAnsi="Cambria Math"/>
                </w:rPr>
                <m:t>3</m:t>
              </m:r>
            </m:e>
          </m:d>
          <m:r>
            <w:rPr>
              <w:rFonts w:ascii="Cambria Math" w:hAnsi="Cambria Math"/>
            </w:rPr>
            <m:t>=0</m:t>
          </m:r>
        </m:oMath>
      </m:oMathPara>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b/>
          <w:color w:val="000000" w:themeColor="text1"/>
          <w:sz w:val="28"/>
          <w:szCs w:val="28"/>
        </w:rPr>
        <w:t xml:space="preserve">Виконання завдань 555-560, 563 (письмово). </w:t>
      </w:r>
      <w:r>
        <w:rPr>
          <w:rFonts w:ascii="Times New Roman" w:hAnsi="Times New Roman" w:cs="Times New Roman"/>
          <w:color w:val="000000" w:themeColor="text1"/>
          <w:sz w:val="28"/>
          <w:szCs w:val="28"/>
        </w:rPr>
        <w:t>Робота з дошкою та коментарем учителя.</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b/>
          <w:color w:val="000000" w:themeColor="text1"/>
          <w:sz w:val="28"/>
          <w:szCs w:val="28"/>
        </w:rPr>
        <w:t>Завдання 555.</w:t>
      </w:r>
      <w:r>
        <w:rPr>
          <w:rFonts w:ascii="Times New Roman" w:hAnsi="Times New Roman" w:cs="Times New Roman"/>
          <w:color w:val="000000" w:themeColor="text1"/>
          <w:sz w:val="28"/>
          <w:szCs w:val="28"/>
        </w:rPr>
        <w:t xml:space="preserve"> Обчисліть похідну функції </w:t>
      </w:r>
      <m:oMath>
        <m:r>
          <w:rPr>
            <w:rFonts w:ascii="Cambria Math" w:hAnsi="Cambria Math"/>
          </w:rPr>
          <m:t>y=5x</m:t>
        </m:r>
      </m:oMath>
      <w:r>
        <w:rPr>
          <w:rFonts w:ascii="Times New Roman" w:hAnsi="Times New Roman" w:cs="Times New Roman"/>
          <w:color w:val="000000" w:themeColor="text1"/>
          <w:sz w:val="28"/>
          <w:szCs w:val="28"/>
        </w:rPr>
        <w:t xml:space="preserve"> у точці </w:t>
      </w:r>
      <m:oMath>
        <m:r>
          <w:rPr>
            <w:rFonts w:ascii="Cambria Math" w:hAnsi="Cambria Math"/>
          </w:rPr>
          <m:t>x=2;</m:t>
        </m:r>
      </m:oMath>
      <w:r>
        <w:rPr>
          <w:rFonts w:ascii="Times New Roman" w:hAnsi="Times New Roman" w:cs="Times New Roman"/>
          <w:color w:val="000000" w:themeColor="text1"/>
          <w:sz w:val="28"/>
          <w:szCs w:val="28"/>
        </w:rPr>
        <w:t xml:space="preserve"> у довільній точці </w:t>
      </w:r>
      <m:oMath>
        <m:r>
          <w:rPr>
            <w:rFonts w:ascii="Cambria Math" w:hAnsi="Cambria Math"/>
          </w:rPr>
          <m:t>x</m:t>
        </m:r>
      </m:oMath>
      <w:r>
        <w:rPr>
          <w:rFonts w:ascii="Times New Roman" w:hAnsi="Times New Roman" w:cs="Times New Roman"/>
          <w:color w:val="000000" w:themeColor="text1"/>
          <w:sz w:val="28"/>
          <w:szCs w:val="28"/>
        </w:rPr>
        <w:t>.</w:t>
      </w:r>
    </w:p>
    <w:p w:rsidR="00753B2F" w:rsidRDefault="00A707A1">
      <w:pPr>
        <w:spacing w:after="0" w:line="360" w:lineRule="auto"/>
        <w:ind w:firstLine="567"/>
        <w:jc w:val="both"/>
        <w:rPr>
          <w:rFonts w:ascii="Times New Roman" w:hAnsi="Times New Roman" w:cs="Times New Roman"/>
          <w:b/>
          <w:color w:val="000000" w:themeColor="text1"/>
          <w:sz w:val="28"/>
          <w:szCs w:val="28"/>
          <w:u w:val="single"/>
        </w:rPr>
      </w:pPr>
      <w:r>
        <w:rPr>
          <w:rFonts w:ascii="Times New Roman" w:hAnsi="Times New Roman" w:cs="Times New Roman"/>
          <w:b/>
          <w:color w:val="000000" w:themeColor="text1"/>
          <w:sz w:val="28"/>
          <w:szCs w:val="28"/>
          <w:u w:val="single"/>
        </w:rPr>
        <w:t>Розв’язання</w:t>
      </w:r>
    </w:p>
    <w:p w:rsidR="00753B2F" w:rsidRDefault="00A707A1">
      <w:pPr>
        <w:spacing w:after="0" w:line="360" w:lineRule="auto"/>
        <w:ind w:firstLine="567"/>
        <w:jc w:val="both"/>
        <w:rPr>
          <w:rFonts w:ascii="Times New Roman" w:hAnsi="Times New Roman" w:cs="Times New Roman"/>
          <w:i/>
          <w:color w:val="000000" w:themeColor="text1"/>
          <w:sz w:val="28"/>
          <w:szCs w:val="28"/>
        </w:rPr>
      </w:pPr>
      <m:oMath>
        <m:r>
          <w:rPr>
            <w:rFonts w:ascii="Cambria Math" w:hAnsi="Cambria Math"/>
          </w:rPr>
          <m:t>∆y=5</m:t>
        </m:r>
        <m:d>
          <m:dPr>
            <m:ctrlPr>
              <w:rPr>
                <w:rFonts w:ascii="Cambria Math" w:hAnsi="Cambria Math"/>
              </w:rPr>
            </m:ctrlPr>
          </m:dPr>
          <m:e>
            <m:sSub>
              <m:sSubPr>
                <m:ctrlPr>
                  <w:rPr>
                    <w:rFonts w:ascii="Cambria Math" w:hAnsi="Cambria Math"/>
                  </w:rPr>
                </m:ctrlPr>
              </m:sSubPr>
              <m:e>
                <m:r>
                  <w:rPr>
                    <w:rFonts w:ascii="Cambria Math" w:hAnsi="Cambria Math"/>
                  </w:rPr>
                  <m:t>x</m:t>
                </m:r>
              </m:e>
              <m:sub>
                <m:r>
                  <w:rPr>
                    <w:rFonts w:ascii="Cambria Math" w:hAnsi="Cambria Math"/>
                  </w:rPr>
                  <m:t>0</m:t>
                </m:r>
              </m:sub>
            </m:sSub>
            <m:r>
              <w:rPr>
                <w:rFonts w:ascii="Cambria Math" w:hAnsi="Cambria Math"/>
              </w:rPr>
              <m:t>+∆x</m:t>
            </m:r>
          </m:e>
        </m:d>
        <m:r>
          <w:rPr>
            <w:rFonts w:ascii="Cambria Math" w:hAnsi="Cambria Math"/>
          </w:rPr>
          <m:t>-5</m:t>
        </m:r>
        <m:sSub>
          <m:sSubPr>
            <m:ctrlPr>
              <w:rPr>
                <w:rFonts w:ascii="Cambria Math" w:hAnsi="Cambria Math"/>
              </w:rPr>
            </m:ctrlPr>
          </m:sSubPr>
          <m:e>
            <m:r>
              <w:rPr>
                <w:rFonts w:ascii="Cambria Math" w:hAnsi="Cambria Math"/>
              </w:rPr>
              <m:t>x</m:t>
            </m:r>
          </m:e>
          <m:sub>
            <m:r>
              <w:rPr>
                <w:rFonts w:ascii="Cambria Math" w:hAnsi="Cambria Math"/>
              </w:rPr>
              <m:t>0</m:t>
            </m:r>
          </m:sub>
        </m:sSub>
        <m:r>
          <w:rPr>
            <w:rFonts w:ascii="Cambria Math" w:hAnsi="Cambria Math"/>
          </w:rPr>
          <m:t>=5∆x</m:t>
        </m:r>
      </m:oMath>
      <w:r>
        <w:rPr>
          <w:rFonts w:ascii="Times New Roman" w:hAnsi="Times New Roman" w:cs="Times New Roman"/>
          <w:i/>
          <w:color w:val="000000" w:themeColor="text1"/>
          <w:sz w:val="28"/>
          <w:szCs w:val="28"/>
        </w:rPr>
        <w:t>;</w:t>
      </w:r>
      <w:r>
        <w:rPr>
          <w:rFonts w:ascii="Times New Roman" w:hAnsi="Times New Roman" w:cs="Times New Roman"/>
          <w:i/>
          <w:color w:val="000000" w:themeColor="text1"/>
          <w:sz w:val="28"/>
          <w:szCs w:val="28"/>
        </w:rPr>
        <w:tab/>
      </w:r>
      <w:r>
        <w:rPr>
          <w:rFonts w:ascii="Times New Roman" w:hAnsi="Times New Roman" w:cs="Times New Roman"/>
          <w:i/>
          <w:color w:val="000000" w:themeColor="text1"/>
          <w:sz w:val="28"/>
          <w:szCs w:val="28"/>
        </w:rPr>
        <w:tab/>
      </w:r>
      <w:r>
        <w:rPr>
          <w:rFonts w:ascii="Times New Roman" w:hAnsi="Times New Roman" w:cs="Times New Roman"/>
          <w:i/>
          <w:color w:val="000000" w:themeColor="text1"/>
          <w:sz w:val="28"/>
          <w:szCs w:val="28"/>
        </w:rPr>
        <w:tab/>
        <w:t xml:space="preserve"> </w:t>
      </w:r>
      <m:oMath>
        <m:sSup>
          <m:sSupPr>
            <m:ctrlPr>
              <w:rPr>
                <w:rFonts w:ascii="Cambria Math" w:hAnsi="Cambria Math"/>
              </w:rPr>
            </m:ctrlPr>
          </m:sSupPr>
          <m:e>
            <m:r>
              <w:rPr>
                <w:rFonts w:ascii="Cambria Math" w:hAnsi="Cambria Math"/>
              </w:rPr>
              <m:t>f</m:t>
            </m:r>
          </m:e>
          <m:sup>
            <m:r>
              <w:rPr>
                <w:rFonts w:ascii="Cambria Math" w:hAnsi="Cambria Math"/>
              </w:rPr>
              <m:t>'</m:t>
            </m:r>
          </m:sup>
        </m:sSup>
        <m:d>
          <m:dPr>
            <m:ctrlPr>
              <w:rPr>
                <w:rFonts w:ascii="Cambria Math" w:hAnsi="Cambria Math"/>
              </w:rPr>
            </m:ctrlPr>
          </m:dPr>
          <m:e>
            <m:r>
              <w:rPr>
                <w:rFonts w:ascii="Cambria Math" w:hAnsi="Cambria Math"/>
              </w:rPr>
              <m:t>x</m:t>
            </m:r>
          </m:e>
        </m:d>
        <m:r>
          <w:rPr>
            <w:rFonts w:ascii="Cambria Math" w:hAnsi="Cambria Math"/>
          </w:rPr>
          <m:t>=</m:t>
        </m:r>
        <m:func>
          <m:funcPr>
            <m:ctrlPr>
              <w:rPr>
                <w:rFonts w:ascii="Cambria Math" w:hAnsi="Cambria Math"/>
              </w:rPr>
            </m:ctrlPr>
          </m:funcPr>
          <m:fName>
            <m:limLow>
              <m:limLowPr>
                <m:ctrlPr>
                  <w:rPr>
                    <w:rFonts w:ascii="Cambria Math" w:hAnsi="Cambria Math"/>
                  </w:rPr>
                </m:ctrlPr>
              </m:limLowPr>
              <m:e>
                <m:r>
                  <w:rPr>
                    <w:rFonts w:ascii="Cambria Math" w:hAnsi="Cambria Math"/>
                  </w:rPr>
                  <m:t>lim</m:t>
                </m:r>
              </m:e>
              <m:lim>
                <m:r>
                  <w:rPr>
                    <w:rFonts w:ascii="Cambria Math" w:hAnsi="Cambria Math"/>
                  </w:rPr>
                  <m:t>x→</m:t>
                </m:r>
                <m:sSub>
                  <m:sSubPr>
                    <m:ctrlPr>
                      <w:rPr>
                        <w:rFonts w:ascii="Cambria Math" w:hAnsi="Cambria Math"/>
                      </w:rPr>
                    </m:ctrlPr>
                  </m:sSubPr>
                  <m:e>
                    <m:r>
                      <w:rPr>
                        <w:rFonts w:ascii="Cambria Math" w:hAnsi="Cambria Math"/>
                      </w:rPr>
                      <m:t>x</m:t>
                    </m:r>
                  </m:e>
                  <m:sub>
                    <m:r>
                      <w:rPr>
                        <w:rFonts w:ascii="Cambria Math" w:hAnsi="Cambria Math"/>
                      </w:rPr>
                      <m:t>0</m:t>
                    </m:r>
                  </m:sub>
                </m:sSub>
              </m:lim>
            </m:limLow>
          </m:fName>
          <m:e>
            <m:f>
              <m:fPr>
                <m:ctrlPr>
                  <w:rPr>
                    <w:rFonts w:ascii="Cambria Math" w:hAnsi="Cambria Math"/>
                  </w:rPr>
                </m:ctrlPr>
              </m:fPr>
              <m:num>
                <m:r>
                  <w:rPr>
                    <w:rFonts w:ascii="Cambria Math" w:hAnsi="Cambria Math"/>
                  </w:rPr>
                  <m:t>5∙∆</m:t>
                </m:r>
                <m:acc>
                  <m:accPr>
                    <m:chr m:val="~"/>
                    <m:ctrlPr>
                      <w:rPr>
                        <w:rFonts w:ascii="Cambria Math" w:hAnsi="Cambria Math"/>
                      </w:rPr>
                    </m:ctrlPr>
                  </m:accPr>
                  <m:e>
                    <m:r>
                      <w:rPr>
                        <w:rFonts w:ascii="Cambria Math" w:hAnsi="Cambria Math"/>
                      </w:rPr>
                      <m:t>o</m:t>
                    </m:r>
                  </m:e>
                </m:acc>
              </m:num>
              <m:den>
                <m:r>
                  <w:rPr>
                    <w:rFonts w:ascii="Cambria Math" w:hAnsi="Cambria Math"/>
                  </w:rPr>
                  <m:t>∆</m:t>
                </m:r>
                <m:acc>
                  <m:accPr>
                    <m:chr m:val="~"/>
                    <m:ctrlPr>
                      <w:rPr>
                        <w:rFonts w:ascii="Cambria Math" w:hAnsi="Cambria Math"/>
                      </w:rPr>
                    </m:ctrlPr>
                  </m:accPr>
                  <m:e>
                    <m:r>
                      <w:rPr>
                        <w:rFonts w:ascii="Cambria Math" w:hAnsi="Cambria Math"/>
                      </w:rPr>
                      <m:t>o</m:t>
                    </m:r>
                  </m:e>
                </m:acc>
              </m:den>
            </m:f>
            <m:r>
              <w:rPr>
                <w:rFonts w:ascii="Cambria Math" w:hAnsi="Cambria Math"/>
              </w:rPr>
              <m:t>=5</m:t>
            </m:r>
          </m:e>
        </m:func>
      </m:oMath>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Значення похідної в усіх точках однакове і дорівнює 5.</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b/>
          <w:color w:val="000000" w:themeColor="text1"/>
          <w:sz w:val="28"/>
          <w:szCs w:val="28"/>
        </w:rPr>
        <w:t xml:space="preserve">Завдання 556. </w:t>
      </w:r>
      <w:r>
        <w:rPr>
          <w:rFonts w:ascii="Times New Roman" w:hAnsi="Times New Roman" w:cs="Times New Roman"/>
          <w:color w:val="000000" w:themeColor="text1"/>
          <w:sz w:val="28"/>
          <w:szCs w:val="28"/>
        </w:rPr>
        <w:t xml:space="preserve">Обчисліть похідну функції </w:t>
      </w:r>
      <m:oMath>
        <m:r>
          <w:rPr>
            <w:rFonts w:ascii="Cambria Math" w:hAnsi="Cambria Math"/>
          </w:rPr>
          <m:t>y=3x+5</m:t>
        </m:r>
      </m:oMath>
      <w:r>
        <w:rPr>
          <w:rFonts w:ascii="Times New Roman" w:hAnsi="Times New Roman" w:cs="Times New Roman"/>
          <w:color w:val="000000" w:themeColor="text1"/>
          <w:sz w:val="28"/>
          <w:szCs w:val="28"/>
        </w:rPr>
        <w:t xml:space="preserve"> у точці </w:t>
      </w:r>
      <m:oMath>
        <m:r>
          <w:rPr>
            <w:rFonts w:ascii="Cambria Math" w:hAnsi="Cambria Math"/>
          </w:rPr>
          <m:t>x=4</m:t>
        </m:r>
      </m:oMath>
      <w:r>
        <w:rPr>
          <w:rFonts w:ascii="Times New Roman" w:hAnsi="Times New Roman" w:cs="Times New Roman"/>
          <w:color w:val="000000" w:themeColor="text1"/>
          <w:sz w:val="28"/>
          <w:szCs w:val="28"/>
        </w:rPr>
        <w:t xml:space="preserve">; у довільній точці </w:t>
      </w:r>
      <m:oMath>
        <m:r>
          <w:rPr>
            <w:rFonts w:ascii="Cambria Math" w:hAnsi="Cambria Math"/>
          </w:rPr>
          <m:t>x</m:t>
        </m:r>
      </m:oMath>
      <w:r>
        <w:rPr>
          <w:rFonts w:ascii="Times New Roman" w:hAnsi="Times New Roman" w:cs="Times New Roman"/>
          <w:color w:val="000000" w:themeColor="text1"/>
          <w:sz w:val="28"/>
          <w:szCs w:val="28"/>
        </w:rPr>
        <w:t>.</w:t>
      </w:r>
    </w:p>
    <w:p w:rsidR="00753B2F" w:rsidRDefault="00A707A1">
      <w:pPr>
        <w:spacing w:after="0" w:line="360" w:lineRule="auto"/>
        <w:ind w:firstLine="567"/>
        <w:jc w:val="both"/>
        <w:rPr>
          <w:rFonts w:ascii="Times New Roman" w:hAnsi="Times New Roman" w:cs="Times New Roman"/>
          <w:b/>
          <w:color w:val="000000" w:themeColor="text1"/>
          <w:sz w:val="28"/>
          <w:szCs w:val="28"/>
          <w:u w:val="single"/>
        </w:rPr>
      </w:pPr>
      <w:r>
        <w:rPr>
          <w:rFonts w:ascii="Times New Roman" w:hAnsi="Times New Roman" w:cs="Times New Roman"/>
          <w:b/>
          <w:color w:val="000000" w:themeColor="text1"/>
          <w:sz w:val="28"/>
          <w:szCs w:val="28"/>
          <w:u w:val="single"/>
        </w:rPr>
        <w:t>Розв’язання</w:t>
      </w:r>
    </w:p>
    <w:p w:rsidR="00753B2F" w:rsidRDefault="00A707A1">
      <w:pPr>
        <w:spacing w:after="0" w:line="360" w:lineRule="auto"/>
        <w:ind w:firstLine="567"/>
        <w:jc w:val="both"/>
        <w:rPr>
          <w:rFonts w:ascii="Times New Roman" w:hAnsi="Times New Roman" w:cs="Times New Roman"/>
          <w:i/>
          <w:color w:val="000000" w:themeColor="text1"/>
          <w:sz w:val="28"/>
          <w:szCs w:val="28"/>
        </w:rPr>
      </w:pPr>
      <m:oMath>
        <m:r>
          <w:rPr>
            <w:rFonts w:ascii="Cambria Math" w:hAnsi="Cambria Math"/>
          </w:rPr>
          <m:t>∆y=3</m:t>
        </m:r>
        <m:d>
          <m:dPr>
            <m:ctrlPr>
              <w:rPr>
                <w:rFonts w:ascii="Cambria Math" w:hAnsi="Cambria Math"/>
              </w:rPr>
            </m:ctrlPr>
          </m:dPr>
          <m:e>
            <m:sSub>
              <m:sSubPr>
                <m:ctrlPr>
                  <w:rPr>
                    <w:rFonts w:ascii="Cambria Math" w:hAnsi="Cambria Math"/>
                  </w:rPr>
                </m:ctrlPr>
              </m:sSubPr>
              <m:e>
                <m:r>
                  <w:rPr>
                    <w:rFonts w:ascii="Cambria Math" w:hAnsi="Cambria Math"/>
                  </w:rPr>
                  <m:t>x</m:t>
                </m:r>
              </m:e>
              <m:sub>
                <m:r>
                  <w:rPr>
                    <w:rFonts w:ascii="Cambria Math" w:hAnsi="Cambria Math"/>
                  </w:rPr>
                  <m:t>0</m:t>
                </m:r>
              </m:sub>
            </m:sSub>
            <m:r>
              <w:rPr>
                <w:rFonts w:ascii="Cambria Math" w:hAnsi="Cambria Math"/>
              </w:rPr>
              <m:t>+∆x</m:t>
            </m:r>
          </m:e>
        </m:d>
        <m:r>
          <w:rPr>
            <w:rFonts w:ascii="Cambria Math" w:hAnsi="Cambria Math"/>
          </w:rPr>
          <m:t>+5+</m:t>
        </m:r>
        <m:d>
          <m:dPr>
            <m:ctrlPr>
              <w:rPr>
                <w:rFonts w:ascii="Cambria Math" w:hAnsi="Cambria Math"/>
              </w:rPr>
            </m:ctrlPr>
          </m:dPr>
          <m:e>
            <m:r>
              <w:rPr>
                <w:rFonts w:ascii="Cambria Math" w:hAnsi="Cambria Math"/>
              </w:rPr>
              <m:t>3</m:t>
            </m:r>
            <m:sSub>
              <m:sSubPr>
                <m:ctrlPr>
                  <w:rPr>
                    <w:rFonts w:ascii="Cambria Math" w:hAnsi="Cambria Math"/>
                  </w:rPr>
                </m:ctrlPr>
              </m:sSubPr>
              <m:e>
                <m:r>
                  <w:rPr>
                    <w:rFonts w:ascii="Cambria Math" w:hAnsi="Cambria Math"/>
                  </w:rPr>
                  <m:t>x</m:t>
                </m:r>
              </m:e>
              <m:sub>
                <m:r>
                  <w:rPr>
                    <w:rFonts w:ascii="Cambria Math" w:hAnsi="Cambria Math"/>
                  </w:rPr>
                  <m:t>0</m:t>
                </m:r>
              </m:sub>
            </m:sSub>
            <m:r>
              <w:rPr>
                <w:rFonts w:ascii="Cambria Math" w:hAnsi="Cambria Math"/>
              </w:rPr>
              <m:t>+5</m:t>
            </m:r>
          </m:e>
        </m:d>
        <m:r>
          <w:rPr>
            <w:rFonts w:ascii="Cambria Math" w:hAnsi="Cambria Math"/>
          </w:rPr>
          <m:t>=3∆x</m:t>
        </m:r>
      </m:oMath>
      <w:r>
        <w:rPr>
          <w:rFonts w:ascii="Times New Roman" w:hAnsi="Times New Roman" w:cs="Times New Roman"/>
          <w:i/>
          <w:color w:val="000000" w:themeColor="text1"/>
          <w:sz w:val="28"/>
          <w:szCs w:val="28"/>
        </w:rPr>
        <w:t>;</w:t>
      </w:r>
      <w:r>
        <w:rPr>
          <w:rFonts w:ascii="Times New Roman" w:hAnsi="Times New Roman" w:cs="Times New Roman"/>
          <w:i/>
          <w:color w:val="000000" w:themeColor="text1"/>
          <w:sz w:val="28"/>
          <w:szCs w:val="28"/>
        </w:rPr>
        <w:tab/>
      </w:r>
      <w:r>
        <w:rPr>
          <w:rFonts w:ascii="Times New Roman" w:hAnsi="Times New Roman" w:cs="Times New Roman"/>
          <w:i/>
          <w:color w:val="000000" w:themeColor="text1"/>
          <w:sz w:val="28"/>
          <w:szCs w:val="28"/>
        </w:rPr>
        <w:tab/>
        <w:t xml:space="preserve"> </w:t>
      </w:r>
      <m:oMath>
        <m:sSup>
          <m:sSupPr>
            <m:ctrlPr>
              <w:rPr>
                <w:rFonts w:ascii="Cambria Math" w:hAnsi="Cambria Math"/>
              </w:rPr>
            </m:ctrlPr>
          </m:sSupPr>
          <m:e>
            <m:r>
              <w:rPr>
                <w:rFonts w:ascii="Cambria Math" w:hAnsi="Cambria Math"/>
              </w:rPr>
              <m:t>f</m:t>
            </m:r>
          </m:e>
          <m:sup>
            <m:r>
              <w:rPr>
                <w:rFonts w:ascii="Cambria Math" w:hAnsi="Cambria Math"/>
              </w:rPr>
              <m:t>'</m:t>
            </m:r>
          </m:sup>
        </m:sSup>
        <m:d>
          <m:dPr>
            <m:ctrlPr>
              <w:rPr>
                <w:rFonts w:ascii="Cambria Math" w:hAnsi="Cambria Math"/>
              </w:rPr>
            </m:ctrlPr>
          </m:dPr>
          <m:e>
            <m:r>
              <w:rPr>
                <w:rFonts w:ascii="Cambria Math" w:hAnsi="Cambria Math"/>
              </w:rPr>
              <m:t>x</m:t>
            </m:r>
          </m:e>
        </m:d>
        <m:r>
          <w:rPr>
            <w:rFonts w:ascii="Cambria Math" w:hAnsi="Cambria Math"/>
          </w:rPr>
          <m:t>=</m:t>
        </m:r>
        <m:func>
          <m:funcPr>
            <m:ctrlPr>
              <w:rPr>
                <w:rFonts w:ascii="Cambria Math" w:hAnsi="Cambria Math"/>
              </w:rPr>
            </m:ctrlPr>
          </m:funcPr>
          <m:fName>
            <m:limLow>
              <m:limLowPr>
                <m:ctrlPr>
                  <w:rPr>
                    <w:rFonts w:ascii="Cambria Math" w:hAnsi="Cambria Math"/>
                  </w:rPr>
                </m:ctrlPr>
              </m:limLowPr>
              <m:e>
                <m:r>
                  <w:rPr>
                    <w:rFonts w:ascii="Cambria Math" w:hAnsi="Cambria Math"/>
                  </w:rPr>
                  <m:t>lim</m:t>
                </m:r>
              </m:e>
              <m:lim>
                <m:r>
                  <w:rPr>
                    <w:rFonts w:ascii="Cambria Math" w:hAnsi="Cambria Math"/>
                  </w:rPr>
                  <m:t>x→</m:t>
                </m:r>
                <m:sSub>
                  <m:sSubPr>
                    <m:ctrlPr>
                      <w:rPr>
                        <w:rFonts w:ascii="Cambria Math" w:hAnsi="Cambria Math"/>
                      </w:rPr>
                    </m:ctrlPr>
                  </m:sSubPr>
                  <m:e>
                    <m:r>
                      <w:rPr>
                        <w:rFonts w:ascii="Cambria Math" w:hAnsi="Cambria Math"/>
                      </w:rPr>
                      <m:t>x</m:t>
                    </m:r>
                  </m:e>
                  <m:sub>
                    <m:r>
                      <w:rPr>
                        <w:rFonts w:ascii="Cambria Math" w:hAnsi="Cambria Math"/>
                      </w:rPr>
                      <m:t>0</m:t>
                    </m:r>
                  </m:sub>
                </m:sSub>
              </m:lim>
            </m:limLow>
          </m:fName>
          <m:e>
            <m:f>
              <m:fPr>
                <m:ctrlPr>
                  <w:rPr>
                    <w:rFonts w:ascii="Cambria Math" w:hAnsi="Cambria Math"/>
                  </w:rPr>
                </m:ctrlPr>
              </m:fPr>
              <m:num>
                <m:r>
                  <w:rPr>
                    <w:rFonts w:ascii="Cambria Math" w:hAnsi="Cambria Math"/>
                  </w:rPr>
                  <m:t>3∙∆</m:t>
                </m:r>
                <m:acc>
                  <m:accPr>
                    <m:chr m:val="~"/>
                    <m:ctrlPr>
                      <w:rPr>
                        <w:rFonts w:ascii="Cambria Math" w:hAnsi="Cambria Math"/>
                      </w:rPr>
                    </m:ctrlPr>
                  </m:accPr>
                  <m:e>
                    <m:r>
                      <w:rPr>
                        <w:rFonts w:ascii="Cambria Math" w:hAnsi="Cambria Math"/>
                      </w:rPr>
                      <m:t>o</m:t>
                    </m:r>
                  </m:e>
                </m:acc>
              </m:num>
              <m:den>
                <m:r>
                  <w:rPr>
                    <w:rFonts w:ascii="Cambria Math" w:hAnsi="Cambria Math"/>
                  </w:rPr>
                  <m:t>∆</m:t>
                </m:r>
                <m:acc>
                  <m:accPr>
                    <m:chr m:val="~"/>
                    <m:ctrlPr>
                      <w:rPr>
                        <w:rFonts w:ascii="Cambria Math" w:hAnsi="Cambria Math"/>
                      </w:rPr>
                    </m:ctrlPr>
                  </m:accPr>
                  <m:e>
                    <m:r>
                      <w:rPr>
                        <w:rFonts w:ascii="Cambria Math" w:hAnsi="Cambria Math"/>
                      </w:rPr>
                      <m:t>o</m:t>
                    </m:r>
                  </m:e>
                </m:acc>
              </m:den>
            </m:f>
            <m:r>
              <w:rPr>
                <w:rFonts w:ascii="Cambria Math" w:hAnsi="Cambria Math"/>
              </w:rPr>
              <m:t>=3</m:t>
            </m:r>
          </m:e>
        </m:func>
      </m:oMath>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Значення похідної в усіх точках однакове і дорівнює 3.</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b/>
          <w:color w:val="000000" w:themeColor="text1"/>
          <w:sz w:val="28"/>
          <w:szCs w:val="28"/>
        </w:rPr>
        <w:t>Завдання 557.</w:t>
      </w:r>
      <w:r>
        <w:rPr>
          <w:rFonts w:ascii="Times New Roman" w:hAnsi="Times New Roman" w:cs="Times New Roman"/>
          <w:color w:val="000000" w:themeColor="text1"/>
          <w:sz w:val="28"/>
          <w:szCs w:val="28"/>
        </w:rPr>
        <w:t xml:space="preserve"> Знаючи, що </w:t>
      </w:r>
      <m:oMath>
        <m:d>
          <m:dPr>
            <m:ctrlPr>
              <w:rPr>
                <w:rFonts w:ascii="Cambria Math" w:hAnsi="Cambria Math"/>
              </w:rPr>
            </m:ctrlPr>
          </m:dPr>
          <m:e>
            <m:sSup>
              <m:sSupPr>
                <m:ctrlPr>
                  <w:rPr>
                    <w:rFonts w:ascii="Cambria Math" w:hAnsi="Cambria Math"/>
                  </w:rPr>
                </m:ctrlPr>
              </m:sSupPr>
              <m:e>
                <m:r>
                  <w:rPr>
                    <w:rFonts w:ascii="Cambria Math" w:hAnsi="Cambria Math"/>
                  </w:rPr>
                  <m:t>x</m:t>
                </m:r>
              </m:e>
              <m:sup>
                <m:r>
                  <w:rPr>
                    <w:rFonts w:ascii="Cambria Math" w:hAnsi="Cambria Math"/>
                  </w:rPr>
                  <m:t>2</m:t>
                </m:r>
              </m:sup>
            </m:sSup>
          </m:e>
        </m:d>
        <m:r>
          <w:rPr>
            <w:rFonts w:ascii="Cambria Math" w:hAnsi="Cambria Math"/>
          </w:rPr>
          <m:t>'=2x</m:t>
        </m:r>
      </m:oMath>
      <w:r>
        <w:rPr>
          <w:rFonts w:ascii="Times New Roman" w:hAnsi="Times New Roman" w:cs="Times New Roman"/>
          <w:color w:val="000000" w:themeColor="text1"/>
          <w:sz w:val="28"/>
          <w:szCs w:val="28"/>
        </w:rPr>
        <w:t xml:space="preserve">, обчисліть похідну функції </w:t>
      </w:r>
      <m:oMath>
        <m:r>
          <w:rPr>
            <w:rFonts w:ascii="Cambria Math" w:hAnsi="Cambria Math"/>
          </w:rPr>
          <m:t>y=</m:t>
        </m:r>
        <m:sSup>
          <m:sSupPr>
            <m:ctrlPr>
              <w:rPr>
                <w:rFonts w:ascii="Cambria Math" w:hAnsi="Cambria Math"/>
              </w:rPr>
            </m:ctrlPr>
          </m:sSupPr>
          <m:e>
            <m:r>
              <w:rPr>
                <w:rFonts w:ascii="Cambria Math" w:hAnsi="Cambria Math"/>
              </w:rPr>
              <m:t>x</m:t>
            </m:r>
          </m:e>
          <m:sup>
            <m:r>
              <w:rPr>
                <w:rFonts w:ascii="Cambria Math" w:hAnsi="Cambria Math"/>
              </w:rPr>
              <m:t>2</m:t>
            </m:r>
          </m:sup>
        </m:sSup>
      </m:oMath>
      <w:r>
        <w:rPr>
          <w:rFonts w:ascii="Times New Roman" w:hAnsi="Times New Roman" w:cs="Times New Roman"/>
          <w:color w:val="000000" w:themeColor="text1"/>
          <w:sz w:val="28"/>
          <w:szCs w:val="28"/>
        </w:rPr>
        <w:t>у точці:</w:t>
      </w:r>
    </w:p>
    <w:p w:rsidR="00753B2F" w:rsidRDefault="00A707A1">
      <w:pPr>
        <w:spacing w:after="0" w:line="360" w:lineRule="auto"/>
        <w:ind w:firstLine="567"/>
        <w:jc w:val="center"/>
        <w:rPr>
          <w:rFonts w:ascii="Times New Roman" w:hAnsi="Times New Roman" w:cs="Times New Roman"/>
          <w:color w:val="000000" w:themeColor="text1"/>
          <w:sz w:val="28"/>
          <w:szCs w:val="28"/>
        </w:rPr>
      </w:pPr>
      <m:oMathPara>
        <m:oMathParaPr>
          <m:jc m:val="center"/>
        </m:oMathParaPr>
        <m:oMath>
          <m:r>
            <w:rPr>
              <w:rFonts w:ascii="Cambria Math" w:hAnsi="Cambria Math"/>
            </w:rPr>
            <m:t>аx=–2;бx=3;вx=10;гx=–2,5.</m:t>
          </m:r>
        </m:oMath>
      </m:oMathPara>
    </w:p>
    <w:p w:rsidR="00753B2F" w:rsidRDefault="00A707A1">
      <w:pPr>
        <w:spacing w:after="0" w:line="360" w:lineRule="auto"/>
        <w:ind w:firstLine="567"/>
        <w:jc w:val="both"/>
        <w:rPr>
          <w:rFonts w:ascii="Times New Roman" w:hAnsi="Times New Roman" w:cs="Times New Roman"/>
          <w:b/>
          <w:color w:val="000000" w:themeColor="text1"/>
          <w:sz w:val="28"/>
          <w:szCs w:val="28"/>
          <w:u w:val="single"/>
        </w:rPr>
      </w:pPr>
      <w:r>
        <w:rPr>
          <w:rFonts w:ascii="Times New Roman" w:hAnsi="Times New Roman" w:cs="Times New Roman"/>
          <w:b/>
          <w:color w:val="000000" w:themeColor="text1"/>
          <w:sz w:val="28"/>
          <w:szCs w:val="28"/>
          <w:u w:val="single"/>
        </w:rPr>
        <w:t>Розв’язання</w:t>
      </w:r>
    </w:p>
    <w:p w:rsidR="00753B2F" w:rsidRDefault="00A707A1">
      <w:pPr>
        <w:spacing w:after="0" w:line="360" w:lineRule="auto"/>
        <w:ind w:firstLine="567"/>
        <w:jc w:val="center"/>
        <w:rPr>
          <w:rFonts w:ascii="Times New Roman" w:hAnsi="Times New Roman" w:cs="Times New Roman"/>
          <w:color w:val="000000" w:themeColor="text1"/>
          <w:sz w:val="28"/>
          <w:szCs w:val="28"/>
        </w:rPr>
      </w:pPr>
      <m:oMathPara>
        <m:oMathParaPr>
          <m:jc m:val="center"/>
        </m:oMathParaPr>
        <m:oMath>
          <m:r>
            <w:rPr>
              <w:rFonts w:ascii="Cambria Math" w:hAnsi="Cambria Math"/>
            </w:rPr>
            <m:t>аy</m:t>
          </m:r>
          <m:d>
            <m:dPr>
              <m:ctrlPr>
                <w:rPr>
                  <w:rFonts w:ascii="Cambria Math" w:hAnsi="Cambria Math"/>
                </w:rPr>
              </m:ctrlPr>
            </m:dPr>
            <m:e>
              <m:r>
                <w:rPr>
                  <w:rFonts w:ascii="Cambria Math" w:hAnsi="Cambria Math"/>
                </w:rPr>
                <m:t>2</m:t>
              </m:r>
            </m:e>
          </m:d>
          <m:r>
            <w:rPr>
              <w:rFonts w:ascii="Cambria Math" w:hAnsi="Cambria Math"/>
            </w:rPr>
            <m:t>2</m:t>
          </m:r>
          <m:d>
            <m:dPr>
              <m:ctrlPr>
                <w:rPr>
                  <w:rFonts w:ascii="Cambria Math" w:hAnsi="Cambria Math"/>
                </w:rPr>
              </m:ctrlPr>
            </m:dPr>
            <m:e>
              <m:r>
                <w:rPr>
                  <w:rFonts w:ascii="Cambria Math" w:hAnsi="Cambria Math"/>
                </w:rPr>
                <m:t>2</m:t>
              </m:r>
            </m:e>
          </m:d>
          <m:r>
            <w:rPr>
              <w:rFonts w:ascii="Cambria Math" w:hAnsi="Cambria Math"/>
            </w:rPr>
            <m:t>4;</m:t>
          </m:r>
        </m:oMath>
      </m:oMathPara>
    </w:p>
    <w:p w:rsidR="00753B2F" w:rsidRDefault="00A707A1">
      <w:pPr>
        <w:spacing w:after="0" w:line="360" w:lineRule="auto"/>
        <w:ind w:firstLine="567"/>
        <w:jc w:val="center"/>
        <w:rPr>
          <w:rFonts w:ascii="Times New Roman" w:hAnsi="Times New Roman" w:cs="Times New Roman"/>
          <w:color w:val="000000" w:themeColor="text1"/>
          <w:sz w:val="28"/>
          <w:szCs w:val="28"/>
        </w:rPr>
      </w:pPr>
      <m:oMathPara>
        <m:oMathParaPr>
          <m:jc m:val="center"/>
        </m:oMathParaPr>
        <m:oMath>
          <m:r>
            <w:rPr>
              <w:rFonts w:ascii="Cambria Math" w:hAnsi="Cambria Math"/>
            </w:rPr>
            <m:t>бy</m:t>
          </m:r>
          <m:d>
            <m:dPr>
              <m:ctrlPr>
                <w:rPr>
                  <w:rFonts w:ascii="Cambria Math" w:hAnsi="Cambria Math"/>
                </w:rPr>
              </m:ctrlPr>
            </m:dPr>
            <m:e>
              <m:r>
                <w:rPr>
                  <w:rFonts w:ascii="Cambria Math" w:hAnsi="Cambria Math"/>
                </w:rPr>
                <m:t>3</m:t>
              </m:r>
            </m:e>
          </m:d>
          <m:r>
            <w:rPr>
              <w:rFonts w:ascii="Cambria Math" w:hAnsi="Cambria Math"/>
            </w:rPr>
            <m:t>236;</m:t>
          </m:r>
        </m:oMath>
      </m:oMathPara>
    </w:p>
    <w:p w:rsidR="00753B2F" w:rsidRDefault="00A707A1">
      <w:pPr>
        <w:spacing w:after="0" w:line="360" w:lineRule="auto"/>
        <w:ind w:firstLine="567"/>
        <w:jc w:val="center"/>
        <w:rPr>
          <w:rFonts w:ascii="Times New Roman" w:hAnsi="Times New Roman" w:cs="Times New Roman"/>
          <w:color w:val="000000" w:themeColor="text1"/>
          <w:sz w:val="28"/>
          <w:szCs w:val="28"/>
        </w:rPr>
      </w:pPr>
      <m:oMathPara>
        <m:oMathParaPr>
          <m:jc m:val="center"/>
        </m:oMathParaPr>
        <m:oMath>
          <m:r>
            <w:rPr>
              <w:rFonts w:ascii="Cambria Math" w:hAnsi="Cambria Math"/>
            </w:rPr>
            <m:t>вy</m:t>
          </m:r>
          <m:d>
            <m:dPr>
              <m:ctrlPr>
                <w:rPr>
                  <w:rFonts w:ascii="Cambria Math" w:hAnsi="Cambria Math"/>
                </w:rPr>
              </m:ctrlPr>
            </m:dPr>
            <m:e>
              <m:r>
                <w:rPr>
                  <w:rFonts w:ascii="Cambria Math" w:hAnsi="Cambria Math"/>
                </w:rPr>
                <m:t>10</m:t>
              </m:r>
            </m:e>
          </m:d>
          <m:r>
            <w:rPr>
              <w:rFonts w:ascii="Cambria Math" w:hAnsi="Cambria Math"/>
            </w:rPr>
            <m:t>21020;</m:t>
          </m:r>
        </m:oMath>
      </m:oMathPara>
    </w:p>
    <w:p w:rsidR="00753B2F" w:rsidRDefault="00A707A1">
      <w:pPr>
        <w:spacing w:after="0" w:line="360" w:lineRule="auto"/>
        <w:ind w:firstLine="567"/>
        <w:jc w:val="center"/>
        <w:rPr>
          <w:rFonts w:ascii="Times New Roman" w:hAnsi="Times New Roman" w:cs="Times New Roman"/>
          <w:color w:val="000000" w:themeColor="text1"/>
          <w:sz w:val="28"/>
          <w:szCs w:val="28"/>
        </w:rPr>
      </w:pPr>
      <m:oMathPara>
        <m:oMathParaPr>
          <m:jc m:val="center"/>
        </m:oMathParaPr>
        <m:oMath>
          <m:r>
            <w:rPr>
              <w:rFonts w:ascii="Cambria Math" w:hAnsi="Cambria Math"/>
            </w:rPr>
            <m:t>гy</m:t>
          </m:r>
          <m:d>
            <m:dPr>
              <m:ctrlPr>
                <w:rPr>
                  <w:rFonts w:ascii="Cambria Math" w:hAnsi="Cambria Math"/>
                </w:rPr>
              </m:ctrlPr>
            </m:dPr>
            <m:e>
              <m:r>
                <w:rPr>
                  <w:rFonts w:ascii="Cambria Math" w:hAnsi="Cambria Math"/>
                </w:rPr>
                <m:t>2,5</m:t>
              </m:r>
            </m:e>
          </m:d>
          <m:r>
            <w:rPr>
              <w:rFonts w:ascii="Cambria Math" w:hAnsi="Cambria Math"/>
            </w:rPr>
            <m:t>2</m:t>
          </m:r>
          <m:d>
            <m:dPr>
              <m:ctrlPr>
                <w:rPr>
                  <w:rFonts w:ascii="Cambria Math" w:hAnsi="Cambria Math"/>
                </w:rPr>
              </m:ctrlPr>
            </m:dPr>
            <m:e>
              <m:r>
                <w:rPr>
                  <w:rFonts w:ascii="Cambria Math" w:hAnsi="Cambria Math"/>
                </w:rPr>
                <m:t>2,5</m:t>
              </m:r>
            </m:e>
          </m:d>
          <m:r>
            <w:rPr>
              <w:rFonts w:ascii="Cambria Math" w:hAnsi="Cambria Math"/>
            </w:rPr>
            <m:t>5</m:t>
          </m:r>
        </m:oMath>
      </m:oMathPara>
    </w:p>
    <w:p w:rsidR="00753B2F" w:rsidRDefault="00A707A1">
      <w:pPr>
        <w:spacing w:after="0" w:line="360" w:lineRule="auto"/>
        <w:ind w:firstLine="567"/>
        <w:jc w:val="both"/>
        <w:rPr>
          <w:rFonts w:ascii="Times New Roman" w:hAnsi="Times New Roman" w:cs="Times New Roman"/>
          <w:color w:val="000000" w:themeColor="text1"/>
          <w:sz w:val="28"/>
          <w:szCs w:val="28"/>
        </w:rPr>
      </w:pPr>
      <w:r>
        <w:rPr>
          <w:noProof/>
        </w:rPr>
        <w:lastRenderedPageBreak/>
        <w:drawing>
          <wp:anchor distT="0" distB="0" distL="114300" distR="114300" simplePos="0" relativeHeight="49" behindDoc="0" locked="0" layoutInCell="0" allowOverlap="1">
            <wp:simplePos x="0" y="0"/>
            <wp:positionH relativeFrom="column">
              <wp:posOffset>3827145</wp:posOffset>
            </wp:positionH>
            <wp:positionV relativeFrom="paragraph">
              <wp:posOffset>132715</wp:posOffset>
            </wp:positionV>
            <wp:extent cx="2239645" cy="3063240"/>
            <wp:effectExtent l="0" t="0" r="0" b="0"/>
            <wp:wrapTight wrapText="bothSides">
              <wp:wrapPolygon edited="0">
                <wp:start x="-3" y="0"/>
                <wp:lineTo x="-3" y="21491"/>
                <wp:lineTo x="21492" y="21491"/>
                <wp:lineTo x="21492" y="0"/>
                <wp:lineTo x="-3" y="0"/>
              </wp:wrapPolygon>
            </wp:wrapTight>
            <wp:docPr id="13"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Рисунок 40"/>
                    <pic:cNvPicPr>
                      <a:picLocks noChangeAspect="1" noChangeArrowheads="1"/>
                    </pic:cNvPicPr>
                  </pic:nvPicPr>
                  <pic:blipFill>
                    <a:blip r:embed="rId20"/>
                    <a:stretch>
                      <a:fillRect/>
                    </a:stretch>
                  </pic:blipFill>
                  <pic:spPr bwMode="auto">
                    <a:xfrm>
                      <a:off x="0" y="0"/>
                      <a:ext cx="2239645" cy="3063240"/>
                    </a:xfrm>
                    <a:prstGeom prst="rect">
                      <a:avLst/>
                    </a:prstGeom>
                  </pic:spPr>
                </pic:pic>
              </a:graphicData>
            </a:graphic>
          </wp:anchor>
        </w:drawing>
      </w:r>
      <w:r>
        <w:rPr>
          <w:rFonts w:ascii="Times New Roman" w:hAnsi="Times New Roman" w:cs="Times New Roman"/>
          <w:b/>
          <w:color w:val="000000" w:themeColor="text1"/>
          <w:sz w:val="28"/>
          <w:szCs w:val="28"/>
        </w:rPr>
        <w:t xml:space="preserve">Завдання 558. </w:t>
      </w:r>
      <w:r>
        <w:rPr>
          <w:rFonts w:ascii="Times New Roman" w:hAnsi="Times New Roman" w:cs="Times New Roman"/>
          <w:color w:val="000000" w:themeColor="text1"/>
          <w:sz w:val="28"/>
          <w:szCs w:val="28"/>
        </w:rPr>
        <w:t xml:space="preserve">Побудуйте графік функції </w:t>
      </w:r>
      <m:oMath>
        <m:r>
          <w:rPr>
            <w:rFonts w:ascii="Cambria Math" w:hAnsi="Cambria Math"/>
          </w:rPr>
          <m:t>y=2</m:t>
        </m:r>
        <m:sSup>
          <m:sSupPr>
            <m:ctrlPr>
              <w:rPr>
                <w:rFonts w:ascii="Cambria Math" w:hAnsi="Cambria Math"/>
              </w:rPr>
            </m:ctrlPr>
          </m:sSupPr>
          <m:e>
            <m:r>
              <w:rPr>
                <w:rFonts w:ascii="Cambria Math" w:hAnsi="Cambria Math"/>
              </w:rPr>
              <m:t>x</m:t>
            </m:r>
          </m:e>
          <m:sup>
            <m:r>
              <w:rPr>
                <w:rFonts w:ascii="Cambria Math" w:hAnsi="Cambria Math"/>
              </w:rPr>
              <m:t>2</m:t>
            </m:r>
          </m:sup>
        </m:sSup>
      </m:oMath>
      <w:r>
        <w:rPr>
          <w:rFonts w:ascii="Times New Roman" w:hAnsi="Times New Roman" w:cs="Times New Roman"/>
          <w:color w:val="000000" w:themeColor="text1"/>
          <w:sz w:val="28"/>
          <w:szCs w:val="28"/>
        </w:rPr>
        <w:t xml:space="preserve"> і проведіть до нього дотичну в точці з абсцисою </w:t>
      </w:r>
      <m:oMath>
        <m:sSub>
          <m:sSubPr>
            <m:ctrlPr>
              <w:rPr>
                <w:rFonts w:ascii="Cambria Math" w:hAnsi="Cambria Math"/>
              </w:rPr>
            </m:ctrlPr>
          </m:sSubPr>
          <m:e>
            <m:r>
              <w:rPr>
                <w:rFonts w:ascii="Cambria Math" w:hAnsi="Cambria Math"/>
              </w:rPr>
              <m:t>x</m:t>
            </m:r>
          </m:e>
          <m:sub>
            <m:r>
              <w:rPr>
                <w:rFonts w:ascii="Cambria Math" w:hAnsi="Cambria Math"/>
              </w:rPr>
              <m:t>0</m:t>
            </m:r>
          </m:sub>
        </m:sSub>
      </m:oMath>
      <w:r>
        <w:rPr>
          <w:rFonts w:ascii="Times New Roman" w:hAnsi="Times New Roman" w:cs="Times New Roman"/>
          <w:color w:val="000000" w:themeColor="text1"/>
          <w:sz w:val="28"/>
          <w:szCs w:val="28"/>
        </w:rPr>
        <w:t xml:space="preserve">. Користуючись малюнком, визначте знак кутового коефіцієнта дотичної, якщо: а) </w:t>
      </w:r>
      <m:oMath>
        <m:sSub>
          <m:sSubPr>
            <m:ctrlPr>
              <w:rPr>
                <w:rFonts w:ascii="Cambria Math" w:hAnsi="Cambria Math"/>
              </w:rPr>
            </m:ctrlPr>
          </m:sSubPr>
          <m:e>
            <m:r>
              <w:rPr>
                <w:rFonts w:ascii="Cambria Math" w:hAnsi="Cambria Math"/>
              </w:rPr>
              <m:t>x</m:t>
            </m:r>
          </m:e>
          <m:sub>
            <m:r>
              <w:rPr>
                <w:rFonts w:ascii="Cambria Math" w:hAnsi="Cambria Math"/>
              </w:rPr>
              <m:t>0</m:t>
            </m:r>
          </m:sub>
        </m:sSub>
        <m:r>
          <w:rPr>
            <w:rFonts w:ascii="Cambria Math" w:hAnsi="Cambria Math"/>
          </w:rPr>
          <m:t>=-2</m:t>
        </m:r>
      </m:oMath>
      <w:r>
        <w:rPr>
          <w:rFonts w:ascii="Times New Roman" w:hAnsi="Times New Roman" w:cs="Times New Roman"/>
          <w:color w:val="000000" w:themeColor="text1"/>
          <w:sz w:val="28"/>
          <w:szCs w:val="28"/>
        </w:rPr>
        <w:t xml:space="preserve">; б) </w:t>
      </w:r>
      <m:oMath>
        <m:sSub>
          <m:sSubPr>
            <m:ctrlPr>
              <w:rPr>
                <w:rFonts w:ascii="Cambria Math" w:hAnsi="Cambria Math"/>
              </w:rPr>
            </m:ctrlPr>
          </m:sSubPr>
          <m:e>
            <m:r>
              <w:rPr>
                <w:rFonts w:ascii="Cambria Math" w:hAnsi="Cambria Math"/>
              </w:rPr>
              <m:t>x</m:t>
            </m:r>
          </m:e>
          <m:sub>
            <m:r>
              <w:rPr>
                <w:rFonts w:ascii="Cambria Math" w:hAnsi="Cambria Math"/>
              </w:rPr>
              <m:t>0</m:t>
            </m:r>
          </m:sub>
        </m:sSub>
        <m:r>
          <w:rPr>
            <w:rFonts w:ascii="Cambria Math" w:hAnsi="Cambria Math"/>
          </w:rPr>
          <m:t>=1</m:t>
        </m:r>
      </m:oMath>
      <w:r>
        <w:rPr>
          <w:rFonts w:ascii="Times New Roman" w:hAnsi="Times New Roman" w:cs="Times New Roman"/>
          <w:color w:val="000000" w:themeColor="text1"/>
          <w:sz w:val="28"/>
          <w:szCs w:val="28"/>
        </w:rPr>
        <w:t>. Скориставшись формулою</w:t>
      </w:r>
      <m:oMath>
        <m:d>
          <m:dPr>
            <m:ctrlPr>
              <w:rPr>
                <w:rFonts w:ascii="Cambria Math" w:hAnsi="Cambria Math"/>
              </w:rPr>
            </m:ctrlPr>
          </m:dPr>
          <m:e>
            <m:r>
              <w:rPr>
                <w:rFonts w:ascii="Cambria Math" w:hAnsi="Cambria Math"/>
              </w:rPr>
              <m:t>k</m:t>
            </m:r>
            <m:sSup>
              <m:sSupPr>
                <m:ctrlPr>
                  <w:rPr>
                    <w:rFonts w:ascii="Cambria Math" w:hAnsi="Cambria Math"/>
                  </w:rPr>
                </m:ctrlPr>
              </m:sSupPr>
              <m:e>
                <m:r>
                  <w:rPr>
                    <w:rFonts w:ascii="Cambria Math" w:hAnsi="Cambria Math"/>
                  </w:rPr>
                  <m:t>x</m:t>
                </m:r>
              </m:e>
              <m:sup>
                <m:r>
                  <w:rPr>
                    <w:rFonts w:ascii="Cambria Math" w:hAnsi="Cambria Math"/>
                  </w:rPr>
                  <m:t>2</m:t>
                </m:r>
              </m:sup>
            </m:sSup>
          </m:e>
        </m:d>
        <m:r>
          <w:rPr>
            <w:rFonts w:ascii="Cambria Math" w:hAnsi="Cambria Math"/>
          </w:rPr>
          <m:t>'=2kx</m:t>
        </m:r>
      </m:oMath>
      <w:r>
        <w:rPr>
          <w:rFonts w:ascii="Times New Roman" w:hAnsi="Times New Roman" w:cs="Times New Roman"/>
          <w:color w:val="000000" w:themeColor="text1"/>
          <w:sz w:val="28"/>
          <w:szCs w:val="28"/>
        </w:rPr>
        <w:t xml:space="preserve">, знайдіть точне значення кутового коефіцієнта дотичної до графіка функції </w:t>
      </w:r>
      <m:oMath>
        <m:r>
          <w:rPr>
            <w:rFonts w:ascii="Cambria Math" w:hAnsi="Cambria Math"/>
          </w:rPr>
          <m:t>y=2</m:t>
        </m:r>
        <m:sSup>
          <m:sSupPr>
            <m:ctrlPr>
              <w:rPr>
                <w:rFonts w:ascii="Cambria Math" w:hAnsi="Cambria Math"/>
              </w:rPr>
            </m:ctrlPr>
          </m:sSupPr>
          <m:e>
            <m:r>
              <w:rPr>
                <w:rFonts w:ascii="Cambria Math" w:hAnsi="Cambria Math"/>
              </w:rPr>
              <m:t>x</m:t>
            </m:r>
          </m:e>
          <m:sup>
            <m:r>
              <w:rPr>
                <w:rFonts w:ascii="Cambria Math" w:hAnsi="Cambria Math"/>
              </w:rPr>
              <m:t>2</m:t>
            </m:r>
          </m:sup>
        </m:sSup>
      </m:oMath>
      <w:r>
        <w:rPr>
          <w:rFonts w:ascii="Times New Roman" w:hAnsi="Times New Roman" w:cs="Times New Roman"/>
          <w:color w:val="000000" w:themeColor="text1"/>
          <w:sz w:val="28"/>
          <w:szCs w:val="28"/>
        </w:rPr>
        <w:t xml:space="preserve"> у цих точках.</w:t>
      </w:r>
    </w:p>
    <w:p w:rsidR="00753B2F" w:rsidRDefault="00A707A1">
      <w:pPr>
        <w:spacing w:after="0" w:line="360" w:lineRule="auto"/>
        <w:ind w:firstLine="567"/>
        <w:jc w:val="both"/>
        <w:rPr>
          <w:color w:val="000000" w:themeColor="text1"/>
        </w:rPr>
      </w:pPr>
      <w:r>
        <w:rPr>
          <w:rFonts w:ascii="Times New Roman" w:hAnsi="Times New Roman" w:cs="Times New Roman"/>
          <w:b/>
          <w:color w:val="000000" w:themeColor="text1"/>
          <w:sz w:val="28"/>
          <w:szCs w:val="28"/>
          <w:u w:val="single"/>
        </w:rPr>
        <w:t>Розв’язання</w:t>
      </w:r>
    </w:p>
    <w:p w:rsidR="00753B2F" w:rsidRDefault="00A707A1">
      <w:pPr>
        <w:spacing w:after="0" w:line="360" w:lineRule="auto"/>
        <w:ind w:firstLine="567"/>
        <w:jc w:val="both"/>
        <w:rPr>
          <w:rFonts w:ascii="Times New Roman" w:hAnsi="Times New Roman" w:cs="Times New Roman"/>
          <w:b/>
          <w:color w:val="000000" w:themeColor="text1"/>
          <w:sz w:val="28"/>
          <w:szCs w:val="28"/>
          <w:u w:val="single"/>
        </w:rPr>
      </w:pPr>
      <w:r>
        <w:rPr>
          <w:rFonts w:ascii="Times New Roman" w:hAnsi="Times New Roman" w:cs="Times New Roman"/>
          <w:color w:val="000000" w:themeColor="text1"/>
          <w:sz w:val="28"/>
          <w:szCs w:val="28"/>
        </w:rPr>
        <w:t>Для графічного зображення графіку скористаємося додатком GeoGebra (див. мал.)</w:t>
      </w:r>
    </w:p>
    <w:p w:rsidR="00753B2F" w:rsidRDefault="00A707A1">
      <w:pPr>
        <w:spacing w:after="0" w:line="360" w:lineRule="auto"/>
        <w:ind w:firstLine="567"/>
        <w:jc w:val="both"/>
        <w:rPr>
          <w:rFonts w:ascii="Times New Roman" w:hAnsi="Times New Roman" w:cs="Times New Roman"/>
          <w:color w:val="000000" w:themeColor="text1"/>
          <w:sz w:val="28"/>
          <w:szCs w:val="28"/>
        </w:rPr>
      </w:pPr>
      <m:oMath>
        <m:r>
          <w:rPr>
            <w:rFonts w:ascii="Cambria Math" w:hAnsi="Cambria Math"/>
          </w:rPr>
          <m:t>аky</m:t>
        </m:r>
        <m:d>
          <m:dPr>
            <m:ctrlPr>
              <w:rPr>
                <w:rFonts w:ascii="Cambria Math" w:hAnsi="Cambria Math"/>
              </w:rPr>
            </m:ctrlPr>
          </m:dPr>
          <m:e>
            <m:r>
              <w:rPr>
                <w:rFonts w:ascii="Cambria Math" w:hAnsi="Cambria Math"/>
              </w:rPr>
              <m:t>2</m:t>
            </m:r>
          </m:e>
        </m:d>
        <m:r>
          <w:rPr>
            <w:rFonts w:ascii="Cambria Math" w:hAnsi="Cambria Math"/>
          </w:rPr>
          <m:t>22</m:t>
        </m:r>
        <m:d>
          <m:dPr>
            <m:ctrlPr>
              <w:rPr>
                <w:rFonts w:ascii="Cambria Math" w:hAnsi="Cambria Math"/>
              </w:rPr>
            </m:ctrlPr>
          </m:dPr>
          <m:e>
            <m:r>
              <w:rPr>
                <w:rFonts w:ascii="Cambria Math" w:hAnsi="Cambria Math"/>
              </w:rPr>
              <m:t>2</m:t>
            </m:r>
          </m:e>
        </m:d>
        <m:r>
          <w:rPr>
            <w:rFonts w:ascii="Cambria Math" w:hAnsi="Cambria Math"/>
          </w:rPr>
          <m:t>8</m:t>
        </m:r>
      </m:oMath>
      <w:r>
        <w:rPr>
          <w:rFonts w:ascii="Times New Roman" w:hAnsi="Times New Roman" w:cs="Times New Roman"/>
          <w:color w:val="000000" w:themeColor="text1"/>
          <w:sz w:val="28"/>
          <w:szCs w:val="28"/>
        </w:rPr>
        <w:t xml:space="preserve"> ;</w:t>
      </w:r>
    </w:p>
    <w:p w:rsidR="00753B2F" w:rsidRDefault="00A707A1">
      <w:pPr>
        <w:spacing w:after="0" w:line="360" w:lineRule="auto"/>
        <w:ind w:firstLine="567"/>
        <w:rPr>
          <w:rFonts w:ascii="Times New Roman" w:hAnsi="Times New Roman" w:cs="Times New Roman"/>
          <w:color w:val="000000" w:themeColor="text1"/>
          <w:sz w:val="28"/>
          <w:szCs w:val="28"/>
        </w:rPr>
      </w:pPr>
      <m:oMathPara>
        <m:oMathParaPr>
          <m:jc m:val="left"/>
        </m:oMathParaPr>
        <m:oMath>
          <m:r>
            <w:rPr>
              <w:rFonts w:ascii="Cambria Math" w:hAnsi="Cambria Math"/>
            </w:rPr>
            <m:t>бky</m:t>
          </m:r>
          <m:d>
            <m:dPr>
              <m:ctrlPr>
                <w:rPr>
                  <w:rFonts w:ascii="Cambria Math" w:hAnsi="Cambria Math"/>
                </w:rPr>
              </m:ctrlPr>
            </m:dPr>
            <m:e>
              <m:r>
                <w:rPr>
                  <w:rFonts w:ascii="Cambria Math" w:hAnsi="Cambria Math"/>
                </w:rPr>
                <m:t>1</m:t>
              </m:r>
            </m:e>
          </m:d>
          <m:r>
            <w:rPr>
              <w:rFonts w:ascii="Cambria Math" w:hAnsi="Cambria Math"/>
            </w:rPr>
            <m:t>2214</m:t>
          </m:r>
        </m:oMath>
      </m:oMathPara>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b/>
          <w:color w:val="000000" w:themeColor="text1"/>
          <w:sz w:val="28"/>
          <w:szCs w:val="28"/>
        </w:rPr>
        <w:t>Завдання 559.</w:t>
      </w:r>
      <w:r>
        <w:rPr>
          <w:rFonts w:ascii="Times New Roman" w:hAnsi="Times New Roman" w:cs="Times New Roman"/>
          <w:color w:val="000000" w:themeColor="text1"/>
          <w:sz w:val="28"/>
          <w:szCs w:val="28"/>
        </w:rPr>
        <w:t xml:space="preserve"> Користуючись попередньою задачею, обчисліть значення похідних функції </w:t>
      </w:r>
      <m:oMath>
        <m:r>
          <w:rPr>
            <w:rFonts w:ascii="Cambria Math" w:hAnsi="Cambria Math"/>
          </w:rPr>
          <m:t>f</m:t>
        </m:r>
        <m:d>
          <m:dPr>
            <m:ctrlPr>
              <w:rPr>
                <w:rFonts w:ascii="Cambria Math" w:hAnsi="Cambria Math"/>
              </w:rPr>
            </m:ctrlPr>
          </m:dPr>
          <m:e>
            <m:r>
              <w:rPr>
                <w:rFonts w:ascii="Cambria Math" w:hAnsi="Cambria Math"/>
              </w:rPr>
              <m:t>x</m:t>
            </m:r>
          </m:e>
        </m:d>
      </m:oMath>
      <w:r>
        <w:rPr>
          <w:rFonts w:ascii="Times New Roman" w:hAnsi="Times New Roman" w:cs="Times New Roman"/>
          <w:color w:val="000000" w:themeColor="text1"/>
          <w:sz w:val="28"/>
          <w:szCs w:val="28"/>
        </w:rPr>
        <w:t xml:space="preserve"> у точках </w:t>
      </w:r>
      <m:oMath>
        <m:r>
          <w:rPr>
            <w:rFonts w:ascii="Cambria Math" w:hAnsi="Cambria Math"/>
          </w:rPr>
          <m:t>x=0,x=2,x=–3</m:t>
        </m:r>
      </m:oMath>
      <w:r>
        <w:rPr>
          <w:rFonts w:ascii="Times New Roman" w:hAnsi="Times New Roman" w:cs="Times New Roman"/>
          <w:color w:val="000000" w:themeColor="text1"/>
          <w:sz w:val="28"/>
          <w:szCs w:val="28"/>
        </w:rPr>
        <w:t>, якщо:</w:t>
      </w:r>
    </w:p>
    <w:p w:rsidR="00753B2F" w:rsidRDefault="00A707A1">
      <w:pPr>
        <w:spacing w:after="0" w:line="360" w:lineRule="auto"/>
        <w:ind w:firstLine="567"/>
        <w:jc w:val="center"/>
        <w:rPr>
          <w:rFonts w:ascii="Times New Roman" w:hAnsi="Times New Roman" w:cs="Times New Roman"/>
          <w:color w:val="000000" w:themeColor="text1"/>
          <w:sz w:val="28"/>
          <w:szCs w:val="28"/>
        </w:rPr>
      </w:pPr>
      <m:oMathPara>
        <m:oMathParaPr>
          <m:jc m:val="center"/>
        </m:oMathParaPr>
        <m:oMath>
          <m:r>
            <w:rPr>
              <w:rFonts w:ascii="Cambria Math" w:hAnsi="Cambria Math"/>
            </w:rPr>
            <m:t>аf</m:t>
          </m:r>
          <m:d>
            <m:dPr>
              <m:ctrlPr>
                <w:rPr>
                  <w:rFonts w:ascii="Cambria Math" w:hAnsi="Cambria Math"/>
                </w:rPr>
              </m:ctrlPr>
            </m:dPr>
            <m:e>
              <m:r>
                <w:rPr>
                  <w:rFonts w:ascii="Cambria Math" w:hAnsi="Cambria Math"/>
                </w:rPr>
                <m:t>x</m:t>
              </m:r>
            </m:e>
          </m:d>
          <m:r>
            <w:rPr>
              <w:rFonts w:ascii="Cambria Math" w:hAnsi="Cambria Math"/>
            </w:rPr>
            <m:t>=2</m:t>
          </m:r>
          <m:sSup>
            <m:sSupPr>
              <m:ctrlPr>
                <w:rPr>
                  <w:rFonts w:ascii="Cambria Math" w:hAnsi="Cambria Math"/>
                </w:rPr>
              </m:ctrlPr>
            </m:sSupPr>
            <m:e>
              <m:r>
                <w:rPr>
                  <w:rFonts w:ascii="Cambria Math" w:hAnsi="Cambria Math"/>
                </w:rPr>
                <m:t>x</m:t>
              </m:r>
            </m:e>
            <m:sup>
              <m:r>
                <w:rPr>
                  <w:rFonts w:ascii="Cambria Math" w:hAnsi="Cambria Math"/>
                </w:rPr>
                <m:t>2</m:t>
              </m:r>
            </m:sup>
          </m:sSup>
          <m:r>
            <w:rPr>
              <w:rFonts w:ascii="Cambria Math" w:hAnsi="Cambria Math"/>
            </w:rPr>
            <m:t>;бf</m:t>
          </m:r>
          <m:d>
            <m:dPr>
              <m:ctrlPr>
                <w:rPr>
                  <w:rFonts w:ascii="Cambria Math" w:hAnsi="Cambria Math"/>
                </w:rPr>
              </m:ctrlPr>
            </m:dPr>
            <m:e>
              <m:r>
                <w:rPr>
                  <w:rFonts w:ascii="Cambria Math" w:hAnsi="Cambria Math"/>
                </w:rPr>
                <m:t>x</m:t>
              </m:r>
            </m:e>
          </m:d>
          <m:r>
            <w:rPr>
              <w:rFonts w:ascii="Cambria Math" w:hAnsi="Cambria Math"/>
            </w:rPr>
            <m:t>=0,5</m:t>
          </m:r>
          <m:sSup>
            <m:sSupPr>
              <m:ctrlPr>
                <w:rPr>
                  <w:rFonts w:ascii="Cambria Math" w:hAnsi="Cambria Math"/>
                </w:rPr>
              </m:ctrlPr>
            </m:sSupPr>
            <m:e>
              <m:r>
                <w:rPr>
                  <w:rFonts w:ascii="Cambria Math" w:hAnsi="Cambria Math"/>
                </w:rPr>
                <m:t>x</m:t>
              </m:r>
            </m:e>
            <m:sup>
              <m:r>
                <w:rPr>
                  <w:rFonts w:ascii="Cambria Math" w:hAnsi="Cambria Math"/>
                </w:rPr>
                <m:t>2</m:t>
              </m:r>
            </m:sup>
          </m:sSup>
          <m:r>
            <w:rPr>
              <w:rFonts w:ascii="Cambria Math" w:hAnsi="Cambria Math"/>
            </w:rPr>
            <m:t>;вf</m:t>
          </m:r>
          <m:d>
            <m:dPr>
              <m:ctrlPr>
                <w:rPr>
                  <w:rFonts w:ascii="Cambria Math" w:hAnsi="Cambria Math"/>
                </w:rPr>
              </m:ctrlPr>
            </m:dPr>
            <m:e>
              <m:r>
                <w:rPr>
                  <w:rFonts w:ascii="Cambria Math" w:hAnsi="Cambria Math"/>
                </w:rPr>
                <m:t>x</m:t>
              </m:r>
            </m:e>
          </m:d>
          <m:r>
            <w:rPr>
              <w:rFonts w:ascii="Cambria Math" w:hAnsi="Cambria Math"/>
            </w:rPr>
            <m:t>=3</m:t>
          </m:r>
          <m:sSup>
            <m:sSupPr>
              <m:ctrlPr>
                <w:rPr>
                  <w:rFonts w:ascii="Cambria Math" w:hAnsi="Cambria Math"/>
                </w:rPr>
              </m:ctrlPr>
            </m:sSupPr>
            <m:e>
              <m:r>
                <w:rPr>
                  <w:rFonts w:ascii="Cambria Math" w:hAnsi="Cambria Math"/>
                </w:rPr>
                <m:t>x</m:t>
              </m:r>
            </m:e>
            <m:sup>
              <m:r>
                <w:rPr>
                  <w:rFonts w:ascii="Cambria Math" w:hAnsi="Cambria Math"/>
                </w:rPr>
                <m:t>2</m:t>
              </m:r>
            </m:sup>
          </m:sSup>
          <m:r>
            <w:rPr>
              <w:rFonts w:ascii="Cambria Math" w:hAnsi="Cambria Math"/>
            </w:rPr>
            <m:t>.</m:t>
          </m:r>
        </m:oMath>
      </m:oMathPara>
    </w:p>
    <w:p w:rsidR="00753B2F" w:rsidRDefault="00A707A1">
      <w:pPr>
        <w:spacing w:after="0" w:line="360" w:lineRule="auto"/>
        <w:ind w:firstLine="567"/>
        <w:jc w:val="both"/>
        <w:rPr>
          <w:color w:val="000000" w:themeColor="text1"/>
        </w:rPr>
      </w:pPr>
      <w:r>
        <w:rPr>
          <w:rFonts w:ascii="Times New Roman" w:hAnsi="Times New Roman" w:cs="Times New Roman"/>
          <w:b/>
          <w:color w:val="000000" w:themeColor="text1"/>
          <w:sz w:val="28"/>
          <w:szCs w:val="28"/>
          <w:u w:val="single"/>
        </w:rPr>
        <w:t>Розв’язання</w:t>
      </w:r>
      <w:r>
        <w:rPr>
          <w:color w:val="000000" w:themeColor="text1"/>
        </w:rPr>
        <w:t xml:space="preserve"> </w:t>
      </w:r>
    </w:p>
    <w:p w:rsidR="00753B2F" w:rsidRDefault="00A707A1">
      <w:pPr>
        <w:spacing w:after="0" w:line="360" w:lineRule="auto"/>
        <w:ind w:firstLine="567"/>
        <w:jc w:val="center"/>
        <w:rPr>
          <w:color w:val="000000" w:themeColor="text1"/>
          <w:sz w:val="28"/>
          <w:szCs w:val="28"/>
        </w:rPr>
      </w:pPr>
      <m:oMathPara>
        <m:oMathParaPr>
          <m:jc m:val="center"/>
        </m:oMathParaPr>
        <m:oMath>
          <m:r>
            <w:rPr>
              <w:rFonts w:ascii="Cambria Math" w:hAnsi="Cambria Math"/>
            </w:rPr>
            <m:t>аy22x4õ;y</m:t>
          </m:r>
          <m:d>
            <m:dPr>
              <m:ctrlPr>
                <w:rPr>
                  <w:rFonts w:ascii="Cambria Math" w:hAnsi="Cambria Math"/>
                </w:rPr>
              </m:ctrlPr>
            </m:dPr>
            <m:e>
              <m:r>
                <w:rPr>
                  <w:rFonts w:ascii="Cambria Math" w:hAnsi="Cambria Math"/>
                </w:rPr>
                <m:t>0</m:t>
              </m:r>
            </m:e>
          </m:d>
          <m:r>
            <w:rPr>
              <w:rFonts w:ascii="Cambria Math" w:hAnsi="Cambria Math"/>
            </w:rPr>
            <m:t>400;y</m:t>
          </m:r>
          <m:d>
            <m:dPr>
              <m:ctrlPr>
                <w:rPr>
                  <w:rFonts w:ascii="Cambria Math" w:hAnsi="Cambria Math"/>
                </w:rPr>
              </m:ctrlPr>
            </m:dPr>
            <m:e>
              <m:r>
                <w:rPr>
                  <w:rFonts w:ascii="Cambria Math" w:hAnsi="Cambria Math"/>
                </w:rPr>
                <m:t>2</m:t>
              </m:r>
            </m:e>
          </m:d>
          <m:r>
            <w:rPr>
              <w:rFonts w:ascii="Cambria Math" w:hAnsi="Cambria Math"/>
            </w:rPr>
            <m:t>428;y</m:t>
          </m:r>
          <m:d>
            <m:dPr>
              <m:ctrlPr>
                <w:rPr>
                  <w:rFonts w:ascii="Cambria Math" w:hAnsi="Cambria Math"/>
                </w:rPr>
              </m:ctrlPr>
            </m:dPr>
            <m:e>
              <m:r>
                <w:rPr>
                  <w:rFonts w:ascii="Cambria Math" w:hAnsi="Cambria Math"/>
                </w:rPr>
                <m:t>3</m:t>
              </m:r>
            </m:e>
          </m:d>
          <m:r>
            <w:rPr>
              <w:rFonts w:ascii="Cambria Math" w:hAnsi="Cambria Math"/>
            </w:rPr>
            <m:t>4</m:t>
          </m:r>
          <m:d>
            <m:dPr>
              <m:ctrlPr>
                <w:rPr>
                  <w:rFonts w:ascii="Cambria Math" w:hAnsi="Cambria Math"/>
                </w:rPr>
              </m:ctrlPr>
            </m:dPr>
            <m:e>
              <m:r>
                <w:rPr>
                  <w:rFonts w:ascii="Cambria Math" w:hAnsi="Cambria Math"/>
                </w:rPr>
                <m:t>3</m:t>
              </m:r>
            </m:e>
          </m:d>
          <m:r>
            <w:rPr>
              <w:rFonts w:ascii="Cambria Math" w:hAnsi="Cambria Math"/>
            </w:rPr>
            <m:t>12;</m:t>
          </m:r>
        </m:oMath>
      </m:oMathPara>
    </w:p>
    <w:p w:rsidR="00753B2F" w:rsidRDefault="00A707A1">
      <w:pPr>
        <w:spacing w:after="0" w:line="360" w:lineRule="auto"/>
        <w:ind w:firstLine="567"/>
        <w:jc w:val="center"/>
        <w:rPr>
          <w:color w:val="000000" w:themeColor="text1"/>
          <w:sz w:val="28"/>
          <w:szCs w:val="28"/>
        </w:rPr>
      </w:pPr>
      <m:oMathPara>
        <m:oMathParaPr>
          <m:jc m:val="center"/>
        </m:oMathParaPr>
        <m:oMath>
          <m:r>
            <w:rPr>
              <w:rFonts w:ascii="Cambria Math" w:hAnsi="Cambria Math"/>
            </w:rPr>
            <m:t>бy0,52xõ;y</m:t>
          </m:r>
          <m:d>
            <m:dPr>
              <m:ctrlPr>
                <w:rPr>
                  <w:rFonts w:ascii="Cambria Math" w:hAnsi="Cambria Math"/>
                </w:rPr>
              </m:ctrlPr>
            </m:dPr>
            <m:e>
              <m:r>
                <w:rPr>
                  <w:rFonts w:ascii="Cambria Math" w:hAnsi="Cambria Math"/>
                </w:rPr>
                <m:t>0</m:t>
              </m:r>
            </m:e>
          </m:d>
          <m:r>
            <w:rPr>
              <w:rFonts w:ascii="Cambria Math" w:hAnsi="Cambria Math"/>
            </w:rPr>
            <m:t>0;y</m:t>
          </m:r>
          <m:d>
            <m:dPr>
              <m:ctrlPr>
                <w:rPr>
                  <w:rFonts w:ascii="Cambria Math" w:hAnsi="Cambria Math"/>
                </w:rPr>
              </m:ctrlPr>
            </m:dPr>
            <m:e>
              <m:r>
                <w:rPr>
                  <w:rFonts w:ascii="Cambria Math" w:hAnsi="Cambria Math"/>
                </w:rPr>
                <m:t>2</m:t>
              </m:r>
            </m:e>
          </m:d>
          <m:r>
            <w:rPr>
              <w:rFonts w:ascii="Cambria Math" w:hAnsi="Cambria Math"/>
            </w:rPr>
            <m:t>2;y</m:t>
          </m:r>
          <m:d>
            <m:dPr>
              <m:ctrlPr>
                <w:rPr>
                  <w:rFonts w:ascii="Cambria Math" w:hAnsi="Cambria Math"/>
                </w:rPr>
              </m:ctrlPr>
            </m:dPr>
            <m:e>
              <m:r>
                <w:rPr>
                  <w:rFonts w:ascii="Cambria Math" w:hAnsi="Cambria Math"/>
                </w:rPr>
                <m:t>3</m:t>
              </m:r>
            </m:e>
          </m:d>
          <m:r>
            <w:rPr>
              <w:rFonts w:ascii="Cambria Math" w:hAnsi="Cambria Math"/>
            </w:rPr>
            <m:t>3;</m:t>
          </m:r>
        </m:oMath>
      </m:oMathPara>
    </w:p>
    <w:p w:rsidR="00753B2F" w:rsidRDefault="00A707A1">
      <w:pPr>
        <w:spacing w:after="0" w:line="360" w:lineRule="auto"/>
        <w:ind w:firstLine="567"/>
        <w:jc w:val="center"/>
        <w:rPr>
          <w:rFonts w:ascii="Cambria Math" w:hAnsi="Cambria Math" w:cs="Times New Roman"/>
          <w:color w:val="000000" w:themeColor="text1"/>
          <w:sz w:val="28"/>
          <w:szCs w:val="28"/>
        </w:rPr>
      </w:pPr>
      <m:oMathPara>
        <m:oMathParaPr>
          <m:jc m:val="center"/>
        </m:oMathParaPr>
        <m:oMath>
          <m:r>
            <w:rPr>
              <w:rFonts w:ascii="Cambria Math" w:hAnsi="Cambria Math"/>
            </w:rPr>
            <m:t>вy32x6õ;y</m:t>
          </m:r>
          <m:d>
            <m:dPr>
              <m:ctrlPr>
                <w:rPr>
                  <w:rFonts w:ascii="Cambria Math" w:hAnsi="Cambria Math"/>
                </w:rPr>
              </m:ctrlPr>
            </m:dPr>
            <m:e>
              <m:r>
                <w:rPr>
                  <w:rFonts w:ascii="Cambria Math" w:hAnsi="Cambria Math"/>
                </w:rPr>
                <m:t>0</m:t>
              </m:r>
            </m:e>
          </m:d>
          <m:r>
            <w:rPr>
              <w:rFonts w:ascii="Cambria Math" w:hAnsi="Cambria Math"/>
            </w:rPr>
            <m:t>600;y</m:t>
          </m:r>
          <m:d>
            <m:dPr>
              <m:ctrlPr>
                <w:rPr>
                  <w:rFonts w:ascii="Cambria Math" w:hAnsi="Cambria Math"/>
                </w:rPr>
              </m:ctrlPr>
            </m:dPr>
            <m:e>
              <m:r>
                <w:rPr>
                  <w:rFonts w:ascii="Cambria Math" w:hAnsi="Cambria Math"/>
                </w:rPr>
                <m:t>2</m:t>
              </m:r>
            </m:e>
          </m:d>
          <m:r>
            <w:rPr>
              <w:rFonts w:ascii="Cambria Math" w:hAnsi="Cambria Math"/>
            </w:rPr>
            <m:t>6212;y</m:t>
          </m:r>
          <m:d>
            <m:dPr>
              <m:ctrlPr>
                <w:rPr>
                  <w:rFonts w:ascii="Cambria Math" w:hAnsi="Cambria Math"/>
                </w:rPr>
              </m:ctrlPr>
            </m:dPr>
            <m:e>
              <m:r>
                <w:rPr>
                  <w:rFonts w:ascii="Cambria Math" w:hAnsi="Cambria Math"/>
                </w:rPr>
                <m:t>3</m:t>
              </m:r>
            </m:e>
          </m:d>
          <m:r>
            <w:rPr>
              <w:rFonts w:ascii="Cambria Math" w:hAnsi="Cambria Math"/>
            </w:rPr>
            <m:t>6</m:t>
          </m:r>
          <m:d>
            <m:dPr>
              <m:ctrlPr>
                <w:rPr>
                  <w:rFonts w:ascii="Cambria Math" w:hAnsi="Cambria Math"/>
                </w:rPr>
              </m:ctrlPr>
            </m:dPr>
            <m:e>
              <m:r>
                <w:rPr>
                  <w:rFonts w:ascii="Cambria Math" w:hAnsi="Cambria Math"/>
                </w:rPr>
                <m:t>3</m:t>
              </m:r>
            </m:e>
          </m:d>
          <m:r>
            <w:rPr>
              <w:rFonts w:ascii="Cambria Math" w:hAnsi="Cambria Math"/>
            </w:rPr>
            <m:t>18</m:t>
          </m:r>
        </m:oMath>
      </m:oMathPara>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b/>
          <w:color w:val="000000" w:themeColor="text1"/>
          <w:sz w:val="28"/>
          <w:szCs w:val="28"/>
        </w:rPr>
        <w:t>Завдання 560.</w:t>
      </w:r>
      <w:r>
        <w:rPr>
          <w:rFonts w:ascii="Times New Roman" w:hAnsi="Times New Roman" w:cs="Times New Roman"/>
          <w:color w:val="000000" w:themeColor="text1"/>
          <w:sz w:val="28"/>
          <w:szCs w:val="28"/>
        </w:rPr>
        <w:t xml:space="preserve"> Знаючи, що </w:t>
      </w:r>
      <m:oMath>
        <m:d>
          <m:dPr>
            <m:ctrlPr>
              <w:rPr>
                <w:rFonts w:ascii="Cambria Math" w:hAnsi="Cambria Math"/>
              </w:rPr>
            </m:ctrlPr>
          </m:dPr>
          <m:e>
            <m:sSup>
              <m:sSupPr>
                <m:ctrlPr>
                  <w:rPr>
                    <w:rFonts w:ascii="Cambria Math" w:hAnsi="Cambria Math"/>
                  </w:rPr>
                </m:ctrlPr>
              </m:sSupPr>
              <m:e>
                <m:r>
                  <w:rPr>
                    <w:rFonts w:ascii="Cambria Math" w:hAnsi="Cambria Math"/>
                  </w:rPr>
                  <m:t>x</m:t>
                </m:r>
              </m:e>
              <m:sup>
                <m:r>
                  <w:rPr>
                    <w:rFonts w:ascii="Cambria Math" w:hAnsi="Cambria Math"/>
                  </w:rPr>
                  <m:t>3</m:t>
                </m:r>
              </m:sup>
            </m:sSup>
          </m:e>
        </m:d>
        <m:r>
          <w:rPr>
            <w:rFonts w:ascii="Cambria Math" w:hAnsi="Cambria Math"/>
          </w:rPr>
          <m:t>'=3</m:t>
        </m:r>
        <m:sSup>
          <m:sSupPr>
            <m:ctrlPr>
              <w:rPr>
                <w:rFonts w:ascii="Cambria Math" w:hAnsi="Cambria Math"/>
              </w:rPr>
            </m:ctrlPr>
          </m:sSupPr>
          <m:e>
            <m:r>
              <w:rPr>
                <w:rFonts w:ascii="Cambria Math" w:hAnsi="Cambria Math"/>
              </w:rPr>
              <m:t>x</m:t>
            </m:r>
          </m:e>
          <m:sup>
            <m:r>
              <w:rPr>
                <w:rFonts w:ascii="Cambria Math" w:hAnsi="Cambria Math"/>
              </w:rPr>
              <m:t>2</m:t>
            </m:r>
          </m:sup>
        </m:sSup>
      </m:oMath>
      <w:r>
        <w:rPr>
          <w:rFonts w:ascii="Times New Roman" w:hAnsi="Times New Roman" w:cs="Times New Roman"/>
          <w:color w:val="000000" w:themeColor="text1"/>
          <w:sz w:val="28"/>
          <w:szCs w:val="28"/>
        </w:rPr>
        <w:t xml:space="preserve">, обчисліть похідну функції </w:t>
      </w:r>
      <m:oMath>
        <m:r>
          <w:rPr>
            <w:rFonts w:ascii="Cambria Math" w:hAnsi="Cambria Math"/>
          </w:rPr>
          <m:t>y=</m:t>
        </m:r>
        <m:sSup>
          <m:sSupPr>
            <m:ctrlPr>
              <w:rPr>
                <w:rFonts w:ascii="Cambria Math" w:hAnsi="Cambria Math"/>
              </w:rPr>
            </m:ctrlPr>
          </m:sSupPr>
          <m:e>
            <m:r>
              <w:rPr>
                <w:rFonts w:ascii="Cambria Math" w:hAnsi="Cambria Math"/>
              </w:rPr>
              <m:t>x</m:t>
            </m:r>
          </m:e>
          <m:sup>
            <m:r>
              <w:rPr>
                <w:rFonts w:ascii="Cambria Math" w:hAnsi="Cambria Math"/>
              </w:rPr>
              <m:t>3</m:t>
            </m:r>
          </m:sup>
        </m:sSup>
      </m:oMath>
      <w:r>
        <w:rPr>
          <w:rFonts w:ascii="Times New Roman" w:hAnsi="Times New Roman" w:cs="Times New Roman"/>
          <w:color w:val="000000" w:themeColor="text1"/>
          <w:sz w:val="28"/>
          <w:szCs w:val="28"/>
        </w:rPr>
        <w:t xml:space="preserve"> у точці: </w:t>
      </w:r>
      <m:oMath>
        <m:r>
          <w:rPr>
            <w:rFonts w:ascii="Cambria Math" w:hAnsi="Cambria Math"/>
          </w:rPr>
          <m:t>аx=1;бx=5;вx=10;гx=–1,5.</m:t>
        </m:r>
      </m:oMath>
    </w:p>
    <w:p w:rsidR="00753B2F" w:rsidRDefault="00A707A1">
      <w:pPr>
        <w:spacing w:after="0" w:line="360" w:lineRule="auto"/>
        <w:ind w:firstLine="567"/>
        <w:jc w:val="both"/>
        <w:rPr>
          <w:color w:val="000000" w:themeColor="text1"/>
        </w:rPr>
      </w:pPr>
      <w:r>
        <w:rPr>
          <w:rFonts w:ascii="Times New Roman" w:hAnsi="Times New Roman" w:cs="Times New Roman"/>
          <w:b/>
          <w:color w:val="000000" w:themeColor="text1"/>
          <w:sz w:val="28"/>
          <w:szCs w:val="28"/>
          <w:u w:val="single"/>
        </w:rPr>
        <w:t>Розв’язання</w:t>
      </w:r>
    </w:p>
    <w:p w:rsidR="00753B2F" w:rsidRDefault="00A707A1">
      <w:pPr>
        <w:spacing w:after="0" w:line="360" w:lineRule="auto"/>
        <w:ind w:firstLine="567"/>
        <w:rPr>
          <w:color w:val="000000" w:themeColor="text1"/>
          <w:sz w:val="28"/>
          <w:szCs w:val="28"/>
        </w:rPr>
      </w:pPr>
      <m:oMathPara>
        <m:oMathParaPr>
          <m:jc m:val="left"/>
        </m:oMathParaPr>
        <m:oMath>
          <m:r>
            <w:rPr>
              <w:rFonts w:ascii="Cambria Math" w:hAnsi="Cambria Math"/>
            </w:rPr>
            <m:t>аy</m:t>
          </m:r>
          <m:d>
            <m:dPr>
              <m:ctrlPr>
                <w:rPr>
                  <w:rFonts w:ascii="Cambria Math" w:hAnsi="Cambria Math"/>
                </w:rPr>
              </m:ctrlPr>
            </m:dPr>
            <m:e>
              <m:r>
                <w:rPr>
                  <w:rFonts w:ascii="Cambria Math" w:hAnsi="Cambria Math"/>
                </w:rPr>
                <m:t>1</m:t>
              </m:r>
            </m:e>
          </m:d>
          <m:r>
            <w:rPr>
              <w:rFonts w:ascii="Cambria Math" w:hAnsi="Cambria Math"/>
            </w:rPr>
            <m:t>3113;бy</m:t>
          </m:r>
          <m:d>
            <m:dPr>
              <m:ctrlPr>
                <w:rPr>
                  <w:rFonts w:ascii="Cambria Math" w:hAnsi="Cambria Math"/>
                </w:rPr>
              </m:ctrlPr>
            </m:dPr>
            <m:e>
              <m:r>
                <w:rPr>
                  <w:rFonts w:ascii="Cambria Math" w:hAnsi="Cambria Math"/>
                </w:rPr>
                <m:t>5</m:t>
              </m:r>
            </m:e>
          </m:d>
          <m:r>
            <w:rPr>
              <w:rFonts w:ascii="Cambria Math" w:hAnsi="Cambria Math"/>
            </w:rPr>
            <m:t>35575;</m:t>
          </m:r>
        </m:oMath>
      </m:oMathPara>
    </w:p>
    <w:p w:rsidR="00753B2F" w:rsidRDefault="00A707A1">
      <w:pPr>
        <w:spacing w:after="0" w:line="360" w:lineRule="auto"/>
        <w:ind w:firstLine="567"/>
        <w:rPr>
          <w:rFonts w:ascii="Cambria Math" w:hAnsi="Cambria Math" w:cs="Times New Roman"/>
          <w:color w:val="000000" w:themeColor="text1"/>
          <w:sz w:val="28"/>
          <w:szCs w:val="28"/>
        </w:rPr>
      </w:pPr>
      <m:oMathPara>
        <m:oMathParaPr>
          <m:jc m:val="left"/>
        </m:oMathParaPr>
        <m:oMath>
          <m:r>
            <w:rPr>
              <w:rFonts w:ascii="Cambria Math" w:hAnsi="Cambria Math"/>
            </w:rPr>
            <m:t>вy</m:t>
          </m:r>
          <m:d>
            <m:dPr>
              <m:ctrlPr>
                <w:rPr>
                  <w:rFonts w:ascii="Cambria Math" w:hAnsi="Cambria Math"/>
                </w:rPr>
              </m:ctrlPr>
            </m:dPr>
            <m:e>
              <m:r>
                <w:rPr>
                  <w:rFonts w:ascii="Cambria Math" w:hAnsi="Cambria Math"/>
                </w:rPr>
                <m:t>10</m:t>
              </m:r>
            </m:e>
          </m:d>
          <m:r>
            <w:rPr>
              <w:rFonts w:ascii="Cambria Math" w:hAnsi="Cambria Math"/>
            </w:rPr>
            <m:t>31010300;гy</m:t>
          </m:r>
          <m:d>
            <m:dPr>
              <m:ctrlPr>
                <w:rPr>
                  <w:rFonts w:ascii="Cambria Math" w:hAnsi="Cambria Math"/>
                </w:rPr>
              </m:ctrlPr>
            </m:dPr>
            <m:e>
              <m:r>
                <w:rPr>
                  <w:rFonts w:ascii="Cambria Math" w:hAnsi="Cambria Math"/>
                </w:rPr>
                <m:t>1,5</m:t>
              </m:r>
            </m:e>
          </m:d>
          <m:r>
            <w:rPr>
              <w:rFonts w:ascii="Cambria Math" w:hAnsi="Cambria Math"/>
            </w:rPr>
            <m:t>3</m:t>
          </m:r>
          <m:d>
            <m:dPr>
              <m:ctrlPr>
                <w:rPr>
                  <w:rFonts w:ascii="Cambria Math" w:hAnsi="Cambria Math"/>
                </w:rPr>
              </m:ctrlPr>
            </m:dPr>
            <m:e>
              <m:r>
                <w:rPr>
                  <w:rFonts w:ascii="Cambria Math" w:hAnsi="Cambria Math"/>
                </w:rPr>
                <m:t>1,5</m:t>
              </m:r>
            </m:e>
          </m:d>
          <m:d>
            <m:dPr>
              <m:ctrlPr>
                <w:rPr>
                  <w:rFonts w:ascii="Cambria Math" w:hAnsi="Cambria Math"/>
                </w:rPr>
              </m:ctrlPr>
            </m:dPr>
            <m:e>
              <m:r>
                <w:rPr>
                  <w:rFonts w:ascii="Cambria Math" w:hAnsi="Cambria Math"/>
                </w:rPr>
                <m:t>1,5</m:t>
              </m:r>
            </m:e>
          </m:d>
          <m:r>
            <w:rPr>
              <w:rFonts w:ascii="Cambria Math" w:hAnsi="Cambria Math"/>
            </w:rPr>
            <m:t>6,75</m:t>
          </m:r>
        </m:oMath>
      </m:oMathPara>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b/>
          <w:color w:val="000000" w:themeColor="text1"/>
          <w:sz w:val="28"/>
          <w:szCs w:val="28"/>
        </w:rPr>
        <w:t>Завдання 561.</w:t>
      </w:r>
      <w:r>
        <w:rPr>
          <w:rFonts w:ascii="Times New Roman" w:hAnsi="Times New Roman" w:cs="Times New Roman"/>
          <w:color w:val="000000" w:themeColor="text1"/>
          <w:sz w:val="28"/>
          <w:szCs w:val="28"/>
        </w:rPr>
        <w:t xml:space="preserve"> Знайдіть кутовий коефіцієнт дотичної до графіка функції </w:t>
      </w:r>
      <m:oMath>
        <m:r>
          <w:rPr>
            <w:rFonts w:ascii="Cambria Math" w:hAnsi="Cambria Math"/>
          </w:rPr>
          <m:t>y=</m:t>
        </m:r>
        <m:sSup>
          <m:sSupPr>
            <m:ctrlPr>
              <w:rPr>
                <w:rFonts w:ascii="Cambria Math" w:hAnsi="Cambria Math"/>
              </w:rPr>
            </m:ctrlPr>
          </m:sSupPr>
          <m:e>
            <m:r>
              <w:rPr>
                <w:rFonts w:ascii="Cambria Math" w:hAnsi="Cambria Math"/>
              </w:rPr>
              <m:t>x</m:t>
            </m:r>
          </m:e>
          <m:sup>
            <m:r>
              <w:rPr>
                <w:rFonts w:ascii="Cambria Math" w:hAnsi="Cambria Math"/>
              </w:rPr>
              <m:t>2</m:t>
            </m:r>
          </m:sup>
        </m:sSup>
      </m:oMath>
      <w:r>
        <w:rPr>
          <w:rFonts w:ascii="Times New Roman" w:hAnsi="Times New Roman" w:cs="Times New Roman"/>
          <w:color w:val="000000" w:themeColor="text1"/>
          <w:sz w:val="28"/>
          <w:szCs w:val="28"/>
        </w:rPr>
        <w:t xml:space="preserve">у точці: </w:t>
      </w:r>
      <m:oMath>
        <m:r>
          <w:rPr>
            <w:rFonts w:ascii="Cambria Math" w:hAnsi="Cambria Math"/>
          </w:rPr>
          <m:t>аx=2,5;бx=–2,5;вx=5.</m:t>
        </m:r>
      </m:oMath>
    </w:p>
    <w:p w:rsidR="00753B2F" w:rsidRDefault="00A707A1">
      <w:pPr>
        <w:spacing w:after="0" w:line="360" w:lineRule="auto"/>
        <w:ind w:firstLine="567"/>
        <w:jc w:val="both"/>
        <w:rPr>
          <w:color w:val="000000" w:themeColor="text1"/>
        </w:rPr>
      </w:pPr>
      <w:r>
        <w:rPr>
          <w:rFonts w:ascii="Times New Roman" w:hAnsi="Times New Roman" w:cs="Times New Roman"/>
          <w:b/>
          <w:color w:val="000000" w:themeColor="text1"/>
          <w:sz w:val="28"/>
          <w:szCs w:val="28"/>
          <w:u w:val="single"/>
        </w:rPr>
        <w:t>Розв’язання</w:t>
      </w:r>
      <w:r>
        <w:rPr>
          <w:color w:val="000000" w:themeColor="text1"/>
        </w:rPr>
        <w:t xml:space="preserve"> </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а) </w:t>
      </w:r>
      <m:oMath>
        <m:r>
          <w:rPr>
            <w:rFonts w:ascii="Cambria Math" w:hAnsi="Cambria Math"/>
          </w:rPr>
          <m:t>ky</m:t>
        </m:r>
        <m:d>
          <m:dPr>
            <m:ctrlPr>
              <w:rPr>
                <w:rFonts w:ascii="Cambria Math" w:hAnsi="Cambria Math"/>
              </w:rPr>
            </m:ctrlPr>
          </m:dPr>
          <m:e>
            <m:r>
              <w:rPr>
                <w:rFonts w:ascii="Cambria Math" w:hAnsi="Cambria Math"/>
              </w:rPr>
              <m:t>1</m:t>
            </m:r>
          </m:e>
        </m:d>
        <m:r>
          <w:rPr>
            <w:rFonts w:ascii="Cambria Math" w:hAnsi="Cambria Math"/>
          </w:rPr>
          <m:t>3113;</m:t>
        </m:r>
        <m:sSub>
          <m:sSubPr>
            <m:ctrlPr>
              <w:rPr>
                <w:rFonts w:ascii="Cambria Math" w:hAnsi="Cambria Math"/>
              </w:rPr>
            </m:ctrlPr>
          </m:sSubPr>
          <m:e>
            <m:r>
              <w:rPr>
                <w:rFonts w:ascii="Cambria Math" w:hAnsi="Cambria Math"/>
              </w:rPr>
              <m:t>y</m:t>
            </m:r>
          </m:e>
          <m:sub>
            <m:r>
              <w:rPr>
                <w:rFonts w:ascii="Cambria Math" w:hAnsi="Cambria Math"/>
              </w:rPr>
              <m:t>0</m:t>
            </m:r>
          </m:sub>
        </m:sSub>
        <m:r>
          <w:rPr>
            <w:rFonts w:ascii="Cambria Math" w:hAnsi="Cambria Math"/>
          </w:rPr>
          <m:t>=</m:t>
        </m:r>
        <m:sSup>
          <m:sSupPr>
            <m:ctrlPr>
              <w:rPr>
                <w:rFonts w:ascii="Cambria Math" w:hAnsi="Cambria Math"/>
              </w:rPr>
            </m:ctrlPr>
          </m:sSupPr>
          <m:e>
            <m:r>
              <w:rPr>
                <w:rFonts w:ascii="Cambria Math" w:hAnsi="Cambria Math"/>
              </w:rPr>
              <m:t>1</m:t>
            </m:r>
          </m:e>
          <m:sup>
            <m:r>
              <w:rPr>
                <w:rFonts w:ascii="Cambria Math" w:hAnsi="Cambria Math"/>
              </w:rPr>
              <m:t>3</m:t>
            </m:r>
          </m:sup>
        </m:sSup>
        <m:r>
          <w:rPr>
            <w:rFonts w:ascii="Cambria Math" w:hAnsi="Cambria Math"/>
          </w:rPr>
          <m:t>=1</m:t>
        </m:r>
      </m:oMath>
      <w:r>
        <w:rPr>
          <w:rFonts w:ascii="Times New Roman" w:hAnsi="Times New Roman" w:cs="Times New Roman"/>
          <w:color w:val="000000" w:themeColor="text1"/>
          <w:sz w:val="28"/>
          <w:szCs w:val="28"/>
        </w:rPr>
        <w:t xml:space="preserve"> ; рівняння дотичної має вигляд </w:t>
      </w:r>
      <m:oMath>
        <m:r>
          <w:rPr>
            <w:rFonts w:ascii="Cambria Math" w:hAnsi="Cambria Math"/>
          </w:rPr>
          <m:t>y</m:t>
        </m:r>
        <m:sSub>
          <m:sSubPr>
            <m:ctrlPr>
              <w:rPr>
                <w:rFonts w:ascii="Cambria Math" w:hAnsi="Cambria Math"/>
              </w:rPr>
            </m:ctrlPr>
          </m:sSubPr>
          <m:e>
            <m:r>
              <w:rPr>
                <w:rFonts w:ascii="Cambria Math" w:hAnsi="Cambria Math"/>
              </w:rPr>
              <m:t>y</m:t>
            </m:r>
          </m:e>
          <m:sub>
            <m:r>
              <w:rPr>
                <w:rFonts w:ascii="Cambria Math" w:hAnsi="Cambria Math"/>
              </w:rPr>
              <m:t>0</m:t>
            </m:r>
          </m:sub>
        </m:sSub>
        <m:r>
          <w:rPr>
            <w:rFonts w:ascii="Cambria Math" w:hAnsi="Cambria Math"/>
          </w:rPr>
          <m:t>+k</m:t>
        </m:r>
        <m:d>
          <m:dPr>
            <m:ctrlPr>
              <w:rPr>
                <w:rFonts w:ascii="Cambria Math" w:hAnsi="Cambria Math"/>
              </w:rPr>
            </m:ctrlPr>
          </m:dPr>
          <m:e>
            <m:r>
              <w:rPr>
                <w:rFonts w:ascii="Cambria Math" w:hAnsi="Cambria Math"/>
              </w:rPr>
              <m:t>x</m:t>
            </m:r>
            <m:sSub>
              <m:sSubPr>
                <m:ctrlPr>
                  <w:rPr>
                    <w:rFonts w:ascii="Cambria Math" w:hAnsi="Cambria Math"/>
                  </w:rPr>
                </m:ctrlPr>
              </m:sSubPr>
              <m:e>
                <m:r>
                  <w:rPr>
                    <w:rFonts w:ascii="Cambria Math" w:hAnsi="Cambria Math"/>
                  </w:rPr>
                  <m:t>x</m:t>
                </m:r>
              </m:e>
              <m:sub>
                <m:r>
                  <w:rPr>
                    <w:rFonts w:ascii="Cambria Math" w:hAnsi="Cambria Math"/>
                  </w:rPr>
                  <m:t>0</m:t>
                </m:r>
              </m:sub>
            </m:sSub>
          </m:e>
        </m:d>
      </m:oMath>
      <w:r>
        <w:rPr>
          <w:rFonts w:ascii="Times New Roman" w:hAnsi="Times New Roman" w:cs="Times New Roman"/>
          <w:color w:val="000000" w:themeColor="text1"/>
          <w:sz w:val="28"/>
          <w:szCs w:val="28"/>
        </w:rPr>
        <w:t xml:space="preserve"> , тобто </w:t>
      </w:r>
      <m:oMath>
        <m:r>
          <w:rPr>
            <w:rFonts w:ascii="Cambria Math" w:hAnsi="Cambria Math"/>
          </w:rPr>
          <m:t>y=1+3</m:t>
        </m:r>
        <m:d>
          <m:dPr>
            <m:ctrlPr>
              <w:rPr>
                <w:rFonts w:ascii="Cambria Math" w:hAnsi="Cambria Math"/>
              </w:rPr>
            </m:ctrlPr>
          </m:dPr>
          <m:e>
            <m:r>
              <w:rPr>
                <w:rFonts w:ascii="Cambria Math" w:hAnsi="Cambria Math"/>
              </w:rPr>
              <m:t>x1</m:t>
            </m:r>
          </m:e>
        </m:d>
        <m:r>
          <w:rPr>
            <w:rFonts w:ascii="Cambria Math" w:hAnsi="Cambria Math"/>
          </w:rPr>
          <m:t>=3x2;</m:t>
        </m:r>
      </m:oMath>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 xml:space="preserve">б) </w:t>
      </w:r>
      <m:oMath>
        <m:r>
          <w:rPr>
            <w:rFonts w:ascii="Cambria Math" w:hAnsi="Cambria Math"/>
          </w:rPr>
          <m:t>ky</m:t>
        </m:r>
        <m:d>
          <m:dPr>
            <m:ctrlPr>
              <w:rPr>
                <w:rFonts w:ascii="Cambria Math" w:hAnsi="Cambria Math"/>
              </w:rPr>
            </m:ctrlPr>
          </m:dPr>
          <m:e>
            <m:r>
              <w:rPr>
                <w:rFonts w:ascii="Cambria Math" w:hAnsi="Cambria Math"/>
              </w:rPr>
              <m:t>2</m:t>
            </m:r>
          </m:e>
        </m:d>
        <m:r>
          <w:rPr>
            <w:rFonts w:ascii="Cambria Math" w:hAnsi="Cambria Math"/>
          </w:rPr>
          <m:t>3</m:t>
        </m:r>
        <m:d>
          <m:dPr>
            <m:ctrlPr>
              <w:rPr>
                <w:rFonts w:ascii="Cambria Math" w:hAnsi="Cambria Math"/>
              </w:rPr>
            </m:ctrlPr>
          </m:dPr>
          <m:e>
            <m:r>
              <w:rPr>
                <w:rFonts w:ascii="Cambria Math" w:hAnsi="Cambria Math"/>
              </w:rPr>
              <m:t>2</m:t>
            </m:r>
          </m:e>
        </m:d>
        <m:d>
          <m:dPr>
            <m:ctrlPr>
              <w:rPr>
                <w:rFonts w:ascii="Cambria Math" w:hAnsi="Cambria Math"/>
              </w:rPr>
            </m:ctrlPr>
          </m:dPr>
          <m:e>
            <m:r>
              <w:rPr>
                <w:rFonts w:ascii="Cambria Math" w:hAnsi="Cambria Math"/>
              </w:rPr>
              <m:t>2</m:t>
            </m:r>
          </m:e>
        </m:d>
        <m:r>
          <w:rPr>
            <w:rFonts w:ascii="Cambria Math" w:hAnsi="Cambria Math"/>
          </w:rPr>
          <m:t>12;</m:t>
        </m:r>
        <m:sSub>
          <m:sSubPr>
            <m:ctrlPr>
              <w:rPr>
                <w:rFonts w:ascii="Cambria Math" w:hAnsi="Cambria Math"/>
              </w:rPr>
            </m:ctrlPr>
          </m:sSubPr>
          <m:e>
            <m:r>
              <w:rPr>
                <w:rFonts w:ascii="Cambria Math" w:hAnsi="Cambria Math"/>
              </w:rPr>
              <m:t>y</m:t>
            </m:r>
          </m:e>
          <m:sub>
            <m:r>
              <w:rPr>
                <w:rFonts w:ascii="Cambria Math" w:hAnsi="Cambria Math"/>
              </w:rPr>
              <m:t>0</m:t>
            </m:r>
          </m:sub>
        </m:sSub>
        <m:r>
          <w:rPr>
            <w:rFonts w:ascii="Cambria Math" w:hAnsi="Cambria Math"/>
          </w:rPr>
          <m:t>=</m:t>
        </m:r>
        <m:sSup>
          <m:sSupPr>
            <m:ctrlPr>
              <w:rPr>
                <w:rFonts w:ascii="Cambria Math" w:hAnsi="Cambria Math"/>
              </w:rPr>
            </m:ctrlPr>
          </m:sSupPr>
          <m:e>
            <m:d>
              <m:dPr>
                <m:ctrlPr>
                  <w:rPr>
                    <w:rFonts w:ascii="Cambria Math" w:hAnsi="Cambria Math"/>
                  </w:rPr>
                </m:ctrlPr>
              </m:dPr>
              <m:e>
                <m:r>
                  <w:rPr>
                    <w:rFonts w:ascii="Cambria Math" w:hAnsi="Cambria Math"/>
                  </w:rPr>
                  <m:t>-2</m:t>
                </m:r>
              </m:e>
            </m:d>
          </m:e>
          <m:sup>
            <m:r>
              <w:rPr>
                <w:rFonts w:ascii="Cambria Math" w:hAnsi="Cambria Math"/>
              </w:rPr>
              <m:t>3</m:t>
            </m:r>
          </m:sup>
        </m:sSup>
        <m:r>
          <w:rPr>
            <w:rFonts w:ascii="Cambria Math" w:hAnsi="Cambria Math"/>
          </w:rPr>
          <m:t>=-8</m:t>
        </m:r>
      </m:oMath>
      <w:r>
        <w:rPr>
          <w:rFonts w:ascii="Times New Roman" w:hAnsi="Times New Roman" w:cs="Times New Roman"/>
          <w:color w:val="000000" w:themeColor="text1"/>
          <w:sz w:val="28"/>
          <w:szCs w:val="28"/>
        </w:rPr>
        <w:t xml:space="preserve">; рівняння дотичної має вигляд </w:t>
      </w:r>
      <m:oMath>
        <m:r>
          <w:rPr>
            <w:rFonts w:ascii="Cambria Math" w:hAnsi="Cambria Math"/>
          </w:rPr>
          <m:t>y</m:t>
        </m:r>
        <m:sSub>
          <m:sSubPr>
            <m:ctrlPr>
              <w:rPr>
                <w:rFonts w:ascii="Cambria Math" w:hAnsi="Cambria Math"/>
              </w:rPr>
            </m:ctrlPr>
          </m:sSubPr>
          <m:e>
            <m:r>
              <w:rPr>
                <w:rFonts w:ascii="Cambria Math" w:hAnsi="Cambria Math"/>
              </w:rPr>
              <m:t>y</m:t>
            </m:r>
          </m:e>
          <m:sub>
            <m:r>
              <w:rPr>
                <w:rFonts w:ascii="Cambria Math" w:hAnsi="Cambria Math"/>
              </w:rPr>
              <m:t>0</m:t>
            </m:r>
          </m:sub>
        </m:sSub>
        <m:r>
          <w:rPr>
            <w:rFonts w:ascii="Cambria Math" w:hAnsi="Cambria Math"/>
          </w:rPr>
          <m:t>+k</m:t>
        </m:r>
        <m:d>
          <m:dPr>
            <m:ctrlPr>
              <w:rPr>
                <w:rFonts w:ascii="Cambria Math" w:hAnsi="Cambria Math"/>
              </w:rPr>
            </m:ctrlPr>
          </m:dPr>
          <m:e>
            <m:r>
              <w:rPr>
                <w:rFonts w:ascii="Cambria Math" w:hAnsi="Cambria Math"/>
              </w:rPr>
              <m:t>x</m:t>
            </m:r>
            <m:sSub>
              <m:sSubPr>
                <m:ctrlPr>
                  <w:rPr>
                    <w:rFonts w:ascii="Cambria Math" w:hAnsi="Cambria Math"/>
                  </w:rPr>
                </m:ctrlPr>
              </m:sSubPr>
              <m:e>
                <m:r>
                  <w:rPr>
                    <w:rFonts w:ascii="Cambria Math" w:hAnsi="Cambria Math"/>
                  </w:rPr>
                  <m:t>x</m:t>
                </m:r>
              </m:e>
              <m:sub>
                <m:r>
                  <w:rPr>
                    <w:rFonts w:ascii="Cambria Math" w:hAnsi="Cambria Math"/>
                  </w:rPr>
                  <m:t>0</m:t>
                </m:r>
              </m:sub>
            </m:sSub>
          </m:e>
        </m:d>
      </m:oMath>
      <w:r>
        <w:rPr>
          <w:rFonts w:ascii="Times New Roman" w:hAnsi="Times New Roman" w:cs="Times New Roman"/>
          <w:color w:val="000000" w:themeColor="text1"/>
          <w:sz w:val="28"/>
          <w:szCs w:val="28"/>
        </w:rPr>
        <w:t xml:space="preserve">, тобто </w:t>
      </w:r>
      <m:oMath>
        <m:r>
          <w:rPr>
            <w:rFonts w:ascii="Cambria Math" w:hAnsi="Cambria Math"/>
          </w:rPr>
          <m:t>y=-8+12</m:t>
        </m:r>
        <m:d>
          <m:dPr>
            <m:ctrlPr>
              <w:rPr>
                <w:rFonts w:ascii="Cambria Math" w:hAnsi="Cambria Math"/>
              </w:rPr>
            </m:ctrlPr>
          </m:dPr>
          <m:e>
            <m:r>
              <w:rPr>
                <w:rFonts w:ascii="Cambria Math" w:hAnsi="Cambria Math"/>
              </w:rPr>
              <m:t>x+2</m:t>
            </m:r>
          </m:e>
        </m:d>
        <m:r>
          <w:rPr>
            <w:rFonts w:ascii="Cambria Math" w:hAnsi="Cambria Math"/>
          </w:rPr>
          <m:t>12x16</m:t>
        </m:r>
      </m:oMath>
      <w:r>
        <w:rPr>
          <w:rFonts w:ascii="Times New Roman" w:hAnsi="Times New Roman" w:cs="Times New Roman"/>
          <w:color w:val="000000" w:themeColor="text1"/>
          <w:sz w:val="28"/>
          <w:szCs w:val="28"/>
        </w:rPr>
        <w:t xml:space="preserve"> ;</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в) </w:t>
      </w:r>
      <m:oMath>
        <m:r>
          <w:rPr>
            <w:rFonts w:ascii="Cambria Math" w:hAnsi="Cambria Math"/>
          </w:rPr>
          <m:t>ky</m:t>
        </m:r>
        <m:d>
          <m:dPr>
            <m:ctrlPr>
              <w:rPr>
                <w:rFonts w:ascii="Cambria Math" w:hAnsi="Cambria Math"/>
              </w:rPr>
            </m:ctrlPr>
          </m:dPr>
          <m:e>
            <m:r>
              <w:rPr>
                <w:rFonts w:ascii="Cambria Math" w:hAnsi="Cambria Math"/>
              </w:rPr>
              <m:t>0</m:t>
            </m:r>
          </m:e>
        </m:d>
        <m:r>
          <w:rPr>
            <w:rFonts w:ascii="Cambria Math" w:hAnsi="Cambria Math"/>
          </w:rPr>
          <m:t>3000;</m:t>
        </m:r>
        <m:sSub>
          <m:sSubPr>
            <m:ctrlPr>
              <w:rPr>
                <w:rFonts w:ascii="Cambria Math" w:hAnsi="Cambria Math"/>
              </w:rPr>
            </m:ctrlPr>
          </m:sSubPr>
          <m:e>
            <m:r>
              <w:rPr>
                <w:rFonts w:ascii="Cambria Math" w:hAnsi="Cambria Math"/>
              </w:rPr>
              <m:t>y</m:t>
            </m:r>
          </m:e>
          <m:sub>
            <m:r>
              <w:rPr>
                <w:rFonts w:ascii="Cambria Math" w:hAnsi="Cambria Math"/>
              </w:rPr>
              <m:t>0</m:t>
            </m:r>
          </m:sub>
        </m:sSub>
        <m:r>
          <w:rPr>
            <w:rFonts w:ascii="Cambria Math" w:hAnsi="Cambria Math"/>
          </w:rPr>
          <m:t>=</m:t>
        </m:r>
        <m:sSup>
          <m:sSupPr>
            <m:ctrlPr>
              <w:rPr>
                <w:rFonts w:ascii="Cambria Math" w:hAnsi="Cambria Math"/>
              </w:rPr>
            </m:ctrlPr>
          </m:sSupPr>
          <m:e>
            <m:r>
              <w:rPr>
                <w:rFonts w:ascii="Cambria Math" w:hAnsi="Cambria Math"/>
              </w:rPr>
              <m:t>0</m:t>
            </m:r>
          </m:e>
          <m:sup>
            <m:r>
              <w:rPr>
                <w:rFonts w:ascii="Cambria Math" w:hAnsi="Cambria Math"/>
              </w:rPr>
              <m:t>3</m:t>
            </m:r>
          </m:sup>
        </m:sSup>
        <m:r>
          <w:rPr>
            <w:rFonts w:ascii="Cambria Math" w:hAnsi="Cambria Math"/>
          </w:rPr>
          <m:t>=0</m:t>
        </m:r>
      </m:oMath>
      <w:r>
        <w:rPr>
          <w:rFonts w:ascii="Times New Roman" w:hAnsi="Times New Roman" w:cs="Times New Roman"/>
          <w:color w:val="000000" w:themeColor="text1"/>
          <w:sz w:val="28"/>
          <w:szCs w:val="28"/>
        </w:rPr>
        <w:t xml:space="preserve"> ; рівняння дотичної має вигляд </w:t>
      </w:r>
      <m:oMath>
        <m:r>
          <w:rPr>
            <w:rFonts w:ascii="Cambria Math" w:hAnsi="Cambria Math"/>
          </w:rPr>
          <m:t>y</m:t>
        </m:r>
        <m:sSub>
          <m:sSubPr>
            <m:ctrlPr>
              <w:rPr>
                <w:rFonts w:ascii="Cambria Math" w:hAnsi="Cambria Math"/>
              </w:rPr>
            </m:ctrlPr>
          </m:sSubPr>
          <m:e>
            <m:r>
              <w:rPr>
                <w:rFonts w:ascii="Cambria Math" w:hAnsi="Cambria Math"/>
              </w:rPr>
              <m:t>y</m:t>
            </m:r>
          </m:e>
          <m:sub>
            <m:r>
              <w:rPr>
                <w:rFonts w:ascii="Cambria Math" w:hAnsi="Cambria Math"/>
              </w:rPr>
              <m:t>0</m:t>
            </m:r>
          </m:sub>
        </m:sSub>
        <m:r>
          <w:rPr>
            <w:rFonts w:ascii="Cambria Math" w:hAnsi="Cambria Math"/>
          </w:rPr>
          <m:t>+k</m:t>
        </m:r>
        <m:d>
          <m:dPr>
            <m:ctrlPr>
              <w:rPr>
                <w:rFonts w:ascii="Cambria Math" w:hAnsi="Cambria Math"/>
              </w:rPr>
            </m:ctrlPr>
          </m:dPr>
          <m:e>
            <m:r>
              <w:rPr>
                <w:rFonts w:ascii="Cambria Math" w:hAnsi="Cambria Math"/>
              </w:rPr>
              <m:t>x</m:t>
            </m:r>
            <m:sSub>
              <m:sSubPr>
                <m:ctrlPr>
                  <w:rPr>
                    <w:rFonts w:ascii="Cambria Math" w:hAnsi="Cambria Math"/>
                  </w:rPr>
                </m:ctrlPr>
              </m:sSubPr>
              <m:e>
                <m:r>
                  <w:rPr>
                    <w:rFonts w:ascii="Cambria Math" w:hAnsi="Cambria Math"/>
                  </w:rPr>
                  <m:t>x</m:t>
                </m:r>
              </m:e>
              <m:sub>
                <m:r>
                  <w:rPr>
                    <w:rFonts w:ascii="Cambria Math" w:hAnsi="Cambria Math"/>
                  </w:rPr>
                  <m:t>0</m:t>
                </m:r>
              </m:sub>
            </m:sSub>
          </m:e>
        </m:d>
      </m:oMath>
      <w:r>
        <w:rPr>
          <w:rFonts w:ascii="Times New Roman" w:hAnsi="Times New Roman" w:cs="Times New Roman"/>
          <w:color w:val="000000" w:themeColor="text1"/>
          <w:sz w:val="28"/>
          <w:szCs w:val="28"/>
        </w:rPr>
        <w:t xml:space="preserve">,, тобто </w:t>
      </w:r>
      <m:oMath>
        <m:r>
          <w:rPr>
            <w:rFonts w:ascii="Cambria Math" w:hAnsi="Cambria Math"/>
          </w:rPr>
          <m:t>y=0+0x=0</m:t>
        </m:r>
      </m:oMath>
      <w:r>
        <w:rPr>
          <w:rFonts w:ascii="Times New Roman" w:hAnsi="Times New Roman" w:cs="Times New Roman"/>
          <w:color w:val="000000" w:themeColor="text1"/>
          <w:sz w:val="28"/>
          <w:szCs w:val="28"/>
        </w:rPr>
        <w:t xml:space="preserve"> ; це вісь </w:t>
      </w:r>
      <m:oMath>
        <m:r>
          <w:rPr>
            <w:rFonts w:ascii="Cambria Math" w:hAnsi="Cambria Math"/>
          </w:rPr>
          <m:t>Ох</m:t>
        </m:r>
      </m:oMath>
      <w:r>
        <w:rPr>
          <w:rFonts w:ascii="Times New Roman" w:hAnsi="Times New Roman" w:cs="Times New Roman"/>
          <w:color w:val="000000" w:themeColor="text1"/>
          <w:sz w:val="28"/>
          <w:szCs w:val="28"/>
        </w:rPr>
        <w:t>.</w:t>
      </w:r>
    </w:p>
    <w:p w:rsidR="00753B2F" w:rsidRDefault="00A707A1">
      <w:pPr>
        <w:spacing w:after="0" w:line="360" w:lineRule="auto"/>
        <w:ind w:firstLine="567"/>
        <w:jc w:val="both"/>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8. Узагальнення та систематизація знань. Рефлексія:</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Як знаходять похідну функції в даній точці</w:t>
      </w:r>
      <w:r w:rsidR="00063568">
        <w:rPr>
          <w:rFonts w:ascii="Times New Roman" w:hAnsi="Times New Roman" w:cs="Times New Roman"/>
          <w:color w:val="000000" w:themeColor="text1"/>
          <w:sz w:val="28"/>
          <w:szCs w:val="28"/>
        </w:rPr>
        <w:t xml:space="preserve"> за означенням</w:t>
      </w:r>
      <w:r>
        <w:rPr>
          <w:rFonts w:ascii="Times New Roman" w:hAnsi="Times New Roman" w:cs="Times New Roman"/>
          <w:color w:val="000000" w:themeColor="text1"/>
          <w:sz w:val="28"/>
          <w:szCs w:val="28"/>
        </w:rPr>
        <w:t>?</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Чим є похідна функції в точці</w:t>
      </w:r>
      <w:r w:rsidR="00063568">
        <w:rPr>
          <w:rFonts w:ascii="Times New Roman" w:hAnsi="Times New Roman" w:cs="Times New Roman"/>
          <w:color w:val="000000" w:themeColor="text1"/>
          <w:sz w:val="28"/>
          <w:szCs w:val="28"/>
        </w:rPr>
        <w:t xml:space="preserve"> (геометричний та фізичний зміст)</w:t>
      </w:r>
      <w:r>
        <w:rPr>
          <w:rFonts w:ascii="Times New Roman" w:hAnsi="Times New Roman" w:cs="Times New Roman"/>
          <w:color w:val="000000" w:themeColor="text1"/>
          <w:sz w:val="28"/>
          <w:szCs w:val="28"/>
        </w:rPr>
        <w:t>?</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Що розуміють, кажучи «похідна – це кутовий коефіцієнт дотичної»?</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Чому дорівнює похідна сталої?</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Що означає запис </w:t>
      </w:r>
      <m:oMath>
        <m:d>
          <m:dPr>
            <m:ctrlPr>
              <w:rPr>
                <w:rFonts w:ascii="Cambria Math" w:hAnsi="Cambria Math"/>
              </w:rPr>
            </m:ctrlPr>
          </m:dPr>
          <m:e>
            <m:r>
              <w:rPr>
                <w:rFonts w:ascii="Cambria Math" w:hAnsi="Cambria Math"/>
              </w:rPr>
              <m:t>ax+c</m:t>
            </m:r>
          </m:e>
        </m:d>
        <m:r>
          <w:rPr>
            <w:rFonts w:ascii="Cambria Math" w:hAnsi="Cambria Math"/>
          </w:rPr>
          <m:t>'=a</m:t>
        </m:r>
      </m:oMath>
      <w:r>
        <w:rPr>
          <w:rFonts w:ascii="Times New Roman" w:hAnsi="Times New Roman" w:cs="Times New Roman"/>
          <w:color w:val="000000" w:themeColor="text1"/>
          <w:sz w:val="28"/>
          <w:szCs w:val="28"/>
        </w:rPr>
        <w:t>? Який його геометричний зміст?</w:t>
      </w:r>
    </w:p>
    <w:p w:rsidR="00753B2F" w:rsidRDefault="00A707A1">
      <w:pPr>
        <w:spacing w:after="0" w:line="360" w:lineRule="auto"/>
        <w:ind w:firstLine="567"/>
        <w:jc w:val="both"/>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9. Підсумок уроку і повідомлення домашнього завдання.</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Опрацювати §15, виконати вправи № 541, 542, (на повторення матеріалу), 562, 566, 567 (вивчити таблицю найпоширеніших похідних), 568. Завдання за підручником «Математика 10»</w:t>
      </w:r>
      <w:r w:rsidR="00063568">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автори Г. П. Бевз, В. Г. Бевз)</w:t>
      </w:r>
    </w:p>
    <w:p w:rsidR="00753B2F" w:rsidRDefault="00753B2F">
      <w:pPr>
        <w:spacing w:after="0" w:line="360" w:lineRule="auto"/>
        <w:ind w:firstLine="567"/>
        <w:jc w:val="both"/>
        <w:rPr>
          <w:rFonts w:ascii="Times New Roman" w:hAnsi="Times New Roman" w:cs="Times New Roman"/>
          <w:color w:val="000000" w:themeColor="text1"/>
          <w:sz w:val="28"/>
          <w:szCs w:val="28"/>
        </w:rPr>
      </w:pPr>
    </w:p>
    <w:p w:rsidR="00753B2F" w:rsidRDefault="00A707A1">
      <w:pPr>
        <w:pStyle w:val="2"/>
        <w:spacing w:before="0" w:after="0" w:line="360" w:lineRule="auto"/>
        <w:ind w:firstLine="567"/>
        <w:jc w:val="both"/>
        <w:rPr>
          <w:rFonts w:ascii="Times New Roman" w:eastAsia="Times New Roman" w:hAnsi="Times New Roman" w:cs="Times New Roman"/>
          <w:color w:val="000000" w:themeColor="text1"/>
          <w:sz w:val="28"/>
          <w:szCs w:val="28"/>
        </w:rPr>
      </w:pPr>
      <w:bookmarkStart w:id="14" w:name="_Toc153218399"/>
      <w:r>
        <w:rPr>
          <w:rFonts w:ascii="Times New Roman" w:eastAsia="Times New Roman" w:hAnsi="Times New Roman" w:cs="Times New Roman"/>
          <w:color w:val="000000" w:themeColor="text1"/>
          <w:sz w:val="28"/>
          <w:szCs w:val="28"/>
        </w:rPr>
        <w:t>2.2. Розгорнутий конспект уроку формування знань, умінь і навичок при вивченні початків аналізу</w:t>
      </w:r>
      <w:bookmarkEnd w:id="14"/>
    </w:p>
    <w:p w:rsidR="00753B2F" w:rsidRDefault="00A707A1">
      <w:pPr>
        <w:spacing w:after="0" w:line="360" w:lineRule="auto"/>
        <w:ind w:firstLine="567"/>
        <w:jc w:val="both"/>
        <w:rPr>
          <w:rFonts w:ascii="Times New Roman" w:hAnsi="Times New Roman" w:cs="Times New Roman"/>
          <w:color w:val="000000" w:themeColor="text1"/>
          <w:sz w:val="28"/>
          <w:szCs w:val="28"/>
          <w:u w:val="single"/>
        </w:rPr>
      </w:pPr>
      <w:r>
        <w:rPr>
          <w:rFonts w:ascii="Times New Roman" w:hAnsi="Times New Roman" w:cs="Times New Roman"/>
          <w:b/>
          <w:color w:val="000000" w:themeColor="text1"/>
          <w:sz w:val="28"/>
          <w:szCs w:val="28"/>
        </w:rPr>
        <w:t>Тема:</w:t>
      </w:r>
      <w:r>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u w:val="single"/>
        </w:rPr>
        <w:t>Визначений інтеграл та його застосування. Розв’язування задач.</w:t>
      </w:r>
    </w:p>
    <w:p w:rsidR="00753B2F" w:rsidRDefault="00A707A1">
      <w:pPr>
        <w:spacing w:after="0" w:line="360" w:lineRule="auto"/>
        <w:ind w:firstLine="567"/>
        <w:jc w:val="both"/>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 xml:space="preserve">Мета: </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b/>
          <w:i/>
          <w:color w:val="000000" w:themeColor="text1"/>
          <w:sz w:val="28"/>
          <w:szCs w:val="28"/>
        </w:rPr>
        <w:t>Навчальна:</w:t>
      </w:r>
      <w:r>
        <w:rPr>
          <w:rFonts w:ascii="Times New Roman" w:hAnsi="Times New Roman" w:cs="Times New Roman"/>
          <w:color w:val="000000" w:themeColor="text1"/>
          <w:sz w:val="28"/>
          <w:szCs w:val="28"/>
        </w:rPr>
        <w:t xml:space="preserve"> оволодіти поняттями і методами інтегрування в математиці; зрозуміти, як інтеграл пов’язаний із поняттям похідної та геометричним поняттям площі під кривою; вивчити основні методи обчислення інтегралів, такі як визначений інтеграл.</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b/>
          <w:i/>
          <w:color w:val="000000" w:themeColor="text1"/>
          <w:sz w:val="28"/>
          <w:szCs w:val="28"/>
        </w:rPr>
        <w:t>Розвиваюча:</w:t>
      </w:r>
      <w:r>
        <w:rPr>
          <w:rFonts w:ascii="Times New Roman" w:hAnsi="Times New Roman" w:cs="Times New Roman"/>
          <w:b/>
          <w:color w:val="000000" w:themeColor="text1"/>
          <w:sz w:val="28"/>
          <w:szCs w:val="28"/>
        </w:rPr>
        <w:t xml:space="preserve"> </w:t>
      </w:r>
      <w:r>
        <w:rPr>
          <w:rFonts w:ascii="Times New Roman" w:hAnsi="Times New Roman" w:cs="Times New Roman"/>
          <w:color w:val="000000" w:themeColor="text1"/>
          <w:sz w:val="28"/>
          <w:szCs w:val="28"/>
        </w:rPr>
        <w:t>розвивати аналітичне мислення учнів шляхом вивчення складних математичних концепцій та їх застосування; підвищити математичну грамотність учнів шляхом практичного використання математичних методів для розв’язування реальних завдань. Розвивати навички самостійного мислення та розв’язування завдань, які вимагають застосування інтегралів.</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b/>
          <w:i/>
          <w:color w:val="000000" w:themeColor="text1"/>
          <w:sz w:val="28"/>
          <w:szCs w:val="28"/>
        </w:rPr>
        <w:lastRenderedPageBreak/>
        <w:t>Виховна:</w:t>
      </w:r>
      <w:r>
        <w:rPr>
          <w:rFonts w:ascii="Times New Roman" w:hAnsi="Times New Roman" w:cs="Times New Roman"/>
          <w:color w:val="000000" w:themeColor="text1"/>
          <w:sz w:val="28"/>
          <w:szCs w:val="28"/>
        </w:rPr>
        <w:t xml:space="preserve"> виховувати старанність учнів у вивченні математичних дисциплін та вирішенні математичних завдань; розвивати наполегливість та вміння працювати над складними завданнями, навіть якщо вони вимагають багато часу та зусиль.</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b/>
          <w:color w:val="000000" w:themeColor="text1"/>
          <w:sz w:val="28"/>
          <w:szCs w:val="28"/>
        </w:rPr>
        <w:t>Тип уроку:</w:t>
      </w:r>
      <w:r>
        <w:rPr>
          <w:rFonts w:ascii="Times New Roman" w:hAnsi="Times New Roman" w:cs="Times New Roman"/>
          <w:color w:val="000000" w:themeColor="text1"/>
          <w:sz w:val="28"/>
          <w:szCs w:val="28"/>
        </w:rPr>
        <w:t xml:space="preserve"> застосування знань, навичок та вмінь.</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b/>
          <w:color w:val="000000" w:themeColor="text1"/>
          <w:sz w:val="28"/>
          <w:szCs w:val="28"/>
        </w:rPr>
        <w:t>Основні методи та прийоми:</w:t>
      </w:r>
      <w:r>
        <w:rPr>
          <w:rFonts w:ascii="Times New Roman" w:hAnsi="Times New Roman" w:cs="Times New Roman"/>
          <w:color w:val="000000" w:themeColor="text1"/>
          <w:sz w:val="28"/>
          <w:szCs w:val="28"/>
        </w:rPr>
        <w:t xml:space="preserve"> Групові дискусії та обговорення; використання графіків та таблиці інтегралів для візуалізації понять; виконання вправ та розв’язування задач; використання технічних засобів навчання; фронтальні бесіди та розповіді вчителя.</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b/>
          <w:color w:val="000000" w:themeColor="text1"/>
          <w:sz w:val="28"/>
          <w:szCs w:val="28"/>
        </w:rPr>
        <w:t>Обладнання:</w:t>
      </w:r>
      <w:r>
        <w:rPr>
          <w:rFonts w:ascii="Times New Roman" w:hAnsi="Times New Roman" w:cs="Times New Roman"/>
          <w:color w:val="000000" w:themeColor="text1"/>
          <w:sz w:val="28"/>
          <w:szCs w:val="28"/>
        </w:rPr>
        <w:t xml:space="preserve"> інтерактивна дошка, учнівська дошка, підручник, комп’ютер, картки-завдання, презентаційні матеріали.</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b/>
          <w:color w:val="000000" w:themeColor="text1"/>
          <w:sz w:val="28"/>
          <w:szCs w:val="28"/>
        </w:rPr>
        <w:t>Програмне забезпечення:</w:t>
      </w:r>
      <w:r>
        <w:rPr>
          <w:rFonts w:ascii="Times New Roman" w:hAnsi="Times New Roman" w:cs="Times New Roman"/>
          <w:color w:val="000000" w:themeColor="text1"/>
          <w:sz w:val="28"/>
          <w:szCs w:val="28"/>
        </w:rPr>
        <w:t xml:space="preserve"> GeoGebra, віртуальна дошка Jamboard.</w:t>
      </w:r>
    </w:p>
    <w:p w:rsidR="00753B2F" w:rsidRDefault="00A707A1">
      <w:pPr>
        <w:spacing w:after="0" w:line="360" w:lineRule="auto"/>
        <w:ind w:firstLine="567"/>
        <w:jc w:val="both"/>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Формування ключових компетентностей:</w:t>
      </w:r>
    </w:p>
    <w:p w:rsidR="00753B2F" w:rsidRDefault="00A707A1">
      <w:pPr>
        <w:pStyle w:val="ac"/>
        <w:numPr>
          <w:ilvl w:val="0"/>
          <w:numId w:val="6"/>
        </w:numPr>
        <w:spacing w:after="0" w:line="360" w:lineRule="auto"/>
        <w:ind w:left="0"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u w:val="single"/>
        </w:rPr>
        <w:t>спілкування державною мовою:</w:t>
      </w:r>
      <w:r>
        <w:rPr>
          <w:rFonts w:ascii="Times New Roman" w:hAnsi="Times New Roman" w:cs="Times New Roman"/>
          <w:color w:val="000000" w:themeColor="text1"/>
          <w:sz w:val="28"/>
          <w:szCs w:val="28"/>
        </w:rPr>
        <w:t xml:space="preserve"> розвиток навичок ефективного спілкування державною мовою, зокрема, здатність виразно висловлювати свої думки, аргументувати свої позиції та робити висновки. </w:t>
      </w:r>
    </w:p>
    <w:p w:rsidR="00753B2F" w:rsidRDefault="00A707A1">
      <w:pPr>
        <w:pStyle w:val="ac"/>
        <w:numPr>
          <w:ilvl w:val="0"/>
          <w:numId w:val="6"/>
        </w:numPr>
        <w:spacing w:after="0" w:line="360" w:lineRule="auto"/>
        <w:ind w:left="0"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u w:val="single"/>
        </w:rPr>
        <w:t>математична компетентність:</w:t>
      </w:r>
      <w:r>
        <w:rPr>
          <w:rFonts w:ascii="Times New Roman" w:hAnsi="Times New Roman" w:cs="Times New Roman"/>
          <w:color w:val="000000" w:themeColor="text1"/>
          <w:sz w:val="28"/>
          <w:szCs w:val="28"/>
        </w:rPr>
        <w:t xml:space="preserve"> уміння працювати з текстовою та числовою інформацією, використовувати математичну термінологію в мовленні та застосовувати математичні концепції і методи, зокрема при розв’язанні завдань, пов’язаних із поняттям інтегралу.</w:t>
      </w:r>
    </w:p>
    <w:p w:rsidR="00753B2F" w:rsidRDefault="00A707A1">
      <w:pPr>
        <w:pStyle w:val="ac"/>
        <w:numPr>
          <w:ilvl w:val="0"/>
          <w:numId w:val="6"/>
        </w:numPr>
        <w:spacing w:after="0" w:line="360" w:lineRule="auto"/>
        <w:ind w:left="0"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u w:val="single"/>
        </w:rPr>
        <w:t>інформаційно-цифрова компетентність</w:t>
      </w:r>
      <w:r>
        <w:rPr>
          <w:rFonts w:ascii="Times New Roman" w:hAnsi="Times New Roman" w:cs="Times New Roman"/>
          <w:color w:val="000000" w:themeColor="text1"/>
          <w:sz w:val="28"/>
          <w:szCs w:val="28"/>
        </w:rPr>
        <w:t>: навчання оцінюванню та структуруванню інформації, роботу за певними алгоритмами та здатність раціонально використовувати цифрові ресурси та технології для обробки інформації.</w:t>
      </w:r>
    </w:p>
    <w:p w:rsidR="00753B2F" w:rsidRDefault="00A707A1">
      <w:pPr>
        <w:pStyle w:val="ac"/>
        <w:numPr>
          <w:ilvl w:val="0"/>
          <w:numId w:val="6"/>
        </w:numPr>
        <w:spacing w:after="0" w:line="360" w:lineRule="auto"/>
        <w:ind w:left="0"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u w:val="single"/>
        </w:rPr>
        <w:t>соціально-громадянська компетентність:</w:t>
      </w:r>
      <w:r>
        <w:rPr>
          <w:rFonts w:ascii="Times New Roman" w:hAnsi="Times New Roman" w:cs="Times New Roman"/>
          <w:color w:val="000000" w:themeColor="text1"/>
          <w:sz w:val="28"/>
          <w:szCs w:val="28"/>
        </w:rPr>
        <w:t xml:space="preserve"> розвивати навички висловлювання власної думки, вміння слухати та розуміти інших, обмінюватися ідеями та спільна робота в колективі, тобто формуванню соціальної взаємодії та громадянської активності.</w:t>
      </w:r>
    </w:p>
    <w:tbl>
      <w:tblPr>
        <w:tblStyle w:val="af2"/>
        <w:tblpPr w:leftFromText="180" w:rightFromText="180" w:vertAnchor="text" w:horzAnchor="margin" w:tblpY="453"/>
        <w:tblW w:w="9351" w:type="dxa"/>
        <w:tblLayout w:type="fixed"/>
        <w:tblLook w:val="01E0" w:firstRow="1" w:lastRow="1" w:firstColumn="1" w:lastColumn="1" w:noHBand="0" w:noVBand="0"/>
      </w:tblPr>
      <w:tblGrid>
        <w:gridCol w:w="959"/>
        <w:gridCol w:w="1870"/>
        <w:gridCol w:w="851"/>
        <w:gridCol w:w="2760"/>
        <w:gridCol w:w="2911"/>
      </w:tblGrid>
      <w:tr w:rsidR="00753B2F">
        <w:tc>
          <w:tcPr>
            <w:tcW w:w="959" w:type="dxa"/>
            <w:vAlign w:val="center"/>
          </w:tcPr>
          <w:p w:rsidR="00753B2F" w:rsidRDefault="00A707A1">
            <w:pPr>
              <w:spacing w:after="0" w:line="240" w:lineRule="auto"/>
              <w:jc w:val="center"/>
              <w:rPr>
                <w:rFonts w:ascii="Times New Roman" w:eastAsia="Times New Roman" w:hAnsi="Times New Roman" w:cs="Times New Roman"/>
                <w:b/>
                <w:bCs/>
                <w:color w:val="000000" w:themeColor="text1"/>
                <w:sz w:val="24"/>
                <w:szCs w:val="24"/>
                <w:lang w:eastAsia="ru-RU"/>
              </w:rPr>
            </w:pPr>
            <w:r>
              <w:rPr>
                <w:rFonts w:ascii="Times New Roman" w:eastAsia="Times New Roman" w:hAnsi="Times New Roman" w:cs="Times New Roman"/>
                <w:b/>
                <w:bCs/>
                <w:color w:val="000000" w:themeColor="text1"/>
                <w:sz w:val="24"/>
                <w:szCs w:val="24"/>
                <w:lang w:eastAsia="ru-RU"/>
              </w:rPr>
              <w:lastRenderedPageBreak/>
              <w:t>№</w:t>
            </w:r>
          </w:p>
          <w:p w:rsidR="00753B2F" w:rsidRDefault="00A707A1">
            <w:pPr>
              <w:spacing w:after="0" w:line="240" w:lineRule="auto"/>
              <w:jc w:val="center"/>
              <w:rPr>
                <w:rFonts w:ascii="Times New Roman" w:eastAsia="Times New Roman" w:hAnsi="Times New Roman" w:cs="Times New Roman"/>
                <w:b/>
                <w:bCs/>
                <w:color w:val="000000" w:themeColor="text1"/>
                <w:sz w:val="24"/>
                <w:szCs w:val="24"/>
                <w:lang w:eastAsia="ru-RU"/>
              </w:rPr>
            </w:pPr>
            <w:r>
              <w:rPr>
                <w:rFonts w:ascii="Times New Roman" w:eastAsia="Times New Roman" w:hAnsi="Times New Roman" w:cs="Times New Roman"/>
                <w:b/>
                <w:bCs/>
                <w:color w:val="000000" w:themeColor="text1"/>
                <w:sz w:val="24"/>
                <w:szCs w:val="24"/>
                <w:lang w:eastAsia="ru-RU"/>
              </w:rPr>
              <w:t>з/п</w:t>
            </w:r>
          </w:p>
        </w:tc>
        <w:tc>
          <w:tcPr>
            <w:tcW w:w="1870" w:type="dxa"/>
            <w:vAlign w:val="center"/>
          </w:tcPr>
          <w:p w:rsidR="00753B2F" w:rsidRDefault="00A707A1">
            <w:pPr>
              <w:spacing w:after="0" w:line="240" w:lineRule="auto"/>
              <w:jc w:val="center"/>
              <w:rPr>
                <w:rFonts w:ascii="Times New Roman" w:eastAsia="Times New Roman" w:hAnsi="Times New Roman" w:cs="Times New Roman"/>
                <w:b/>
                <w:bCs/>
                <w:color w:val="000000" w:themeColor="text1"/>
                <w:sz w:val="24"/>
                <w:szCs w:val="24"/>
                <w:lang w:eastAsia="ru-RU"/>
              </w:rPr>
            </w:pPr>
            <w:r>
              <w:rPr>
                <w:rFonts w:ascii="Times New Roman" w:eastAsia="Times New Roman" w:hAnsi="Times New Roman" w:cs="Times New Roman"/>
                <w:b/>
                <w:bCs/>
                <w:color w:val="000000" w:themeColor="text1"/>
                <w:sz w:val="24"/>
                <w:szCs w:val="24"/>
                <w:lang w:eastAsia="ru-RU"/>
              </w:rPr>
              <w:t>Етап уроку</w:t>
            </w:r>
          </w:p>
        </w:tc>
        <w:tc>
          <w:tcPr>
            <w:tcW w:w="851" w:type="dxa"/>
            <w:vAlign w:val="center"/>
          </w:tcPr>
          <w:p w:rsidR="00753B2F" w:rsidRDefault="00A707A1">
            <w:pPr>
              <w:spacing w:after="0" w:line="240" w:lineRule="auto"/>
              <w:jc w:val="center"/>
              <w:rPr>
                <w:rFonts w:ascii="Times New Roman" w:eastAsia="Times New Roman" w:hAnsi="Times New Roman" w:cs="Times New Roman"/>
                <w:bCs/>
                <w:color w:val="000000" w:themeColor="text1"/>
                <w:sz w:val="24"/>
                <w:szCs w:val="24"/>
                <w:lang w:eastAsia="ru-RU"/>
              </w:rPr>
            </w:pPr>
            <w:r>
              <w:rPr>
                <w:rFonts w:ascii="Times New Roman" w:eastAsia="Times New Roman" w:hAnsi="Times New Roman" w:cs="Times New Roman"/>
                <w:bCs/>
                <w:color w:val="000000" w:themeColor="text1"/>
                <w:sz w:val="24"/>
                <w:szCs w:val="24"/>
                <w:lang w:eastAsia="ru-RU"/>
              </w:rPr>
              <w:t>Час</w:t>
            </w:r>
          </w:p>
          <w:p w:rsidR="00753B2F" w:rsidRDefault="00A707A1">
            <w:pPr>
              <w:spacing w:after="0" w:line="240" w:lineRule="auto"/>
              <w:jc w:val="center"/>
              <w:rPr>
                <w:rFonts w:ascii="Times New Roman" w:eastAsia="Times New Roman" w:hAnsi="Times New Roman" w:cs="Times New Roman"/>
                <w:bCs/>
                <w:color w:val="000000" w:themeColor="text1"/>
                <w:sz w:val="24"/>
                <w:szCs w:val="24"/>
                <w:lang w:eastAsia="ru-RU"/>
              </w:rPr>
            </w:pPr>
            <w:r>
              <w:rPr>
                <w:rFonts w:ascii="Times New Roman" w:eastAsia="Times New Roman" w:hAnsi="Times New Roman" w:cs="Times New Roman"/>
                <w:bCs/>
                <w:color w:val="000000" w:themeColor="text1"/>
                <w:sz w:val="24"/>
                <w:szCs w:val="24"/>
                <w:lang w:eastAsia="ru-RU"/>
              </w:rPr>
              <w:t>(хв)</w:t>
            </w:r>
          </w:p>
        </w:tc>
        <w:tc>
          <w:tcPr>
            <w:tcW w:w="2760" w:type="dxa"/>
            <w:vAlign w:val="center"/>
          </w:tcPr>
          <w:p w:rsidR="00753B2F" w:rsidRDefault="00A707A1">
            <w:pPr>
              <w:spacing w:after="0" w:line="240" w:lineRule="auto"/>
              <w:jc w:val="center"/>
              <w:rPr>
                <w:rFonts w:ascii="Times New Roman" w:eastAsia="Times New Roman" w:hAnsi="Times New Roman" w:cs="Times New Roman"/>
                <w:b/>
                <w:bCs/>
                <w:color w:val="000000" w:themeColor="text1"/>
                <w:sz w:val="24"/>
                <w:szCs w:val="24"/>
                <w:lang w:eastAsia="ru-RU"/>
              </w:rPr>
            </w:pPr>
            <w:r>
              <w:rPr>
                <w:rFonts w:ascii="Times New Roman" w:eastAsia="Times New Roman" w:hAnsi="Times New Roman" w:cs="Times New Roman"/>
                <w:b/>
                <w:bCs/>
                <w:color w:val="000000" w:themeColor="text1"/>
                <w:sz w:val="24"/>
                <w:szCs w:val="24"/>
                <w:lang w:eastAsia="ru-RU"/>
              </w:rPr>
              <w:t>Дидактичне завдання етапу</w:t>
            </w:r>
          </w:p>
        </w:tc>
        <w:tc>
          <w:tcPr>
            <w:tcW w:w="2911" w:type="dxa"/>
            <w:vAlign w:val="center"/>
          </w:tcPr>
          <w:p w:rsidR="00753B2F" w:rsidRDefault="00A707A1">
            <w:pPr>
              <w:spacing w:after="0" w:line="240" w:lineRule="auto"/>
              <w:jc w:val="center"/>
              <w:rPr>
                <w:rFonts w:ascii="Times New Roman" w:eastAsia="Times New Roman" w:hAnsi="Times New Roman" w:cs="Times New Roman"/>
                <w:b/>
                <w:bCs/>
                <w:color w:val="000000" w:themeColor="text1"/>
                <w:sz w:val="24"/>
                <w:szCs w:val="24"/>
                <w:lang w:eastAsia="ru-RU"/>
              </w:rPr>
            </w:pPr>
            <w:r>
              <w:rPr>
                <w:rFonts w:ascii="Times New Roman" w:eastAsia="Times New Roman" w:hAnsi="Times New Roman" w:cs="Times New Roman"/>
                <w:b/>
                <w:bCs/>
                <w:color w:val="000000" w:themeColor="text1"/>
                <w:sz w:val="24"/>
                <w:szCs w:val="24"/>
                <w:lang w:eastAsia="ru-RU"/>
              </w:rPr>
              <w:t>Методи</w:t>
            </w:r>
          </w:p>
          <w:p w:rsidR="00753B2F" w:rsidRDefault="00A707A1">
            <w:pPr>
              <w:spacing w:after="0" w:line="240" w:lineRule="auto"/>
              <w:jc w:val="center"/>
              <w:rPr>
                <w:rFonts w:ascii="Times New Roman" w:eastAsia="Times New Roman" w:hAnsi="Times New Roman" w:cs="Times New Roman"/>
                <w:b/>
                <w:bCs/>
                <w:color w:val="000000" w:themeColor="text1"/>
                <w:sz w:val="24"/>
                <w:szCs w:val="24"/>
                <w:lang w:eastAsia="ru-RU"/>
              </w:rPr>
            </w:pPr>
            <w:r>
              <w:rPr>
                <w:rFonts w:ascii="Times New Roman" w:eastAsia="Times New Roman" w:hAnsi="Times New Roman" w:cs="Times New Roman"/>
                <w:b/>
                <w:bCs/>
                <w:color w:val="000000" w:themeColor="text1"/>
                <w:sz w:val="24"/>
                <w:szCs w:val="24"/>
                <w:lang w:eastAsia="ru-RU"/>
              </w:rPr>
              <w:t>та прийоми</w:t>
            </w:r>
          </w:p>
        </w:tc>
      </w:tr>
      <w:tr w:rsidR="00753B2F">
        <w:trPr>
          <w:trHeight w:val="964"/>
        </w:trPr>
        <w:tc>
          <w:tcPr>
            <w:tcW w:w="959"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1</w:t>
            </w:r>
          </w:p>
        </w:tc>
        <w:tc>
          <w:tcPr>
            <w:tcW w:w="1870"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Організаційний</w:t>
            </w:r>
          </w:p>
        </w:tc>
        <w:tc>
          <w:tcPr>
            <w:tcW w:w="851" w:type="dxa"/>
            <w:vAlign w:val="center"/>
          </w:tcPr>
          <w:p w:rsidR="00753B2F" w:rsidRDefault="00A707A1">
            <w:pPr>
              <w:spacing w:after="0" w:line="240" w:lineRule="auto"/>
              <w:jc w:val="center"/>
              <w:rPr>
                <w:rFonts w:ascii="Times New Roman" w:eastAsia="Times New Roman" w:hAnsi="Times New Roman" w:cs="Times New Roman"/>
                <w:bCs/>
                <w:color w:val="000000" w:themeColor="text1"/>
                <w:sz w:val="24"/>
                <w:szCs w:val="24"/>
                <w:lang w:eastAsia="ru-RU"/>
              </w:rPr>
            </w:pPr>
            <w:r>
              <w:rPr>
                <w:rFonts w:ascii="Times New Roman" w:eastAsia="Times New Roman" w:hAnsi="Times New Roman" w:cs="Times New Roman"/>
                <w:bCs/>
                <w:color w:val="000000" w:themeColor="text1"/>
                <w:sz w:val="24"/>
                <w:szCs w:val="24"/>
                <w:lang w:eastAsia="ru-RU"/>
              </w:rPr>
              <w:t>1</w:t>
            </w:r>
          </w:p>
        </w:tc>
        <w:tc>
          <w:tcPr>
            <w:tcW w:w="2760"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Підготовка учнів до роботи на уроці</w:t>
            </w:r>
          </w:p>
        </w:tc>
        <w:tc>
          <w:tcPr>
            <w:tcW w:w="2911"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Усна бесіда</w:t>
            </w:r>
          </w:p>
        </w:tc>
      </w:tr>
      <w:tr w:rsidR="00753B2F">
        <w:tc>
          <w:tcPr>
            <w:tcW w:w="959"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2</w:t>
            </w:r>
          </w:p>
        </w:tc>
        <w:tc>
          <w:tcPr>
            <w:tcW w:w="1870"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Перевірка домашнього завдання</w:t>
            </w:r>
          </w:p>
        </w:tc>
        <w:tc>
          <w:tcPr>
            <w:tcW w:w="851"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2</w:t>
            </w:r>
          </w:p>
        </w:tc>
        <w:tc>
          <w:tcPr>
            <w:tcW w:w="2760" w:type="dxa"/>
            <w:vAlign w:val="center"/>
          </w:tcPr>
          <w:p w:rsidR="00753B2F" w:rsidRDefault="00A707A1">
            <w:pPr>
              <w:spacing w:after="0" w:line="240" w:lineRule="auto"/>
              <w:ind w:hanging="89"/>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Співпраця учнів з однокласниками</w:t>
            </w:r>
          </w:p>
        </w:tc>
        <w:tc>
          <w:tcPr>
            <w:tcW w:w="2911"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Озвучення відповіді та перевірка</w:t>
            </w:r>
          </w:p>
        </w:tc>
      </w:tr>
      <w:tr w:rsidR="00753B2F">
        <w:trPr>
          <w:trHeight w:val="774"/>
        </w:trPr>
        <w:tc>
          <w:tcPr>
            <w:tcW w:w="959"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3</w:t>
            </w:r>
          </w:p>
        </w:tc>
        <w:tc>
          <w:tcPr>
            <w:tcW w:w="1870"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Повідомлення теми та задач уроку</w:t>
            </w:r>
          </w:p>
        </w:tc>
        <w:tc>
          <w:tcPr>
            <w:tcW w:w="851"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1</w:t>
            </w:r>
          </w:p>
        </w:tc>
        <w:tc>
          <w:tcPr>
            <w:tcW w:w="2760"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Повідомлення теми та мети уроку</w:t>
            </w:r>
          </w:p>
        </w:tc>
        <w:tc>
          <w:tcPr>
            <w:tcW w:w="2911"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Слово викладача</w:t>
            </w:r>
          </w:p>
        </w:tc>
      </w:tr>
      <w:tr w:rsidR="00753B2F">
        <w:tc>
          <w:tcPr>
            <w:tcW w:w="959"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4</w:t>
            </w:r>
          </w:p>
        </w:tc>
        <w:tc>
          <w:tcPr>
            <w:tcW w:w="1870"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rPr>
              <w:t>Актуалізація практичного досвіду і опорних знань учнів.</w:t>
            </w:r>
          </w:p>
        </w:tc>
        <w:tc>
          <w:tcPr>
            <w:tcW w:w="851"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10</w:t>
            </w:r>
          </w:p>
        </w:tc>
        <w:tc>
          <w:tcPr>
            <w:tcW w:w="2760"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rPr>
              <w:t>Виявлення вже набутих знань, встановлення типових помилок та їх усунення.</w:t>
            </w:r>
          </w:p>
        </w:tc>
        <w:tc>
          <w:tcPr>
            <w:tcW w:w="2911" w:type="dxa"/>
            <w:vAlign w:val="center"/>
          </w:tcPr>
          <w:p w:rsidR="00753B2F" w:rsidRDefault="00A707A1">
            <w:pPr>
              <w:spacing w:after="0" w:line="240" w:lineRule="auto"/>
              <w:ind w:right="-108"/>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rPr>
              <w:t>Фронтальне опитування, самостійна робота</w:t>
            </w:r>
          </w:p>
        </w:tc>
      </w:tr>
      <w:tr w:rsidR="00753B2F">
        <w:trPr>
          <w:trHeight w:val="1069"/>
        </w:trPr>
        <w:tc>
          <w:tcPr>
            <w:tcW w:w="959"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5</w:t>
            </w:r>
          </w:p>
        </w:tc>
        <w:tc>
          <w:tcPr>
            <w:tcW w:w="1870"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rPr>
              <w:t>Усвідомлення учнями порядку дій та виконання завдань</w:t>
            </w:r>
          </w:p>
        </w:tc>
        <w:tc>
          <w:tcPr>
            <w:tcW w:w="851"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25</w:t>
            </w:r>
          </w:p>
        </w:tc>
        <w:tc>
          <w:tcPr>
            <w:tcW w:w="2760" w:type="dxa"/>
            <w:vAlign w:val="center"/>
          </w:tcPr>
          <w:p w:rsidR="00753B2F" w:rsidRDefault="00A707A1">
            <w:pPr>
              <w:spacing w:after="0" w:line="240" w:lineRule="auto"/>
              <w:ind w:left="-108" w:right="-108" w:firstLine="108"/>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Формувати вміння та навички обчислення інтегралу при розв’язуванні практичних задач</w:t>
            </w:r>
          </w:p>
        </w:tc>
        <w:tc>
          <w:tcPr>
            <w:tcW w:w="2911" w:type="dxa"/>
            <w:vAlign w:val="center"/>
          </w:tcPr>
          <w:p w:rsidR="00753B2F" w:rsidRDefault="00A707A1">
            <w:pPr>
              <w:spacing w:after="0" w:line="24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Колективна робота, робота в групах, індивідуальна робота</w:t>
            </w:r>
          </w:p>
        </w:tc>
      </w:tr>
      <w:tr w:rsidR="00753B2F">
        <w:trPr>
          <w:trHeight w:val="1385"/>
        </w:trPr>
        <w:tc>
          <w:tcPr>
            <w:tcW w:w="959"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6</w:t>
            </w:r>
          </w:p>
        </w:tc>
        <w:tc>
          <w:tcPr>
            <w:tcW w:w="1870"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rPr>
              <w:t>Узагальнення та систематизація знань. Рефлексія</w:t>
            </w:r>
          </w:p>
        </w:tc>
        <w:tc>
          <w:tcPr>
            <w:tcW w:w="851"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4</w:t>
            </w:r>
          </w:p>
        </w:tc>
        <w:tc>
          <w:tcPr>
            <w:tcW w:w="2760" w:type="dxa"/>
            <w:vAlign w:val="center"/>
          </w:tcPr>
          <w:p w:rsidR="00753B2F" w:rsidRDefault="00A707A1">
            <w:pPr>
              <w:spacing w:after="0" w:line="240" w:lineRule="auto"/>
              <w:ind w:left="-108" w:right="-108"/>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Узагальнити та усвідомити засвоєні знання, оцінити рівень засвоєння, порівняти отримані результати з очікуваними; аналіз, чому так сталося; висновки.</w:t>
            </w:r>
          </w:p>
        </w:tc>
        <w:tc>
          <w:tcPr>
            <w:tcW w:w="2911" w:type="dxa"/>
            <w:vAlign w:val="center"/>
          </w:tcPr>
          <w:p w:rsidR="00753B2F" w:rsidRDefault="00A707A1">
            <w:pPr>
              <w:spacing w:after="0" w:line="276"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Пояснення оцінювання</w:t>
            </w:r>
          </w:p>
        </w:tc>
      </w:tr>
      <w:tr w:rsidR="00753B2F">
        <w:tc>
          <w:tcPr>
            <w:tcW w:w="959"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7</w:t>
            </w:r>
          </w:p>
        </w:tc>
        <w:tc>
          <w:tcPr>
            <w:tcW w:w="1870"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Підсумок уроку і повідомлення домашнього завдання</w:t>
            </w:r>
          </w:p>
        </w:tc>
        <w:tc>
          <w:tcPr>
            <w:tcW w:w="851"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2</w:t>
            </w:r>
          </w:p>
        </w:tc>
        <w:tc>
          <w:tcPr>
            <w:tcW w:w="2760"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Повідомити зміст домашнього завдання, інструктаж щодо його виконання</w:t>
            </w:r>
          </w:p>
        </w:tc>
        <w:tc>
          <w:tcPr>
            <w:tcW w:w="2911"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Пояснення учителя, заключне слово учителя</w:t>
            </w:r>
          </w:p>
        </w:tc>
      </w:tr>
    </w:tbl>
    <w:p w:rsidR="00753B2F" w:rsidRDefault="00753B2F">
      <w:pPr>
        <w:spacing w:after="0" w:line="360" w:lineRule="auto"/>
        <w:ind w:firstLine="567"/>
        <w:jc w:val="center"/>
        <w:rPr>
          <w:rFonts w:ascii="Times New Roman" w:hAnsi="Times New Roman" w:cs="Times New Roman"/>
          <w:b/>
          <w:color w:val="000000" w:themeColor="text1"/>
          <w:sz w:val="28"/>
          <w:szCs w:val="28"/>
        </w:rPr>
      </w:pPr>
    </w:p>
    <w:p w:rsidR="00753B2F" w:rsidRDefault="00753B2F">
      <w:pPr>
        <w:spacing w:after="0" w:line="360" w:lineRule="auto"/>
        <w:ind w:firstLine="567"/>
        <w:jc w:val="center"/>
        <w:rPr>
          <w:rFonts w:ascii="Times New Roman" w:hAnsi="Times New Roman" w:cs="Times New Roman"/>
          <w:b/>
          <w:color w:val="000000" w:themeColor="text1"/>
          <w:sz w:val="28"/>
          <w:szCs w:val="28"/>
        </w:rPr>
      </w:pPr>
    </w:p>
    <w:p w:rsidR="00753B2F" w:rsidRDefault="00A707A1">
      <w:pPr>
        <w:spacing w:after="0" w:line="360" w:lineRule="auto"/>
        <w:ind w:firstLine="567"/>
        <w:jc w:val="cente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ХІД УРОКУ</w:t>
      </w:r>
    </w:p>
    <w:p w:rsidR="00753B2F" w:rsidRDefault="00A707A1">
      <w:pPr>
        <w:spacing w:after="0" w:line="360" w:lineRule="auto"/>
        <w:ind w:firstLine="567"/>
        <w:jc w:val="both"/>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1. Організаційний момент.</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Учитель вітається до класу, відмічає відсутніх та готовність присутніх до роботи. Вирішує інші організаційні моменти.</w:t>
      </w:r>
    </w:p>
    <w:p w:rsidR="00753B2F" w:rsidRDefault="00A707A1">
      <w:pPr>
        <w:spacing w:after="0" w:line="360" w:lineRule="auto"/>
        <w:ind w:firstLine="567"/>
        <w:jc w:val="both"/>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2. Перевірка домашнього завдання.</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Вчитель пропонує учням, який викликає, усно повідомляти відповідь запропонованого завдання із домашньої роботи, перевіряє правильність виконання. Учні звіряються та разом із учителем обговорюють питання, що виникають.</w:t>
      </w:r>
    </w:p>
    <w:p w:rsidR="00753B2F" w:rsidRDefault="00A707A1">
      <w:pPr>
        <w:spacing w:after="0" w:line="360" w:lineRule="auto"/>
        <w:ind w:firstLine="567"/>
        <w:jc w:val="both"/>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lastRenderedPageBreak/>
        <w:t>3. Повідомлення теми та задач уроку.</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Тема нашого уроку «Визначений інтеграл та його застосування. Розв’язування задач».</w:t>
      </w:r>
    </w:p>
    <w:p w:rsidR="00753B2F" w:rsidRDefault="00A707A1">
      <w:pPr>
        <w:spacing w:after="0" w:line="360" w:lineRule="auto"/>
        <w:ind w:firstLine="567"/>
        <w:jc w:val="both"/>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4. Актуалізація практичного досвіду і опорних знань учнів.</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Учитель звертається до учнів, поглянути на дошку Jamboard (додаток Б) та повторити матеріал. Посилання на дошку Jamboard: https://jamboard.google.com/d/1HgMMcOezxXAacAOAdPBJxfBHnRelWwJXOXYKWYFXGdE/viewer?f=0</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На екрані виведено означення визначеного інтегралу, позначення, властивості та формули знаходження прощі фігур. Потім проводиться коротке опитування по теоретичному матеріалу. </w:t>
      </w:r>
    </w:p>
    <w:p w:rsidR="00753B2F" w:rsidRDefault="00A707A1">
      <w:pPr>
        <w:spacing w:after="0" w:line="360" w:lineRule="auto"/>
        <w:ind w:firstLine="567"/>
        <w:jc w:val="both"/>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5. Усвідомлення учнями порядку дій та виконання завдань.</w:t>
      </w:r>
    </w:p>
    <w:p w:rsidR="00753B2F" w:rsidRDefault="00A707A1">
      <w:pPr>
        <w:spacing w:after="0" w:line="360" w:lineRule="auto"/>
        <w:ind w:firstLine="567"/>
        <w:jc w:val="both"/>
        <w:rPr>
          <w:rFonts w:ascii="Times New Roman" w:hAnsi="Times New Roman" w:cs="Times New Roman"/>
          <w:color w:val="000000" w:themeColor="text1"/>
          <w:sz w:val="28"/>
          <w:szCs w:val="28"/>
          <w:u w:val="single"/>
        </w:rPr>
      </w:pPr>
      <w:r>
        <w:rPr>
          <w:rFonts w:ascii="Times New Roman" w:hAnsi="Times New Roman" w:cs="Times New Roman"/>
          <w:color w:val="000000" w:themeColor="text1"/>
          <w:sz w:val="28"/>
          <w:szCs w:val="28"/>
          <w:u w:val="single"/>
        </w:rPr>
        <w:t>Виконання вправ.</w:t>
      </w:r>
    </w:p>
    <w:p w:rsidR="00753B2F" w:rsidRDefault="00A707A1">
      <w:pPr>
        <w:pStyle w:val="ac"/>
        <w:numPr>
          <w:ilvl w:val="3"/>
          <w:numId w:val="3"/>
        </w:numPr>
        <w:spacing w:after="0" w:line="360" w:lineRule="auto"/>
        <w:ind w:left="0"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Обчисліть інтеграл (додаток В):</w:t>
      </w:r>
    </w:p>
    <w:p w:rsidR="00753B2F" w:rsidRDefault="00A707A1">
      <w:pPr>
        <w:spacing w:after="0" w:line="360" w:lineRule="auto"/>
        <w:ind w:firstLine="567"/>
        <w:jc w:val="both"/>
        <w:rPr>
          <w:rFonts w:ascii="Times New Roman" w:hAnsi="Times New Roman" w:cs="Times New Roman"/>
          <w:i/>
          <w:color w:val="000000" w:themeColor="text1"/>
          <w:sz w:val="28"/>
          <w:szCs w:val="28"/>
        </w:rPr>
      </w:pPr>
      <w:r>
        <w:rPr>
          <w:rFonts w:ascii="Times New Roman" w:hAnsi="Times New Roman" w:cs="Times New Roman"/>
          <w:color w:val="000000" w:themeColor="text1"/>
          <w:sz w:val="28"/>
          <w:szCs w:val="28"/>
        </w:rPr>
        <w:t xml:space="preserve">а) </w:t>
      </w:r>
      <m:oMath>
        <m:nary>
          <m:naryPr>
            <m:ctrlPr>
              <w:rPr>
                <w:rFonts w:ascii="Cambria Math" w:hAnsi="Cambria Math"/>
              </w:rPr>
            </m:ctrlPr>
          </m:naryPr>
          <m:sub>
            <m:f>
              <m:fPr>
                <m:ctrlPr>
                  <w:rPr>
                    <w:rFonts w:ascii="Cambria Math" w:hAnsi="Cambria Math"/>
                  </w:rPr>
                </m:ctrlPr>
              </m:fPr>
              <m:num>
                <m:r>
                  <w:rPr>
                    <w:rFonts w:ascii="Cambria Math" w:hAnsi="Cambria Math"/>
                  </w:rPr>
                  <m:t>-2</m:t>
                </m:r>
              </m:num>
              <m:den>
                <m:r>
                  <w:rPr>
                    <w:rFonts w:ascii="Cambria Math" w:hAnsi="Cambria Math"/>
                  </w:rPr>
                  <m:t>3</m:t>
                </m:r>
              </m:den>
            </m:f>
          </m:sub>
          <m:sup>
            <m:r>
              <w:rPr>
                <w:rFonts w:ascii="Cambria Math" w:hAnsi="Cambria Math"/>
              </w:rPr>
              <m:t>1</m:t>
            </m:r>
          </m:sup>
          <m:e>
            <m:sSup>
              <m:sSupPr>
                <m:ctrlPr>
                  <w:rPr>
                    <w:rFonts w:ascii="Cambria Math" w:hAnsi="Cambria Math"/>
                  </w:rPr>
                </m:ctrlPr>
              </m:sSupPr>
              <m:e>
                <m:r>
                  <w:rPr>
                    <w:rFonts w:ascii="Cambria Math" w:hAnsi="Cambria Math"/>
                  </w:rPr>
                  <m:t>x</m:t>
                </m:r>
              </m:e>
              <m:sup>
                <m:r>
                  <w:rPr>
                    <w:rFonts w:ascii="Cambria Math" w:hAnsi="Cambria Math"/>
                  </w:rPr>
                  <m:t>3</m:t>
                </m:r>
              </m:sup>
            </m:sSup>
            <m:r>
              <w:rPr>
                <w:rFonts w:ascii="Cambria Math" w:hAnsi="Cambria Math"/>
              </w:rPr>
              <m:t>dx</m:t>
            </m:r>
          </m:e>
        </m:nary>
        <m:r>
          <w:rPr>
            <w:rFonts w:ascii="Cambria Math" w:hAnsi="Cambria Math"/>
          </w:rPr>
          <m:t>=</m:t>
        </m:r>
        <m:sSubSup>
          <m:sSubSupPr>
            <m:ctrlPr>
              <w:rPr>
                <w:rFonts w:ascii="Cambria Math" w:hAnsi="Cambria Math"/>
              </w:rPr>
            </m:ctrlPr>
          </m:sSubSupPr>
          <m:e>
            <m:d>
              <m:dPr>
                <m:begChr m:val=""/>
                <m:endChr m:val="|"/>
                <m:ctrlPr>
                  <w:rPr>
                    <w:rFonts w:ascii="Cambria Math" w:hAnsi="Cambria Math"/>
                  </w:rPr>
                </m:ctrlPr>
              </m:dPr>
              <m:e>
                <m:r>
                  <w:rPr>
                    <w:rFonts w:ascii="Cambria Math" w:hAnsi="Cambria Math"/>
                  </w:rPr>
                  <m:t>F</m:t>
                </m:r>
                <m:d>
                  <m:dPr>
                    <m:ctrlPr>
                      <w:rPr>
                        <w:rFonts w:ascii="Cambria Math" w:hAnsi="Cambria Math"/>
                      </w:rPr>
                    </m:ctrlPr>
                  </m:dPr>
                  <m:e>
                    <m:f>
                      <m:fPr>
                        <m:ctrlPr>
                          <w:rPr>
                            <w:rFonts w:ascii="Cambria Math" w:hAnsi="Cambria Math"/>
                          </w:rPr>
                        </m:ctrlPr>
                      </m:fPr>
                      <m:num>
                        <m:sSup>
                          <m:sSupPr>
                            <m:ctrlPr>
                              <w:rPr>
                                <w:rFonts w:ascii="Cambria Math" w:hAnsi="Cambria Math"/>
                              </w:rPr>
                            </m:ctrlPr>
                          </m:sSupPr>
                          <m:e>
                            <m:r>
                              <w:rPr>
                                <w:rFonts w:ascii="Cambria Math" w:hAnsi="Cambria Math"/>
                              </w:rPr>
                              <m:t>x</m:t>
                            </m:r>
                          </m:e>
                          <m:sup>
                            <m:r>
                              <w:rPr>
                                <w:rFonts w:ascii="Cambria Math" w:hAnsi="Cambria Math"/>
                              </w:rPr>
                              <m:t>4</m:t>
                            </m:r>
                          </m:sup>
                        </m:sSup>
                      </m:num>
                      <m:den>
                        <m:r>
                          <w:rPr>
                            <w:rFonts w:ascii="Cambria Math" w:hAnsi="Cambria Math"/>
                          </w:rPr>
                          <m:t>4</m:t>
                        </m:r>
                      </m:den>
                    </m:f>
                  </m:e>
                </m:d>
              </m:e>
            </m:d>
          </m:e>
          <m:sub>
            <m:f>
              <m:fPr>
                <m:ctrlPr>
                  <w:rPr>
                    <w:rFonts w:ascii="Cambria Math" w:hAnsi="Cambria Math"/>
                  </w:rPr>
                </m:ctrlPr>
              </m:fPr>
              <m:num>
                <m:r>
                  <w:rPr>
                    <w:rFonts w:ascii="Cambria Math" w:hAnsi="Cambria Math"/>
                  </w:rPr>
                  <m:t>-2</m:t>
                </m:r>
              </m:num>
              <m:den>
                <m:r>
                  <w:rPr>
                    <w:rFonts w:ascii="Cambria Math" w:hAnsi="Cambria Math"/>
                  </w:rPr>
                  <m:t>3</m:t>
                </m:r>
              </m:den>
            </m:f>
          </m:sub>
          <m:sup>
            <m:r>
              <w:rPr>
                <w:rFonts w:ascii="Cambria Math" w:hAnsi="Cambria Math"/>
              </w:rPr>
              <m:t>1</m:t>
            </m:r>
          </m:sup>
        </m:sSubSup>
        <m:r>
          <w:rPr>
            <w:rFonts w:ascii="Cambria Math" w:hAnsi="Cambria Math"/>
          </w:rPr>
          <m:t>=</m:t>
        </m:r>
        <m:f>
          <m:fPr>
            <m:ctrlPr>
              <w:rPr>
                <w:rFonts w:ascii="Cambria Math" w:hAnsi="Cambria Math"/>
              </w:rPr>
            </m:ctrlPr>
          </m:fPr>
          <m:num>
            <m:sSup>
              <m:sSupPr>
                <m:ctrlPr>
                  <w:rPr>
                    <w:rFonts w:ascii="Cambria Math" w:hAnsi="Cambria Math"/>
                  </w:rPr>
                </m:ctrlPr>
              </m:sSupPr>
              <m:e>
                <m:r>
                  <w:rPr>
                    <w:rFonts w:ascii="Cambria Math" w:hAnsi="Cambria Math"/>
                  </w:rPr>
                  <m:t>1</m:t>
                </m:r>
              </m:e>
              <m:sup>
                <m:r>
                  <w:rPr>
                    <w:rFonts w:ascii="Cambria Math" w:hAnsi="Cambria Math"/>
                  </w:rPr>
                  <m:t>4</m:t>
                </m:r>
              </m:sup>
            </m:sSup>
          </m:num>
          <m:den>
            <m:r>
              <w:rPr>
                <w:rFonts w:ascii="Cambria Math" w:hAnsi="Cambria Math"/>
              </w:rPr>
              <m:t>4</m:t>
            </m:r>
          </m:den>
        </m:f>
        <m:r>
          <w:rPr>
            <w:rFonts w:ascii="Cambria Math" w:hAnsi="Cambria Math"/>
          </w:rPr>
          <m:t>-</m:t>
        </m:r>
        <m:d>
          <m:dPr>
            <m:ctrlPr>
              <w:rPr>
                <w:rFonts w:ascii="Cambria Math" w:hAnsi="Cambria Math"/>
              </w:rPr>
            </m:ctrlPr>
          </m:dPr>
          <m:e>
            <m:f>
              <m:fPr>
                <m:ctrlPr>
                  <w:rPr>
                    <w:rFonts w:ascii="Cambria Math" w:hAnsi="Cambria Math"/>
                  </w:rPr>
                </m:ctrlPr>
              </m:fPr>
              <m:num>
                <m:r>
                  <w:rPr>
                    <w:rFonts w:ascii="Cambria Math" w:hAnsi="Cambria Math"/>
                  </w:rPr>
                  <m:t>-</m:t>
                </m:r>
                <m:sSup>
                  <m:sSupPr>
                    <m:ctrlPr>
                      <w:rPr>
                        <w:rFonts w:ascii="Cambria Math" w:hAnsi="Cambria Math"/>
                      </w:rPr>
                    </m:ctrlPr>
                  </m:sSupPr>
                  <m:e>
                    <m:f>
                      <m:fPr>
                        <m:ctrlPr>
                          <w:rPr>
                            <w:rFonts w:ascii="Cambria Math" w:hAnsi="Cambria Math"/>
                          </w:rPr>
                        </m:ctrlPr>
                      </m:fPr>
                      <m:num>
                        <m:r>
                          <w:rPr>
                            <w:rFonts w:ascii="Cambria Math" w:hAnsi="Cambria Math"/>
                          </w:rPr>
                          <m:t>2</m:t>
                        </m:r>
                      </m:num>
                      <m:den>
                        <m:r>
                          <w:rPr>
                            <w:rFonts w:ascii="Cambria Math" w:hAnsi="Cambria Math"/>
                          </w:rPr>
                          <m:t>3</m:t>
                        </m:r>
                      </m:den>
                    </m:f>
                  </m:e>
                  <m:sup>
                    <m:r>
                      <w:rPr>
                        <w:rFonts w:ascii="Cambria Math" w:hAnsi="Cambria Math"/>
                      </w:rPr>
                      <m:t>4</m:t>
                    </m:r>
                  </m:sup>
                </m:sSup>
              </m:num>
              <m:den>
                <m:r>
                  <w:rPr>
                    <w:rFonts w:ascii="Cambria Math" w:hAnsi="Cambria Math"/>
                  </w:rPr>
                  <m:t>4</m:t>
                </m:r>
              </m:den>
            </m:f>
          </m:e>
        </m:d>
        <m:r>
          <w:rPr>
            <w:rFonts w:ascii="Cambria Math" w:hAnsi="Cambria Math"/>
          </w:rPr>
          <m:t>=</m:t>
        </m:r>
        <m:f>
          <m:fPr>
            <m:ctrlPr>
              <w:rPr>
                <w:rFonts w:ascii="Cambria Math" w:hAnsi="Cambria Math"/>
              </w:rPr>
            </m:ctrlPr>
          </m:fPr>
          <m:num>
            <m:r>
              <w:rPr>
                <w:rFonts w:ascii="Cambria Math" w:hAnsi="Cambria Math"/>
              </w:rPr>
              <m:t>1</m:t>
            </m:r>
          </m:num>
          <m:den>
            <m:r>
              <w:rPr>
                <w:rFonts w:ascii="Cambria Math" w:hAnsi="Cambria Math"/>
              </w:rPr>
              <m:t>4</m:t>
            </m:r>
          </m:den>
        </m:f>
        <m:r>
          <w:rPr>
            <w:rFonts w:ascii="Cambria Math" w:hAnsi="Cambria Math"/>
          </w:rPr>
          <m:t>-</m:t>
        </m:r>
        <m:f>
          <m:fPr>
            <m:ctrlPr>
              <w:rPr>
                <w:rFonts w:ascii="Cambria Math" w:hAnsi="Cambria Math"/>
              </w:rPr>
            </m:ctrlPr>
          </m:fPr>
          <m:num>
            <m:r>
              <w:rPr>
                <w:rFonts w:ascii="Cambria Math" w:hAnsi="Cambria Math"/>
              </w:rPr>
              <m:t>4</m:t>
            </m:r>
          </m:num>
          <m:den>
            <m:r>
              <w:rPr>
                <w:rFonts w:ascii="Cambria Math" w:hAnsi="Cambria Math"/>
              </w:rPr>
              <m:t>81</m:t>
            </m:r>
          </m:den>
        </m:f>
        <m:r>
          <w:rPr>
            <w:rFonts w:ascii="Cambria Math" w:hAnsi="Cambria Math"/>
          </w:rPr>
          <m:t>=</m:t>
        </m:r>
        <m:f>
          <m:fPr>
            <m:ctrlPr>
              <w:rPr>
                <w:rFonts w:ascii="Cambria Math" w:hAnsi="Cambria Math"/>
              </w:rPr>
            </m:ctrlPr>
          </m:fPr>
          <m:num>
            <m:r>
              <w:rPr>
                <w:rFonts w:ascii="Cambria Math" w:hAnsi="Cambria Math"/>
              </w:rPr>
              <m:t>65</m:t>
            </m:r>
          </m:num>
          <m:den>
            <m:r>
              <w:rPr>
                <w:rFonts w:ascii="Cambria Math" w:hAnsi="Cambria Math"/>
              </w:rPr>
              <m:t>324</m:t>
            </m:r>
          </m:den>
        </m:f>
      </m:oMath>
    </w:p>
    <w:p w:rsidR="00753B2F" w:rsidRDefault="00A707A1">
      <w:pPr>
        <w:spacing w:after="0" w:line="360" w:lineRule="auto"/>
        <w:ind w:firstLine="567"/>
        <w:jc w:val="both"/>
        <w:rPr>
          <w:rFonts w:ascii="Times New Roman" w:hAnsi="Times New Roman" w:cs="Times New Roman"/>
          <w:i/>
          <w:color w:val="000000" w:themeColor="text1"/>
          <w:sz w:val="28"/>
          <w:szCs w:val="28"/>
        </w:rPr>
      </w:pPr>
      <w:r>
        <w:rPr>
          <w:rFonts w:ascii="Times New Roman" w:hAnsi="Times New Roman" w:cs="Times New Roman"/>
          <w:color w:val="000000" w:themeColor="text1"/>
          <w:sz w:val="28"/>
          <w:szCs w:val="28"/>
        </w:rPr>
        <w:t xml:space="preserve">б) </w:t>
      </w:r>
      <m:oMath>
        <m:nary>
          <m:naryPr>
            <m:ctrlPr>
              <w:rPr>
                <w:rFonts w:ascii="Cambria Math" w:hAnsi="Cambria Math"/>
              </w:rPr>
            </m:ctrlPr>
          </m:naryPr>
          <m:sub>
            <m:r>
              <w:rPr>
                <w:rFonts w:ascii="Cambria Math" w:hAnsi="Cambria Math"/>
              </w:rPr>
              <m:t>1</m:t>
            </m:r>
          </m:sub>
          <m:sup>
            <m:r>
              <w:rPr>
                <w:rFonts w:ascii="Cambria Math" w:hAnsi="Cambria Math"/>
              </w:rPr>
              <m:t>3</m:t>
            </m:r>
          </m:sup>
          <m:e>
            <m:f>
              <m:fPr>
                <m:ctrlPr>
                  <w:rPr>
                    <w:rFonts w:ascii="Cambria Math" w:hAnsi="Cambria Math"/>
                  </w:rPr>
                </m:ctrlPr>
              </m:fPr>
              <m:num>
                <m:r>
                  <w:rPr>
                    <w:rFonts w:ascii="Cambria Math" w:hAnsi="Cambria Math"/>
                  </w:rPr>
                  <m:t>dx</m:t>
                </m:r>
              </m:num>
              <m:den>
                <m:sSup>
                  <m:sSupPr>
                    <m:ctrlPr>
                      <w:rPr>
                        <w:rFonts w:ascii="Cambria Math" w:hAnsi="Cambria Math"/>
                      </w:rPr>
                    </m:ctrlPr>
                  </m:sSupPr>
                  <m:e>
                    <m:r>
                      <w:rPr>
                        <w:rFonts w:ascii="Cambria Math" w:hAnsi="Cambria Math"/>
                      </w:rPr>
                      <m:t>x</m:t>
                    </m:r>
                  </m:e>
                  <m:sup>
                    <m:r>
                      <w:rPr>
                        <w:rFonts w:ascii="Cambria Math" w:hAnsi="Cambria Math"/>
                      </w:rPr>
                      <m:t>2</m:t>
                    </m:r>
                  </m:sup>
                </m:sSup>
              </m:den>
            </m:f>
          </m:e>
        </m:nary>
        <m:r>
          <w:rPr>
            <w:rFonts w:ascii="Cambria Math" w:hAnsi="Cambria Math"/>
          </w:rPr>
          <m:t>=</m:t>
        </m:r>
        <m:sSubSup>
          <m:sSubSupPr>
            <m:ctrlPr>
              <w:rPr>
                <w:rFonts w:ascii="Cambria Math" w:hAnsi="Cambria Math"/>
              </w:rPr>
            </m:ctrlPr>
          </m:sSubSupPr>
          <m:e>
            <m:d>
              <m:dPr>
                <m:begChr m:val=""/>
                <m:endChr m:val="|"/>
                <m:ctrlPr>
                  <w:rPr>
                    <w:rFonts w:ascii="Cambria Math" w:hAnsi="Cambria Math"/>
                  </w:rPr>
                </m:ctrlPr>
              </m:dPr>
              <m:e>
                <m:r>
                  <w:rPr>
                    <w:rFonts w:ascii="Cambria Math" w:hAnsi="Cambria Math"/>
                  </w:rPr>
                  <m:t>F</m:t>
                </m:r>
                <m:d>
                  <m:dPr>
                    <m:ctrlPr>
                      <w:rPr>
                        <w:rFonts w:ascii="Cambria Math" w:hAnsi="Cambria Math"/>
                      </w:rPr>
                    </m:ctrlPr>
                  </m:dPr>
                  <m:e>
                    <m:f>
                      <m:fPr>
                        <m:ctrlPr>
                          <w:rPr>
                            <w:rFonts w:ascii="Cambria Math" w:hAnsi="Cambria Math"/>
                          </w:rPr>
                        </m:ctrlPr>
                      </m:fPr>
                      <m:num>
                        <m:r>
                          <w:rPr>
                            <w:rFonts w:ascii="Cambria Math" w:hAnsi="Cambria Math"/>
                          </w:rPr>
                          <m:t>-1</m:t>
                        </m:r>
                      </m:num>
                      <m:den>
                        <m:r>
                          <w:rPr>
                            <w:rFonts w:ascii="Cambria Math" w:hAnsi="Cambria Math"/>
                          </w:rPr>
                          <m:t>x</m:t>
                        </m:r>
                      </m:den>
                    </m:f>
                  </m:e>
                </m:d>
              </m:e>
            </m:d>
          </m:e>
          <m:sub>
            <m:r>
              <w:rPr>
                <w:rFonts w:ascii="Cambria Math" w:hAnsi="Cambria Math"/>
              </w:rPr>
              <m:t>1</m:t>
            </m:r>
          </m:sub>
          <m:sup>
            <m:r>
              <w:rPr>
                <w:rFonts w:ascii="Cambria Math" w:hAnsi="Cambria Math"/>
              </w:rPr>
              <m:t>3</m:t>
            </m:r>
          </m:sup>
        </m:sSubSup>
        <m:r>
          <w:rPr>
            <w:rFonts w:ascii="Cambria Math" w:hAnsi="Cambria Math"/>
          </w:rPr>
          <m:t>=</m:t>
        </m:r>
        <m:f>
          <m:fPr>
            <m:ctrlPr>
              <w:rPr>
                <w:rFonts w:ascii="Cambria Math" w:hAnsi="Cambria Math"/>
              </w:rPr>
            </m:ctrlPr>
          </m:fPr>
          <m:num>
            <m:r>
              <w:rPr>
                <w:rFonts w:ascii="Cambria Math" w:hAnsi="Cambria Math"/>
              </w:rPr>
              <m:t>-1</m:t>
            </m:r>
          </m:num>
          <m:den>
            <m:r>
              <w:rPr>
                <w:rFonts w:ascii="Cambria Math" w:hAnsi="Cambria Math"/>
              </w:rPr>
              <m:t>3</m:t>
            </m:r>
          </m:den>
        </m:f>
        <m:r>
          <w:rPr>
            <w:rFonts w:ascii="Cambria Math" w:hAnsi="Cambria Math"/>
          </w:rPr>
          <m:t>-</m:t>
        </m:r>
        <m:d>
          <m:dPr>
            <m:ctrlPr>
              <w:rPr>
                <w:rFonts w:ascii="Cambria Math" w:hAnsi="Cambria Math"/>
              </w:rPr>
            </m:ctrlPr>
          </m:dPr>
          <m:e>
            <m:r>
              <w:rPr>
                <w:rFonts w:ascii="Cambria Math" w:hAnsi="Cambria Math"/>
              </w:rPr>
              <m:t>-1</m:t>
            </m:r>
          </m:e>
        </m:d>
        <m:r>
          <w:rPr>
            <w:rFonts w:ascii="Cambria Math" w:hAnsi="Cambria Math"/>
          </w:rPr>
          <m:t>=</m:t>
        </m:r>
        <m:f>
          <m:fPr>
            <m:ctrlPr>
              <w:rPr>
                <w:rFonts w:ascii="Cambria Math" w:hAnsi="Cambria Math"/>
              </w:rPr>
            </m:ctrlPr>
          </m:fPr>
          <m:num>
            <m:r>
              <w:rPr>
                <w:rFonts w:ascii="Cambria Math" w:hAnsi="Cambria Math"/>
              </w:rPr>
              <m:t>2</m:t>
            </m:r>
          </m:num>
          <m:den>
            <m:r>
              <w:rPr>
                <w:rFonts w:ascii="Cambria Math" w:hAnsi="Cambria Math"/>
              </w:rPr>
              <m:t>3</m:t>
            </m:r>
          </m:den>
        </m:f>
      </m:oMath>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в) </w:t>
      </w:r>
      <m:oMath>
        <m:nary>
          <m:naryPr>
            <m:ctrlPr>
              <w:rPr>
                <w:rFonts w:ascii="Cambria Math" w:hAnsi="Cambria Math"/>
              </w:rPr>
            </m:ctrlPr>
          </m:naryPr>
          <m:sub>
            <m:r>
              <w:rPr>
                <w:rFonts w:ascii="Cambria Math" w:hAnsi="Cambria Math"/>
              </w:rPr>
              <m:t>-1</m:t>
            </m:r>
          </m:sub>
          <m:sup>
            <m:r>
              <w:rPr>
                <w:rFonts w:ascii="Cambria Math" w:hAnsi="Cambria Math"/>
              </w:rPr>
              <m:t>2</m:t>
            </m:r>
          </m:sup>
          <m:e>
            <m:sSup>
              <m:sSupPr>
                <m:ctrlPr>
                  <w:rPr>
                    <w:rFonts w:ascii="Cambria Math" w:hAnsi="Cambria Math"/>
                  </w:rPr>
                </m:ctrlPr>
              </m:sSupPr>
              <m:e>
                <m:r>
                  <w:rPr>
                    <w:rFonts w:ascii="Cambria Math" w:hAnsi="Cambria Math"/>
                  </w:rPr>
                  <m:t>x</m:t>
                </m:r>
              </m:e>
              <m:sup>
                <m:r>
                  <w:rPr>
                    <w:rFonts w:ascii="Cambria Math" w:hAnsi="Cambria Math"/>
                  </w:rPr>
                  <m:t>4</m:t>
                </m:r>
              </m:sup>
            </m:sSup>
            <m:r>
              <w:rPr>
                <w:rFonts w:ascii="Cambria Math" w:hAnsi="Cambria Math"/>
              </w:rPr>
              <m:t>dx</m:t>
            </m:r>
          </m:e>
        </m:nary>
        <m:r>
          <w:rPr>
            <w:rFonts w:ascii="Cambria Math" w:hAnsi="Cambria Math"/>
          </w:rPr>
          <m:t>=</m:t>
        </m:r>
        <m:sSubSup>
          <m:sSubSupPr>
            <m:ctrlPr>
              <w:rPr>
                <w:rFonts w:ascii="Cambria Math" w:hAnsi="Cambria Math"/>
              </w:rPr>
            </m:ctrlPr>
          </m:sSubSupPr>
          <m:e>
            <m:d>
              <m:dPr>
                <m:begChr m:val=""/>
                <m:endChr m:val="|"/>
                <m:ctrlPr>
                  <w:rPr>
                    <w:rFonts w:ascii="Cambria Math" w:hAnsi="Cambria Math"/>
                  </w:rPr>
                </m:ctrlPr>
              </m:dPr>
              <m:e>
                <m:r>
                  <w:rPr>
                    <w:rFonts w:ascii="Cambria Math" w:hAnsi="Cambria Math"/>
                  </w:rPr>
                  <m:t>F</m:t>
                </m:r>
                <m:d>
                  <m:dPr>
                    <m:ctrlPr>
                      <w:rPr>
                        <w:rFonts w:ascii="Cambria Math" w:hAnsi="Cambria Math"/>
                      </w:rPr>
                    </m:ctrlPr>
                  </m:dPr>
                  <m:e>
                    <m:f>
                      <m:fPr>
                        <m:ctrlPr>
                          <w:rPr>
                            <w:rFonts w:ascii="Cambria Math" w:hAnsi="Cambria Math"/>
                          </w:rPr>
                        </m:ctrlPr>
                      </m:fPr>
                      <m:num>
                        <m:sSup>
                          <m:sSupPr>
                            <m:ctrlPr>
                              <w:rPr>
                                <w:rFonts w:ascii="Cambria Math" w:hAnsi="Cambria Math"/>
                              </w:rPr>
                            </m:ctrlPr>
                          </m:sSupPr>
                          <m:e>
                            <m:r>
                              <w:rPr>
                                <w:rFonts w:ascii="Cambria Math" w:hAnsi="Cambria Math"/>
                              </w:rPr>
                              <m:t>x</m:t>
                            </m:r>
                          </m:e>
                          <m:sup>
                            <m:r>
                              <w:rPr>
                                <w:rFonts w:ascii="Cambria Math" w:hAnsi="Cambria Math"/>
                              </w:rPr>
                              <m:t>5</m:t>
                            </m:r>
                          </m:sup>
                        </m:sSup>
                      </m:num>
                      <m:den>
                        <m:r>
                          <w:rPr>
                            <w:rFonts w:ascii="Cambria Math" w:hAnsi="Cambria Math"/>
                          </w:rPr>
                          <m:t>5</m:t>
                        </m:r>
                      </m:den>
                    </m:f>
                  </m:e>
                </m:d>
              </m:e>
            </m:d>
          </m:e>
          <m:sub>
            <m:r>
              <w:rPr>
                <w:rFonts w:ascii="Cambria Math" w:hAnsi="Cambria Math"/>
              </w:rPr>
              <m:t>-1</m:t>
            </m:r>
          </m:sub>
          <m:sup>
            <m:r>
              <w:rPr>
                <w:rFonts w:ascii="Cambria Math" w:hAnsi="Cambria Math"/>
              </w:rPr>
              <m:t>2</m:t>
            </m:r>
          </m:sup>
        </m:sSubSup>
        <m:r>
          <w:rPr>
            <w:rFonts w:ascii="Cambria Math" w:hAnsi="Cambria Math"/>
          </w:rPr>
          <m:t>=</m:t>
        </m:r>
        <m:f>
          <m:fPr>
            <m:ctrlPr>
              <w:rPr>
                <w:rFonts w:ascii="Cambria Math" w:hAnsi="Cambria Math"/>
              </w:rPr>
            </m:ctrlPr>
          </m:fPr>
          <m:num>
            <m:sSup>
              <m:sSupPr>
                <m:ctrlPr>
                  <w:rPr>
                    <w:rFonts w:ascii="Cambria Math" w:hAnsi="Cambria Math"/>
                  </w:rPr>
                </m:ctrlPr>
              </m:sSupPr>
              <m:e>
                <m:r>
                  <w:rPr>
                    <w:rFonts w:ascii="Cambria Math" w:hAnsi="Cambria Math"/>
                  </w:rPr>
                  <m:t>2</m:t>
                </m:r>
              </m:e>
              <m:sup>
                <m:r>
                  <w:rPr>
                    <w:rFonts w:ascii="Cambria Math" w:hAnsi="Cambria Math"/>
                  </w:rPr>
                  <m:t>5</m:t>
                </m:r>
              </m:sup>
            </m:sSup>
          </m:num>
          <m:den>
            <m:r>
              <w:rPr>
                <w:rFonts w:ascii="Cambria Math" w:hAnsi="Cambria Math"/>
              </w:rPr>
              <m:t>5</m:t>
            </m:r>
          </m:den>
        </m:f>
        <m:r>
          <w:rPr>
            <w:rFonts w:ascii="Cambria Math" w:hAnsi="Cambria Math"/>
          </w:rPr>
          <m:t>-</m:t>
        </m:r>
        <m:d>
          <m:dPr>
            <m:ctrlPr>
              <w:rPr>
                <w:rFonts w:ascii="Cambria Math" w:hAnsi="Cambria Math"/>
              </w:rPr>
            </m:ctrlPr>
          </m:dPr>
          <m:e>
            <m:f>
              <m:fPr>
                <m:ctrlPr>
                  <w:rPr>
                    <w:rFonts w:ascii="Cambria Math" w:hAnsi="Cambria Math"/>
                  </w:rPr>
                </m:ctrlPr>
              </m:fPr>
              <m:num>
                <m:r>
                  <w:rPr>
                    <w:rFonts w:ascii="Cambria Math" w:hAnsi="Cambria Math"/>
                  </w:rPr>
                  <m:t>-</m:t>
                </m:r>
                <m:sSup>
                  <m:sSupPr>
                    <m:ctrlPr>
                      <w:rPr>
                        <w:rFonts w:ascii="Cambria Math" w:hAnsi="Cambria Math"/>
                      </w:rPr>
                    </m:ctrlPr>
                  </m:sSupPr>
                  <m:e>
                    <m:r>
                      <w:rPr>
                        <w:rFonts w:ascii="Cambria Math" w:hAnsi="Cambria Math"/>
                      </w:rPr>
                      <m:t>1</m:t>
                    </m:r>
                  </m:e>
                  <m:sup>
                    <m:r>
                      <w:rPr>
                        <w:rFonts w:ascii="Cambria Math" w:hAnsi="Cambria Math"/>
                      </w:rPr>
                      <m:t>5</m:t>
                    </m:r>
                  </m:sup>
                </m:sSup>
              </m:num>
              <m:den>
                <m:r>
                  <w:rPr>
                    <w:rFonts w:ascii="Cambria Math" w:hAnsi="Cambria Math"/>
                  </w:rPr>
                  <m:t>5</m:t>
                </m:r>
              </m:den>
            </m:f>
          </m:e>
        </m:d>
        <m:r>
          <w:rPr>
            <w:rFonts w:ascii="Cambria Math" w:hAnsi="Cambria Math"/>
          </w:rPr>
          <m:t>=</m:t>
        </m:r>
        <m:f>
          <m:fPr>
            <m:ctrlPr>
              <w:rPr>
                <w:rFonts w:ascii="Cambria Math" w:hAnsi="Cambria Math"/>
              </w:rPr>
            </m:ctrlPr>
          </m:fPr>
          <m:num>
            <m:r>
              <w:rPr>
                <w:rFonts w:ascii="Cambria Math" w:hAnsi="Cambria Math"/>
              </w:rPr>
              <m:t>32</m:t>
            </m:r>
          </m:num>
          <m:den>
            <m:r>
              <w:rPr>
                <w:rFonts w:ascii="Cambria Math" w:hAnsi="Cambria Math"/>
              </w:rPr>
              <m:t>5</m:t>
            </m:r>
          </m:den>
        </m:f>
        <m:r>
          <w:rPr>
            <w:rFonts w:ascii="Cambria Math" w:hAnsi="Cambria Math"/>
          </w:rPr>
          <m:t>-</m:t>
        </m:r>
        <m:d>
          <m:dPr>
            <m:ctrlPr>
              <w:rPr>
                <w:rFonts w:ascii="Cambria Math" w:hAnsi="Cambria Math"/>
              </w:rPr>
            </m:ctrlPr>
          </m:dPr>
          <m:e>
            <m:f>
              <m:fPr>
                <m:ctrlPr>
                  <w:rPr>
                    <w:rFonts w:ascii="Cambria Math" w:hAnsi="Cambria Math"/>
                  </w:rPr>
                </m:ctrlPr>
              </m:fPr>
              <m:num>
                <m:r>
                  <w:rPr>
                    <w:rFonts w:ascii="Cambria Math" w:hAnsi="Cambria Math"/>
                  </w:rPr>
                  <m:t>-1</m:t>
                </m:r>
              </m:num>
              <m:den>
                <m:r>
                  <w:rPr>
                    <w:rFonts w:ascii="Cambria Math" w:hAnsi="Cambria Math"/>
                  </w:rPr>
                  <m:t>5</m:t>
                </m:r>
              </m:den>
            </m:f>
          </m:e>
        </m:d>
        <m:r>
          <w:rPr>
            <w:rFonts w:ascii="Cambria Math" w:hAnsi="Cambria Math"/>
          </w:rPr>
          <m:t>=</m:t>
        </m:r>
        <m:f>
          <m:fPr>
            <m:ctrlPr>
              <w:rPr>
                <w:rFonts w:ascii="Cambria Math" w:hAnsi="Cambria Math"/>
              </w:rPr>
            </m:ctrlPr>
          </m:fPr>
          <m:num>
            <m:r>
              <w:rPr>
                <w:rFonts w:ascii="Cambria Math" w:hAnsi="Cambria Math"/>
              </w:rPr>
              <m:t>33</m:t>
            </m:r>
          </m:num>
          <m:den>
            <m:r>
              <w:rPr>
                <w:rFonts w:ascii="Cambria Math" w:hAnsi="Cambria Math"/>
              </w:rPr>
              <m:t>5</m:t>
            </m:r>
          </m:den>
        </m:f>
        <m:r>
          <w:rPr>
            <w:rFonts w:ascii="Cambria Math" w:hAnsi="Cambria Math"/>
          </w:rPr>
          <m:t>=6,6</m:t>
        </m:r>
      </m:oMath>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г) </w:t>
      </w:r>
      <m:oMath>
        <m:nary>
          <m:naryPr>
            <m:ctrlPr>
              <w:rPr>
                <w:rFonts w:ascii="Cambria Math" w:hAnsi="Cambria Math"/>
              </w:rPr>
            </m:ctrlPr>
          </m:naryPr>
          <m:sub>
            <m:r>
              <w:rPr>
                <w:rFonts w:ascii="Cambria Math" w:hAnsi="Cambria Math"/>
              </w:rPr>
              <m:t>9</m:t>
            </m:r>
          </m:sub>
          <m:sup>
            <m:r>
              <w:rPr>
                <w:rFonts w:ascii="Cambria Math" w:hAnsi="Cambria Math"/>
              </w:rPr>
              <m:t>16</m:t>
            </m:r>
          </m:sup>
          <m:e>
            <m:f>
              <m:fPr>
                <m:ctrlPr>
                  <w:rPr>
                    <w:rFonts w:ascii="Cambria Math" w:hAnsi="Cambria Math"/>
                  </w:rPr>
                </m:ctrlPr>
              </m:fPr>
              <m:num>
                <m:r>
                  <w:rPr>
                    <w:rFonts w:ascii="Cambria Math" w:hAnsi="Cambria Math"/>
                  </w:rPr>
                  <m:t>dx</m:t>
                </m:r>
              </m:num>
              <m:den>
                <m:r>
                  <w:rPr>
                    <w:rFonts w:ascii="Cambria Math" w:hAnsi="Cambria Math"/>
                  </w:rPr>
                  <m:t>2</m:t>
                </m:r>
                <m:rad>
                  <m:radPr>
                    <m:degHide m:val="1"/>
                    <m:ctrlPr>
                      <w:rPr>
                        <w:rFonts w:ascii="Cambria Math" w:hAnsi="Cambria Math"/>
                      </w:rPr>
                    </m:ctrlPr>
                  </m:radPr>
                  <m:deg/>
                  <m:e>
                    <m:r>
                      <w:rPr>
                        <w:rFonts w:ascii="Cambria Math" w:hAnsi="Cambria Math"/>
                      </w:rPr>
                      <m:t>x</m:t>
                    </m:r>
                  </m:e>
                </m:rad>
              </m:den>
            </m:f>
          </m:e>
        </m:nary>
        <m:r>
          <w:rPr>
            <w:rFonts w:ascii="Cambria Math" w:hAnsi="Cambria Math"/>
          </w:rPr>
          <m:t>=</m:t>
        </m:r>
        <m:sSubSup>
          <m:sSubSupPr>
            <m:ctrlPr>
              <w:rPr>
                <w:rFonts w:ascii="Cambria Math" w:hAnsi="Cambria Math"/>
              </w:rPr>
            </m:ctrlPr>
          </m:sSubSupPr>
          <m:e>
            <m:d>
              <m:dPr>
                <m:begChr m:val=""/>
                <m:endChr m:val="|"/>
                <m:ctrlPr>
                  <w:rPr>
                    <w:rFonts w:ascii="Cambria Math" w:hAnsi="Cambria Math"/>
                  </w:rPr>
                </m:ctrlPr>
              </m:dPr>
              <m:e>
                <m:r>
                  <w:rPr>
                    <w:rFonts w:ascii="Cambria Math" w:hAnsi="Cambria Math"/>
                  </w:rPr>
                  <m:t>F</m:t>
                </m:r>
                <m:d>
                  <m:dPr>
                    <m:ctrlPr>
                      <w:rPr>
                        <w:rFonts w:ascii="Cambria Math" w:hAnsi="Cambria Math"/>
                      </w:rPr>
                    </m:ctrlPr>
                  </m:dPr>
                  <m:e>
                    <m:rad>
                      <m:radPr>
                        <m:degHide m:val="1"/>
                        <m:ctrlPr>
                          <w:rPr>
                            <w:rFonts w:ascii="Cambria Math" w:hAnsi="Cambria Math"/>
                          </w:rPr>
                        </m:ctrlPr>
                      </m:radPr>
                      <m:deg/>
                      <m:e>
                        <m:r>
                          <w:rPr>
                            <w:rFonts w:ascii="Cambria Math" w:hAnsi="Cambria Math"/>
                          </w:rPr>
                          <m:t>x</m:t>
                        </m:r>
                      </m:e>
                    </m:rad>
                  </m:e>
                </m:d>
              </m:e>
            </m:d>
          </m:e>
          <m:sub>
            <m:r>
              <w:rPr>
                <w:rFonts w:ascii="Cambria Math" w:hAnsi="Cambria Math"/>
              </w:rPr>
              <m:t>9</m:t>
            </m:r>
          </m:sub>
          <m:sup>
            <m:r>
              <w:rPr>
                <w:rFonts w:ascii="Cambria Math" w:hAnsi="Cambria Math"/>
              </w:rPr>
              <m:t>16</m:t>
            </m:r>
          </m:sup>
        </m:sSubSup>
        <m:r>
          <w:rPr>
            <w:rFonts w:ascii="Cambria Math" w:hAnsi="Cambria Math"/>
          </w:rPr>
          <m:t>=4-3=1</m:t>
        </m:r>
      </m:oMath>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w:t>
      </w:r>
      <w:r>
        <w:rPr>
          <w:rFonts w:ascii="Times New Roman" w:hAnsi="Times New Roman" w:cs="Times New Roman"/>
          <w:b/>
          <w:color w:val="000000" w:themeColor="text1"/>
          <w:sz w:val="28"/>
          <w:szCs w:val="28"/>
        </w:rPr>
        <w:t xml:space="preserve"> </w:t>
      </w:r>
      <m:oMath>
        <m:nary>
          <m:naryPr>
            <m:ctrlPr>
              <w:rPr>
                <w:rFonts w:ascii="Cambria Math" w:hAnsi="Cambria Math"/>
              </w:rPr>
            </m:ctrlPr>
          </m:naryPr>
          <m:sub>
            <m:f>
              <m:fPr>
                <m:ctrlPr>
                  <w:rPr>
                    <w:rFonts w:ascii="Cambria Math" w:hAnsi="Cambria Math"/>
                  </w:rPr>
                </m:ctrlPr>
              </m:fPr>
              <m:num>
                <m:r>
                  <w:rPr>
                    <w:rFonts w:ascii="Cambria Math" w:hAnsi="Cambria Math"/>
                  </w:rPr>
                  <m:t>π</m:t>
                </m:r>
              </m:num>
              <m:den>
                <m:r>
                  <w:rPr>
                    <w:rFonts w:ascii="Cambria Math" w:hAnsi="Cambria Math"/>
                  </w:rPr>
                  <m:t>2</m:t>
                </m:r>
              </m:den>
            </m:f>
          </m:sub>
          <m:sup>
            <m:r>
              <w:rPr>
                <w:rFonts w:ascii="Cambria Math" w:hAnsi="Cambria Math"/>
              </w:rPr>
              <m:t>π</m:t>
            </m:r>
          </m:sup>
          <m:e>
            <m:r>
              <w:rPr>
                <w:rFonts w:ascii="Cambria Math" w:hAnsi="Cambria Math"/>
              </w:rPr>
              <m:t>sinxdx</m:t>
            </m:r>
          </m:e>
        </m:nary>
        <m:r>
          <w:rPr>
            <w:rFonts w:ascii="Cambria Math" w:hAnsi="Cambria Math"/>
          </w:rPr>
          <m:t>=</m:t>
        </m:r>
        <m:sSubSup>
          <m:sSubSupPr>
            <m:ctrlPr>
              <w:rPr>
                <w:rFonts w:ascii="Cambria Math" w:hAnsi="Cambria Math"/>
              </w:rPr>
            </m:ctrlPr>
          </m:sSubSupPr>
          <m:e>
            <m:d>
              <m:dPr>
                <m:begChr m:val=""/>
                <m:endChr m:val="|"/>
                <m:ctrlPr>
                  <w:rPr>
                    <w:rFonts w:ascii="Cambria Math" w:hAnsi="Cambria Math"/>
                  </w:rPr>
                </m:ctrlPr>
              </m:dPr>
              <m:e>
                <m:r>
                  <w:rPr>
                    <w:rFonts w:ascii="Cambria Math" w:hAnsi="Cambria Math"/>
                  </w:rPr>
                  <m:t>F</m:t>
                </m:r>
                <m:d>
                  <m:dPr>
                    <m:ctrlPr>
                      <w:rPr>
                        <w:rFonts w:ascii="Cambria Math" w:hAnsi="Cambria Math"/>
                      </w:rPr>
                    </m:ctrlPr>
                  </m:dPr>
                  <m:e>
                    <m:r>
                      <w:rPr>
                        <w:rFonts w:ascii="Cambria Math" w:hAnsi="Cambria Math"/>
                      </w:rPr>
                      <m:t>-cosx</m:t>
                    </m:r>
                  </m:e>
                </m:d>
              </m:e>
            </m:d>
          </m:e>
          <m:sub>
            <m:f>
              <m:fPr>
                <m:ctrlPr>
                  <w:rPr>
                    <w:rFonts w:ascii="Cambria Math" w:hAnsi="Cambria Math"/>
                  </w:rPr>
                </m:ctrlPr>
              </m:fPr>
              <m:num>
                <m:r>
                  <w:rPr>
                    <w:rFonts w:ascii="Cambria Math" w:hAnsi="Cambria Math"/>
                  </w:rPr>
                  <m:t>π</m:t>
                </m:r>
              </m:num>
              <m:den>
                <m:r>
                  <w:rPr>
                    <w:rFonts w:ascii="Cambria Math" w:hAnsi="Cambria Math"/>
                  </w:rPr>
                  <m:t>2</m:t>
                </m:r>
              </m:den>
            </m:f>
          </m:sub>
          <m:sup>
            <m:r>
              <w:rPr>
                <w:rFonts w:ascii="Cambria Math" w:hAnsi="Cambria Math"/>
              </w:rPr>
              <m:t>π</m:t>
            </m:r>
          </m:sup>
        </m:sSubSup>
        <m:r>
          <w:rPr>
            <w:rFonts w:ascii="Cambria Math" w:hAnsi="Cambria Math"/>
          </w:rPr>
          <m:t>=cosπ-cos</m:t>
        </m:r>
        <m:f>
          <m:fPr>
            <m:ctrlPr>
              <w:rPr>
                <w:rFonts w:ascii="Cambria Math" w:hAnsi="Cambria Math"/>
              </w:rPr>
            </m:ctrlPr>
          </m:fPr>
          <m:num>
            <m:r>
              <w:rPr>
                <w:rFonts w:ascii="Cambria Math" w:hAnsi="Cambria Math"/>
              </w:rPr>
              <m:t>π</m:t>
            </m:r>
          </m:num>
          <m:den>
            <m:r>
              <w:rPr>
                <w:rFonts w:ascii="Cambria Math" w:hAnsi="Cambria Math"/>
              </w:rPr>
              <m:t>2</m:t>
            </m:r>
          </m:den>
        </m:f>
        <m:r>
          <w:rPr>
            <w:rFonts w:ascii="Cambria Math" w:hAnsi="Cambria Math"/>
          </w:rPr>
          <m:t>=1-0=1</m:t>
        </m:r>
      </m:oMath>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е) </w:t>
      </w:r>
      <m:oMath>
        <m:nary>
          <m:naryPr>
            <m:ctrlPr>
              <w:rPr>
                <w:rFonts w:ascii="Cambria Math" w:hAnsi="Cambria Math"/>
              </w:rPr>
            </m:ctrlPr>
          </m:naryPr>
          <m:sub>
            <m:f>
              <m:fPr>
                <m:ctrlPr>
                  <w:rPr>
                    <w:rFonts w:ascii="Cambria Math" w:hAnsi="Cambria Math"/>
                  </w:rPr>
                </m:ctrlPr>
              </m:fPr>
              <m:num>
                <m:r>
                  <w:rPr>
                    <w:rFonts w:ascii="Cambria Math" w:hAnsi="Cambria Math"/>
                  </w:rPr>
                  <m:t>-π</m:t>
                </m:r>
              </m:num>
              <m:den>
                <m:r>
                  <w:rPr>
                    <w:rFonts w:ascii="Cambria Math" w:hAnsi="Cambria Math"/>
                  </w:rPr>
                  <m:t>2</m:t>
                </m:r>
              </m:den>
            </m:f>
          </m:sub>
          <m:sup>
            <m:f>
              <m:fPr>
                <m:ctrlPr>
                  <w:rPr>
                    <w:rFonts w:ascii="Cambria Math" w:hAnsi="Cambria Math"/>
                  </w:rPr>
                </m:ctrlPr>
              </m:fPr>
              <m:num>
                <m:r>
                  <w:rPr>
                    <w:rFonts w:ascii="Cambria Math" w:hAnsi="Cambria Math"/>
                  </w:rPr>
                  <m:t>π</m:t>
                </m:r>
              </m:num>
              <m:den>
                <m:r>
                  <w:rPr>
                    <w:rFonts w:ascii="Cambria Math" w:hAnsi="Cambria Math"/>
                  </w:rPr>
                  <m:t>2</m:t>
                </m:r>
              </m:den>
            </m:f>
          </m:sup>
          <m:e>
            <m:r>
              <w:rPr>
                <w:rFonts w:ascii="Cambria Math" w:hAnsi="Cambria Math"/>
              </w:rPr>
              <m:t>cosxdx</m:t>
            </m:r>
          </m:e>
        </m:nary>
        <m:r>
          <w:rPr>
            <w:rFonts w:ascii="Cambria Math" w:hAnsi="Cambria Math"/>
          </w:rPr>
          <m:t>=</m:t>
        </m:r>
        <m:sSubSup>
          <m:sSubSupPr>
            <m:ctrlPr>
              <w:rPr>
                <w:rFonts w:ascii="Cambria Math" w:hAnsi="Cambria Math"/>
              </w:rPr>
            </m:ctrlPr>
          </m:sSubSupPr>
          <m:e>
            <m:d>
              <m:dPr>
                <m:begChr m:val=""/>
                <m:endChr m:val="|"/>
                <m:ctrlPr>
                  <w:rPr>
                    <w:rFonts w:ascii="Cambria Math" w:hAnsi="Cambria Math"/>
                  </w:rPr>
                </m:ctrlPr>
              </m:dPr>
              <m:e>
                <m:r>
                  <w:rPr>
                    <w:rFonts w:ascii="Cambria Math" w:hAnsi="Cambria Math"/>
                  </w:rPr>
                  <m:t>F</m:t>
                </m:r>
                <m:d>
                  <m:dPr>
                    <m:ctrlPr>
                      <w:rPr>
                        <w:rFonts w:ascii="Cambria Math" w:hAnsi="Cambria Math"/>
                      </w:rPr>
                    </m:ctrlPr>
                  </m:dPr>
                  <m:e>
                    <m:r>
                      <w:rPr>
                        <w:rFonts w:ascii="Cambria Math" w:hAnsi="Cambria Math"/>
                      </w:rPr>
                      <m:t>sinx</m:t>
                    </m:r>
                  </m:e>
                </m:d>
              </m:e>
            </m:d>
          </m:e>
          <m:sub>
            <m:f>
              <m:fPr>
                <m:ctrlPr>
                  <w:rPr>
                    <w:rFonts w:ascii="Cambria Math" w:hAnsi="Cambria Math"/>
                  </w:rPr>
                </m:ctrlPr>
              </m:fPr>
              <m:num>
                <m:r>
                  <w:rPr>
                    <w:rFonts w:ascii="Cambria Math" w:hAnsi="Cambria Math"/>
                  </w:rPr>
                  <m:t>-π</m:t>
                </m:r>
              </m:num>
              <m:den>
                <m:r>
                  <w:rPr>
                    <w:rFonts w:ascii="Cambria Math" w:hAnsi="Cambria Math"/>
                  </w:rPr>
                  <m:t>2</m:t>
                </m:r>
              </m:den>
            </m:f>
          </m:sub>
          <m:sup>
            <m:f>
              <m:fPr>
                <m:ctrlPr>
                  <w:rPr>
                    <w:rFonts w:ascii="Cambria Math" w:hAnsi="Cambria Math"/>
                  </w:rPr>
                </m:ctrlPr>
              </m:fPr>
              <m:num>
                <m:r>
                  <w:rPr>
                    <w:rFonts w:ascii="Cambria Math" w:hAnsi="Cambria Math"/>
                  </w:rPr>
                  <m:t>π</m:t>
                </m:r>
              </m:num>
              <m:den>
                <m:r>
                  <w:rPr>
                    <w:rFonts w:ascii="Cambria Math" w:hAnsi="Cambria Math"/>
                  </w:rPr>
                  <m:t>2</m:t>
                </m:r>
              </m:den>
            </m:f>
          </m:sup>
        </m:sSubSup>
        <m:r>
          <w:rPr>
            <w:rFonts w:ascii="Cambria Math" w:hAnsi="Cambria Math"/>
          </w:rPr>
          <m:t>=2</m:t>
        </m:r>
        <m:d>
          <m:dPr>
            <m:ctrlPr>
              <w:rPr>
                <w:rFonts w:ascii="Cambria Math" w:hAnsi="Cambria Math"/>
              </w:rPr>
            </m:ctrlPr>
          </m:dPr>
          <m:e>
            <m:r>
              <w:rPr>
                <w:rFonts w:ascii="Cambria Math" w:hAnsi="Cambria Math"/>
              </w:rPr>
              <m:t>cos</m:t>
            </m:r>
            <m:f>
              <m:fPr>
                <m:ctrlPr>
                  <w:rPr>
                    <w:rFonts w:ascii="Cambria Math" w:hAnsi="Cambria Math"/>
                  </w:rPr>
                </m:ctrlPr>
              </m:fPr>
              <m:num>
                <m:r>
                  <w:rPr>
                    <w:rFonts w:ascii="Cambria Math" w:hAnsi="Cambria Math"/>
                  </w:rPr>
                  <m:t>π</m:t>
                </m:r>
              </m:num>
              <m:den>
                <m:r>
                  <w:rPr>
                    <w:rFonts w:ascii="Cambria Math" w:hAnsi="Cambria Math"/>
                  </w:rPr>
                  <m:t>2</m:t>
                </m:r>
              </m:den>
            </m:f>
            <m:r>
              <w:rPr>
                <w:rFonts w:ascii="Cambria Math" w:hAnsi="Cambria Math"/>
              </w:rPr>
              <m:t>-cos0</m:t>
            </m:r>
          </m:e>
        </m:d>
        <m:r>
          <w:rPr>
            <w:rFonts w:ascii="Cambria Math" w:hAnsi="Cambria Math"/>
          </w:rPr>
          <m:t>=2</m:t>
        </m:r>
        <m:d>
          <m:dPr>
            <m:ctrlPr>
              <w:rPr>
                <w:rFonts w:ascii="Cambria Math" w:hAnsi="Cambria Math"/>
              </w:rPr>
            </m:ctrlPr>
          </m:dPr>
          <m:e>
            <m:r>
              <w:rPr>
                <w:rFonts w:ascii="Cambria Math" w:hAnsi="Cambria Math"/>
              </w:rPr>
              <m:t>1-0</m:t>
            </m:r>
          </m:e>
        </m:d>
        <m:r>
          <w:rPr>
            <w:rFonts w:ascii="Cambria Math" w:hAnsi="Cambria Math"/>
          </w:rPr>
          <m:t>=2</m:t>
        </m:r>
      </m:oMath>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є)</w:t>
      </w:r>
      <m:oMath>
        <m:nary>
          <m:naryPr>
            <m:ctrlPr>
              <w:rPr>
                <w:rFonts w:ascii="Cambria Math" w:hAnsi="Cambria Math"/>
              </w:rPr>
            </m:ctrlPr>
          </m:naryPr>
          <m:sub>
            <m:r>
              <w:rPr>
                <w:rFonts w:ascii="Cambria Math" w:hAnsi="Cambria Math"/>
              </w:rPr>
              <m:t>0</m:t>
            </m:r>
          </m:sub>
          <m:sup>
            <m:r>
              <w:rPr>
                <w:rFonts w:ascii="Cambria Math" w:hAnsi="Cambria Math"/>
              </w:rPr>
              <m:t>1</m:t>
            </m:r>
          </m:sup>
          <m:e>
            <m:sSup>
              <m:sSupPr>
                <m:ctrlPr>
                  <w:rPr>
                    <w:rFonts w:ascii="Cambria Math" w:hAnsi="Cambria Math"/>
                  </w:rPr>
                </m:ctrlPr>
              </m:sSupPr>
              <m:e>
                <m:r>
                  <w:rPr>
                    <w:rFonts w:ascii="Cambria Math" w:hAnsi="Cambria Math"/>
                  </w:rPr>
                  <m:t>e</m:t>
                </m:r>
              </m:e>
              <m:sup>
                <m:r>
                  <w:rPr>
                    <w:rFonts w:ascii="Cambria Math" w:hAnsi="Cambria Math"/>
                  </w:rPr>
                  <m:t>x</m:t>
                </m:r>
              </m:sup>
            </m:sSup>
            <m:r>
              <w:rPr>
                <w:rFonts w:ascii="Cambria Math" w:hAnsi="Cambria Math"/>
              </w:rPr>
              <m:t>dx</m:t>
            </m:r>
          </m:e>
        </m:nary>
        <m:r>
          <w:rPr>
            <w:rFonts w:ascii="Cambria Math" w:hAnsi="Cambria Math"/>
          </w:rPr>
          <m:t>=</m:t>
        </m:r>
        <m:sSubSup>
          <m:sSubSupPr>
            <m:ctrlPr>
              <w:rPr>
                <w:rFonts w:ascii="Cambria Math" w:hAnsi="Cambria Math"/>
              </w:rPr>
            </m:ctrlPr>
          </m:sSubSupPr>
          <m:e>
            <m:d>
              <m:dPr>
                <m:begChr m:val=""/>
                <m:endChr m:val="|"/>
                <m:ctrlPr>
                  <w:rPr>
                    <w:rFonts w:ascii="Cambria Math" w:hAnsi="Cambria Math"/>
                  </w:rPr>
                </m:ctrlPr>
              </m:dPr>
              <m:e>
                <m:r>
                  <w:rPr>
                    <w:rFonts w:ascii="Cambria Math" w:hAnsi="Cambria Math"/>
                  </w:rPr>
                  <m:t>F</m:t>
                </m:r>
                <m:d>
                  <m:dPr>
                    <m:ctrlPr>
                      <w:rPr>
                        <w:rFonts w:ascii="Cambria Math" w:hAnsi="Cambria Math"/>
                      </w:rPr>
                    </m:ctrlPr>
                  </m:dPr>
                  <m:e>
                    <m:sSup>
                      <m:sSupPr>
                        <m:ctrlPr>
                          <w:rPr>
                            <w:rFonts w:ascii="Cambria Math" w:hAnsi="Cambria Math"/>
                          </w:rPr>
                        </m:ctrlPr>
                      </m:sSupPr>
                      <m:e>
                        <m:r>
                          <w:rPr>
                            <w:rFonts w:ascii="Cambria Math" w:hAnsi="Cambria Math"/>
                          </w:rPr>
                          <m:t>e</m:t>
                        </m:r>
                      </m:e>
                      <m:sup>
                        <m:r>
                          <w:rPr>
                            <w:rFonts w:ascii="Cambria Math" w:hAnsi="Cambria Math"/>
                          </w:rPr>
                          <m:t>x</m:t>
                        </m:r>
                      </m:sup>
                    </m:sSup>
                  </m:e>
                </m:d>
              </m:e>
            </m:d>
          </m:e>
          <m:sub>
            <m:r>
              <w:rPr>
                <w:rFonts w:ascii="Cambria Math" w:hAnsi="Cambria Math"/>
              </w:rPr>
              <m:t>0</m:t>
            </m:r>
          </m:sub>
          <m:sup>
            <m:r>
              <w:rPr>
                <w:rFonts w:ascii="Cambria Math" w:hAnsi="Cambria Math"/>
              </w:rPr>
              <m:t>1</m:t>
            </m:r>
          </m:sup>
        </m:sSubSup>
        <m:r>
          <w:rPr>
            <w:rFonts w:ascii="Cambria Math" w:hAnsi="Cambria Math"/>
          </w:rPr>
          <m:t>=</m:t>
        </m:r>
        <m:sSup>
          <m:sSupPr>
            <m:ctrlPr>
              <w:rPr>
                <w:rFonts w:ascii="Cambria Math" w:hAnsi="Cambria Math"/>
              </w:rPr>
            </m:ctrlPr>
          </m:sSupPr>
          <m:e>
            <m:r>
              <w:rPr>
                <w:rFonts w:ascii="Cambria Math" w:hAnsi="Cambria Math"/>
              </w:rPr>
              <m:t>e</m:t>
            </m:r>
          </m:e>
          <m:sup>
            <m:r>
              <w:rPr>
                <w:rFonts w:ascii="Cambria Math" w:hAnsi="Cambria Math"/>
              </w:rPr>
              <m:t>1</m:t>
            </m:r>
          </m:sup>
        </m:sSup>
        <m:r>
          <w:rPr>
            <w:rFonts w:ascii="Cambria Math" w:hAnsi="Cambria Math"/>
          </w:rPr>
          <m:t>-</m:t>
        </m:r>
        <m:sSup>
          <m:sSupPr>
            <m:ctrlPr>
              <w:rPr>
                <w:rFonts w:ascii="Cambria Math" w:hAnsi="Cambria Math"/>
              </w:rPr>
            </m:ctrlPr>
          </m:sSupPr>
          <m:e>
            <m:r>
              <w:rPr>
                <w:rFonts w:ascii="Cambria Math" w:hAnsi="Cambria Math"/>
              </w:rPr>
              <m:t>e</m:t>
            </m:r>
          </m:e>
          <m:sup>
            <m:r>
              <w:rPr>
                <w:rFonts w:ascii="Cambria Math" w:hAnsi="Cambria Math"/>
              </w:rPr>
              <m:t>0</m:t>
            </m:r>
          </m:sup>
        </m:sSup>
        <m:r>
          <w:rPr>
            <w:rFonts w:ascii="Cambria Math" w:hAnsi="Cambria Math"/>
          </w:rPr>
          <m:t>=e-1</m:t>
        </m:r>
      </m:oMath>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ж)</w:t>
      </w:r>
      <m:oMath>
        <m:nary>
          <m:naryPr>
            <m:ctrlPr>
              <w:rPr>
                <w:rFonts w:ascii="Cambria Math" w:hAnsi="Cambria Math"/>
              </w:rPr>
            </m:ctrlPr>
          </m:naryPr>
          <m:sub>
            <m:r>
              <w:rPr>
                <w:rFonts w:ascii="Cambria Math" w:hAnsi="Cambria Math"/>
              </w:rPr>
              <m:t>-1</m:t>
            </m:r>
          </m:sub>
          <m:sup>
            <m:r>
              <w:rPr>
                <w:rFonts w:ascii="Cambria Math" w:hAnsi="Cambria Math"/>
              </w:rPr>
              <m:t>1</m:t>
            </m:r>
          </m:sup>
          <m:e>
            <m:r>
              <w:rPr>
                <w:rFonts w:ascii="Cambria Math" w:hAnsi="Cambria Math"/>
              </w:rPr>
              <m:t>3</m:t>
            </m:r>
            <m:sSup>
              <m:sSupPr>
                <m:ctrlPr>
                  <w:rPr>
                    <w:rFonts w:ascii="Cambria Math" w:hAnsi="Cambria Math"/>
                  </w:rPr>
                </m:ctrlPr>
              </m:sSupPr>
              <m:e>
                <m:r>
                  <w:rPr>
                    <w:rFonts w:ascii="Cambria Math" w:hAnsi="Cambria Math"/>
                  </w:rPr>
                  <m:t>e</m:t>
                </m:r>
              </m:e>
              <m:sup>
                <m:r>
                  <w:rPr>
                    <w:rFonts w:ascii="Cambria Math" w:hAnsi="Cambria Math"/>
                  </w:rPr>
                  <m:t>x</m:t>
                </m:r>
              </m:sup>
            </m:sSup>
            <m:r>
              <w:rPr>
                <w:rFonts w:ascii="Cambria Math" w:hAnsi="Cambria Math"/>
              </w:rPr>
              <m:t>dx</m:t>
            </m:r>
          </m:e>
        </m:nary>
        <m:r>
          <w:rPr>
            <w:rFonts w:ascii="Cambria Math" w:hAnsi="Cambria Math"/>
          </w:rPr>
          <m:t>=</m:t>
        </m:r>
        <m:sSubSup>
          <m:sSubSupPr>
            <m:ctrlPr>
              <w:rPr>
                <w:rFonts w:ascii="Cambria Math" w:hAnsi="Cambria Math"/>
              </w:rPr>
            </m:ctrlPr>
          </m:sSubSupPr>
          <m:e>
            <m:d>
              <m:dPr>
                <m:begChr m:val=""/>
                <m:endChr m:val="|"/>
                <m:ctrlPr>
                  <w:rPr>
                    <w:rFonts w:ascii="Cambria Math" w:hAnsi="Cambria Math"/>
                  </w:rPr>
                </m:ctrlPr>
              </m:dPr>
              <m:e>
                <m:r>
                  <w:rPr>
                    <w:rFonts w:ascii="Cambria Math" w:hAnsi="Cambria Math"/>
                  </w:rPr>
                  <m:t>F</m:t>
                </m:r>
                <m:d>
                  <m:dPr>
                    <m:ctrlPr>
                      <w:rPr>
                        <w:rFonts w:ascii="Cambria Math" w:hAnsi="Cambria Math"/>
                      </w:rPr>
                    </m:ctrlPr>
                  </m:dPr>
                  <m:e>
                    <m:sSup>
                      <m:sSupPr>
                        <m:ctrlPr>
                          <w:rPr>
                            <w:rFonts w:ascii="Cambria Math" w:hAnsi="Cambria Math"/>
                          </w:rPr>
                        </m:ctrlPr>
                      </m:sSupPr>
                      <m:e>
                        <m:r>
                          <w:rPr>
                            <w:rFonts w:ascii="Cambria Math" w:hAnsi="Cambria Math"/>
                          </w:rPr>
                          <m:t>3e</m:t>
                        </m:r>
                      </m:e>
                      <m:sup>
                        <m:r>
                          <w:rPr>
                            <w:rFonts w:ascii="Cambria Math" w:hAnsi="Cambria Math"/>
                          </w:rPr>
                          <m:t>x</m:t>
                        </m:r>
                      </m:sup>
                    </m:sSup>
                  </m:e>
                </m:d>
              </m:e>
            </m:d>
          </m:e>
          <m:sub>
            <m:r>
              <w:rPr>
                <w:rFonts w:ascii="Cambria Math" w:hAnsi="Cambria Math"/>
              </w:rPr>
              <m:t>-1</m:t>
            </m:r>
          </m:sub>
          <m:sup>
            <m:r>
              <w:rPr>
                <w:rFonts w:ascii="Cambria Math" w:hAnsi="Cambria Math"/>
              </w:rPr>
              <m:t>1</m:t>
            </m:r>
          </m:sup>
        </m:sSubSup>
        <m:r>
          <w:rPr>
            <w:rFonts w:ascii="Cambria Math" w:hAnsi="Cambria Math"/>
          </w:rPr>
          <m:t>=3</m:t>
        </m:r>
        <m:sSup>
          <m:sSupPr>
            <m:ctrlPr>
              <w:rPr>
                <w:rFonts w:ascii="Cambria Math" w:hAnsi="Cambria Math"/>
              </w:rPr>
            </m:ctrlPr>
          </m:sSupPr>
          <m:e>
            <m:r>
              <w:rPr>
                <w:rFonts w:ascii="Cambria Math" w:hAnsi="Cambria Math"/>
              </w:rPr>
              <m:t>e</m:t>
            </m:r>
          </m:e>
          <m:sup>
            <m:r>
              <w:rPr>
                <w:rFonts w:ascii="Cambria Math" w:hAnsi="Cambria Math"/>
              </w:rPr>
              <m:t>1</m:t>
            </m:r>
          </m:sup>
        </m:sSup>
        <m:r>
          <w:rPr>
            <w:rFonts w:ascii="Cambria Math" w:hAnsi="Cambria Math"/>
          </w:rPr>
          <m:t>-3</m:t>
        </m:r>
        <m:sSup>
          <m:sSupPr>
            <m:ctrlPr>
              <w:rPr>
                <w:rFonts w:ascii="Cambria Math" w:hAnsi="Cambria Math"/>
              </w:rPr>
            </m:ctrlPr>
          </m:sSupPr>
          <m:e>
            <m:r>
              <w:rPr>
                <w:rFonts w:ascii="Cambria Math" w:hAnsi="Cambria Math"/>
              </w:rPr>
              <m:t>e</m:t>
            </m:r>
          </m:e>
          <m:sup>
            <m:r>
              <w:rPr>
                <w:rFonts w:ascii="Cambria Math" w:hAnsi="Cambria Math"/>
              </w:rPr>
              <m:t>-1</m:t>
            </m:r>
          </m:sup>
        </m:sSup>
        <m:r>
          <w:rPr>
            <w:rFonts w:ascii="Cambria Math" w:hAnsi="Cambria Math"/>
          </w:rPr>
          <m:t>=3e-</m:t>
        </m:r>
        <m:f>
          <m:fPr>
            <m:ctrlPr>
              <w:rPr>
                <w:rFonts w:ascii="Cambria Math" w:hAnsi="Cambria Math"/>
              </w:rPr>
            </m:ctrlPr>
          </m:fPr>
          <m:num>
            <m:r>
              <w:rPr>
                <w:rFonts w:ascii="Cambria Math" w:hAnsi="Cambria Math"/>
              </w:rPr>
              <m:t>3</m:t>
            </m:r>
          </m:num>
          <m:den>
            <m:r>
              <w:rPr>
                <w:rFonts w:ascii="Cambria Math" w:hAnsi="Cambria Math"/>
              </w:rPr>
              <m:t>e</m:t>
            </m:r>
          </m:den>
        </m:f>
      </m:oMath>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w:t>
      </w:r>
      <m:oMath>
        <m:nary>
          <m:naryPr>
            <m:ctrlPr>
              <w:rPr>
                <w:rFonts w:ascii="Cambria Math" w:hAnsi="Cambria Math"/>
              </w:rPr>
            </m:ctrlPr>
          </m:naryPr>
          <m:sub>
            <m:r>
              <w:rPr>
                <w:rFonts w:ascii="Cambria Math" w:hAnsi="Cambria Math"/>
              </w:rPr>
              <m:t>1</m:t>
            </m:r>
          </m:sub>
          <m:sup>
            <m:r>
              <w:rPr>
                <w:rFonts w:ascii="Cambria Math" w:hAnsi="Cambria Math"/>
              </w:rPr>
              <m:t>2</m:t>
            </m:r>
          </m:sup>
          <m:e>
            <m:f>
              <m:fPr>
                <m:ctrlPr>
                  <w:rPr>
                    <w:rFonts w:ascii="Cambria Math" w:hAnsi="Cambria Math"/>
                  </w:rPr>
                </m:ctrlPr>
              </m:fPr>
              <m:num>
                <m:r>
                  <w:rPr>
                    <w:rFonts w:ascii="Cambria Math" w:hAnsi="Cambria Math"/>
                  </w:rPr>
                  <m:t>dx</m:t>
                </m:r>
              </m:num>
              <m:den>
                <m:r>
                  <w:rPr>
                    <w:rFonts w:ascii="Cambria Math" w:hAnsi="Cambria Math"/>
                  </w:rPr>
                  <m:t>x</m:t>
                </m:r>
              </m:den>
            </m:f>
          </m:e>
        </m:nary>
        <m:r>
          <w:rPr>
            <w:rFonts w:ascii="Cambria Math" w:hAnsi="Cambria Math"/>
          </w:rPr>
          <m:t>=</m:t>
        </m:r>
        <m:sSubSup>
          <m:sSubSupPr>
            <m:ctrlPr>
              <w:rPr>
                <w:rFonts w:ascii="Cambria Math" w:hAnsi="Cambria Math"/>
              </w:rPr>
            </m:ctrlPr>
          </m:sSubSupPr>
          <m:e>
            <m:d>
              <m:dPr>
                <m:begChr m:val=""/>
                <m:endChr m:val="|"/>
                <m:ctrlPr>
                  <w:rPr>
                    <w:rFonts w:ascii="Cambria Math" w:hAnsi="Cambria Math"/>
                  </w:rPr>
                </m:ctrlPr>
              </m:dPr>
              <m:e>
                <m:r>
                  <w:rPr>
                    <w:rFonts w:ascii="Cambria Math" w:hAnsi="Cambria Math"/>
                  </w:rPr>
                  <m:t>F</m:t>
                </m:r>
                <m:d>
                  <m:dPr>
                    <m:ctrlPr>
                      <w:rPr>
                        <w:rFonts w:ascii="Cambria Math" w:hAnsi="Cambria Math"/>
                      </w:rPr>
                    </m:ctrlPr>
                  </m:dPr>
                  <m:e>
                    <m:r>
                      <w:rPr>
                        <w:rFonts w:ascii="Cambria Math" w:hAnsi="Cambria Math"/>
                      </w:rPr>
                      <m:t>ln</m:t>
                    </m:r>
                    <m:d>
                      <m:dPr>
                        <m:begChr m:val="|"/>
                        <m:endChr m:val="|"/>
                        <m:ctrlPr>
                          <w:rPr>
                            <w:rFonts w:ascii="Cambria Math" w:hAnsi="Cambria Math"/>
                          </w:rPr>
                        </m:ctrlPr>
                      </m:dPr>
                      <m:e>
                        <m:r>
                          <w:rPr>
                            <w:rFonts w:ascii="Cambria Math" w:hAnsi="Cambria Math"/>
                          </w:rPr>
                          <m:t>x</m:t>
                        </m:r>
                      </m:e>
                    </m:d>
                  </m:e>
                </m:d>
              </m:e>
            </m:d>
          </m:e>
          <m:sub>
            <m:r>
              <w:rPr>
                <w:rFonts w:ascii="Cambria Math" w:hAnsi="Cambria Math"/>
              </w:rPr>
              <m:t>1</m:t>
            </m:r>
          </m:sub>
          <m:sup>
            <m:r>
              <w:rPr>
                <w:rFonts w:ascii="Cambria Math" w:hAnsi="Cambria Math"/>
              </w:rPr>
              <m:t>2</m:t>
            </m:r>
          </m:sup>
        </m:sSubSup>
        <m:r>
          <w:rPr>
            <w:rFonts w:ascii="Cambria Math" w:hAnsi="Cambria Math"/>
          </w:rPr>
          <m:t>=ln2-ln1=ln2-0=ln2</m:t>
        </m:r>
      </m:oMath>
    </w:p>
    <w:p w:rsidR="00753B2F" w:rsidRDefault="00A707A1">
      <w:pPr>
        <w:spacing w:after="0" w:line="360" w:lineRule="auto"/>
        <w:ind w:firstLine="567"/>
        <w:jc w:val="both"/>
        <w:rPr>
          <w:rFonts w:ascii="Times New Roman" w:hAnsi="Times New Roman" w:cs="Times New Roman"/>
          <w:b/>
          <w:i/>
          <w:color w:val="000000" w:themeColor="text1"/>
          <w:sz w:val="28"/>
          <w:szCs w:val="28"/>
        </w:rPr>
      </w:pPr>
      <w:r>
        <w:rPr>
          <w:rFonts w:ascii="Times New Roman" w:hAnsi="Times New Roman" w:cs="Times New Roman"/>
          <w:color w:val="000000" w:themeColor="text1"/>
          <w:sz w:val="28"/>
          <w:szCs w:val="28"/>
        </w:rPr>
        <w:t xml:space="preserve">и) </w:t>
      </w:r>
      <m:oMath>
        <m:nary>
          <m:naryPr>
            <m:ctrlPr>
              <w:rPr>
                <w:rFonts w:ascii="Cambria Math" w:hAnsi="Cambria Math"/>
              </w:rPr>
            </m:ctrlPr>
          </m:naryPr>
          <m:sub>
            <m:r>
              <w:rPr>
                <w:rFonts w:ascii="Cambria Math" w:hAnsi="Cambria Math"/>
              </w:rPr>
              <m:t>1</m:t>
            </m:r>
          </m:sub>
          <m:sup>
            <m:r>
              <w:rPr>
                <w:rFonts w:ascii="Cambria Math" w:hAnsi="Cambria Math"/>
              </w:rPr>
              <m:t>2</m:t>
            </m:r>
          </m:sup>
          <m:e>
            <m:d>
              <m:dPr>
                <m:ctrlPr>
                  <w:rPr>
                    <w:rFonts w:ascii="Cambria Math" w:hAnsi="Cambria Math"/>
                  </w:rPr>
                </m:ctrlPr>
              </m:dPr>
              <m:e>
                <m:r>
                  <w:rPr>
                    <w:rFonts w:ascii="Cambria Math" w:hAnsi="Cambria Math"/>
                  </w:rPr>
                  <m:t>e</m:t>
                </m:r>
              </m:e>
              <m:e/>
              <m:e>
                <m:r>
                  <w:rPr>
                    <w:rFonts w:ascii="Cambria Math" w:hAnsi="Cambria Math"/>
                  </w:rPr>
                  <m:t>x+</m:t>
                </m:r>
                <m:f>
                  <m:fPr>
                    <m:ctrlPr>
                      <w:rPr>
                        <w:rFonts w:ascii="Cambria Math" w:hAnsi="Cambria Math"/>
                      </w:rPr>
                    </m:ctrlPr>
                  </m:fPr>
                  <m:num>
                    <m:r>
                      <w:rPr>
                        <w:rFonts w:ascii="Cambria Math" w:hAnsi="Cambria Math"/>
                      </w:rPr>
                      <m:t>1</m:t>
                    </m:r>
                  </m:num>
                  <m:den>
                    <m:r>
                      <w:rPr>
                        <w:rFonts w:ascii="Cambria Math" w:hAnsi="Cambria Math"/>
                      </w:rPr>
                      <m:t>x</m:t>
                    </m:r>
                  </m:den>
                </m:f>
              </m:e>
            </m:d>
            <m:r>
              <w:rPr>
                <w:rFonts w:ascii="Cambria Math" w:hAnsi="Cambria Math"/>
              </w:rPr>
              <m:t>dx=</m:t>
            </m:r>
            <m:sSubSup>
              <m:sSubSupPr>
                <m:ctrlPr>
                  <w:rPr>
                    <w:rFonts w:ascii="Cambria Math" w:hAnsi="Cambria Math"/>
                  </w:rPr>
                </m:ctrlPr>
              </m:sSubSupPr>
              <m:e>
                <m:d>
                  <m:dPr>
                    <m:begChr m:val=""/>
                    <m:endChr m:val="|"/>
                    <m:ctrlPr>
                      <w:rPr>
                        <w:rFonts w:ascii="Cambria Math" w:hAnsi="Cambria Math"/>
                      </w:rPr>
                    </m:ctrlPr>
                  </m:dPr>
                  <m:e>
                    <m:r>
                      <w:rPr>
                        <w:rFonts w:ascii="Cambria Math" w:hAnsi="Cambria Math"/>
                      </w:rPr>
                      <m:t>F</m:t>
                    </m:r>
                    <m:d>
                      <m:dPr>
                        <m:ctrlPr>
                          <w:rPr>
                            <w:rFonts w:ascii="Cambria Math" w:hAnsi="Cambria Math"/>
                          </w:rPr>
                        </m:ctrlPr>
                      </m:dPr>
                      <m:e>
                        <m:sSup>
                          <m:sSupPr>
                            <m:ctrlPr>
                              <w:rPr>
                                <w:rFonts w:ascii="Cambria Math" w:hAnsi="Cambria Math"/>
                              </w:rPr>
                            </m:ctrlPr>
                          </m:sSupPr>
                          <m:e>
                            <m:r>
                              <w:rPr>
                                <w:rFonts w:ascii="Cambria Math" w:hAnsi="Cambria Math"/>
                              </w:rPr>
                              <m:t>ln</m:t>
                            </m:r>
                            <m:d>
                              <m:dPr>
                                <m:begChr m:val="|"/>
                                <m:endChr m:val="|"/>
                                <m:ctrlPr>
                                  <w:rPr>
                                    <w:rFonts w:ascii="Cambria Math" w:hAnsi="Cambria Math"/>
                                  </w:rPr>
                                </m:ctrlPr>
                              </m:dPr>
                              <m:e>
                                <m:r>
                                  <w:rPr>
                                    <w:rFonts w:ascii="Cambria Math" w:hAnsi="Cambria Math"/>
                                  </w:rPr>
                                  <m:t>x</m:t>
                                </m:r>
                              </m:e>
                            </m:d>
                            <m:r>
                              <w:rPr>
                                <w:rFonts w:ascii="Cambria Math" w:hAnsi="Cambria Math"/>
                              </w:rPr>
                              <m:t>+e</m:t>
                            </m:r>
                          </m:e>
                          <m:sup>
                            <m:r>
                              <w:rPr>
                                <w:rFonts w:ascii="Cambria Math" w:hAnsi="Cambria Math"/>
                              </w:rPr>
                              <m:t>x</m:t>
                            </m:r>
                          </m:sup>
                        </m:sSup>
                      </m:e>
                    </m:d>
                  </m:e>
                </m:d>
              </m:e>
              <m:sub>
                <m:r>
                  <w:rPr>
                    <w:rFonts w:ascii="Cambria Math" w:hAnsi="Cambria Math"/>
                  </w:rPr>
                  <m:t>1</m:t>
                </m:r>
              </m:sub>
              <m:sup>
                <m:r>
                  <w:rPr>
                    <w:rFonts w:ascii="Cambria Math" w:hAnsi="Cambria Math"/>
                  </w:rPr>
                  <m:t>2</m:t>
                </m:r>
              </m:sup>
            </m:sSubSup>
            <m:r>
              <w:rPr>
                <w:rFonts w:ascii="Cambria Math" w:hAnsi="Cambria Math"/>
              </w:rPr>
              <m:t>=</m:t>
            </m:r>
            <m:d>
              <m:dPr>
                <m:ctrlPr>
                  <w:rPr>
                    <w:rFonts w:ascii="Cambria Math" w:hAnsi="Cambria Math"/>
                  </w:rPr>
                </m:ctrlPr>
              </m:dPr>
              <m:e>
                <m:r>
                  <w:rPr>
                    <w:rFonts w:ascii="Cambria Math" w:hAnsi="Cambria Math"/>
                  </w:rPr>
                  <m:t>ln2+</m:t>
                </m:r>
                <m:sSup>
                  <m:sSupPr>
                    <m:ctrlPr>
                      <w:rPr>
                        <w:rFonts w:ascii="Cambria Math" w:hAnsi="Cambria Math"/>
                      </w:rPr>
                    </m:ctrlPr>
                  </m:sSupPr>
                  <m:e>
                    <m:r>
                      <w:rPr>
                        <w:rFonts w:ascii="Cambria Math" w:hAnsi="Cambria Math"/>
                      </w:rPr>
                      <m:t>e</m:t>
                    </m:r>
                  </m:e>
                  <m:sup>
                    <m:r>
                      <w:rPr>
                        <w:rFonts w:ascii="Cambria Math" w:hAnsi="Cambria Math"/>
                      </w:rPr>
                      <m:t>2</m:t>
                    </m:r>
                  </m:sup>
                </m:sSup>
              </m:e>
            </m:d>
            <m:r>
              <w:rPr>
                <w:rFonts w:ascii="Cambria Math" w:hAnsi="Cambria Math"/>
              </w:rPr>
              <m:t>-</m:t>
            </m:r>
            <m:d>
              <m:dPr>
                <m:ctrlPr>
                  <w:rPr>
                    <w:rFonts w:ascii="Cambria Math" w:hAnsi="Cambria Math"/>
                  </w:rPr>
                </m:ctrlPr>
              </m:dPr>
              <m:e>
                <m:r>
                  <w:rPr>
                    <w:rFonts w:ascii="Cambria Math" w:hAnsi="Cambria Math"/>
                  </w:rPr>
                  <m:t>ln1+</m:t>
                </m:r>
                <m:sSup>
                  <m:sSupPr>
                    <m:ctrlPr>
                      <w:rPr>
                        <w:rFonts w:ascii="Cambria Math" w:hAnsi="Cambria Math"/>
                      </w:rPr>
                    </m:ctrlPr>
                  </m:sSupPr>
                  <m:e>
                    <m:r>
                      <w:rPr>
                        <w:rFonts w:ascii="Cambria Math" w:hAnsi="Cambria Math"/>
                      </w:rPr>
                      <m:t>e</m:t>
                    </m:r>
                  </m:e>
                  <m:sup>
                    <m:r>
                      <w:rPr>
                        <w:rFonts w:ascii="Cambria Math" w:hAnsi="Cambria Math"/>
                      </w:rPr>
                      <m:t>1</m:t>
                    </m:r>
                  </m:sup>
                </m:sSup>
              </m:e>
            </m:d>
            <m:r>
              <w:rPr>
                <w:rFonts w:ascii="Cambria Math" w:hAnsi="Cambria Math"/>
              </w:rPr>
              <m:t>=ln2+</m:t>
            </m:r>
            <m:sSup>
              <m:sSupPr>
                <m:ctrlPr>
                  <w:rPr>
                    <w:rFonts w:ascii="Cambria Math" w:hAnsi="Cambria Math"/>
                  </w:rPr>
                </m:ctrlPr>
              </m:sSupPr>
              <m:e>
                <m:r>
                  <w:rPr>
                    <w:rFonts w:ascii="Cambria Math" w:hAnsi="Cambria Math"/>
                  </w:rPr>
                  <m:t>e</m:t>
                </m:r>
              </m:e>
              <m:sup>
                <m:r>
                  <w:rPr>
                    <w:rFonts w:ascii="Cambria Math" w:hAnsi="Cambria Math"/>
                  </w:rPr>
                  <m:t>2</m:t>
                </m:r>
              </m:sup>
            </m:sSup>
            <m:r>
              <w:rPr>
                <w:rFonts w:ascii="Cambria Math" w:hAnsi="Cambria Math"/>
              </w:rPr>
              <m:t>-e</m:t>
            </m:r>
          </m:e>
        </m:nary>
      </m:oMath>
    </w:p>
    <w:p w:rsidR="00753B2F" w:rsidRDefault="00A707A1">
      <w:pPr>
        <w:spacing w:after="0" w:line="360" w:lineRule="auto"/>
        <w:ind w:firstLine="567"/>
        <w:jc w:val="both"/>
        <w:rPr>
          <w:rFonts w:ascii="Times New Roman" w:hAnsi="Times New Roman" w:cs="Times New Roman"/>
          <w:b/>
          <w:i/>
          <w:color w:val="000000" w:themeColor="text1"/>
          <w:sz w:val="28"/>
          <w:szCs w:val="28"/>
        </w:rPr>
      </w:pPr>
      <w:r>
        <w:rPr>
          <w:rFonts w:ascii="Times New Roman" w:hAnsi="Times New Roman" w:cs="Times New Roman"/>
          <w:color w:val="000000" w:themeColor="text1"/>
          <w:sz w:val="28"/>
          <w:szCs w:val="28"/>
        </w:rPr>
        <w:t>і)</w:t>
      </w:r>
      <m:oMath>
        <m:nary>
          <m:naryPr>
            <m:ctrlPr>
              <w:rPr>
                <w:rFonts w:ascii="Cambria Math" w:hAnsi="Cambria Math"/>
              </w:rPr>
            </m:ctrlPr>
          </m:naryPr>
          <m:sub>
            <m:r>
              <w:rPr>
                <w:rFonts w:ascii="Cambria Math" w:hAnsi="Cambria Math"/>
              </w:rPr>
              <m:t>1</m:t>
            </m:r>
          </m:sub>
          <m:sup>
            <m:r>
              <w:rPr>
                <w:rFonts w:ascii="Cambria Math" w:hAnsi="Cambria Math"/>
              </w:rPr>
              <m:t>2</m:t>
            </m:r>
          </m:sup>
          <m:e>
            <m:sSup>
              <m:sSupPr>
                <m:ctrlPr>
                  <w:rPr>
                    <w:rFonts w:ascii="Cambria Math" w:hAnsi="Cambria Math"/>
                  </w:rPr>
                </m:ctrlPr>
              </m:sSupPr>
              <m:e>
                <m:r>
                  <w:rPr>
                    <w:rFonts w:ascii="Cambria Math" w:hAnsi="Cambria Math"/>
                  </w:rPr>
                  <m:t>2</m:t>
                </m:r>
              </m:e>
              <m:sup>
                <m:r>
                  <w:rPr>
                    <w:rFonts w:ascii="Cambria Math" w:hAnsi="Cambria Math"/>
                  </w:rPr>
                  <m:t>x</m:t>
                </m:r>
              </m:sup>
            </m:sSup>
            <m:r>
              <w:rPr>
                <w:rFonts w:ascii="Cambria Math" w:hAnsi="Cambria Math"/>
              </w:rPr>
              <m:t>∙</m:t>
            </m:r>
            <m:sSup>
              <m:sSupPr>
                <m:ctrlPr>
                  <w:rPr>
                    <w:rFonts w:ascii="Cambria Math" w:hAnsi="Cambria Math"/>
                  </w:rPr>
                </m:ctrlPr>
              </m:sSupPr>
              <m:e>
                <m:r>
                  <w:rPr>
                    <w:rFonts w:ascii="Cambria Math" w:hAnsi="Cambria Math"/>
                  </w:rPr>
                  <m:t>3</m:t>
                </m:r>
              </m:e>
              <m:sup>
                <m:r>
                  <w:rPr>
                    <w:rFonts w:ascii="Cambria Math" w:hAnsi="Cambria Math"/>
                  </w:rPr>
                  <m:t>x</m:t>
                </m:r>
              </m:sup>
            </m:sSup>
            <m:r>
              <w:rPr>
                <w:rFonts w:ascii="Cambria Math" w:hAnsi="Cambria Math"/>
              </w:rPr>
              <m:t>∙</m:t>
            </m:r>
            <m:sSup>
              <m:sSupPr>
                <m:ctrlPr>
                  <w:rPr>
                    <w:rFonts w:ascii="Cambria Math" w:hAnsi="Cambria Math"/>
                  </w:rPr>
                </m:ctrlPr>
              </m:sSupPr>
              <m:e>
                <m:r>
                  <w:rPr>
                    <w:rFonts w:ascii="Cambria Math" w:hAnsi="Cambria Math"/>
                  </w:rPr>
                  <m:t>5</m:t>
                </m:r>
              </m:e>
              <m:sup>
                <m:r>
                  <w:rPr>
                    <w:rFonts w:ascii="Cambria Math" w:hAnsi="Cambria Math"/>
                  </w:rPr>
                  <m:t>x</m:t>
                </m:r>
              </m:sup>
            </m:sSup>
            <m:r>
              <w:rPr>
                <w:rFonts w:ascii="Cambria Math" w:hAnsi="Cambria Math"/>
              </w:rPr>
              <m:t>dx</m:t>
            </m:r>
          </m:e>
        </m:nary>
        <m:r>
          <w:rPr>
            <w:rFonts w:ascii="Cambria Math" w:hAnsi="Cambria Math"/>
          </w:rPr>
          <m:t>=</m:t>
        </m:r>
        <m:sSubSup>
          <m:sSubSupPr>
            <m:ctrlPr>
              <w:rPr>
                <w:rFonts w:ascii="Cambria Math" w:hAnsi="Cambria Math"/>
              </w:rPr>
            </m:ctrlPr>
          </m:sSubSupPr>
          <m:e>
            <m:d>
              <m:dPr>
                <m:begChr m:val=""/>
                <m:endChr m:val="|"/>
                <m:ctrlPr>
                  <w:rPr>
                    <w:rFonts w:ascii="Cambria Math" w:hAnsi="Cambria Math"/>
                  </w:rPr>
                </m:ctrlPr>
              </m:dPr>
              <m:e>
                <m:r>
                  <w:rPr>
                    <w:rFonts w:ascii="Cambria Math" w:hAnsi="Cambria Math"/>
                  </w:rPr>
                  <m:t>F</m:t>
                </m:r>
                <m:d>
                  <m:dPr>
                    <m:ctrlPr>
                      <w:rPr>
                        <w:rFonts w:ascii="Cambria Math" w:hAnsi="Cambria Math"/>
                      </w:rPr>
                    </m:ctrlPr>
                  </m:dPr>
                  <m:e>
                    <m:f>
                      <m:fPr>
                        <m:ctrlPr>
                          <w:rPr>
                            <w:rFonts w:ascii="Cambria Math" w:hAnsi="Cambria Math"/>
                          </w:rPr>
                        </m:ctrlPr>
                      </m:fPr>
                      <m:num>
                        <m:sSup>
                          <m:sSupPr>
                            <m:ctrlPr>
                              <w:rPr>
                                <w:rFonts w:ascii="Cambria Math" w:hAnsi="Cambria Math"/>
                              </w:rPr>
                            </m:ctrlPr>
                          </m:sSupPr>
                          <m:e>
                            <m:r>
                              <w:rPr>
                                <w:rFonts w:ascii="Cambria Math" w:hAnsi="Cambria Math"/>
                              </w:rPr>
                              <m:t>30</m:t>
                            </m:r>
                          </m:e>
                          <m:sup>
                            <m:r>
                              <w:rPr>
                                <w:rFonts w:ascii="Cambria Math" w:hAnsi="Cambria Math"/>
                              </w:rPr>
                              <m:t>x</m:t>
                            </m:r>
                          </m:sup>
                        </m:sSup>
                      </m:num>
                      <m:den>
                        <m:r>
                          <w:rPr>
                            <w:rFonts w:ascii="Cambria Math" w:hAnsi="Cambria Math"/>
                          </w:rPr>
                          <m:t>ln30</m:t>
                        </m:r>
                      </m:den>
                    </m:f>
                  </m:e>
                </m:d>
              </m:e>
            </m:d>
          </m:e>
          <m:sub>
            <m:r>
              <w:rPr>
                <w:rFonts w:ascii="Cambria Math" w:hAnsi="Cambria Math"/>
              </w:rPr>
              <m:t>1</m:t>
            </m:r>
          </m:sub>
          <m:sup>
            <m:r>
              <w:rPr>
                <w:rFonts w:ascii="Cambria Math" w:hAnsi="Cambria Math"/>
              </w:rPr>
              <m:t>2</m:t>
            </m:r>
          </m:sup>
        </m:sSubSup>
        <m:r>
          <w:rPr>
            <w:rFonts w:ascii="Cambria Math" w:hAnsi="Cambria Math"/>
          </w:rPr>
          <m:t>=</m:t>
        </m:r>
        <m:f>
          <m:fPr>
            <m:ctrlPr>
              <w:rPr>
                <w:rFonts w:ascii="Cambria Math" w:hAnsi="Cambria Math"/>
              </w:rPr>
            </m:ctrlPr>
          </m:fPr>
          <m:num>
            <m:r>
              <w:rPr>
                <w:rFonts w:ascii="Cambria Math" w:hAnsi="Cambria Math"/>
              </w:rPr>
              <m:t>900</m:t>
            </m:r>
          </m:num>
          <m:den>
            <m:r>
              <w:rPr>
                <w:rFonts w:ascii="Cambria Math" w:hAnsi="Cambria Math"/>
              </w:rPr>
              <m:t>ln30</m:t>
            </m:r>
          </m:den>
        </m:f>
        <m:r>
          <w:rPr>
            <w:rFonts w:ascii="Cambria Math" w:hAnsi="Cambria Math"/>
          </w:rPr>
          <m:t>-</m:t>
        </m:r>
        <m:f>
          <m:fPr>
            <m:ctrlPr>
              <w:rPr>
                <w:rFonts w:ascii="Cambria Math" w:hAnsi="Cambria Math"/>
              </w:rPr>
            </m:ctrlPr>
          </m:fPr>
          <m:num>
            <m:r>
              <w:rPr>
                <w:rFonts w:ascii="Cambria Math" w:hAnsi="Cambria Math"/>
              </w:rPr>
              <m:t>30</m:t>
            </m:r>
          </m:num>
          <m:den>
            <m:r>
              <w:rPr>
                <w:rFonts w:ascii="Cambria Math" w:hAnsi="Cambria Math"/>
              </w:rPr>
              <m:t>ln30</m:t>
            </m:r>
          </m:den>
        </m:f>
        <m:r>
          <w:rPr>
            <w:rFonts w:ascii="Cambria Math" w:hAnsi="Cambria Math"/>
          </w:rPr>
          <m:t>=</m:t>
        </m:r>
        <m:f>
          <m:fPr>
            <m:ctrlPr>
              <w:rPr>
                <w:rFonts w:ascii="Cambria Math" w:hAnsi="Cambria Math"/>
              </w:rPr>
            </m:ctrlPr>
          </m:fPr>
          <m:num>
            <m:r>
              <w:rPr>
                <w:rFonts w:ascii="Cambria Math" w:hAnsi="Cambria Math"/>
              </w:rPr>
              <m:t>870</m:t>
            </m:r>
          </m:num>
          <m:den>
            <m:r>
              <w:rPr>
                <w:rFonts w:ascii="Cambria Math" w:hAnsi="Cambria Math"/>
              </w:rPr>
              <m:t>ln30</m:t>
            </m:r>
          </m:den>
        </m:f>
      </m:oMath>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к) </w:t>
      </w:r>
      <m:oMath>
        <m:nary>
          <m:naryPr>
            <m:ctrlPr>
              <w:rPr>
                <w:rFonts w:ascii="Cambria Math" w:hAnsi="Cambria Math"/>
              </w:rPr>
            </m:ctrlPr>
          </m:naryPr>
          <m:sub>
            <m:r>
              <w:rPr>
                <w:rFonts w:ascii="Cambria Math" w:hAnsi="Cambria Math"/>
              </w:rPr>
              <m:t>-3</m:t>
            </m:r>
          </m:sub>
          <m:sup>
            <m:r>
              <w:rPr>
                <w:rFonts w:ascii="Cambria Math" w:hAnsi="Cambria Math"/>
              </w:rPr>
              <m:t>3</m:t>
            </m:r>
          </m:sup>
          <m:e>
            <m:sSup>
              <m:sSupPr>
                <m:ctrlPr>
                  <w:rPr>
                    <w:rFonts w:ascii="Cambria Math" w:hAnsi="Cambria Math"/>
                  </w:rPr>
                </m:ctrlPr>
              </m:sSupPr>
              <m:e>
                <m:r>
                  <w:rPr>
                    <w:rFonts w:ascii="Cambria Math" w:hAnsi="Cambria Math"/>
                  </w:rPr>
                  <m:t>2</m:t>
                </m:r>
              </m:e>
              <m:sup>
                <m:r>
                  <w:rPr>
                    <w:rFonts w:ascii="Cambria Math" w:hAnsi="Cambria Math"/>
                  </w:rPr>
                  <m:t>x</m:t>
                </m:r>
              </m:sup>
            </m:sSup>
            <m:r>
              <w:rPr>
                <w:rFonts w:ascii="Cambria Math" w:hAnsi="Cambria Math"/>
              </w:rPr>
              <m:t>dx</m:t>
            </m:r>
          </m:e>
        </m:nary>
        <m:r>
          <w:rPr>
            <w:rFonts w:ascii="Cambria Math" w:hAnsi="Cambria Math"/>
          </w:rPr>
          <m:t>=</m:t>
        </m:r>
        <m:sSubSup>
          <m:sSubSupPr>
            <m:ctrlPr>
              <w:rPr>
                <w:rFonts w:ascii="Cambria Math" w:hAnsi="Cambria Math"/>
              </w:rPr>
            </m:ctrlPr>
          </m:sSubSupPr>
          <m:e>
            <m:d>
              <m:dPr>
                <m:begChr m:val=""/>
                <m:endChr m:val="|"/>
                <m:ctrlPr>
                  <w:rPr>
                    <w:rFonts w:ascii="Cambria Math" w:hAnsi="Cambria Math"/>
                  </w:rPr>
                </m:ctrlPr>
              </m:dPr>
              <m:e>
                <m:r>
                  <w:rPr>
                    <w:rFonts w:ascii="Cambria Math" w:hAnsi="Cambria Math"/>
                  </w:rPr>
                  <m:t>F</m:t>
                </m:r>
                <m:d>
                  <m:dPr>
                    <m:ctrlPr>
                      <w:rPr>
                        <w:rFonts w:ascii="Cambria Math" w:hAnsi="Cambria Math"/>
                      </w:rPr>
                    </m:ctrlPr>
                  </m:dPr>
                  <m:e>
                    <m:f>
                      <m:fPr>
                        <m:ctrlPr>
                          <w:rPr>
                            <w:rFonts w:ascii="Cambria Math" w:hAnsi="Cambria Math"/>
                          </w:rPr>
                        </m:ctrlPr>
                      </m:fPr>
                      <m:num>
                        <m:sSup>
                          <m:sSupPr>
                            <m:ctrlPr>
                              <w:rPr>
                                <w:rFonts w:ascii="Cambria Math" w:hAnsi="Cambria Math"/>
                              </w:rPr>
                            </m:ctrlPr>
                          </m:sSupPr>
                          <m:e>
                            <m:r>
                              <w:rPr>
                                <w:rFonts w:ascii="Cambria Math" w:hAnsi="Cambria Math"/>
                              </w:rPr>
                              <m:t>2</m:t>
                            </m:r>
                          </m:e>
                          <m:sup>
                            <m:r>
                              <w:rPr>
                                <w:rFonts w:ascii="Cambria Math" w:hAnsi="Cambria Math"/>
                              </w:rPr>
                              <m:t>x</m:t>
                            </m:r>
                          </m:sup>
                        </m:sSup>
                      </m:num>
                      <m:den>
                        <m:r>
                          <w:rPr>
                            <w:rFonts w:ascii="Cambria Math" w:hAnsi="Cambria Math"/>
                          </w:rPr>
                          <m:t>ln2</m:t>
                        </m:r>
                      </m:den>
                    </m:f>
                  </m:e>
                </m:d>
              </m:e>
            </m:d>
          </m:e>
          <m:sub>
            <m:r>
              <w:rPr>
                <w:rFonts w:ascii="Cambria Math" w:hAnsi="Cambria Math"/>
              </w:rPr>
              <m:t>-3</m:t>
            </m:r>
          </m:sub>
          <m:sup>
            <m:r>
              <w:rPr>
                <w:rFonts w:ascii="Cambria Math" w:hAnsi="Cambria Math"/>
              </w:rPr>
              <m:t>3</m:t>
            </m:r>
          </m:sup>
        </m:sSubSup>
        <m:r>
          <w:rPr>
            <w:rFonts w:ascii="Cambria Math" w:hAnsi="Cambria Math"/>
          </w:rPr>
          <m:t>=</m:t>
        </m:r>
        <m:f>
          <m:fPr>
            <m:ctrlPr>
              <w:rPr>
                <w:rFonts w:ascii="Cambria Math" w:hAnsi="Cambria Math"/>
              </w:rPr>
            </m:ctrlPr>
          </m:fPr>
          <m:num>
            <m:sSup>
              <m:sSupPr>
                <m:ctrlPr>
                  <w:rPr>
                    <w:rFonts w:ascii="Cambria Math" w:hAnsi="Cambria Math"/>
                  </w:rPr>
                </m:ctrlPr>
              </m:sSupPr>
              <m:e>
                <m:r>
                  <w:rPr>
                    <w:rFonts w:ascii="Cambria Math" w:hAnsi="Cambria Math"/>
                  </w:rPr>
                  <m:t>2</m:t>
                </m:r>
              </m:e>
              <m:sup>
                <m:r>
                  <w:rPr>
                    <w:rFonts w:ascii="Cambria Math" w:hAnsi="Cambria Math"/>
                  </w:rPr>
                  <m:t>3</m:t>
                </m:r>
              </m:sup>
            </m:sSup>
          </m:num>
          <m:den>
            <m:r>
              <w:rPr>
                <w:rFonts w:ascii="Cambria Math" w:hAnsi="Cambria Math"/>
              </w:rPr>
              <m:t>ln2</m:t>
            </m:r>
          </m:den>
        </m:f>
        <m:r>
          <w:rPr>
            <w:rFonts w:ascii="Cambria Math" w:hAnsi="Cambria Math"/>
          </w:rPr>
          <m:t>-</m:t>
        </m:r>
        <m:f>
          <m:fPr>
            <m:ctrlPr>
              <w:rPr>
                <w:rFonts w:ascii="Cambria Math" w:hAnsi="Cambria Math"/>
              </w:rPr>
            </m:ctrlPr>
          </m:fPr>
          <m:num>
            <m:sSup>
              <m:sSupPr>
                <m:ctrlPr>
                  <w:rPr>
                    <w:rFonts w:ascii="Cambria Math" w:hAnsi="Cambria Math"/>
                  </w:rPr>
                </m:ctrlPr>
              </m:sSupPr>
              <m:e>
                <m:r>
                  <w:rPr>
                    <w:rFonts w:ascii="Cambria Math" w:hAnsi="Cambria Math"/>
                  </w:rPr>
                  <m:t>2</m:t>
                </m:r>
              </m:e>
              <m:sup>
                <m:r>
                  <w:rPr>
                    <w:rFonts w:ascii="Cambria Math" w:hAnsi="Cambria Math"/>
                  </w:rPr>
                  <m:t>-3</m:t>
                </m:r>
              </m:sup>
            </m:sSup>
          </m:num>
          <m:den>
            <m:r>
              <w:rPr>
                <w:rFonts w:ascii="Cambria Math" w:hAnsi="Cambria Math"/>
              </w:rPr>
              <m:t>ln2</m:t>
            </m:r>
          </m:den>
        </m:f>
        <m:r>
          <w:rPr>
            <w:rFonts w:ascii="Cambria Math" w:hAnsi="Cambria Math"/>
          </w:rPr>
          <m:t>=</m:t>
        </m:r>
        <m:f>
          <m:fPr>
            <m:ctrlPr>
              <w:rPr>
                <w:rFonts w:ascii="Cambria Math" w:hAnsi="Cambria Math"/>
              </w:rPr>
            </m:ctrlPr>
          </m:fPr>
          <m:num>
            <m:r>
              <w:rPr>
                <w:rFonts w:ascii="Cambria Math" w:hAnsi="Cambria Math"/>
              </w:rPr>
              <m:t>8</m:t>
            </m:r>
          </m:num>
          <m:den>
            <m:r>
              <w:rPr>
                <w:rFonts w:ascii="Cambria Math" w:hAnsi="Cambria Math"/>
              </w:rPr>
              <m:t>ln2</m:t>
            </m:r>
          </m:den>
        </m:f>
        <m:r>
          <w:rPr>
            <w:rFonts w:ascii="Cambria Math" w:hAnsi="Cambria Math"/>
          </w:rPr>
          <m:t>-</m:t>
        </m:r>
        <m:f>
          <m:fPr>
            <m:ctrlPr>
              <w:rPr>
                <w:rFonts w:ascii="Cambria Math" w:hAnsi="Cambria Math"/>
              </w:rPr>
            </m:ctrlPr>
          </m:fPr>
          <m:num>
            <m:r>
              <w:rPr>
                <w:rFonts w:ascii="Cambria Math" w:hAnsi="Cambria Math"/>
              </w:rPr>
              <m:t>1</m:t>
            </m:r>
          </m:num>
          <m:den>
            <m:r>
              <w:rPr>
                <w:rFonts w:ascii="Cambria Math" w:hAnsi="Cambria Math"/>
              </w:rPr>
              <m:t>8ln2</m:t>
            </m:r>
          </m:den>
        </m:f>
        <m:r>
          <w:rPr>
            <w:rFonts w:ascii="Cambria Math" w:hAnsi="Cambria Math"/>
          </w:rPr>
          <m:t>=</m:t>
        </m:r>
        <m:f>
          <m:fPr>
            <m:ctrlPr>
              <w:rPr>
                <w:rFonts w:ascii="Cambria Math" w:hAnsi="Cambria Math"/>
              </w:rPr>
            </m:ctrlPr>
          </m:fPr>
          <m:num>
            <m:r>
              <w:rPr>
                <w:rFonts w:ascii="Cambria Math" w:hAnsi="Cambria Math"/>
              </w:rPr>
              <m:t>63</m:t>
            </m:r>
          </m:num>
          <m:den>
            <m:r>
              <w:rPr>
                <w:rFonts w:ascii="Cambria Math" w:hAnsi="Cambria Math"/>
              </w:rPr>
              <m:t>8ln2</m:t>
            </m:r>
          </m:den>
        </m:f>
      </m:oMath>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 xml:space="preserve">2. Обчислення інтегралів, якщо підінтегральна функція має аргумент виду </w:t>
      </w:r>
      <m:oMath>
        <m:d>
          <m:dPr>
            <m:ctrlPr>
              <w:rPr>
                <w:rFonts w:ascii="Cambria Math" w:hAnsi="Cambria Math"/>
              </w:rPr>
            </m:ctrlPr>
          </m:dPr>
          <m:e>
            <m:r>
              <w:rPr>
                <w:rFonts w:ascii="Cambria Math" w:hAnsi="Cambria Math"/>
              </w:rPr>
              <m:t>kx+p</m:t>
            </m:r>
          </m:e>
        </m:d>
        <m:r>
          <w:rPr>
            <w:rFonts w:ascii="Cambria Math" w:hAnsi="Cambria Math"/>
          </w:rPr>
          <m:t>.</m:t>
        </m:r>
      </m:oMath>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Учитель звертає увагу учнів на властивість 4:</w:t>
      </w:r>
    </w:p>
    <w:p w:rsidR="00753B2F" w:rsidRDefault="00C32D95">
      <w:pPr>
        <w:spacing w:after="0" w:line="360" w:lineRule="auto"/>
        <w:ind w:firstLine="567"/>
        <w:jc w:val="center"/>
        <w:rPr>
          <w:rFonts w:ascii="Times New Roman" w:hAnsi="Times New Roman" w:cs="Times New Roman"/>
          <w:color w:val="000000" w:themeColor="text1"/>
          <w:sz w:val="28"/>
          <w:szCs w:val="28"/>
        </w:rPr>
      </w:pPr>
      <m:oMathPara>
        <m:oMathParaPr>
          <m:jc m:val="center"/>
        </m:oMathParaPr>
        <m:oMath>
          <m:nary>
            <m:naryPr>
              <m:ctrlPr>
                <w:rPr>
                  <w:rFonts w:ascii="Cambria Math" w:hAnsi="Cambria Math"/>
                </w:rPr>
              </m:ctrlPr>
            </m:naryPr>
            <m:sub>
              <m:r>
                <w:rPr>
                  <w:rFonts w:ascii="Cambria Math" w:hAnsi="Cambria Math"/>
                </w:rPr>
                <m:t>a</m:t>
              </m:r>
            </m:sub>
            <m:sup>
              <m:r>
                <w:rPr>
                  <w:rFonts w:ascii="Cambria Math" w:hAnsi="Cambria Math"/>
                </w:rPr>
                <m:t>b</m:t>
              </m:r>
            </m:sup>
            <m:e>
              <m:r>
                <w:rPr>
                  <w:rFonts w:ascii="Cambria Math" w:hAnsi="Cambria Math"/>
                </w:rPr>
                <m:t>f</m:t>
              </m:r>
              <m:d>
                <m:dPr>
                  <m:ctrlPr>
                    <w:rPr>
                      <w:rFonts w:ascii="Cambria Math" w:hAnsi="Cambria Math"/>
                    </w:rPr>
                  </m:ctrlPr>
                </m:dPr>
                <m:e>
                  <m:r>
                    <w:rPr>
                      <w:rFonts w:ascii="Cambria Math" w:hAnsi="Cambria Math"/>
                    </w:rPr>
                    <m:t>kx+p</m:t>
                  </m:r>
                </m:e>
              </m:d>
              <m:r>
                <w:rPr>
                  <w:rFonts w:ascii="Cambria Math" w:hAnsi="Cambria Math"/>
                </w:rPr>
                <m:t>dx=</m:t>
              </m:r>
              <m:f>
                <m:fPr>
                  <m:ctrlPr>
                    <w:rPr>
                      <w:rFonts w:ascii="Cambria Math" w:hAnsi="Cambria Math"/>
                    </w:rPr>
                  </m:ctrlPr>
                </m:fPr>
                <m:num>
                  <m:r>
                    <w:rPr>
                      <w:rFonts w:ascii="Cambria Math" w:hAnsi="Cambria Math"/>
                    </w:rPr>
                    <m:t>1</m:t>
                  </m:r>
                </m:num>
                <m:den>
                  <m:r>
                    <w:rPr>
                      <w:rFonts w:ascii="Cambria Math" w:hAnsi="Cambria Math"/>
                    </w:rPr>
                    <m:t>k</m:t>
                  </m:r>
                </m:den>
              </m:f>
            </m:e>
          </m:nary>
          <m:nary>
            <m:naryPr>
              <m:ctrlPr>
                <w:rPr>
                  <w:rFonts w:ascii="Cambria Math" w:hAnsi="Cambria Math"/>
                </w:rPr>
              </m:ctrlPr>
            </m:naryPr>
            <m:sub>
              <m:r>
                <w:rPr>
                  <w:rFonts w:ascii="Cambria Math" w:hAnsi="Cambria Math"/>
                </w:rPr>
                <m:t>ka+p</m:t>
              </m:r>
            </m:sub>
            <m:sup>
              <m:r>
                <w:rPr>
                  <w:rFonts w:ascii="Cambria Math" w:hAnsi="Cambria Math"/>
                </w:rPr>
                <m:t>kb+p</m:t>
              </m:r>
            </m:sup>
            <m:e>
              <m:r>
                <w:rPr>
                  <w:rFonts w:ascii="Cambria Math" w:hAnsi="Cambria Math"/>
                </w:rPr>
                <m:t>f</m:t>
              </m:r>
              <m:d>
                <m:dPr>
                  <m:ctrlPr>
                    <w:rPr>
                      <w:rFonts w:ascii="Cambria Math" w:hAnsi="Cambria Math"/>
                    </w:rPr>
                  </m:ctrlPr>
                </m:dPr>
                <m:e>
                  <m:r>
                    <w:rPr>
                      <w:rFonts w:ascii="Cambria Math" w:hAnsi="Cambria Math"/>
                    </w:rPr>
                    <m:t>t</m:t>
                  </m:r>
                </m:e>
              </m:d>
              <m:r>
                <w:rPr>
                  <w:rFonts w:ascii="Cambria Math" w:hAnsi="Cambria Math"/>
                </w:rPr>
                <m:t>dt,</m:t>
              </m:r>
            </m:e>
          </m:nary>
        </m:oMath>
      </m:oMathPara>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де </w:t>
      </w:r>
      <m:oMath>
        <m:d>
          <m:dPr>
            <m:begChr m:val="{"/>
            <m:endChr m:val="}"/>
            <m:ctrlPr>
              <w:rPr>
                <w:rFonts w:ascii="Cambria Math" w:hAnsi="Cambria Math"/>
              </w:rPr>
            </m:ctrlPr>
          </m:dPr>
          <m:e>
            <m:r>
              <w:rPr>
                <w:rFonts w:ascii="Cambria Math" w:hAnsi="Cambria Math"/>
              </w:rPr>
              <m:t>k;p</m:t>
            </m:r>
          </m:e>
        </m:d>
        <m:r>
          <w:rPr>
            <w:rFonts w:ascii="Cambria Math" w:hAnsi="Cambria Math"/>
          </w:rPr>
          <m:t>⊂R,t=kx+p</m:t>
        </m:r>
      </m:oMath>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Учні розглядають приклад і записують із проміжними обчисленнями:</w:t>
      </w:r>
    </w:p>
    <w:p w:rsidR="00753B2F" w:rsidRPr="00063568" w:rsidRDefault="00C32D95">
      <w:pPr>
        <w:spacing w:after="0" w:line="360" w:lineRule="auto"/>
        <w:ind w:firstLine="567"/>
        <w:rPr>
          <w:rFonts w:ascii="Times New Roman" w:hAnsi="Times New Roman" w:cs="Times New Roman"/>
          <w:color w:val="000000" w:themeColor="text1"/>
          <w:sz w:val="28"/>
          <w:szCs w:val="28"/>
        </w:rPr>
      </w:pPr>
      <m:oMathPara>
        <m:oMathParaPr>
          <m:jc m:val="center"/>
        </m:oMathParaPr>
        <m:oMath>
          <m:nary>
            <m:naryPr>
              <m:ctrlPr>
                <w:rPr>
                  <w:rFonts w:ascii="Cambria Math" w:hAnsi="Cambria Math"/>
                </w:rPr>
              </m:ctrlPr>
            </m:naryPr>
            <m:sub>
              <m:f>
                <m:fPr>
                  <m:ctrlPr>
                    <w:rPr>
                      <w:rFonts w:ascii="Cambria Math" w:hAnsi="Cambria Math"/>
                    </w:rPr>
                  </m:ctrlPr>
                </m:fPr>
                <m:num>
                  <m:r>
                    <w:rPr>
                      <w:rFonts w:ascii="Cambria Math" w:hAnsi="Cambria Math"/>
                    </w:rPr>
                    <m:t>π</m:t>
                  </m:r>
                </m:num>
                <m:den>
                  <m:r>
                    <w:rPr>
                      <w:rFonts w:ascii="Cambria Math" w:hAnsi="Cambria Math"/>
                    </w:rPr>
                    <m:t>4</m:t>
                  </m:r>
                </m:den>
              </m:f>
            </m:sub>
            <m:sup>
              <m:f>
                <m:fPr>
                  <m:ctrlPr>
                    <w:rPr>
                      <w:rFonts w:ascii="Cambria Math" w:hAnsi="Cambria Math"/>
                    </w:rPr>
                  </m:ctrlPr>
                </m:fPr>
                <m:num>
                  <m:r>
                    <w:rPr>
                      <w:rFonts w:ascii="Cambria Math" w:hAnsi="Cambria Math"/>
                    </w:rPr>
                    <m:t>π</m:t>
                  </m:r>
                </m:num>
                <m:den>
                  <m:r>
                    <w:rPr>
                      <w:rFonts w:ascii="Cambria Math" w:hAnsi="Cambria Math"/>
                    </w:rPr>
                    <m:t>2</m:t>
                  </m:r>
                </m:den>
              </m:f>
            </m:sup>
            <m:e>
              <m:r>
                <w:rPr>
                  <w:rFonts w:ascii="Cambria Math" w:hAnsi="Cambria Math"/>
                </w:rPr>
                <m:t>sin</m:t>
              </m:r>
              <m:d>
                <m:dPr>
                  <m:ctrlPr>
                    <w:rPr>
                      <w:rFonts w:ascii="Cambria Math" w:hAnsi="Cambria Math"/>
                    </w:rPr>
                  </m:ctrlPr>
                </m:dPr>
                <m:e>
                  <m:r>
                    <w:rPr>
                      <w:rFonts w:ascii="Cambria Math" w:hAnsi="Cambria Math"/>
                    </w:rPr>
                    <m:t>3x-</m:t>
                  </m:r>
                  <m:f>
                    <m:fPr>
                      <m:ctrlPr>
                        <w:rPr>
                          <w:rFonts w:ascii="Cambria Math" w:hAnsi="Cambria Math"/>
                        </w:rPr>
                      </m:ctrlPr>
                    </m:fPr>
                    <m:num>
                      <m:r>
                        <w:rPr>
                          <w:rFonts w:ascii="Cambria Math" w:hAnsi="Cambria Math"/>
                        </w:rPr>
                        <m:t>π</m:t>
                      </m:r>
                    </m:num>
                    <m:den>
                      <m:r>
                        <w:rPr>
                          <w:rFonts w:ascii="Cambria Math" w:hAnsi="Cambria Math"/>
                        </w:rPr>
                        <m:t>4</m:t>
                      </m:r>
                    </m:den>
                  </m:f>
                </m:e>
              </m:d>
              <m:r>
                <w:rPr>
                  <w:rFonts w:ascii="Cambria Math" w:hAnsi="Cambria Math"/>
                </w:rPr>
                <m:t>dx</m:t>
              </m:r>
            </m:e>
          </m:nary>
          <m:r>
            <w:rPr>
              <w:rFonts w:ascii="Cambria Math" w:hAnsi="Cambria Math"/>
            </w:rPr>
            <m:t>=</m:t>
          </m:r>
          <m:f>
            <m:fPr>
              <m:ctrlPr>
                <w:rPr>
                  <w:rFonts w:ascii="Cambria Math" w:hAnsi="Cambria Math"/>
                </w:rPr>
              </m:ctrlPr>
            </m:fPr>
            <m:num>
              <m:r>
                <w:rPr>
                  <w:rFonts w:ascii="Cambria Math" w:hAnsi="Cambria Math"/>
                </w:rPr>
                <m:t>1</m:t>
              </m:r>
            </m:num>
            <m:den>
              <m:r>
                <w:rPr>
                  <w:rFonts w:ascii="Cambria Math" w:hAnsi="Cambria Math"/>
                </w:rPr>
                <m:t>3</m:t>
              </m:r>
            </m:den>
          </m:f>
          <m:nary>
            <m:naryPr>
              <m:ctrlPr>
                <w:rPr>
                  <w:rFonts w:ascii="Cambria Math" w:hAnsi="Cambria Math"/>
                </w:rPr>
              </m:ctrlPr>
            </m:naryPr>
            <m:sub>
              <m:r>
                <w:rPr>
                  <w:rFonts w:ascii="Cambria Math" w:hAnsi="Cambria Math"/>
                </w:rPr>
                <m:t>3</m:t>
              </m:r>
              <m:f>
                <m:fPr>
                  <m:ctrlPr>
                    <w:rPr>
                      <w:rFonts w:ascii="Cambria Math" w:hAnsi="Cambria Math"/>
                    </w:rPr>
                  </m:ctrlPr>
                </m:fPr>
                <m:num>
                  <m:r>
                    <w:rPr>
                      <w:rFonts w:ascii="Cambria Math" w:hAnsi="Cambria Math"/>
                    </w:rPr>
                    <m:t>π</m:t>
                  </m:r>
                </m:num>
                <m:den>
                  <m:r>
                    <w:rPr>
                      <w:rFonts w:ascii="Cambria Math" w:hAnsi="Cambria Math"/>
                    </w:rPr>
                    <m:t>4</m:t>
                  </m:r>
                </m:den>
              </m:f>
              <m:r>
                <w:rPr>
                  <w:rFonts w:ascii="Cambria Math" w:hAnsi="Cambria Math"/>
                </w:rPr>
                <m:t>-</m:t>
              </m:r>
              <m:f>
                <m:fPr>
                  <m:ctrlPr>
                    <w:rPr>
                      <w:rFonts w:ascii="Cambria Math" w:hAnsi="Cambria Math"/>
                    </w:rPr>
                  </m:ctrlPr>
                </m:fPr>
                <m:num>
                  <m:r>
                    <w:rPr>
                      <w:rFonts w:ascii="Cambria Math" w:hAnsi="Cambria Math"/>
                    </w:rPr>
                    <m:t>π</m:t>
                  </m:r>
                </m:num>
                <m:den>
                  <m:r>
                    <w:rPr>
                      <w:rFonts w:ascii="Cambria Math" w:hAnsi="Cambria Math"/>
                    </w:rPr>
                    <m:t>4</m:t>
                  </m:r>
                </m:den>
              </m:f>
            </m:sub>
            <m:sup>
              <m:r>
                <w:rPr>
                  <w:rFonts w:ascii="Cambria Math" w:hAnsi="Cambria Math"/>
                </w:rPr>
                <m:t>3</m:t>
              </m:r>
              <m:f>
                <m:fPr>
                  <m:ctrlPr>
                    <w:rPr>
                      <w:rFonts w:ascii="Cambria Math" w:hAnsi="Cambria Math"/>
                    </w:rPr>
                  </m:ctrlPr>
                </m:fPr>
                <m:num>
                  <m:r>
                    <w:rPr>
                      <w:rFonts w:ascii="Cambria Math" w:hAnsi="Cambria Math"/>
                    </w:rPr>
                    <m:t>π</m:t>
                  </m:r>
                </m:num>
                <m:den>
                  <m:r>
                    <w:rPr>
                      <w:rFonts w:ascii="Cambria Math" w:hAnsi="Cambria Math"/>
                    </w:rPr>
                    <m:t>2</m:t>
                  </m:r>
                </m:den>
              </m:f>
              <m:r>
                <w:rPr>
                  <w:rFonts w:ascii="Cambria Math" w:hAnsi="Cambria Math"/>
                </w:rPr>
                <m:t>-</m:t>
              </m:r>
              <m:f>
                <m:fPr>
                  <m:ctrlPr>
                    <w:rPr>
                      <w:rFonts w:ascii="Cambria Math" w:hAnsi="Cambria Math"/>
                    </w:rPr>
                  </m:ctrlPr>
                </m:fPr>
                <m:num>
                  <m:r>
                    <w:rPr>
                      <w:rFonts w:ascii="Cambria Math" w:hAnsi="Cambria Math"/>
                    </w:rPr>
                    <m:t>π</m:t>
                  </m:r>
                </m:num>
                <m:den>
                  <m:r>
                    <w:rPr>
                      <w:rFonts w:ascii="Cambria Math" w:hAnsi="Cambria Math"/>
                    </w:rPr>
                    <m:t>4</m:t>
                  </m:r>
                </m:den>
              </m:f>
            </m:sup>
            <m:e>
              <m:r>
                <w:rPr>
                  <w:rFonts w:ascii="Cambria Math" w:hAnsi="Cambria Math"/>
                </w:rPr>
                <m:t>sintdt=</m:t>
              </m:r>
              <m:f>
                <m:fPr>
                  <m:ctrlPr>
                    <w:rPr>
                      <w:rFonts w:ascii="Cambria Math" w:hAnsi="Cambria Math"/>
                    </w:rPr>
                  </m:ctrlPr>
                </m:fPr>
                <m:num>
                  <m:r>
                    <w:rPr>
                      <w:rFonts w:ascii="Cambria Math" w:hAnsi="Cambria Math"/>
                    </w:rPr>
                    <m:t>1</m:t>
                  </m:r>
                </m:num>
                <m:den>
                  <m:r>
                    <w:rPr>
                      <w:rFonts w:ascii="Cambria Math" w:hAnsi="Cambria Math"/>
                    </w:rPr>
                    <m:t>3</m:t>
                  </m:r>
                </m:den>
              </m:f>
            </m:e>
          </m:nary>
          <m:nary>
            <m:naryPr>
              <m:ctrlPr>
                <w:rPr>
                  <w:rFonts w:ascii="Cambria Math" w:hAnsi="Cambria Math"/>
                </w:rPr>
              </m:ctrlPr>
            </m:naryPr>
            <m:sub>
              <m:f>
                <m:fPr>
                  <m:ctrlPr>
                    <w:rPr>
                      <w:rFonts w:ascii="Cambria Math" w:hAnsi="Cambria Math"/>
                    </w:rPr>
                  </m:ctrlPr>
                </m:fPr>
                <m:num>
                  <m:r>
                    <w:rPr>
                      <w:rFonts w:ascii="Cambria Math" w:hAnsi="Cambria Math"/>
                    </w:rPr>
                    <m:t>2π</m:t>
                  </m:r>
                </m:num>
                <m:den>
                  <m:r>
                    <w:rPr>
                      <w:rFonts w:ascii="Cambria Math" w:hAnsi="Cambria Math"/>
                    </w:rPr>
                    <m:t>4</m:t>
                  </m:r>
                </m:den>
              </m:f>
            </m:sub>
            <m:sup>
              <m:f>
                <m:fPr>
                  <m:ctrlPr>
                    <w:rPr>
                      <w:rFonts w:ascii="Cambria Math" w:hAnsi="Cambria Math"/>
                    </w:rPr>
                  </m:ctrlPr>
                </m:fPr>
                <m:num>
                  <m:r>
                    <w:rPr>
                      <w:rFonts w:ascii="Cambria Math" w:hAnsi="Cambria Math"/>
                    </w:rPr>
                    <m:t>5π</m:t>
                  </m:r>
                </m:num>
                <m:den>
                  <m:r>
                    <w:rPr>
                      <w:rFonts w:ascii="Cambria Math" w:hAnsi="Cambria Math"/>
                    </w:rPr>
                    <m:t>4</m:t>
                  </m:r>
                </m:den>
              </m:f>
            </m:sup>
            <m:e>
              <m:r>
                <w:rPr>
                  <w:rFonts w:ascii="Cambria Math" w:hAnsi="Cambria Math"/>
                </w:rPr>
                <m:t>sintdt</m:t>
              </m:r>
            </m:e>
          </m:nary>
          <m:r>
            <w:rPr>
              <w:rFonts w:ascii="Cambria Math" w:hAnsi="Cambria Math"/>
            </w:rPr>
            <m:t>=</m:t>
          </m:r>
          <m:f>
            <m:fPr>
              <m:ctrlPr>
                <w:rPr>
                  <w:rFonts w:ascii="Cambria Math" w:hAnsi="Cambria Math"/>
                </w:rPr>
              </m:ctrlPr>
            </m:fPr>
            <m:num>
              <m:r>
                <w:rPr>
                  <w:rFonts w:ascii="Cambria Math" w:hAnsi="Cambria Math"/>
                </w:rPr>
                <m:t>1</m:t>
              </m:r>
            </m:num>
            <m:den>
              <m:r>
                <w:rPr>
                  <w:rFonts w:ascii="Cambria Math" w:hAnsi="Cambria Math"/>
                </w:rPr>
                <m:t>3</m:t>
              </m:r>
            </m:den>
          </m:f>
        </m:oMath>
      </m:oMathPara>
    </w:p>
    <w:p w:rsidR="00753B2F" w:rsidRPr="00063568" w:rsidRDefault="00A707A1">
      <w:pPr>
        <w:spacing w:after="0" w:line="360" w:lineRule="auto"/>
        <w:ind w:firstLine="567"/>
        <w:rPr>
          <w:rFonts w:ascii="Times New Roman" w:hAnsi="Times New Roman" w:cs="Times New Roman"/>
          <w:color w:val="000000" w:themeColor="text1"/>
          <w:sz w:val="28"/>
          <w:szCs w:val="28"/>
        </w:rPr>
      </w:pPr>
      <m:oMathPara>
        <m:oMathParaPr>
          <m:jc m:val="center"/>
        </m:oMathParaPr>
        <m:oMath>
          <m:r>
            <w:rPr>
              <w:rFonts w:ascii="Cambria Math" w:hAnsi="Cambria Math"/>
            </w:rPr>
            <m:t>-</m:t>
          </m:r>
          <m:f>
            <m:fPr>
              <m:ctrlPr>
                <w:rPr>
                  <w:rFonts w:ascii="Cambria Math" w:hAnsi="Cambria Math"/>
                </w:rPr>
              </m:ctrlPr>
            </m:fPr>
            <m:num>
              <m:r>
                <w:rPr>
                  <w:rFonts w:ascii="Cambria Math" w:hAnsi="Cambria Math"/>
                </w:rPr>
                <m:t>1</m:t>
              </m:r>
            </m:num>
            <m:den>
              <m:r>
                <w:rPr>
                  <w:rFonts w:ascii="Cambria Math" w:hAnsi="Cambria Math"/>
                </w:rPr>
                <m:t>3</m:t>
              </m:r>
            </m:den>
          </m:f>
          <m:sSubSup>
            <m:sSubSupPr>
              <m:ctrlPr>
                <w:rPr>
                  <w:rFonts w:ascii="Cambria Math" w:hAnsi="Cambria Math"/>
                </w:rPr>
              </m:ctrlPr>
            </m:sSubSupPr>
            <m:e>
              <m:d>
                <m:dPr>
                  <m:begChr m:val=""/>
                  <m:endChr m:val="|"/>
                  <m:ctrlPr>
                    <w:rPr>
                      <w:rFonts w:ascii="Cambria Math" w:hAnsi="Cambria Math"/>
                    </w:rPr>
                  </m:ctrlPr>
                </m:dPr>
                <m:e>
                  <m:r>
                    <w:rPr>
                      <w:rFonts w:ascii="Cambria Math" w:hAnsi="Cambria Math"/>
                    </w:rPr>
                    <m:t>cost</m:t>
                  </m:r>
                </m:e>
              </m:d>
            </m:e>
            <m:sub>
              <m:f>
                <m:fPr>
                  <m:ctrlPr>
                    <w:rPr>
                      <w:rFonts w:ascii="Cambria Math" w:hAnsi="Cambria Math"/>
                    </w:rPr>
                  </m:ctrlPr>
                </m:fPr>
                <m:num>
                  <m:r>
                    <w:rPr>
                      <w:rFonts w:ascii="Cambria Math" w:hAnsi="Cambria Math"/>
                    </w:rPr>
                    <m:t>π</m:t>
                  </m:r>
                </m:num>
                <m:den>
                  <m:r>
                    <w:rPr>
                      <w:rFonts w:ascii="Cambria Math" w:hAnsi="Cambria Math"/>
                    </w:rPr>
                    <m:t>2</m:t>
                  </m:r>
                </m:den>
              </m:f>
            </m:sub>
            <m:sup>
              <m:f>
                <m:fPr>
                  <m:ctrlPr>
                    <w:rPr>
                      <w:rFonts w:ascii="Cambria Math" w:hAnsi="Cambria Math"/>
                    </w:rPr>
                  </m:ctrlPr>
                </m:fPr>
                <m:num>
                  <m:r>
                    <w:rPr>
                      <w:rFonts w:ascii="Cambria Math" w:hAnsi="Cambria Math"/>
                    </w:rPr>
                    <m:t>5π</m:t>
                  </m:r>
                </m:num>
                <m:den>
                  <m:r>
                    <w:rPr>
                      <w:rFonts w:ascii="Cambria Math" w:hAnsi="Cambria Math"/>
                    </w:rPr>
                    <m:t>4</m:t>
                  </m:r>
                </m:den>
              </m:f>
            </m:sup>
          </m:sSubSup>
          <m:r>
            <w:rPr>
              <w:rFonts w:ascii="Cambria Math" w:hAnsi="Cambria Math"/>
            </w:rPr>
            <m:t>=</m:t>
          </m:r>
          <m:f>
            <m:fPr>
              <m:ctrlPr>
                <w:rPr>
                  <w:rFonts w:ascii="Cambria Math" w:hAnsi="Cambria Math"/>
                </w:rPr>
              </m:ctrlPr>
            </m:fPr>
            <m:num>
              <m:r>
                <w:rPr>
                  <w:rFonts w:ascii="Cambria Math" w:hAnsi="Cambria Math"/>
                </w:rPr>
                <m:t>-1</m:t>
              </m:r>
            </m:num>
            <m:den>
              <m:r>
                <w:rPr>
                  <w:rFonts w:ascii="Cambria Math" w:hAnsi="Cambria Math"/>
                </w:rPr>
                <m:t>3</m:t>
              </m:r>
            </m:den>
          </m:f>
          <m:d>
            <m:dPr>
              <m:ctrlPr>
                <w:rPr>
                  <w:rFonts w:ascii="Cambria Math" w:hAnsi="Cambria Math"/>
                </w:rPr>
              </m:ctrlPr>
            </m:dPr>
            <m:e>
              <m:r>
                <w:rPr>
                  <w:rFonts w:ascii="Cambria Math" w:hAnsi="Cambria Math"/>
                </w:rPr>
                <m:t>cos</m:t>
              </m:r>
              <m:f>
                <m:fPr>
                  <m:ctrlPr>
                    <w:rPr>
                      <w:rFonts w:ascii="Cambria Math" w:hAnsi="Cambria Math"/>
                    </w:rPr>
                  </m:ctrlPr>
                </m:fPr>
                <m:num>
                  <m:r>
                    <w:rPr>
                      <w:rFonts w:ascii="Cambria Math" w:hAnsi="Cambria Math"/>
                    </w:rPr>
                    <m:t>5π</m:t>
                  </m:r>
                </m:num>
                <m:den>
                  <m:r>
                    <w:rPr>
                      <w:rFonts w:ascii="Cambria Math" w:hAnsi="Cambria Math"/>
                    </w:rPr>
                    <m:t>4</m:t>
                  </m:r>
                </m:den>
              </m:f>
              <m:r>
                <w:rPr>
                  <w:rFonts w:ascii="Cambria Math" w:hAnsi="Cambria Math"/>
                </w:rPr>
                <m:t>-cos</m:t>
              </m:r>
              <m:f>
                <m:fPr>
                  <m:ctrlPr>
                    <w:rPr>
                      <w:rFonts w:ascii="Cambria Math" w:hAnsi="Cambria Math"/>
                    </w:rPr>
                  </m:ctrlPr>
                </m:fPr>
                <m:num>
                  <m:r>
                    <w:rPr>
                      <w:rFonts w:ascii="Cambria Math" w:hAnsi="Cambria Math"/>
                    </w:rPr>
                    <m:t>π</m:t>
                  </m:r>
                </m:num>
                <m:den>
                  <m:r>
                    <w:rPr>
                      <w:rFonts w:ascii="Cambria Math" w:hAnsi="Cambria Math"/>
                    </w:rPr>
                    <m:t>2</m:t>
                  </m:r>
                </m:den>
              </m:f>
            </m:e>
          </m:d>
          <m:r>
            <w:rPr>
              <w:rFonts w:ascii="Cambria Math" w:hAnsi="Cambria Math"/>
            </w:rPr>
            <m:t>=</m:t>
          </m:r>
          <m:f>
            <m:fPr>
              <m:ctrlPr>
                <w:rPr>
                  <w:rFonts w:ascii="Cambria Math" w:hAnsi="Cambria Math"/>
                </w:rPr>
              </m:ctrlPr>
            </m:fPr>
            <m:num>
              <m:r>
                <w:rPr>
                  <w:rFonts w:ascii="Cambria Math" w:hAnsi="Cambria Math"/>
                </w:rPr>
                <m:t>-1</m:t>
              </m:r>
            </m:num>
            <m:den>
              <m:r>
                <w:rPr>
                  <w:rFonts w:ascii="Cambria Math" w:hAnsi="Cambria Math"/>
                </w:rPr>
                <m:t>3</m:t>
              </m:r>
            </m:den>
          </m:f>
          <m:d>
            <m:dPr>
              <m:ctrlPr>
                <w:rPr>
                  <w:rFonts w:ascii="Cambria Math" w:hAnsi="Cambria Math"/>
                </w:rPr>
              </m:ctrlPr>
            </m:dPr>
            <m:e>
              <m:f>
                <m:fPr>
                  <m:ctrlPr>
                    <w:rPr>
                      <w:rFonts w:ascii="Cambria Math" w:hAnsi="Cambria Math"/>
                    </w:rPr>
                  </m:ctrlPr>
                </m:fPr>
                <m:num>
                  <m:r>
                    <w:rPr>
                      <w:rFonts w:ascii="Cambria Math" w:hAnsi="Cambria Math"/>
                    </w:rPr>
                    <m:t>-</m:t>
                  </m:r>
                  <m:rad>
                    <m:radPr>
                      <m:degHide m:val="1"/>
                      <m:ctrlPr>
                        <w:rPr>
                          <w:rFonts w:ascii="Cambria Math" w:hAnsi="Cambria Math"/>
                        </w:rPr>
                      </m:ctrlPr>
                    </m:radPr>
                    <m:deg/>
                    <m:e>
                      <m:r>
                        <w:rPr>
                          <w:rFonts w:ascii="Cambria Math" w:hAnsi="Cambria Math"/>
                        </w:rPr>
                        <m:t>2</m:t>
                      </m:r>
                    </m:e>
                  </m:rad>
                </m:num>
                <m:den>
                  <m:r>
                    <w:rPr>
                      <w:rFonts w:ascii="Cambria Math" w:hAnsi="Cambria Math"/>
                    </w:rPr>
                    <m:t>2</m:t>
                  </m:r>
                </m:den>
              </m:f>
            </m:e>
          </m:d>
          <m:r>
            <w:rPr>
              <w:rFonts w:ascii="Cambria Math" w:hAnsi="Cambria Math"/>
            </w:rPr>
            <m:t>=</m:t>
          </m:r>
          <m:f>
            <m:fPr>
              <m:ctrlPr>
                <w:rPr>
                  <w:rFonts w:ascii="Cambria Math" w:hAnsi="Cambria Math"/>
                </w:rPr>
              </m:ctrlPr>
            </m:fPr>
            <m:num>
              <m:rad>
                <m:radPr>
                  <m:degHide m:val="1"/>
                  <m:ctrlPr>
                    <w:rPr>
                      <w:rFonts w:ascii="Cambria Math" w:hAnsi="Cambria Math"/>
                    </w:rPr>
                  </m:ctrlPr>
                </m:radPr>
                <m:deg/>
                <m:e>
                  <m:r>
                    <w:rPr>
                      <w:rFonts w:ascii="Cambria Math" w:hAnsi="Cambria Math"/>
                    </w:rPr>
                    <m:t>2</m:t>
                  </m:r>
                </m:e>
              </m:rad>
            </m:num>
            <m:den>
              <m:r>
                <w:rPr>
                  <w:rFonts w:ascii="Cambria Math" w:hAnsi="Cambria Math"/>
                </w:rPr>
                <m:t>6</m:t>
              </m:r>
            </m:den>
          </m:f>
        </m:oMath>
      </m:oMathPara>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Завдання2. </w:t>
      </w:r>
    </w:p>
    <w:p w:rsidR="00753B2F" w:rsidRPr="00063568" w:rsidRDefault="00C32D95">
      <w:pPr>
        <w:spacing w:after="0" w:line="360" w:lineRule="auto"/>
        <w:ind w:firstLine="567"/>
        <w:rPr>
          <w:rFonts w:ascii="Times New Roman" w:hAnsi="Times New Roman" w:cs="Times New Roman"/>
          <w:color w:val="000000" w:themeColor="text1"/>
          <w:sz w:val="28"/>
          <w:szCs w:val="28"/>
        </w:rPr>
      </w:pPr>
      <m:oMathPara>
        <m:oMathParaPr>
          <m:jc m:val="center"/>
        </m:oMathParaPr>
        <m:oMath>
          <m:nary>
            <m:naryPr>
              <m:ctrlPr>
                <w:rPr>
                  <w:rFonts w:ascii="Cambria Math" w:hAnsi="Cambria Math"/>
                </w:rPr>
              </m:ctrlPr>
            </m:naryPr>
            <m:sub>
              <m:f>
                <m:fPr>
                  <m:ctrlPr>
                    <w:rPr>
                      <w:rFonts w:ascii="Cambria Math" w:hAnsi="Cambria Math"/>
                    </w:rPr>
                  </m:ctrlPr>
                </m:fPr>
                <m:num>
                  <m:r>
                    <w:rPr>
                      <w:rFonts w:ascii="Cambria Math" w:hAnsi="Cambria Math"/>
                    </w:rPr>
                    <m:t>π</m:t>
                  </m:r>
                </m:num>
                <m:den>
                  <m:r>
                    <w:rPr>
                      <w:rFonts w:ascii="Cambria Math" w:hAnsi="Cambria Math"/>
                    </w:rPr>
                    <m:t>4</m:t>
                  </m:r>
                </m:den>
              </m:f>
            </m:sub>
            <m:sup>
              <m:f>
                <m:fPr>
                  <m:ctrlPr>
                    <w:rPr>
                      <w:rFonts w:ascii="Cambria Math" w:hAnsi="Cambria Math"/>
                    </w:rPr>
                  </m:ctrlPr>
                </m:fPr>
                <m:num>
                  <m:r>
                    <w:rPr>
                      <w:rFonts w:ascii="Cambria Math" w:hAnsi="Cambria Math"/>
                    </w:rPr>
                    <m:t>π</m:t>
                  </m:r>
                </m:num>
                <m:den>
                  <m:r>
                    <w:rPr>
                      <w:rFonts w:ascii="Cambria Math" w:hAnsi="Cambria Math"/>
                    </w:rPr>
                    <m:t>2</m:t>
                  </m:r>
                </m:den>
              </m:f>
            </m:sup>
            <m:e>
              <m:r>
                <w:rPr>
                  <w:rFonts w:ascii="Cambria Math" w:hAnsi="Cambria Math"/>
                </w:rPr>
                <m:t>sin</m:t>
              </m:r>
              <m:d>
                <m:dPr>
                  <m:ctrlPr>
                    <w:rPr>
                      <w:rFonts w:ascii="Cambria Math" w:hAnsi="Cambria Math"/>
                    </w:rPr>
                  </m:ctrlPr>
                </m:dPr>
                <m:e>
                  <m:r>
                    <w:rPr>
                      <w:rFonts w:ascii="Cambria Math" w:hAnsi="Cambria Math"/>
                    </w:rPr>
                    <m:t>2x-</m:t>
                  </m:r>
                  <m:f>
                    <m:fPr>
                      <m:ctrlPr>
                        <w:rPr>
                          <w:rFonts w:ascii="Cambria Math" w:hAnsi="Cambria Math"/>
                        </w:rPr>
                      </m:ctrlPr>
                    </m:fPr>
                    <m:num>
                      <m:r>
                        <w:rPr>
                          <w:rFonts w:ascii="Cambria Math" w:hAnsi="Cambria Math"/>
                        </w:rPr>
                        <m:t>π</m:t>
                      </m:r>
                    </m:num>
                    <m:den>
                      <m:r>
                        <w:rPr>
                          <w:rFonts w:ascii="Cambria Math" w:hAnsi="Cambria Math"/>
                        </w:rPr>
                        <m:t>4</m:t>
                      </m:r>
                    </m:den>
                  </m:f>
                </m:e>
              </m:d>
              <m:r>
                <w:rPr>
                  <w:rFonts w:ascii="Cambria Math" w:hAnsi="Cambria Math"/>
                </w:rPr>
                <m:t>dx=</m:t>
              </m:r>
              <m:nary>
                <m:naryPr>
                  <m:ctrlPr>
                    <w:rPr>
                      <w:rFonts w:ascii="Cambria Math" w:hAnsi="Cambria Math"/>
                    </w:rPr>
                  </m:ctrlPr>
                </m:naryPr>
                <m:sub>
                  <m:f>
                    <m:fPr>
                      <m:ctrlPr>
                        <w:rPr>
                          <w:rFonts w:ascii="Cambria Math" w:hAnsi="Cambria Math"/>
                        </w:rPr>
                      </m:ctrlPr>
                    </m:fPr>
                    <m:num>
                      <m:r>
                        <w:rPr>
                          <w:rFonts w:ascii="Cambria Math" w:hAnsi="Cambria Math"/>
                        </w:rPr>
                        <m:t>π</m:t>
                      </m:r>
                    </m:num>
                    <m:den>
                      <m:r>
                        <w:rPr>
                          <w:rFonts w:ascii="Cambria Math" w:hAnsi="Cambria Math"/>
                        </w:rPr>
                        <m:t>4</m:t>
                      </m:r>
                    </m:den>
                  </m:f>
                </m:sub>
                <m:sup>
                  <m:f>
                    <m:fPr>
                      <m:ctrlPr>
                        <w:rPr>
                          <w:rFonts w:ascii="Cambria Math" w:hAnsi="Cambria Math"/>
                        </w:rPr>
                      </m:ctrlPr>
                    </m:fPr>
                    <m:num>
                      <m:r>
                        <w:rPr>
                          <w:rFonts w:ascii="Cambria Math" w:hAnsi="Cambria Math"/>
                        </w:rPr>
                        <m:t>π</m:t>
                      </m:r>
                    </m:num>
                    <m:den>
                      <m:r>
                        <w:rPr>
                          <w:rFonts w:ascii="Cambria Math" w:hAnsi="Cambria Math"/>
                        </w:rPr>
                        <m:t>2</m:t>
                      </m:r>
                    </m:den>
                  </m:f>
                </m:sup>
                <m:e>
                  <m:r>
                    <w:rPr>
                      <w:rFonts w:ascii="Cambria Math" w:hAnsi="Cambria Math"/>
                    </w:rPr>
                    <m:t>sin2xdx-</m:t>
                  </m:r>
                  <m:nary>
                    <m:naryPr>
                      <m:ctrlPr>
                        <w:rPr>
                          <w:rFonts w:ascii="Cambria Math" w:hAnsi="Cambria Math"/>
                        </w:rPr>
                      </m:ctrlPr>
                    </m:naryPr>
                    <m:sub>
                      <m:f>
                        <m:fPr>
                          <m:ctrlPr>
                            <w:rPr>
                              <w:rFonts w:ascii="Cambria Math" w:hAnsi="Cambria Math"/>
                            </w:rPr>
                          </m:ctrlPr>
                        </m:fPr>
                        <m:num>
                          <m:r>
                            <w:rPr>
                              <w:rFonts w:ascii="Cambria Math" w:hAnsi="Cambria Math"/>
                            </w:rPr>
                            <m:t>π</m:t>
                          </m:r>
                        </m:num>
                        <m:den>
                          <m:r>
                            <w:rPr>
                              <w:rFonts w:ascii="Cambria Math" w:hAnsi="Cambria Math"/>
                            </w:rPr>
                            <m:t>4</m:t>
                          </m:r>
                        </m:den>
                      </m:f>
                    </m:sub>
                    <m:sup>
                      <m:f>
                        <m:fPr>
                          <m:ctrlPr>
                            <w:rPr>
                              <w:rFonts w:ascii="Cambria Math" w:hAnsi="Cambria Math"/>
                            </w:rPr>
                          </m:ctrlPr>
                        </m:fPr>
                        <m:num>
                          <m:r>
                            <w:rPr>
                              <w:rFonts w:ascii="Cambria Math" w:hAnsi="Cambria Math"/>
                            </w:rPr>
                            <m:t>π</m:t>
                          </m:r>
                        </m:num>
                        <m:den>
                          <m:r>
                            <w:rPr>
                              <w:rFonts w:ascii="Cambria Math" w:hAnsi="Cambria Math"/>
                            </w:rPr>
                            <m:t>2</m:t>
                          </m:r>
                        </m:den>
                      </m:f>
                    </m:sup>
                    <m:e>
                      <m:r>
                        <w:rPr>
                          <w:rFonts w:ascii="Cambria Math" w:hAnsi="Cambria Math"/>
                        </w:rPr>
                        <m:t>sin</m:t>
                      </m:r>
                      <m:f>
                        <m:fPr>
                          <m:ctrlPr>
                            <w:rPr>
                              <w:rFonts w:ascii="Cambria Math" w:hAnsi="Cambria Math"/>
                            </w:rPr>
                          </m:ctrlPr>
                        </m:fPr>
                        <m:num>
                          <m:r>
                            <w:rPr>
                              <w:rFonts w:ascii="Cambria Math" w:hAnsi="Cambria Math"/>
                            </w:rPr>
                            <m:t>π</m:t>
                          </m:r>
                        </m:num>
                        <m:den>
                          <m:r>
                            <w:rPr>
                              <w:rFonts w:ascii="Cambria Math" w:hAnsi="Cambria Math"/>
                            </w:rPr>
                            <m:t>4</m:t>
                          </m:r>
                        </m:den>
                      </m:f>
                      <m:r>
                        <w:rPr>
                          <w:rFonts w:ascii="Cambria Math" w:hAnsi="Cambria Math"/>
                        </w:rPr>
                        <m:t>dx</m:t>
                      </m:r>
                    </m:e>
                  </m:nary>
                  <m:r>
                    <w:rPr>
                      <w:rFonts w:ascii="Cambria Math" w:hAnsi="Cambria Math"/>
                    </w:rPr>
                    <m:t>=</m:t>
                  </m:r>
                  <m:f>
                    <m:fPr>
                      <m:ctrlPr>
                        <w:rPr>
                          <w:rFonts w:ascii="Cambria Math" w:hAnsi="Cambria Math"/>
                        </w:rPr>
                      </m:ctrlPr>
                    </m:fPr>
                    <m:num>
                      <m:r>
                        <w:rPr>
                          <w:rFonts w:ascii="Cambria Math" w:hAnsi="Cambria Math"/>
                        </w:rPr>
                        <m:t>1</m:t>
                      </m:r>
                    </m:num>
                    <m:den>
                      <m:r>
                        <w:rPr>
                          <w:rFonts w:ascii="Cambria Math" w:hAnsi="Cambria Math"/>
                        </w:rPr>
                        <m:t>2</m:t>
                      </m:r>
                    </m:den>
                  </m:f>
                  <m:nary>
                    <m:naryPr>
                      <m:ctrlPr>
                        <w:rPr>
                          <w:rFonts w:ascii="Cambria Math" w:hAnsi="Cambria Math"/>
                        </w:rPr>
                      </m:ctrlPr>
                    </m:naryPr>
                    <m:sub>
                      <m:r>
                        <w:rPr>
                          <w:rFonts w:ascii="Cambria Math" w:hAnsi="Cambria Math"/>
                        </w:rPr>
                        <m:t>2</m:t>
                      </m:r>
                      <m:f>
                        <m:fPr>
                          <m:ctrlPr>
                            <w:rPr>
                              <w:rFonts w:ascii="Cambria Math" w:hAnsi="Cambria Math"/>
                            </w:rPr>
                          </m:ctrlPr>
                        </m:fPr>
                        <m:num>
                          <m:r>
                            <w:rPr>
                              <w:rFonts w:ascii="Cambria Math" w:hAnsi="Cambria Math"/>
                            </w:rPr>
                            <m:t>π</m:t>
                          </m:r>
                        </m:num>
                        <m:den>
                          <m:r>
                            <w:rPr>
                              <w:rFonts w:ascii="Cambria Math" w:hAnsi="Cambria Math"/>
                            </w:rPr>
                            <m:t>4</m:t>
                          </m:r>
                        </m:den>
                      </m:f>
                    </m:sub>
                    <m:sup>
                      <m:r>
                        <w:rPr>
                          <w:rFonts w:ascii="Cambria Math" w:hAnsi="Cambria Math"/>
                        </w:rPr>
                        <m:t>2</m:t>
                      </m:r>
                      <m:f>
                        <m:fPr>
                          <m:ctrlPr>
                            <w:rPr>
                              <w:rFonts w:ascii="Cambria Math" w:hAnsi="Cambria Math"/>
                            </w:rPr>
                          </m:ctrlPr>
                        </m:fPr>
                        <m:num>
                          <m:r>
                            <w:rPr>
                              <w:rFonts w:ascii="Cambria Math" w:hAnsi="Cambria Math"/>
                            </w:rPr>
                            <m:t>π</m:t>
                          </m:r>
                        </m:num>
                        <m:den>
                          <m:r>
                            <w:rPr>
                              <w:rFonts w:ascii="Cambria Math" w:hAnsi="Cambria Math"/>
                            </w:rPr>
                            <m:t>2</m:t>
                          </m:r>
                        </m:den>
                      </m:f>
                    </m:sup>
                    <m:e>
                      <m:r>
                        <w:rPr>
                          <w:rFonts w:ascii="Cambria Math" w:hAnsi="Cambria Math"/>
                        </w:rPr>
                        <m:t>sintdt-</m:t>
                      </m:r>
                      <m:f>
                        <m:fPr>
                          <m:ctrlPr>
                            <w:rPr>
                              <w:rFonts w:ascii="Cambria Math" w:hAnsi="Cambria Math"/>
                            </w:rPr>
                          </m:ctrlPr>
                        </m:fPr>
                        <m:num>
                          <m:r>
                            <w:rPr>
                              <w:rFonts w:ascii="Cambria Math" w:hAnsi="Cambria Math"/>
                            </w:rPr>
                            <m:t>π</m:t>
                          </m:r>
                        </m:num>
                        <m:den>
                          <m:r>
                            <w:rPr>
                              <w:rFonts w:ascii="Cambria Math" w:hAnsi="Cambria Math"/>
                            </w:rPr>
                            <m:t>4</m:t>
                          </m:r>
                        </m:den>
                      </m:f>
                      <m:sSubSup>
                        <m:sSubSupPr>
                          <m:ctrlPr>
                            <w:rPr>
                              <w:rFonts w:ascii="Cambria Math" w:hAnsi="Cambria Math"/>
                            </w:rPr>
                          </m:ctrlPr>
                        </m:sSubSupPr>
                        <m:e>
                          <m:d>
                            <m:dPr>
                              <m:begChr m:val=""/>
                              <m:endChr m:val="|"/>
                              <m:ctrlPr>
                                <w:rPr>
                                  <w:rFonts w:ascii="Cambria Math" w:hAnsi="Cambria Math"/>
                                </w:rPr>
                              </m:ctrlPr>
                            </m:dPr>
                            <m:e>
                              <m:r>
                                <w:rPr>
                                  <w:rFonts w:ascii="Cambria Math" w:hAnsi="Cambria Math"/>
                                </w:rPr>
                                <m:t>x</m:t>
                              </m:r>
                            </m:e>
                          </m:d>
                        </m:e>
                        <m:sub>
                          <m:f>
                            <m:fPr>
                              <m:ctrlPr>
                                <w:rPr>
                                  <w:rFonts w:ascii="Cambria Math" w:hAnsi="Cambria Math"/>
                                </w:rPr>
                              </m:ctrlPr>
                            </m:fPr>
                            <m:num>
                              <m:r>
                                <w:rPr>
                                  <w:rFonts w:ascii="Cambria Math" w:hAnsi="Cambria Math"/>
                                </w:rPr>
                                <m:t>π</m:t>
                              </m:r>
                            </m:num>
                            <m:den>
                              <m:r>
                                <w:rPr>
                                  <w:rFonts w:ascii="Cambria Math" w:hAnsi="Cambria Math"/>
                                </w:rPr>
                                <m:t>4</m:t>
                              </m:r>
                            </m:den>
                          </m:f>
                        </m:sub>
                        <m:sup>
                          <m:f>
                            <m:fPr>
                              <m:ctrlPr>
                                <w:rPr>
                                  <w:rFonts w:ascii="Cambria Math" w:hAnsi="Cambria Math"/>
                                </w:rPr>
                              </m:ctrlPr>
                            </m:fPr>
                            <m:num>
                              <m:r>
                                <w:rPr>
                                  <w:rFonts w:ascii="Cambria Math" w:hAnsi="Cambria Math"/>
                                </w:rPr>
                                <m:t>π</m:t>
                              </m:r>
                            </m:num>
                            <m:den>
                              <m:r>
                                <w:rPr>
                                  <w:rFonts w:ascii="Cambria Math" w:hAnsi="Cambria Math"/>
                                </w:rPr>
                                <m:t>2</m:t>
                              </m:r>
                            </m:den>
                          </m:f>
                        </m:sup>
                      </m:sSubSup>
                      <m:r>
                        <w:rPr>
                          <w:rFonts w:ascii="Cambria Math" w:hAnsi="Cambria Math"/>
                        </w:rPr>
                        <m:t>=</m:t>
                      </m:r>
                    </m:e>
                  </m:nary>
                </m:e>
              </m:nary>
            </m:e>
          </m:nary>
        </m:oMath>
      </m:oMathPara>
    </w:p>
    <w:p w:rsidR="00753B2F" w:rsidRPr="00063568" w:rsidRDefault="00063568">
      <w:pPr>
        <w:spacing w:after="0" w:line="360" w:lineRule="auto"/>
        <w:ind w:firstLine="567"/>
        <w:rPr>
          <w:rFonts w:ascii="Times New Roman" w:hAnsi="Times New Roman" w:cs="Times New Roman"/>
          <w:color w:val="000000" w:themeColor="text1"/>
          <w:sz w:val="28"/>
          <w:szCs w:val="28"/>
        </w:rPr>
      </w:pPr>
      <m:oMathPara>
        <m:oMathParaPr>
          <m:jc m:val="center"/>
        </m:oMathParaPr>
        <m:oMath>
          <m:r>
            <w:rPr>
              <w:rFonts w:ascii="Cambria Math" w:hAnsi="Cambria Math"/>
            </w:rPr>
            <m:t>=</m:t>
          </m:r>
          <m:f>
            <m:fPr>
              <m:ctrlPr>
                <w:rPr>
                  <w:rFonts w:ascii="Cambria Math" w:hAnsi="Cambria Math"/>
                </w:rPr>
              </m:ctrlPr>
            </m:fPr>
            <m:num>
              <m:r>
                <w:rPr>
                  <w:rFonts w:ascii="Cambria Math" w:hAnsi="Cambria Math"/>
                </w:rPr>
                <m:t>1</m:t>
              </m:r>
            </m:num>
            <m:den>
              <m:r>
                <w:rPr>
                  <w:rFonts w:ascii="Cambria Math" w:hAnsi="Cambria Math"/>
                </w:rPr>
                <m:t>2</m:t>
              </m:r>
            </m:den>
          </m:f>
          <m:nary>
            <m:naryPr>
              <m:ctrlPr>
                <w:rPr>
                  <w:rFonts w:ascii="Cambria Math" w:hAnsi="Cambria Math"/>
                </w:rPr>
              </m:ctrlPr>
            </m:naryPr>
            <m:sub>
              <m:f>
                <m:fPr>
                  <m:ctrlPr>
                    <w:rPr>
                      <w:rFonts w:ascii="Cambria Math" w:hAnsi="Cambria Math"/>
                    </w:rPr>
                  </m:ctrlPr>
                </m:fPr>
                <m:num>
                  <m:r>
                    <w:rPr>
                      <w:rFonts w:ascii="Cambria Math" w:hAnsi="Cambria Math"/>
                    </w:rPr>
                    <m:t>π</m:t>
                  </m:r>
                </m:num>
                <m:den>
                  <m:r>
                    <w:rPr>
                      <w:rFonts w:ascii="Cambria Math" w:hAnsi="Cambria Math"/>
                    </w:rPr>
                    <m:t>2</m:t>
                  </m:r>
                </m:den>
              </m:f>
            </m:sub>
            <m:sup>
              <m:r>
                <w:rPr>
                  <w:rFonts w:ascii="Cambria Math" w:hAnsi="Cambria Math"/>
                </w:rPr>
                <m:t>π</m:t>
              </m:r>
            </m:sup>
            <m:e>
              <m:r>
                <w:rPr>
                  <w:rFonts w:ascii="Cambria Math" w:hAnsi="Cambria Math"/>
                </w:rPr>
                <m:t>sintdt-</m:t>
              </m:r>
              <m:f>
                <m:fPr>
                  <m:ctrlPr>
                    <w:rPr>
                      <w:rFonts w:ascii="Cambria Math" w:hAnsi="Cambria Math"/>
                    </w:rPr>
                  </m:ctrlPr>
                </m:fPr>
                <m:num>
                  <m:r>
                    <w:rPr>
                      <w:rFonts w:ascii="Cambria Math" w:hAnsi="Cambria Math"/>
                    </w:rPr>
                    <m:t>π</m:t>
                  </m:r>
                </m:num>
                <m:den>
                  <m:r>
                    <w:rPr>
                      <w:rFonts w:ascii="Cambria Math" w:hAnsi="Cambria Math"/>
                    </w:rPr>
                    <m:t>4</m:t>
                  </m:r>
                </m:den>
              </m:f>
              <m:sSubSup>
                <m:sSubSupPr>
                  <m:ctrlPr>
                    <w:rPr>
                      <w:rFonts w:ascii="Cambria Math" w:hAnsi="Cambria Math"/>
                    </w:rPr>
                  </m:ctrlPr>
                </m:sSubSupPr>
                <m:e>
                  <m:d>
                    <m:dPr>
                      <m:begChr m:val=""/>
                      <m:endChr m:val="|"/>
                      <m:ctrlPr>
                        <w:rPr>
                          <w:rFonts w:ascii="Cambria Math" w:hAnsi="Cambria Math"/>
                        </w:rPr>
                      </m:ctrlPr>
                    </m:dPr>
                    <m:e>
                      <m:r>
                        <w:rPr>
                          <w:rFonts w:ascii="Cambria Math" w:hAnsi="Cambria Math"/>
                        </w:rPr>
                        <m:t>x</m:t>
                      </m:r>
                    </m:e>
                  </m:d>
                </m:e>
                <m:sub>
                  <m:f>
                    <m:fPr>
                      <m:ctrlPr>
                        <w:rPr>
                          <w:rFonts w:ascii="Cambria Math" w:hAnsi="Cambria Math"/>
                        </w:rPr>
                      </m:ctrlPr>
                    </m:fPr>
                    <m:num>
                      <m:r>
                        <w:rPr>
                          <w:rFonts w:ascii="Cambria Math" w:hAnsi="Cambria Math"/>
                        </w:rPr>
                        <m:t>π</m:t>
                      </m:r>
                    </m:num>
                    <m:den>
                      <m:r>
                        <w:rPr>
                          <w:rFonts w:ascii="Cambria Math" w:hAnsi="Cambria Math"/>
                        </w:rPr>
                        <m:t>4</m:t>
                      </m:r>
                    </m:den>
                  </m:f>
                </m:sub>
                <m:sup>
                  <m:f>
                    <m:fPr>
                      <m:ctrlPr>
                        <w:rPr>
                          <w:rFonts w:ascii="Cambria Math" w:hAnsi="Cambria Math"/>
                        </w:rPr>
                      </m:ctrlPr>
                    </m:fPr>
                    <m:num>
                      <m:r>
                        <w:rPr>
                          <w:rFonts w:ascii="Cambria Math" w:hAnsi="Cambria Math"/>
                        </w:rPr>
                        <m:t>π</m:t>
                      </m:r>
                    </m:num>
                    <m:den>
                      <m:r>
                        <w:rPr>
                          <w:rFonts w:ascii="Cambria Math" w:hAnsi="Cambria Math"/>
                        </w:rPr>
                        <m:t>2</m:t>
                      </m:r>
                    </m:den>
                  </m:f>
                </m:sup>
              </m:sSubSup>
              <m:r>
                <w:rPr>
                  <w:rFonts w:ascii="Cambria Math" w:hAnsi="Cambria Math"/>
                </w:rPr>
                <m:t>=</m:t>
              </m:r>
              <m:f>
                <m:fPr>
                  <m:ctrlPr>
                    <w:rPr>
                      <w:rFonts w:ascii="Cambria Math" w:hAnsi="Cambria Math"/>
                    </w:rPr>
                  </m:ctrlPr>
                </m:fPr>
                <m:num>
                  <m:r>
                    <w:rPr>
                      <w:rFonts w:ascii="Cambria Math" w:hAnsi="Cambria Math"/>
                    </w:rPr>
                    <m:t>1</m:t>
                  </m:r>
                </m:num>
                <m:den>
                  <m:r>
                    <w:rPr>
                      <w:rFonts w:ascii="Cambria Math" w:hAnsi="Cambria Math"/>
                    </w:rPr>
                    <m:t>2</m:t>
                  </m:r>
                </m:den>
              </m:f>
            </m:e>
          </m:nary>
        </m:oMath>
      </m:oMathPara>
    </w:p>
    <w:p w:rsidR="00753B2F" w:rsidRPr="00063568" w:rsidRDefault="00063568">
      <w:pPr>
        <w:spacing w:after="0" w:line="360" w:lineRule="auto"/>
        <w:ind w:firstLine="567"/>
        <w:rPr>
          <w:rFonts w:ascii="Times New Roman" w:hAnsi="Times New Roman" w:cs="Times New Roman"/>
          <w:color w:val="000000" w:themeColor="text1"/>
          <w:sz w:val="28"/>
          <w:szCs w:val="28"/>
        </w:rPr>
      </w:pPr>
      <m:oMathPara>
        <m:oMathParaPr>
          <m:jc m:val="center"/>
        </m:oMathParaPr>
        <m:oMath>
          <m:r>
            <w:rPr>
              <w:rFonts w:ascii="Cambria Math" w:hAnsi="Cambria Math"/>
            </w:rPr>
            <m:t>=-</m:t>
          </m:r>
          <m:f>
            <m:fPr>
              <m:ctrlPr>
                <w:rPr>
                  <w:rFonts w:ascii="Cambria Math" w:hAnsi="Cambria Math"/>
                </w:rPr>
              </m:ctrlPr>
            </m:fPr>
            <m:num>
              <m:r>
                <w:rPr>
                  <w:rFonts w:ascii="Cambria Math" w:hAnsi="Cambria Math"/>
                </w:rPr>
                <m:t>1</m:t>
              </m:r>
            </m:num>
            <m:den>
              <m:r>
                <w:rPr>
                  <w:rFonts w:ascii="Cambria Math" w:hAnsi="Cambria Math"/>
                </w:rPr>
                <m:t>2</m:t>
              </m:r>
            </m:den>
          </m:f>
          <m:d>
            <m:dPr>
              <m:ctrlPr>
                <w:rPr>
                  <w:rFonts w:ascii="Cambria Math" w:hAnsi="Cambria Math"/>
                </w:rPr>
              </m:ctrlPr>
            </m:dPr>
            <m:e>
              <m:r>
                <w:rPr>
                  <w:rFonts w:ascii="Cambria Math" w:hAnsi="Cambria Math"/>
                </w:rPr>
                <m:t>cosπ-cos</m:t>
              </m:r>
              <m:f>
                <m:fPr>
                  <m:ctrlPr>
                    <w:rPr>
                      <w:rFonts w:ascii="Cambria Math" w:hAnsi="Cambria Math"/>
                    </w:rPr>
                  </m:ctrlPr>
                </m:fPr>
                <m:num>
                  <m:r>
                    <w:rPr>
                      <w:rFonts w:ascii="Cambria Math" w:hAnsi="Cambria Math"/>
                    </w:rPr>
                    <m:t>π</m:t>
                  </m:r>
                </m:num>
                <m:den>
                  <m:r>
                    <w:rPr>
                      <w:rFonts w:ascii="Cambria Math" w:hAnsi="Cambria Math"/>
                    </w:rPr>
                    <m:t>2</m:t>
                  </m:r>
                </m:den>
              </m:f>
            </m:e>
          </m:d>
          <m:r>
            <w:rPr>
              <w:rFonts w:ascii="Cambria Math" w:hAnsi="Cambria Math"/>
            </w:rPr>
            <m:t>-</m:t>
          </m:r>
          <m:f>
            <m:fPr>
              <m:ctrlPr>
                <w:rPr>
                  <w:rFonts w:ascii="Cambria Math" w:hAnsi="Cambria Math"/>
                </w:rPr>
              </m:ctrlPr>
            </m:fPr>
            <m:num>
              <m:sSup>
                <m:sSupPr>
                  <m:ctrlPr>
                    <w:rPr>
                      <w:rFonts w:ascii="Cambria Math" w:hAnsi="Cambria Math"/>
                    </w:rPr>
                  </m:ctrlPr>
                </m:sSupPr>
                <m:e>
                  <m:r>
                    <w:rPr>
                      <w:rFonts w:ascii="Cambria Math" w:hAnsi="Cambria Math"/>
                    </w:rPr>
                    <m:t>π</m:t>
                  </m:r>
                </m:e>
                <m:sup>
                  <m:r>
                    <w:rPr>
                      <w:rFonts w:ascii="Cambria Math" w:hAnsi="Cambria Math"/>
                    </w:rPr>
                    <m:t>2</m:t>
                  </m:r>
                </m:sup>
              </m:sSup>
            </m:num>
            <m:den>
              <m:r>
                <w:rPr>
                  <w:rFonts w:ascii="Cambria Math" w:hAnsi="Cambria Math"/>
                </w:rPr>
                <m:t>16</m:t>
              </m:r>
            </m:den>
          </m:f>
          <m:r>
            <w:rPr>
              <w:rFonts w:ascii="Cambria Math" w:hAnsi="Cambria Math"/>
            </w:rPr>
            <m:t>=-</m:t>
          </m:r>
          <m:f>
            <m:fPr>
              <m:ctrlPr>
                <w:rPr>
                  <w:rFonts w:ascii="Cambria Math" w:hAnsi="Cambria Math"/>
                </w:rPr>
              </m:ctrlPr>
            </m:fPr>
            <m:num>
              <m:r>
                <w:rPr>
                  <w:rFonts w:ascii="Cambria Math" w:hAnsi="Cambria Math"/>
                </w:rPr>
                <m:t>1</m:t>
              </m:r>
            </m:num>
            <m:den>
              <m:r>
                <w:rPr>
                  <w:rFonts w:ascii="Cambria Math" w:hAnsi="Cambria Math"/>
                </w:rPr>
                <m:t>2</m:t>
              </m:r>
            </m:den>
          </m:f>
          <m:d>
            <m:dPr>
              <m:ctrlPr>
                <w:rPr>
                  <w:rFonts w:ascii="Cambria Math" w:hAnsi="Cambria Math"/>
                </w:rPr>
              </m:ctrlPr>
            </m:dPr>
            <m:e>
              <m:r>
                <w:rPr>
                  <w:rFonts w:ascii="Cambria Math" w:hAnsi="Cambria Math"/>
                </w:rPr>
                <m:t>-1-0</m:t>
              </m:r>
            </m:e>
          </m:d>
          <m:r>
            <w:rPr>
              <w:rFonts w:ascii="Cambria Math" w:hAnsi="Cambria Math"/>
            </w:rPr>
            <m:t>-</m:t>
          </m:r>
          <m:f>
            <m:fPr>
              <m:ctrlPr>
                <w:rPr>
                  <w:rFonts w:ascii="Cambria Math" w:hAnsi="Cambria Math"/>
                </w:rPr>
              </m:ctrlPr>
            </m:fPr>
            <m:num>
              <m:sSup>
                <m:sSupPr>
                  <m:ctrlPr>
                    <w:rPr>
                      <w:rFonts w:ascii="Cambria Math" w:hAnsi="Cambria Math"/>
                    </w:rPr>
                  </m:ctrlPr>
                </m:sSupPr>
                <m:e>
                  <m:r>
                    <w:rPr>
                      <w:rFonts w:ascii="Cambria Math" w:hAnsi="Cambria Math"/>
                    </w:rPr>
                    <m:t>π</m:t>
                  </m:r>
                </m:e>
                <m:sup>
                  <m:r>
                    <w:rPr>
                      <w:rFonts w:ascii="Cambria Math" w:hAnsi="Cambria Math"/>
                    </w:rPr>
                    <m:t>2</m:t>
                  </m:r>
                </m:sup>
              </m:sSup>
            </m:num>
            <m:den>
              <m:r>
                <w:rPr>
                  <w:rFonts w:ascii="Cambria Math" w:hAnsi="Cambria Math"/>
                </w:rPr>
                <m:t>16</m:t>
              </m:r>
            </m:den>
          </m:f>
          <m:r>
            <w:rPr>
              <w:rFonts w:ascii="Cambria Math" w:hAnsi="Cambria Math"/>
            </w:rPr>
            <m:t>=</m:t>
          </m:r>
          <m:f>
            <m:fPr>
              <m:ctrlPr>
                <w:rPr>
                  <w:rFonts w:ascii="Cambria Math" w:hAnsi="Cambria Math"/>
                </w:rPr>
              </m:ctrlPr>
            </m:fPr>
            <m:num>
              <m:r>
                <w:rPr>
                  <w:rFonts w:ascii="Cambria Math" w:hAnsi="Cambria Math"/>
                </w:rPr>
                <m:t>1</m:t>
              </m:r>
            </m:num>
            <m:den>
              <m:r>
                <w:rPr>
                  <w:rFonts w:ascii="Cambria Math" w:hAnsi="Cambria Math"/>
                </w:rPr>
                <m:t>2</m:t>
              </m:r>
            </m:den>
          </m:f>
          <m:r>
            <w:rPr>
              <w:rFonts w:ascii="Cambria Math" w:hAnsi="Cambria Math"/>
            </w:rPr>
            <m:t>-</m:t>
          </m:r>
          <m:f>
            <m:fPr>
              <m:ctrlPr>
                <w:rPr>
                  <w:rFonts w:ascii="Cambria Math" w:hAnsi="Cambria Math"/>
                </w:rPr>
              </m:ctrlPr>
            </m:fPr>
            <m:num>
              <m:sSup>
                <m:sSupPr>
                  <m:ctrlPr>
                    <w:rPr>
                      <w:rFonts w:ascii="Cambria Math" w:hAnsi="Cambria Math"/>
                    </w:rPr>
                  </m:ctrlPr>
                </m:sSupPr>
                <m:e>
                  <m:r>
                    <w:rPr>
                      <w:rFonts w:ascii="Cambria Math" w:hAnsi="Cambria Math"/>
                    </w:rPr>
                    <m:t>π</m:t>
                  </m:r>
                </m:e>
                <m:sup>
                  <m:r>
                    <w:rPr>
                      <w:rFonts w:ascii="Cambria Math" w:hAnsi="Cambria Math"/>
                    </w:rPr>
                    <m:t>2</m:t>
                  </m:r>
                </m:sup>
              </m:sSup>
            </m:num>
            <m:den>
              <m:r>
                <w:rPr>
                  <w:rFonts w:ascii="Cambria Math" w:hAnsi="Cambria Math"/>
                </w:rPr>
                <m:t>16</m:t>
              </m:r>
            </m:den>
          </m:f>
          <m:r>
            <w:rPr>
              <w:rFonts w:ascii="Cambria Math" w:hAnsi="Cambria Math"/>
            </w:rPr>
            <m:t>=</m:t>
          </m:r>
          <m:f>
            <m:fPr>
              <m:ctrlPr>
                <w:rPr>
                  <w:rFonts w:ascii="Cambria Math" w:hAnsi="Cambria Math"/>
                </w:rPr>
              </m:ctrlPr>
            </m:fPr>
            <m:num>
              <m:r>
                <w:rPr>
                  <w:rFonts w:ascii="Cambria Math" w:hAnsi="Cambria Math"/>
                </w:rPr>
                <m:t>8-</m:t>
              </m:r>
              <m:sSup>
                <m:sSupPr>
                  <m:ctrlPr>
                    <w:rPr>
                      <w:rFonts w:ascii="Cambria Math" w:hAnsi="Cambria Math"/>
                    </w:rPr>
                  </m:ctrlPr>
                </m:sSupPr>
                <m:e>
                  <m:r>
                    <w:rPr>
                      <w:rFonts w:ascii="Cambria Math" w:hAnsi="Cambria Math"/>
                    </w:rPr>
                    <m:t>π</m:t>
                  </m:r>
                </m:e>
                <m:sup>
                  <m:r>
                    <w:rPr>
                      <w:rFonts w:ascii="Cambria Math" w:hAnsi="Cambria Math"/>
                    </w:rPr>
                    <m:t>2</m:t>
                  </m:r>
                </m:sup>
              </m:sSup>
            </m:num>
            <m:den>
              <m:r>
                <w:rPr>
                  <w:rFonts w:ascii="Cambria Math" w:hAnsi="Cambria Math"/>
                </w:rPr>
                <m:t>16</m:t>
              </m:r>
            </m:den>
          </m:f>
          <m:r>
            <w:rPr>
              <w:rFonts w:ascii="Cambria Math" w:hAnsi="Cambria Math"/>
            </w:rPr>
            <m:t>;</m:t>
          </m:r>
        </m:oMath>
      </m:oMathPara>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Завдання 3.</w:t>
      </w:r>
    </w:p>
    <w:p w:rsidR="00753B2F" w:rsidRPr="00063568" w:rsidRDefault="00C32D95">
      <w:pPr>
        <w:spacing w:after="0" w:line="360" w:lineRule="auto"/>
        <w:ind w:firstLine="567"/>
        <w:rPr>
          <w:rFonts w:ascii="Times New Roman" w:hAnsi="Times New Roman" w:cs="Times New Roman"/>
          <w:color w:val="000000" w:themeColor="text1"/>
          <w:sz w:val="28"/>
          <w:szCs w:val="28"/>
        </w:rPr>
      </w:pPr>
      <m:oMathPara>
        <m:oMathParaPr>
          <m:jc m:val="center"/>
        </m:oMathParaPr>
        <m:oMath>
          <m:nary>
            <m:naryPr>
              <m:ctrlPr>
                <w:rPr>
                  <w:rFonts w:ascii="Cambria Math" w:hAnsi="Cambria Math"/>
                </w:rPr>
              </m:ctrlPr>
            </m:naryPr>
            <m:sub>
              <m:r>
                <w:rPr>
                  <w:rFonts w:ascii="Cambria Math" w:hAnsi="Cambria Math"/>
                </w:rPr>
                <m:t>0</m:t>
              </m:r>
            </m:sub>
            <m:sup>
              <m:r>
                <w:rPr>
                  <w:rFonts w:ascii="Cambria Math" w:hAnsi="Cambria Math"/>
                </w:rPr>
                <m:t>1</m:t>
              </m:r>
            </m:sup>
            <m:e>
              <m:rad>
                <m:radPr>
                  <m:degHide m:val="1"/>
                  <m:ctrlPr>
                    <w:rPr>
                      <w:rFonts w:ascii="Cambria Math" w:hAnsi="Cambria Math"/>
                    </w:rPr>
                  </m:ctrlPr>
                </m:radPr>
                <m:deg/>
                <m:e>
                  <m:sSup>
                    <m:sSupPr>
                      <m:ctrlPr>
                        <w:rPr>
                          <w:rFonts w:ascii="Cambria Math" w:hAnsi="Cambria Math"/>
                        </w:rPr>
                      </m:ctrlPr>
                    </m:sSupPr>
                    <m:e>
                      <m:d>
                        <m:dPr>
                          <m:ctrlPr>
                            <w:rPr>
                              <w:rFonts w:ascii="Cambria Math" w:hAnsi="Cambria Math"/>
                            </w:rPr>
                          </m:ctrlPr>
                        </m:dPr>
                        <m:e>
                          <m:r>
                            <w:rPr>
                              <w:rFonts w:ascii="Cambria Math" w:hAnsi="Cambria Math"/>
                            </w:rPr>
                            <m:t>4-3x</m:t>
                          </m:r>
                        </m:e>
                      </m:d>
                    </m:e>
                    <m:sup>
                      <m:r>
                        <w:rPr>
                          <w:rFonts w:ascii="Cambria Math" w:hAnsi="Cambria Math"/>
                        </w:rPr>
                        <m:t>3</m:t>
                      </m:r>
                    </m:sup>
                  </m:sSup>
                </m:e>
              </m:rad>
              <m:r>
                <w:rPr>
                  <w:rFonts w:ascii="Cambria Math" w:hAnsi="Cambria Math"/>
                </w:rPr>
                <m:t>dx=</m:t>
              </m:r>
              <m:nary>
                <m:naryPr>
                  <m:ctrlPr>
                    <w:rPr>
                      <w:rFonts w:ascii="Cambria Math" w:hAnsi="Cambria Math"/>
                    </w:rPr>
                  </m:ctrlPr>
                </m:naryPr>
                <m:sub>
                  <m:r>
                    <w:rPr>
                      <w:rFonts w:ascii="Cambria Math" w:hAnsi="Cambria Math"/>
                    </w:rPr>
                    <m:t>0</m:t>
                  </m:r>
                </m:sub>
                <m:sup>
                  <m:r>
                    <w:rPr>
                      <w:rFonts w:ascii="Cambria Math" w:hAnsi="Cambria Math"/>
                    </w:rPr>
                    <m:t>1</m:t>
                  </m:r>
                </m:sup>
                <m:e>
                  <m:sSup>
                    <m:sSupPr>
                      <m:ctrlPr>
                        <w:rPr>
                          <w:rFonts w:ascii="Cambria Math" w:hAnsi="Cambria Math"/>
                        </w:rPr>
                      </m:ctrlPr>
                    </m:sSupPr>
                    <m:e>
                      <m:d>
                        <m:dPr>
                          <m:ctrlPr>
                            <w:rPr>
                              <w:rFonts w:ascii="Cambria Math" w:hAnsi="Cambria Math"/>
                            </w:rPr>
                          </m:ctrlPr>
                        </m:dPr>
                        <m:e>
                          <m:r>
                            <w:rPr>
                              <w:rFonts w:ascii="Cambria Math" w:hAnsi="Cambria Math"/>
                            </w:rPr>
                            <m:t>4-3x</m:t>
                          </m:r>
                        </m:e>
                      </m:d>
                    </m:e>
                    <m:sup>
                      <m:f>
                        <m:fPr>
                          <m:ctrlPr>
                            <w:rPr>
                              <w:rFonts w:ascii="Cambria Math" w:hAnsi="Cambria Math"/>
                            </w:rPr>
                          </m:ctrlPr>
                        </m:fPr>
                        <m:num>
                          <m:r>
                            <w:rPr>
                              <w:rFonts w:ascii="Cambria Math" w:hAnsi="Cambria Math"/>
                            </w:rPr>
                            <m:t>3</m:t>
                          </m:r>
                        </m:num>
                        <m:den>
                          <m:r>
                            <w:rPr>
                              <w:rFonts w:ascii="Cambria Math" w:hAnsi="Cambria Math"/>
                            </w:rPr>
                            <m:t>2</m:t>
                          </m:r>
                        </m:den>
                      </m:f>
                    </m:sup>
                  </m:sSup>
                  <m:r>
                    <w:rPr>
                      <w:rFonts w:ascii="Cambria Math" w:hAnsi="Cambria Math"/>
                    </w:rPr>
                    <m:t>dx=</m:t>
                  </m:r>
                  <m:f>
                    <m:fPr>
                      <m:ctrlPr>
                        <w:rPr>
                          <w:rFonts w:ascii="Cambria Math" w:hAnsi="Cambria Math"/>
                        </w:rPr>
                      </m:ctrlPr>
                    </m:fPr>
                    <m:num>
                      <m:r>
                        <w:rPr>
                          <w:rFonts w:ascii="Cambria Math" w:hAnsi="Cambria Math"/>
                        </w:rPr>
                        <m:t>-1</m:t>
                      </m:r>
                    </m:num>
                    <m:den>
                      <m:r>
                        <w:rPr>
                          <w:rFonts w:ascii="Cambria Math" w:hAnsi="Cambria Math"/>
                        </w:rPr>
                        <m:t>3</m:t>
                      </m:r>
                    </m:den>
                  </m:f>
                </m:e>
              </m:nary>
            </m:e>
          </m:nary>
          <m:nary>
            <m:naryPr>
              <m:ctrlPr>
                <w:rPr>
                  <w:rFonts w:ascii="Cambria Math" w:hAnsi="Cambria Math"/>
                </w:rPr>
              </m:ctrlPr>
            </m:naryPr>
            <m:sub>
              <m:r>
                <w:rPr>
                  <w:rFonts w:ascii="Cambria Math" w:hAnsi="Cambria Math"/>
                </w:rPr>
                <m:t>-3</m:t>
              </m:r>
              <m:d>
                <m:dPr>
                  <m:ctrlPr>
                    <w:rPr>
                      <w:rFonts w:ascii="Cambria Math" w:hAnsi="Cambria Math"/>
                    </w:rPr>
                  </m:ctrlPr>
                </m:dPr>
                <m:e>
                  <m:r>
                    <w:rPr>
                      <w:rFonts w:ascii="Cambria Math" w:hAnsi="Cambria Math"/>
                    </w:rPr>
                    <m:t>0+4</m:t>
                  </m:r>
                </m:e>
              </m:d>
            </m:sub>
            <m:sup>
              <m:r>
                <w:rPr>
                  <w:rFonts w:ascii="Cambria Math" w:hAnsi="Cambria Math"/>
                </w:rPr>
                <m:t>-3</m:t>
              </m:r>
              <m:d>
                <m:dPr>
                  <m:ctrlPr>
                    <w:rPr>
                      <w:rFonts w:ascii="Cambria Math" w:hAnsi="Cambria Math"/>
                    </w:rPr>
                  </m:ctrlPr>
                </m:dPr>
                <m:e>
                  <m:r>
                    <w:rPr>
                      <w:rFonts w:ascii="Cambria Math" w:hAnsi="Cambria Math"/>
                    </w:rPr>
                    <m:t>1+4</m:t>
                  </m:r>
                </m:e>
              </m:d>
            </m:sup>
            <m:e>
              <m:sSup>
                <m:sSupPr>
                  <m:ctrlPr>
                    <w:rPr>
                      <w:rFonts w:ascii="Cambria Math" w:hAnsi="Cambria Math"/>
                    </w:rPr>
                  </m:ctrlPr>
                </m:sSupPr>
                <m:e>
                  <m:r>
                    <w:rPr>
                      <w:rFonts w:ascii="Cambria Math" w:hAnsi="Cambria Math"/>
                    </w:rPr>
                    <m:t>t</m:t>
                  </m:r>
                </m:e>
                <m:sup>
                  <m:f>
                    <m:fPr>
                      <m:ctrlPr>
                        <w:rPr>
                          <w:rFonts w:ascii="Cambria Math" w:hAnsi="Cambria Math"/>
                        </w:rPr>
                      </m:ctrlPr>
                    </m:fPr>
                    <m:num>
                      <m:r>
                        <w:rPr>
                          <w:rFonts w:ascii="Cambria Math" w:hAnsi="Cambria Math"/>
                        </w:rPr>
                        <m:t>3</m:t>
                      </m:r>
                    </m:num>
                    <m:den>
                      <m:r>
                        <w:rPr>
                          <w:rFonts w:ascii="Cambria Math" w:hAnsi="Cambria Math"/>
                        </w:rPr>
                        <m:t>2</m:t>
                      </m:r>
                    </m:den>
                  </m:f>
                </m:sup>
              </m:sSup>
              <m:r>
                <w:rPr>
                  <w:rFonts w:ascii="Cambria Math" w:hAnsi="Cambria Math"/>
                </w:rPr>
                <m:t>dt=</m:t>
              </m:r>
              <m:f>
                <m:fPr>
                  <m:ctrlPr>
                    <w:rPr>
                      <w:rFonts w:ascii="Cambria Math" w:hAnsi="Cambria Math"/>
                    </w:rPr>
                  </m:ctrlPr>
                </m:fPr>
                <m:num>
                  <m:r>
                    <w:rPr>
                      <w:rFonts w:ascii="Cambria Math" w:hAnsi="Cambria Math"/>
                    </w:rPr>
                    <m:t>-1</m:t>
                  </m:r>
                </m:num>
                <m:den>
                  <m:r>
                    <w:rPr>
                      <w:rFonts w:ascii="Cambria Math" w:hAnsi="Cambria Math"/>
                    </w:rPr>
                    <m:t>3</m:t>
                  </m:r>
                </m:den>
              </m:f>
            </m:e>
          </m:nary>
          <m:nary>
            <m:naryPr>
              <m:ctrlPr>
                <w:rPr>
                  <w:rFonts w:ascii="Cambria Math" w:hAnsi="Cambria Math"/>
                </w:rPr>
              </m:ctrlPr>
            </m:naryPr>
            <m:sub>
              <m:r>
                <w:rPr>
                  <w:rFonts w:ascii="Cambria Math" w:hAnsi="Cambria Math"/>
                </w:rPr>
                <m:t>4</m:t>
              </m:r>
            </m:sub>
            <m:sup>
              <m:r>
                <w:rPr>
                  <w:rFonts w:ascii="Cambria Math" w:hAnsi="Cambria Math"/>
                </w:rPr>
                <m:t>1</m:t>
              </m:r>
            </m:sup>
            <m:e>
              <m:sSup>
                <m:sSupPr>
                  <m:ctrlPr>
                    <w:rPr>
                      <w:rFonts w:ascii="Cambria Math" w:hAnsi="Cambria Math"/>
                    </w:rPr>
                  </m:ctrlPr>
                </m:sSupPr>
                <m:e>
                  <m:r>
                    <w:rPr>
                      <w:rFonts w:ascii="Cambria Math" w:hAnsi="Cambria Math"/>
                    </w:rPr>
                    <m:t>t</m:t>
                  </m:r>
                </m:e>
                <m:sup>
                  <m:f>
                    <m:fPr>
                      <m:ctrlPr>
                        <w:rPr>
                          <w:rFonts w:ascii="Cambria Math" w:hAnsi="Cambria Math"/>
                        </w:rPr>
                      </m:ctrlPr>
                    </m:fPr>
                    <m:num>
                      <m:r>
                        <w:rPr>
                          <w:rFonts w:ascii="Cambria Math" w:hAnsi="Cambria Math"/>
                        </w:rPr>
                        <m:t>3</m:t>
                      </m:r>
                    </m:num>
                    <m:den>
                      <m:r>
                        <w:rPr>
                          <w:rFonts w:ascii="Cambria Math" w:hAnsi="Cambria Math"/>
                        </w:rPr>
                        <m:t>2</m:t>
                      </m:r>
                    </m:den>
                  </m:f>
                </m:sup>
              </m:sSup>
              <m:r>
                <w:rPr>
                  <w:rFonts w:ascii="Cambria Math" w:hAnsi="Cambria Math"/>
                </w:rPr>
                <m:t>dt</m:t>
              </m:r>
            </m:e>
          </m:nary>
          <m:r>
            <w:rPr>
              <w:rFonts w:ascii="Cambria Math" w:hAnsi="Cambria Math"/>
            </w:rPr>
            <m:t>=</m:t>
          </m:r>
        </m:oMath>
      </m:oMathPara>
    </w:p>
    <w:p w:rsidR="00753B2F" w:rsidRDefault="00063568" w:rsidP="00063568">
      <w:pPr>
        <w:spacing w:after="0" w:line="360" w:lineRule="auto"/>
        <w:ind w:firstLine="567"/>
        <w:jc w:val="center"/>
        <w:rPr>
          <w:rFonts w:ascii="Times New Roman" w:hAnsi="Times New Roman" w:cs="Times New Roman"/>
          <w:color w:val="000000" w:themeColor="text1"/>
          <w:sz w:val="28"/>
          <w:szCs w:val="28"/>
        </w:rPr>
      </w:pPr>
      <w:r>
        <w:rPr>
          <w:rFonts w:ascii="Times New Roman" w:hAnsi="Times New Roman" w:cs="Times New Roman"/>
        </w:rPr>
        <w:t>=</w:t>
      </w:r>
      <m:oMath>
        <m:r>
          <w:rPr>
            <w:rFonts w:ascii="Cambria Math" w:hAnsi="Cambria Math"/>
          </w:rPr>
          <m:t>-</m:t>
        </m:r>
        <m:f>
          <m:fPr>
            <m:ctrlPr>
              <w:rPr>
                <w:rFonts w:ascii="Cambria Math" w:hAnsi="Cambria Math"/>
              </w:rPr>
            </m:ctrlPr>
          </m:fPr>
          <m:num>
            <m:r>
              <w:rPr>
                <w:rFonts w:ascii="Cambria Math" w:hAnsi="Cambria Math"/>
              </w:rPr>
              <m:t>1</m:t>
            </m:r>
          </m:num>
          <m:den>
            <m:r>
              <w:rPr>
                <w:rFonts w:ascii="Cambria Math" w:hAnsi="Cambria Math"/>
              </w:rPr>
              <m:t>3</m:t>
            </m:r>
          </m:den>
        </m:f>
        <m:sSubSup>
          <m:sSubSupPr>
            <m:ctrlPr>
              <w:rPr>
                <w:rFonts w:ascii="Cambria Math" w:hAnsi="Cambria Math"/>
              </w:rPr>
            </m:ctrlPr>
          </m:sSubSupPr>
          <m:e>
            <m:d>
              <m:dPr>
                <m:begChr m:val=""/>
                <m:endChr m:val="|"/>
                <m:ctrlPr>
                  <w:rPr>
                    <w:rFonts w:ascii="Cambria Math" w:hAnsi="Cambria Math"/>
                  </w:rPr>
                </m:ctrlPr>
              </m:dPr>
              <m:e>
                <m:f>
                  <m:fPr>
                    <m:ctrlPr>
                      <w:rPr>
                        <w:rFonts w:ascii="Cambria Math" w:hAnsi="Cambria Math"/>
                      </w:rPr>
                    </m:ctrlPr>
                  </m:fPr>
                  <m:num>
                    <m:sSup>
                      <m:sSupPr>
                        <m:ctrlPr>
                          <w:rPr>
                            <w:rFonts w:ascii="Cambria Math" w:hAnsi="Cambria Math"/>
                          </w:rPr>
                        </m:ctrlPr>
                      </m:sSupPr>
                      <m:e>
                        <m:r>
                          <w:rPr>
                            <w:rFonts w:ascii="Cambria Math" w:hAnsi="Cambria Math"/>
                          </w:rPr>
                          <m:t>t</m:t>
                        </m:r>
                      </m:e>
                      <m:sup>
                        <m:f>
                          <m:fPr>
                            <m:ctrlPr>
                              <w:rPr>
                                <w:rFonts w:ascii="Cambria Math" w:hAnsi="Cambria Math"/>
                              </w:rPr>
                            </m:ctrlPr>
                          </m:fPr>
                          <m:num>
                            <m:r>
                              <w:rPr>
                                <w:rFonts w:ascii="Cambria Math" w:hAnsi="Cambria Math"/>
                              </w:rPr>
                              <m:t>5</m:t>
                            </m:r>
                          </m:num>
                          <m:den>
                            <m:r>
                              <w:rPr>
                                <w:rFonts w:ascii="Cambria Math" w:hAnsi="Cambria Math"/>
                              </w:rPr>
                              <m:t>2</m:t>
                            </m:r>
                          </m:den>
                        </m:f>
                      </m:sup>
                    </m:sSup>
                  </m:num>
                  <m:den>
                    <m:f>
                      <m:fPr>
                        <m:ctrlPr>
                          <w:rPr>
                            <w:rFonts w:ascii="Cambria Math" w:hAnsi="Cambria Math"/>
                          </w:rPr>
                        </m:ctrlPr>
                      </m:fPr>
                      <m:num>
                        <m:r>
                          <w:rPr>
                            <w:rFonts w:ascii="Cambria Math" w:hAnsi="Cambria Math"/>
                          </w:rPr>
                          <m:t>5</m:t>
                        </m:r>
                      </m:num>
                      <m:den>
                        <m:r>
                          <w:rPr>
                            <w:rFonts w:ascii="Cambria Math" w:hAnsi="Cambria Math"/>
                          </w:rPr>
                          <m:t>2</m:t>
                        </m:r>
                      </m:den>
                    </m:f>
                  </m:den>
                </m:f>
              </m:e>
            </m:d>
          </m:e>
          <m:sub>
            <m:r>
              <w:rPr>
                <w:rFonts w:ascii="Cambria Math" w:hAnsi="Cambria Math"/>
              </w:rPr>
              <m:t>4</m:t>
            </m:r>
          </m:sub>
          <m:sup>
            <m:r>
              <w:rPr>
                <w:rFonts w:ascii="Cambria Math" w:hAnsi="Cambria Math"/>
              </w:rPr>
              <m:t>1</m:t>
            </m:r>
          </m:sup>
        </m:sSubSup>
        <m:r>
          <w:rPr>
            <w:rFonts w:ascii="Cambria Math" w:hAnsi="Cambria Math"/>
          </w:rPr>
          <m:t>=</m:t>
        </m:r>
        <m:f>
          <m:fPr>
            <m:ctrlPr>
              <w:rPr>
                <w:rFonts w:ascii="Cambria Math" w:hAnsi="Cambria Math"/>
              </w:rPr>
            </m:ctrlPr>
          </m:fPr>
          <m:num>
            <m:r>
              <w:rPr>
                <w:rFonts w:ascii="Cambria Math" w:hAnsi="Cambria Math"/>
              </w:rPr>
              <m:t>-1</m:t>
            </m:r>
          </m:num>
          <m:den>
            <m:r>
              <w:rPr>
                <w:rFonts w:ascii="Cambria Math" w:hAnsi="Cambria Math"/>
              </w:rPr>
              <m:t>3</m:t>
            </m:r>
          </m:den>
        </m:f>
        <m:r>
          <w:rPr>
            <w:rFonts w:ascii="Cambria Math" w:hAnsi="Cambria Math"/>
          </w:rPr>
          <m:t>∙</m:t>
        </m:r>
        <m:f>
          <m:fPr>
            <m:ctrlPr>
              <w:rPr>
                <w:rFonts w:ascii="Cambria Math" w:hAnsi="Cambria Math"/>
              </w:rPr>
            </m:ctrlPr>
          </m:fPr>
          <m:num>
            <m:r>
              <w:rPr>
                <w:rFonts w:ascii="Cambria Math" w:hAnsi="Cambria Math"/>
              </w:rPr>
              <m:t>2</m:t>
            </m:r>
          </m:num>
          <m:den>
            <m:r>
              <w:rPr>
                <w:rFonts w:ascii="Cambria Math" w:hAnsi="Cambria Math"/>
              </w:rPr>
              <m:t>5</m:t>
            </m:r>
          </m:den>
        </m:f>
        <m:sSubSup>
          <m:sSubSupPr>
            <m:ctrlPr>
              <w:rPr>
                <w:rFonts w:ascii="Cambria Math" w:hAnsi="Cambria Math"/>
              </w:rPr>
            </m:ctrlPr>
          </m:sSubSupPr>
          <m:e>
            <m:d>
              <m:dPr>
                <m:begChr m:val=""/>
                <m:endChr m:val="|"/>
                <m:ctrlPr>
                  <w:rPr>
                    <w:rFonts w:ascii="Cambria Math" w:hAnsi="Cambria Math"/>
                  </w:rPr>
                </m:ctrlPr>
              </m:dPr>
              <m:e>
                <m:sSup>
                  <m:sSupPr>
                    <m:ctrlPr>
                      <w:rPr>
                        <w:rFonts w:ascii="Cambria Math" w:hAnsi="Cambria Math"/>
                      </w:rPr>
                    </m:ctrlPr>
                  </m:sSupPr>
                  <m:e>
                    <m:r>
                      <w:rPr>
                        <w:rFonts w:ascii="Cambria Math" w:hAnsi="Cambria Math"/>
                      </w:rPr>
                      <m:t>t</m:t>
                    </m:r>
                  </m:e>
                  <m:sup>
                    <m:f>
                      <m:fPr>
                        <m:ctrlPr>
                          <w:rPr>
                            <w:rFonts w:ascii="Cambria Math" w:hAnsi="Cambria Math"/>
                          </w:rPr>
                        </m:ctrlPr>
                      </m:fPr>
                      <m:num>
                        <m:r>
                          <w:rPr>
                            <w:rFonts w:ascii="Cambria Math" w:hAnsi="Cambria Math"/>
                          </w:rPr>
                          <m:t>5</m:t>
                        </m:r>
                      </m:num>
                      <m:den>
                        <m:r>
                          <w:rPr>
                            <w:rFonts w:ascii="Cambria Math" w:hAnsi="Cambria Math"/>
                          </w:rPr>
                          <m:t>2</m:t>
                        </m:r>
                      </m:den>
                    </m:f>
                  </m:sup>
                </m:sSup>
              </m:e>
            </m:d>
          </m:e>
          <m:sub>
            <m:r>
              <w:rPr>
                <w:rFonts w:ascii="Cambria Math" w:hAnsi="Cambria Math"/>
              </w:rPr>
              <m:t>4</m:t>
            </m:r>
          </m:sub>
          <m:sup>
            <m:r>
              <w:rPr>
                <w:rFonts w:ascii="Cambria Math" w:hAnsi="Cambria Math"/>
              </w:rPr>
              <m:t>1</m:t>
            </m:r>
          </m:sup>
        </m:sSubSup>
        <m:r>
          <w:rPr>
            <w:rFonts w:ascii="Cambria Math" w:hAnsi="Cambria Math"/>
          </w:rPr>
          <m:t>=</m:t>
        </m:r>
        <m:f>
          <m:fPr>
            <m:ctrlPr>
              <w:rPr>
                <w:rFonts w:ascii="Cambria Math" w:hAnsi="Cambria Math"/>
              </w:rPr>
            </m:ctrlPr>
          </m:fPr>
          <m:num>
            <m:r>
              <w:rPr>
                <w:rFonts w:ascii="Cambria Math" w:hAnsi="Cambria Math"/>
              </w:rPr>
              <m:t>-2</m:t>
            </m:r>
          </m:num>
          <m:den>
            <m:r>
              <w:rPr>
                <w:rFonts w:ascii="Cambria Math" w:hAnsi="Cambria Math"/>
              </w:rPr>
              <m:t>15</m:t>
            </m:r>
          </m:den>
        </m:f>
        <m:sSup>
          <m:sSupPr>
            <m:ctrlPr>
              <w:rPr>
                <w:rFonts w:ascii="Cambria Math" w:hAnsi="Cambria Math"/>
              </w:rPr>
            </m:ctrlPr>
          </m:sSupPr>
          <m:e>
            <m:r>
              <w:rPr>
                <w:rFonts w:ascii="Cambria Math" w:hAnsi="Cambria Math"/>
              </w:rPr>
              <m:t>t</m:t>
            </m:r>
          </m:e>
          <m:sup>
            <m:r>
              <w:rPr>
                <w:rFonts w:ascii="Cambria Math" w:hAnsi="Cambria Math"/>
              </w:rPr>
              <m:t>2</m:t>
            </m:r>
          </m:sup>
        </m:sSup>
        <m:sSubSup>
          <m:sSubSupPr>
            <m:ctrlPr>
              <w:rPr>
                <w:rFonts w:ascii="Cambria Math" w:hAnsi="Cambria Math"/>
              </w:rPr>
            </m:ctrlPr>
          </m:sSubSupPr>
          <m:e>
            <m:d>
              <m:dPr>
                <m:begChr m:val=""/>
                <m:endChr m:val="|"/>
                <m:ctrlPr>
                  <w:rPr>
                    <w:rFonts w:ascii="Cambria Math" w:hAnsi="Cambria Math"/>
                  </w:rPr>
                </m:ctrlPr>
              </m:dPr>
              <m:e>
                <m:rad>
                  <m:radPr>
                    <m:degHide m:val="1"/>
                    <m:ctrlPr>
                      <w:rPr>
                        <w:rFonts w:ascii="Cambria Math" w:hAnsi="Cambria Math"/>
                      </w:rPr>
                    </m:ctrlPr>
                  </m:radPr>
                  <m:deg/>
                  <m:e>
                    <m:r>
                      <w:rPr>
                        <w:rFonts w:ascii="Cambria Math" w:hAnsi="Cambria Math"/>
                      </w:rPr>
                      <m:t>t</m:t>
                    </m:r>
                  </m:e>
                </m:rad>
              </m:e>
            </m:d>
          </m:e>
          <m:sub>
            <m:r>
              <w:rPr>
                <w:rFonts w:ascii="Cambria Math" w:hAnsi="Cambria Math"/>
              </w:rPr>
              <m:t>4</m:t>
            </m:r>
          </m:sub>
          <m:sup>
            <m:r>
              <w:rPr>
                <w:rFonts w:ascii="Cambria Math" w:hAnsi="Cambria Math"/>
              </w:rPr>
              <m:t>1</m:t>
            </m:r>
          </m:sup>
        </m:sSubSup>
        <m:r>
          <w:rPr>
            <w:rFonts w:ascii="Cambria Math" w:hAnsi="Cambria Math"/>
          </w:rPr>
          <m:t>=</m:t>
        </m:r>
        <m:f>
          <m:fPr>
            <m:ctrlPr>
              <w:rPr>
                <w:rFonts w:ascii="Cambria Math" w:hAnsi="Cambria Math"/>
              </w:rPr>
            </m:ctrlPr>
          </m:fPr>
          <m:num>
            <m:r>
              <w:rPr>
                <w:rFonts w:ascii="Cambria Math" w:hAnsi="Cambria Math"/>
              </w:rPr>
              <m:t>-2</m:t>
            </m:r>
          </m:num>
          <m:den>
            <m:r>
              <w:rPr>
                <w:rFonts w:ascii="Cambria Math" w:hAnsi="Cambria Math"/>
              </w:rPr>
              <m:t>15</m:t>
            </m:r>
          </m:den>
        </m:f>
        <m:d>
          <m:dPr>
            <m:ctrlPr>
              <w:rPr>
                <w:rFonts w:ascii="Cambria Math" w:hAnsi="Cambria Math"/>
              </w:rPr>
            </m:ctrlPr>
          </m:dPr>
          <m:e>
            <m:sSup>
              <m:sSupPr>
                <m:ctrlPr>
                  <w:rPr>
                    <w:rFonts w:ascii="Cambria Math" w:hAnsi="Cambria Math"/>
                  </w:rPr>
                </m:ctrlPr>
              </m:sSupPr>
              <m:e>
                <m:r>
                  <w:rPr>
                    <w:rFonts w:ascii="Cambria Math" w:hAnsi="Cambria Math"/>
                  </w:rPr>
                  <m:t>1</m:t>
                </m:r>
              </m:e>
              <m:sup>
                <m:r>
                  <w:rPr>
                    <w:rFonts w:ascii="Cambria Math" w:hAnsi="Cambria Math"/>
                  </w:rPr>
                  <m:t>2</m:t>
                </m:r>
              </m:sup>
            </m:sSup>
            <m:r>
              <w:rPr>
                <w:rFonts w:ascii="Cambria Math" w:hAnsi="Cambria Math"/>
              </w:rPr>
              <m:t>∙</m:t>
            </m:r>
            <m:rad>
              <m:radPr>
                <m:degHide m:val="1"/>
                <m:ctrlPr>
                  <w:rPr>
                    <w:rFonts w:ascii="Cambria Math" w:hAnsi="Cambria Math"/>
                  </w:rPr>
                </m:ctrlPr>
              </m:radPr>
              <m:deg/>
              <m:e>
                <m:r>
                  <w:rPr>
                    <w:rFonts w:ascii="Cambria Math" w:hAnsi="Cambria Math"/>
                  </w:rPr>
                  <m:t>1</m:t>
                </m:r>
              </m:e>
            </m:rad>
            <m:r>
              <w:rPr>
                <w:rFonts w:ascii="Cambria Math" w:hAnsi="Cambria Math"/>
              </w:rPr>
              <m:t>∙</m:t>
            </m:r>
            <m:sSup>
              <m:sSupPr>
                <m:ctrlPr>
                  <w:rPr>
                    <w:rFonts w:ascii="Cambria Math" w:hAnsi="Cambria Math"/>
                  </w:rPr>
                </m:ctrlPr>
              </m:sSupPr>
              <m:e>
                <m:r>
                  <w:rPr>
                    <w:rFonts w:ascii="Cambria Math" w:hAnsi="Cambria Math"/>
                  </w:rPr>
                  <m:t>4</m:t>
                </m:r>
              </m:e>
              <m:sup>
                <m:r>
                  <w:rPr>
                    <w:rFonts w:ascii="Cambria Math" w:hAnsi="Cambria Math"/>
                  </w:rPr>
                  <m:t>2</m:t>
                </m:r>
              </m:sup>
            </m:sSup>
            <m:r>
              <w:rPr>
                <w:rFonts w:ascii="Cambria Math" w:hAnsi="Cambria Math"/>
              </w:rPr>
              <m:t>∙</m:t>
            </m:r>
            <m:rad>
              <m:radPr>
                <m:degHide m:val="1"/>
                <m:ctrlPr>
                  <w:rPr>
                    <w:rFonts w:ascii="Cambria Math" w:hAnsi="Cambria Math"/>
                  </w:rPr>
                </m:ctrlPr>
              </m:radPr>
              <m:deg/>
              <m:e>
                <m:r>
                  <w:rPr>
                    <w:rFonts w:ascii="Cambria Math" w:hAnsi="Cambria Math"/>
                  </w:rPr>
                  <m:t>4</m:t>
                </m:r>
              </m:e>
            </m:rad>
          </m:e>
        </m:d>
        <m:r>
          <w:rPr>
            <w:rFonts w:ascii="Cambria Math" w:hAnsi="Cambria Math"/>
          </w:rPr>
          <m:t>=</m:t>
        </m:r>
      </m:oMath>
    </w:p>
    <w:p w:rsidR="00753B2F" w:rsidRDefault="00063568" w:rsidP="00063568">
      <w:pPr>
        <w:spacing w:after="0" w:line="360" w:lineRule="auto"/>
        <w:ind w:firstLine="567"/>
        <w:jc w:val="center"/>
        <w:rPr>
          <w:rFonts w:ascii="Times New Roman" w:hAnsi="Times New Roman" w:cs="Times New Roman"/>
          <w:color w:val="000000" w:themeColor="text1"/>
          <w:sz w:val="28"/>
          <w:szCs w:val="28"/>
        </w:rPr>
      </w:pPr>
      <w:r>
        <w:rPr>
          <w:rFonts w:ascii="Times New Roman" w:hAnsi="Times New Roman" w:cs="Times New Roman"/>
        </w:rPr>
        <w:t>=</w:t>
      </w:r>
      <m:oMath>
        <m:r>
          <w:rPr>
            <w:rFonts w:ascii="Cambria Math" w:hAnsi="Cambria Math"/>
          </w:rPr>
          <m:t>-</m:t>
        </m:r>
        <m:f>
          <m:fPr>
            <m:ctrlPr>
              <w:rPr>
                <w:rFonts w:ascii="Cambria Math" w:hAnsi="Cambria Math"/>
              </w:rPr>
            </m:ctrlPr>
          </m:fPr>
          <m:num>
            <m:r>
              <w:rPr>
                <w:rFonts w:ascii="Cambria Math" w:hAnsi="Cambria Math"/>
              </w:rPr>
              <m:t>2</m:t>
            </m:r>
          </m:num>
          <m:den>
            <m:r>
              <w:rPr>
                <w:rFonts w:ascii="Cambria Math" w:hAnsi="Cambria Math"/>
              </w:rPr>
              <m:t>15</m:t>
            </m:r>
          </m:den>
        </m:f>
        <m:d>
          <m:dPr>
            <m:ctrlPr>
              <w:rPr>
                <w:rFonts w:ascii="Cambria Math" w:hAnsi="Cambria Math"/>
              </w:rPr>
            </m:ctrlPr>
          </m:dPr>
          <m:e>
            <m:r>
              <w:rPr>
                <w:rFonts w:ascii="Cambria Math" w:hAnsi="Cambria Math"/>
              </w:rPr>
              <m:t>1-32</m:t>
            </m:r>
          </m:e>
        </m:d>
        <m:r>
          <w:rPr>
            <w:rFonts w:ascii="Cambria Math" w:hAnsi="Cambria Math"/>
          </w:rPr>
          <m:t>=-</m:t>
        </m:r>
        <m:f>
          <m:fPr>
            <m:ctrlPr>
              <w:rPr>
                <w:rFonts w:ascii="Cambria Math" w:hAnsi="Cambria Math"/>
              </w:rPr>
            </m:ctrlPr>
          </m:fPr>
          <m:num>
            <m:r>
              <w:rPr>
                <w:rFonts w:ascii="Cambria Math" w:hAnsi="Cambria Math"/>
              </w:rPr>
              <m:t>2</m:t>
            </m:r>
          </m:num>
          <m:den>
            <m:r>
              <w:rPr>
                <w:rFonts w:ascii="Cambria Math" w:hAnsi="Cambria Math"/>
              </w:rPr>
              <m:t>15</m:t>
            </m:r>
          </m:den>
        </m:f>
        <m:d>
          <m:dPr>
            <m:ctrlPr>
              <w:rPr>
                <w:rFonts w:ascii="Cambria Math" w:hAnsi="Cambria Math"/>
              </w:rPr>
            </m:ctrlPr>
          </m:dPr>
          <m:e>
            <m:r>
              <w:rPr>
                <w:rFonts w:ascii="Cambria Math" w:hAnsi="Cambria Math"/>
              </w:rPr>
              <m:t>-31</m:t>
            </m:r>
          </m:e>
        </m:d>
        <m:r>
          <w:rPr>
            <w:rFonts w:ascii="Cambria Math" w:hAnsi="Cambria Math"/>
          </w:rPr>
          <m:t>=</m:t>
        </m:r>
        <m:f>
          <m:fPr>
            <m:ctrlPr>
              <w:rPr>
                <w:rFonts w:ascii="Cambria Math" w:hAnsi="Cambria Math"/>
              </w:rPr>
            </m:ctrlPr>
          </m:fPr>
          <m:num>
            <m:r>
              <w:rPr>
                <w:rFonts w:ascii="Cambria Math" w:hAnsi="Cambria Math"/>
              </w:rPr>
              <m:t>62</m:t>
            </m:r>
          </m:num>
          <m:den>
            <m:r>
              <w:rPr>
                <w:rFonts w:ascii="Cambria Math" w:hAnsi="Cambria Math"/>
              </w:rPr>
              <m:t>15</m:t>
            </m:r>
          </m:den>
        </m:f>
      </m:oMath>
      <w:r>
        <w:rPr>
          <w:rFonts w:ascii="Times New Roman" w:hAnsi="Times New Roman" w:cs="Times New Roman"/>
        </w:rPr>
        <w:t>.</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3. Знаходження інтегралів, якщо підінтегральна функція не є табличною.</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Учитель наголошує на перегляді формул, що будуть корисними під час знаходження інтегралів (Додаток Г)</w:t>
      </w:r>
    </w:p>
    <w:p w:rsidR="00753B2F" w:rsidRDefault="00A707A1">
      <w:pPr>
        <w:spacing w:after="0" w:line="360" w:lineRule="auto"/>
        <w:jc w:val="both"/>
        <w:rPr>
          <w:rFonts w:ascii="Times New Roman" w:hAnsi="Times New Roman" w:cs="Times New Roman"/>
          <w:color w:val="000000" w:themeColor="text1"/>
          <w:sz w:val="28"/>
          <w:szCs w:val="28"/>
        </w:rPr>
      </w:pPr>
      <w:r>
        <w:rPr>
          <w:noProof/>
        </w:rPr>
        <w:lastRenderedPageBreak/>
        <w:drawing>
          <wp:inline distT="0" distB="0" distL="0" distR="0">
            <wp:extent cx="5940425" cy="3794760"/>
            <wp:effectExtent l="0" t="0" r="0" b="0"/>
            <wp:docPr id="1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Рисунок 34"/>
                    <pic:cNvPicPr>
                      <a:picLocks noChangeAspect="1" noChangeArrowheads="1"/>
                    </pic:cNvPicPr>
                  </pic:nvPicPr>
                  <pic:blipFill>
                    <a:blip r:embed="rId21"/>
                    <a:stretch>
                      <a:fillRect/>
                    </a:stretch>
                  </pic:blipFill>
                  <pic:spPr bwMode="auto">
                    <a:xfrm>
                      <a:off x="0" y="0"/>
                      <a:ext cx="5940425" cy="3794760"/>
                    </a:xfrm>
                    <a:prstGeom prst="rect">
                      <a:avLst/>
                    </a:prstGeom>
                  </pic:spPr>
                </pic:pic>
              </a:graphicData>
            </a:graphic>
          </wp:inline>
        </w:drawing>
      </w:r>
    </w:p>
    <w:p w:rsidR="007F3C5D" w:rsidRPr="00442B74" w:rsidRDefault="007F3C5D" w:rsidP="007F3C5D">
      <w:pPr>
        <w:spacing w:after="0" w:line="360" w:lineRule="auto"/>
        <w:jc w:val="both"/>
        <w:rPr>
          <w:rFonts w:ascii="Times New Roman" w:hAnsi="Times New Roman" w:cs="Times New Roman"/>
          <w:color w:val="000000" w:themeColor="text1"/>
          <w:sz w:val="28"/>
          <w:szCs w:val="28"/>
        </w:rPr>
      </w:pPr>
      <w:r w:rsidRPr="00442B74">
        <w:rPr>
          <w:rFonts w:ascii="Times New Roman" w:hAnsi="Times New Roman" w:cs="Times New Roman"/>
          <w:color w:val="000000" w:themeColor="text1"/>
          <w:sz w:val="28"/>
          <w:szCs w:val="28"/>
        </w:rPr>
        <w:t xml:space="preserve">Завдання 4. </w:t>
      </w:r>
    </w:p>
    <w:p w:rsidR="007F3C5D" w:rsidRPr="00442B74" w:rsidRDefault="00C32D95" w:rsidP="007F3C5D">
      <w:pPr>
        <w:spacing w:after="0" w:line="360" w:lineRule="auto"/>
        <w:ind w:firstLine="567"/>
        <w:jc w:val="both"/>
        <w:rPr>
          <w:rFonts w:ascii="Times New Roman" w:hAnsi="Times New Roman" w:cs="Times New Roman"/>
          <w:color w:val="000000" w:themeColor="text1"/>
          <w:sz w:val="28"/>
          <w:szCs w:val="28"/>
        </w:rPr>
      </w:pPr>
      <m:oMathPara>
        <m:oMath>
          <m:nary>
            <m:naryPr>
              <m:limLoc m:val="undOvr"/>
              <m:ctrlPr>
                <w:rPr>
                  <w:rFonts w:ascii="Cambria Math" w:hAnsi="Cambria Math" w:cs="Times New Roman"/>
                  <w:i/>
                  <w:color w:val="000000" w:themeColor="text1"/>
                  <w:sz w:val="28"/>
                  <w:szCs w:val="28"/>
                </w:rPr>
              </m:ctrlPr>
            </m:naryPr>
            <m:sub>
              <m:r>
                <w:rPr>
                  <w:rFonts w:ascii="Cambria Math" w:hAnsi="Cambria Math" w:cs="Times New Roman"/>
                  <w:color w:val="000000" w:themeColor="text1"/>
                  <w:sz w:val="28"/>
                  <w:szCs w:val="28"/>
                </w:rPr>
                <m:t>0</m:t>
              </m:r>
            </m:sub>
            <m:sup>
              <m:f>
                <m:fPr>
                  <m:ctrlPr>
                    <w:rPr>
                      <w:rFonts w:ascii="Cambria Math" w:hAnsi="Cambria Math" w:cs="Times New Roman"/>
                      <w:i/>
                      <w:color w:val="000000" w:themeColor="text1"/>
                      <w:sz w:val="28"/>
                      <w:szCs w:val="28"/>
                    </w:rPr>
                  </m:ctrlPr>
                </m:fPr>
                <m:num>
                  <m:r>
                    <w:rPr>
                      <w:rFonts w:ascii="Cambria Math" w:hAnsi="Cambria Math" w:cs="Times New Roman"/>
                      <w:color w:val="000000" w:themeColor="text1"/>
                      <w:sz w:val="28"/>
                      <w:szCs w:val="28"/>
                    </w:rPr>
                    <m:t>π</m:t>
                  </m:r>
                </m:num>
                <m:den>
                  <m:r>
                    <w:rPr>
                      <w:rFonts w:ascii="Cambria Math" w:hAnsi="Cambria Math" w:cs="Times New Roman"/>
                      <w:color w:val="000000" w:themeColor="text1"/>
                      <w:sz w:val="28"/>
                      <w:szCs w:val="28"/>
                    </w:rPr>
                    <m:t>2</m:t>
                  </m:r>
                </m:den>
              </m:f>
            </m:sup>
            <m:e>
              <m:func>
                <m:funcPr>
                  <m:ctrlPr>
                    <w:rPr>
                      <w:rFonts w:ascii="Cambria Math" w:hAnsi="Cambria Math" w:cs="Times New Roman"/>
                      <w:i/>
                      <w:color w:val="000000" w:themeColor="text1"/>
                      <w:sz w:val="28"/>
                      <w:szCs w:val="28"/>
                    </w:rPr>
                  </m:ctrlPr>
                </m:funcPr>
                <m:fName>
                  <m:r>
                    <m:rPr>
                      <m:sty m:val="p"/>
                    </m:rPr>
                    <w:rPr>
                      <w:rFonts w:ascii="Cambria Math" w:hAnsi="Cambria Math" w:cs="Times New Roman"/>
                      <w:color w:val="000000" w:themeColor="text1"/>
                      <w:sz w:val="28"/>
                      <w:szCs w:val="28"/>
                    </w:rPr>
                    <m:t>sin</m:t>
                  </m:r>
                </m:fName>
                <m:e>
                  <m:r>
                    <w:rPr>
                      <w:rFonts w:ascii="Cambria Math" w:hAnsi="Cambria Math" w:cs="Times New Roman"/>
                      <w:color w:val="000000" w:themeColor="text1"/>
                      <w:sz w:val="28"/>
                      <w:szCs w:val="28"/>
                    </w:rPr>
                    <m:t>2x</m:t>
                  </m:r>
                  <m:func>
                    <m:funcPr>
                      <m:ctrlPr>
                        <w:rPr>
                          <w:rFonts w:ascii="Cambria Math" w:hAnsi="Cambria Math" w:cs="Times New Roman"/>
                          <w:i/>
                          <w:color w:val="000000" w:themeColor="text1"/>
                          <w:sz w:val="28"/>
                          <w:szCs w:val="28"/>
                        </w:rPr>
                      </m:ctrlPr>
                    </m:funcPr>
                    <m:fName>
                      <m:r>
                        <m:rPr>
                          <m:sty m:val="p"/>
                        </m:rPr>
                        <w:rPr>
                          <w:rFonts w:ascii="Cambria Math" w:hAnsi="Cambria Math" w:cs="Times New Roman"/>
                          <w:color w:val="000000" w:themeColor="text1"/>
                          <w:sz w:val="28"/>
                          <w:szCs w:val="28"/>
                        </w:rPr>
                        <m:t>cos</m:t>
                      </m:r>
                    </m:fName>
                    <m:e>
                      <m:r>
                        <w:rPr>
                          <w:rFonts w:ascii="Cambria Math" w:hAnsi="Cambria Math" w:cs="Times New Roman"/>
                          <w:color w:val="000000" w:themeColor="text1"/>
                          <w:sz w:val="28"/>
                          <w:szCs w:val="28"/>
                        </w:rPr>
                        <m:t>3x dx</m:t>
                      </m:r>
                    </m:e>
                  </m:func>
                </m:e>
              </m:func>
              <m:r>
                <w:rPr>
                  <w:rFonts w:ascii="Cambria Math" w:hAnsi="Cambria Math" w:cs="Times New Roman"/>
                  <w:color w:val="000000" w:themeColor="text1"/>
                  <w:sz w:val="28"/>
                  <w:szCs w:val="28"/>
                </w:rPr>
                <m:t>=</m:t>
              </m:r>
            </m:e>
          </m:nary>
          <m:nary>
            <m:naryPr>
              <m:limLoc m:val="undOvr"/>
              <m:ctrlPr>
                <w:rPr>
                  <w:rFonts w:ascii="Cambria Math" w:hAnsi="Cambria Math" w:cs="Times New Roman"/>
                  <w:i/>
                  <w:color w:val="000000" w:themeColor="text1"/>
                  <w:sz w:val="28"/>
                  <w:szCs w:val="28"/>
                </w:rPr>
              </m:ctrlPr>
            </m:naryPr>
            <m:sub>
              <m:r>
                <w:rPr>
                  <w:rFonts w:ascii="Cambria Math" w:hAnsi="Cambria Math" w:cs="Times New Roman"/>
                  <w:color w:val="000000" w:themeColor="text1"/>
                  <w:sz w:val="28"/>
                  <w:szCs w:val="28"/>
                </w:rPr>
                <m:t>0</m:t>
              </m:r>
            </m:sub>
            <m:sup>
              <m:f>
                <m:fPr>
                  <m:ctrlPr>
                    <w:rPr>
                      <w:rFonts w:ascii="Cambria Math" w:hAnsi="Cambria Math" w:cs="Times New Roman"/>
                      <w:i/>
                      <w:color w:val="000000" w:themeColor="text1"/>
                      <w:sz w:val="28"/>
                      <w:szCs w:val="28"/>
                    </w:rPr>
                  </m:ctrlPr>
                </m:fPr>
                <m:num>
                  <m:r>
                    <w:rPr>
                      <w:rFonts w:ascii="Cambria Math" w:hAnsi="Cambria Math" w:cs="Times New Roman"/>
                      <w:color w:val="000000" w:themeColor="text1"/>
                      <w:sz w:val="28"/>
                      <w:szCs w:val="28"/>
                    </w:rPr>
                    <m:t>π</m:t>
                  </m:r>
                </m:num>
                <m:den>
                  <m:r>
                    <w:rPr>
                      <w:rFonts w:ascii="Cambria Math" w:hAnsi="Cambria Math" w:cs="Times New Roman"/>
                      <w:color w:val="000000" w:themeColor="text1"/>
                      <w:sz w:val="28"/>
                      <w:szCs w:val="28"/>
                    </w:rPr>
                    <m:t>2</m:t>
                  </m:r>
                </m:den>
              </m:f>
            </m:sup>
            <m:e>
              <m:f>
                <m:fPr>
                  <m:ctrlPr>
                    <w:rPr>
                      <w:rFonts w:ascii="Cambria Math" w:hAnsi="Cambria Math" w:cs="Times New Roman"/>
                      <w:i/>
                      <w:color w:val="000000" w:themeColor="text1"/>
                      <w:sz w:val="28"/>
                      <w:szCs w:val="28"/>
                    </w:rPr>
                  </m:ctrlPr>
                </m:fPr>
                <m:num>
                  <m:r>
                    <w:rPr>
                      <w:rFonts w:ascii="Cambria Math" w:hAnsi="Cambria Math" w:cs="Times New Roman"/>
                      <w:color w:val="000000" w:themeColor="text1"/>
                      <w:sz w:val="28"/>
                      <w:szCs w:val="28"/>
                    </w:rPr>
                    <m:t>1</m:t>
                  </m:r>
                </m:num>
                <m:den>
                  <m:r>
                    <w:rPr>
                      <w:rFonts w:ascii="Cambria Math" w:hAnsi="Cambria Math" w:cs="Times New Roman"/>
                      <w:color w:val="000000" w:themeColor="text1"/>
                      <w:sz w:val="28"/>
                      <w:szCs w:val="28"/>
                    </w:rPr>
                    <m:t>2</m:t>
                  </m:r>
                </m:den>
              </m:f>
            </m:e>
          </m:nary>
          <m:r>
            <w:rPr>
              <w:rFonts w:ascii="Cambria Math" w:hAnsi="Cambria Math" w:cs="Times New Roman"/>
              <w:color w:val="000000" w:themeColor="text1"/>
              <w:sz w:val="28"/>
              <w:szCs w:val="28"/>
            </w:rPr>
            <m:t>(</m:t>
          </m:r>
          <m:func>
            <m:funcPr>
              <m:ctrlPr>
                <w:rPr>
                  <w:rFonts w:ascii="Cambria Math" w:hAnsi="Cambria Math" w:cs="Times New Roman"/>
                  <w:i/>
                  <w:color w:val="000000" w:themeColor="text1"/>
                  <w:sz w:val="28"/>
                  <w:szCs w:val="28"/>
                </w:rPr>
              </m:ctrlPr>
            </m:funcPr>
            <m:fName>
              <m:r>
                <m:rPr>
                  <m:sty m:val="p"/>
                </m:rPr>
                <w:rPr>
                  <w:rFonts w:ascii="Cambria Math" w:hAnsi="Cambria Math" w:cs="Times New Roman"/>
                  <w:color w:val="000000" w:themeColor="text1"/>
                  <w:sz w:val="28"/>
                  <w:szCs w:val="28"/>
                </w:rPr>
                <m:t>sin</m:t>
              </m:r>
            </m:fName>
            <m:e>
              <m:d>
                <m:dPr>
                  <m:ctrlPr>
                    <w:rPr>
                      <w:rFonts w:ascii="Cambria Math" w:hAnsi="Cambria Math" w:cs="Times New Roman"/>
                      <w:i/>
                      <w:color w:val="000000" w:themeColor="text1"/>
                      <w:sz w:val="28"/>
                      <w:szCs w:val="28"/>
                    </w:rPr>
                  </m:ctrlPr>
                </m:dPr>
                <m:e>
                  <m:r>
                    <w:rPr>
                      <w:rFonts w:ascii="Cambria Math" w:hAnsi="Cambria Math" w:cs="Times New Roman"/>
                      <w:color w:val="000000" w:themeColor="text1"/>
                      <w:sz w:val="28"/>
                      <w:szCs w:val="28"/>
                    </w:rPr>
                    <m:t>2x-3x</m:t>
                  </m:r>
                </m:e>
              </m:d>
            </m:e>
          </m:func>
          <m:r>
            <w:rPr>
              <w:rFonts w:ascii="Cambria Math" w:hAnsi="Cambria Math" w:cs="Times New Roman"/>
              <w:color w:val="000000" w:themeColor="text1"/>
              <w:sz w:val="28"/>
              <w:szCs w:val="28"/>
            </w:rPr>
            <m:t>+</m:t>
          </m:r>
          <m:func>
            <m:funcPr>
              <m:ctrlPr>
                <w:rPr>
                  <w:rFonts w:ascii="Cambria Math" w:hAnsi="Cambria Math" w:cs="Times New Roman"/>
                  <w:i/>
                  <w:color w:val="000000" w:themeColor="text1"/>
                  <w:sz w:val="28"/>
                  <w:szCs w:val="28"/>
                </w:rPr>
              </m:ctrlPr>
            </m:funcPr>
            <m:fName>
              <m:r>
                <m:rPr>
                  <m:sty m:val="p"/>
                </m:rPr>
                <w:rPr>
                  <w:rFonts w:ascii="Cambria Math" w:hAnsi="Cambria Math" w:cs="Times New Roman"/>
                  <w:color w:val="000000" w:themeColor="text1"/>
                  <w:sz w:val="28"/>
                  <w:szCs w:val="28"/>
                </w:rPr>
                <m:t>sin</m:t>
              </m:r>
            </m:fName>
            <m:e>
              <m:r>
                <w:rPr>
                  <w:rFonts w:ascii="Cambria Math" w:hAnsi="Cambria Math" w:cs="Times New Roman"/>
                  <w:color w:val="000000" w:themeColor="text1"/>
                  <w:sz w:val="28"/>
                  <w:szCs w:val="28"/>
                </w:rPr>
                <m:t>(2x+3x)) dx</m:t>
              </m:r>
            </m:e>
          </m:func>
          <m:r>
            <w:rPr>
              <w:rFonts w:ascii="Cambria Math" w:hAnsi="Cambria Math" w:cs="Times New Roman"/>
              <w:color w:val="000000" w:themeColor="text1"/>
              <w:sz w:val="28"/>
              <w:szCs w:val="28"/>
            </w:rPr>
            <m:t>=</m:t>
          </m:r>
        </m:oMath>
      </m:oMathPara>
    </w:p>
    <w:p w:rsidR="007F3C5D" w:rsidRPr="00442B74" w:rsidRDefault="007F3C5D" w:rsidP="007F3C5D">
      <w:pPr>
        <w:spacing w:after="0" w:line="360" w:lineRule="auto"/>
        <w:ind w:firstLine="567"/>
        <w:jc w:val="both"/>
        <w:rPr>
          <w:rFonts w:ascii="Times New Roman" w:hAnsi="Times New Roman" w:cs="Times New Roman"/>
          <w:color w:val="000000" w:themeColor="text1"/>
          <w:sz w:val="28"/>
          <w:szCs w:val="28"/>
        </w:rPr>
      </w:pPr>
      <m:oMathPara>
        <m:oMath>
          <m:r>
            <w:rPr>
              <w:rFonts w:ascii="Cambria Math" w:hAnsi="Cambria Math" w:cs="Times New Roman"/>
              <w:color w:val="000000" w:themeColor="text1"/>
              <w:sz w:val="28"/>
              <w:szCs w:val="28"/>
            </w:rPr>
            <m:t>=</m:t>
          </m:r>
          <m:f>
            <m:fPr>
              <m:ctrlPr>
                <w:rPr>
                  <w:rFonts w:ascii="Cambria Math" w:hAnsi="Cambria Math" w:cs="Times New Roman"/>
                  <w:i/>
                  <w:color w:val="000000" w:themeColor="text1"/>
                  <w:sz w:val="28"/>
                  <w:szCs w:val="28"/>
                </w:rPr>
              </m:ctrlPr>
            </m:fPr>
            <m:num>
              <m:r>
                <w:rPr>
                  <w:rFonts w:ascii="Cambria Math" w:hAnsi="Cambria Math" w:cs="Times New Roman"/>
                  <w:color w:val="000000" w:themeColor="text1"/>
                  <w:sz w:val="28"/>
                  <w:szCs w:val="28"/>
                </w:rPr>
                <m:t>1</m:t>
              </m:r>
            </m:num>
            <m:den>
              <m:r>
                <w:rPr>
                  <w:rFonts w:ascii="Cambria Math" w:hAnsi="Cambria Math" w:cs="Times New Roman"/>
                  <w:color w:val="000000" w:themeColor="text1"/>
                  <w:sz w:val="28"/>
                  <w:szCs w:val="28"/>
                </w:rPr>
                <m:t>2</m:t>
              </m:r>
            </m:den>
          </m:f>
          <m:nary>
            <m:naryPr>
              <m:limLoc m:val="undOvr"/>
              <m:ctrlPr>
                <w:rPr>
                  <w:rFonts w:ascii="Cambria Math" w:hAnsi="Cambria Math" w:cs="Times New Roman"/>
                  <w:i/>
                  <w:color w:val="000000" w:themeColor="text1"/>
                  <w:sz w:val="28"/>
                  <w:szCs w:val="28"/>
                </w:rPr>
              </m:ctrlPr>
            </m:naryPr>
            <m:sub>
              <m:r>
                <w:rPr>
                  <w:rFonts w:ascii="Cambria Math" w:hAnsi="Cambria Math" w:cs="Times New Roman"/>
                  <w:color w:val="000000" w:themeColor="text1"/>
                  <w:sz w:val="28"/>
                  <w:szCs w:val="28"/>
                </w:rPr>
                <m:t>0</m:t>
              </m:r>
            </m:sub>
            <m:sup>
              <m:f>
                <m:fPr>
                  <m:ctrlPr>
                    <w:rPr>
                      <w:rFonts w:ascii="Cambria Math" w:hAnsi="Cambria Math" w:cs="Times New Roman"/>
                      <w:i/>
                      <w:color w:val="000000" w:themeColor="text1"/>
                      <w:sz w:val="28"/>
                      <w:szCs w:val="28"/>
                    </w:rPr>
                  </m:ctrlPr>
                </m:fPr>
                <m:num>
                  <m:r>
                    <w:rPr>
                      <w:rFonts w:ascii="Cambria Math" w:hAnsi="Cambria Math" w:cs="Times New Roman"/>
                      <w:color w:val="000000" w:themeColor="text1"/>
                      <w:sz w:val="28"/>
                      <w:szCs w:val="28"/>
                    </w:rPr>
                    <m:t>π</m:t>
                  </m:r>
                </m:num>
                <m:den>
                  <m:r>
                    <w:rPr>
                      <w:rFonts w:ascii="Cambria Math" w:hAnsi="Cambria Math" w:cs="Times New Roman"/>
                      <w:color w:val="000000" w:themeColor="text1"/>
                      <w:sz w:val="28"/>
                      <w:szCs w:val="28"/>
                    </w:rPr>
                    <m:t>2</m:t>
                  </m:r>
                </m:den>
              </m:f>
            </m:sup>
            <m:e>
              <m:r>
                <w:rPr>
                  <w:rFonts w:ascii="Cambria Math" w:hAnsi="Cambria Math" w:cs="Times New Roman"/>
                  <w:color w:val="000000" w:themeColor="text1"/>
                  <w:sz w:val="28"/>
                  <w:szCs w:val="28"/>
                </w:rPr>
                <m:t>(</m:t>
              </m:r>
              <m:func>
                <m:funcPr>
                  <m:ctrlPr>
                    <w:rPr>
                      <w:rFonts w:ascii="Cambria Math" w:hAnsi="Cambria Math" w:cs="Times New Roman"/>
                      <w:i/>
                      <w:color w:val="000000" w:themeColor="text1"/>
                      <w:sz w:val="28"/>
                      <w:szCs w:val="28"/>
                    </w:rPr>
                  </m:ctrlPr>
                </m:funcPr>
                <m:fName>
                  <m:r>
                    <m:rPr>
                      <m:sty m:val="p"/>
                    </m:rPr>
                    <w:rPr>
                      <w:rFonts w:ascii="Cambria Math" w:hAnsi="Cambria Math" w:cs="Times New Roman"/>
                      <w:color w:val="000000" w:themeColor="text1"/>
                      <w:sz w:val="28"/>
                      <w:szCs w:val="28"/>
                    </w:rPr>
                    <m:t>sin</m:t>
                  </m:r>
                </m:fName>
                <m:e>
                  <m:d>
                    <m:dPr>
                      <m:ctrlPr>
                        <w:rPr>
                          <w:rFonts w:ascii="Cambria Math" w:hAnsi="Cambria Math" w:cs="Times New Roman"/>
                          <w:i/>
                          <w:color w:val="000000" w:themeColor="text1"/>
                          <w:sz w:val="28"/>
                          <w:szCs w:val="28"/>
                        </w:rPr>
                      </m:ctrlPr>
                    </m:dPr>
                    <m:e>
                      <m:r>
                        <w:rPr>
                          <w:rFonts w:ascii="Cambria Math" w:hAnsi="Cambria Math" w:cs="Times New Roman"/>
                          <w:color w:val="000000" w:themeColor="text1"/>
                          <w:sz w:val="28"/>
                          <w:szCs w:val="28"/>
                        </w:rPr>
                        <m:t>-x</m:t>
                      </m:r>
                    </m:e>
                  </m:d>
                  <m:r>
                    <w:rPr>
                      <w:rFonts w:ascii="Cambria Math" w:hAnsi="Cambria Math" w:cs="Times New Roman"/>
                      <w:color w:val="000000" w:themeColor="text1"/>
                      <w:sz w:val="28"/>
                      <w:szCs w:val="28"/>
                    </w:rPr>
                    <m:t>+</m:t>
                  </m:r>
                  <m:func>
                    <m:funcPr>
                      <m:ctrlPr>
                        <w:rPr>
                          <w:rFonts w:ascii="Cambria Math" w:hAnsi="Cambria Math" w:cs="Times New Roman"/>
                          <w:i/>
                          <w:color w:val="000000" w:themeColor="text1"/>
                          <w:sz w:val="28"/>
                          <w:szCs w:val="28"/>
                        </w:rPr>
                      </m:ctrlPr>
                    </m:funcPr>
                    <m:fName>
                      <m:r>
                        <m:rPr>
                          <m:sty m:val="p"/>
                        </m:rPr>
                        <w:rPr>
                          <w:rFonts w:ascii="Cambria Math" w:hAnsi="Cambria Math" w:cs="Times New Roman"/>
                          <w:color w:val="000000" w:themeColor="text1"/>
                          <w:sz w:val="28"/>
                          <w:szCs w:val="28"/>
                        </w:rPr>
                        <m:t>sin</m:t>
                      </m:r>
                    </m:fName>
                    <m:e>
                      <m:r>
                        <w:rPr>
                          <w:rFonts w:ascii="Cambria Math" w:hAnsi="Cambria Math" w:cs="Times New Roman"/>
                          <w:color w:val="000000" w:themeColor="text1"/>
                          <w:sz w:val="28"/>
                          <w:szCs w:val="28"/>
                        </w:rPr>
                        <m:t>5x) dx</m:t>
                      </m:r>
                    </m:e>
                  </m:func>
                </m:e>
              </m:func>
            </m:e>
          </m:nary>
          <m:r>
            <w:rPr>
              <w:rFonts w:ascii="Cambria Math" w:hAnsi="Cambria Math" w:cs="Times New Roman"/>
              <w:color w:val="000000" w:themeColor="text1"/>
              <w:sz w:val="28"/>
              <w:szCs w:val="28"/>
            </w:rPr>
            <m:t>=</m:t>
          </m:r>
          <m:f>
            <m:fPr>
              <m:ctrlPr>
                <w:rPr>
                  <w:rFonts w:ascii="Cambria Math" w:hAnsi="Cambria Math" w:cs="Times New Roman"/>
                  <w:i/>
                  <w:color w:val="000000" w:themeColor="text1"/>
                  <w:sz w:val="28"/>
                  <w:szCs w:val="28"/>
                </w:rPr>
              </m:ctrlPr>
            </m:fPr>
            <m:num>
              <m:r>
                <w:rPr>
                  <w:rFonts w:ascii="Cambria Math" w:hAnsi="Cambria Math" w:cs="Times New Roman"/>
                  <w:color w:val="000000" w:themeColor="text1"/>
                  <w:sz w:val="28"/>
                  <w:szCs w:val="28"/>
                </w:rPr>
                <m:t>1</m:t>
              </m:r>
            </m:num>
            <m:den>
              <m:r>
                <w:rPr>
                  <w:rFonts w:ascii="Cambria Math" w:hAnsi="Cambria Math" w:cs="Times New Roman"/>
                  <w:color w:val="000000" w:themeColor="text1"/>
                  <w:sz w:val="28"/>
                  <w:szCs w:val="28"/>
                </w:rPr>
                <m:t>2</m:t>
              </m:r>
            </m:den>
          </m:f>
          <m:nary>
            <m:naryPr>
              <m:limLoc m:val="undOvr"/>
              <m:ctrlPr>
                <w:rPr>
                  <w:rFonts w:ascii="Cambria Math" w:hAnsi="Cambria Math" w:cs="Times New Roman"/>
                  <w:i/>
                  <w:color w:val="000000" w:themeColor="text1"/>
                  <w:sz w:val="28"/>
                  <w:szCs w:val="28"/>
                </w:rPr>
              </m:ctrlPr>
            </m:naryPr>
            <m:sub>
              <m:r>
                <w:rPr>
                  <w:rFonts w:ascii="Cambria Math" w:hAnsi="Cambria Math" w:cs="Times New Roman"/>
                  <w:color w:val="000000" w:themeColor="text1"/>
                  <w:sz w:val="28"/>
                  <w:szCs w:val="28"/>
                </w:rPr>
                <m:t>0</m:t>
              </m:r>
            </m:sub>
            <m:sup>
              <m:f>
                <m:fPr>
                  <m:ctrlPr>
                    <w:rPr>
                      <w:rFonts w:ascii="Cambria Math" w:hAnsi="Cambria Math" w:cs="Times New Roman"/>
                      <w:i/>
                      <w:color w:val="000000" w:themeColor="text1"/>
                      <w:sz w:val="28"/>
                      <w:szCs w:val="28"/>
                    </w:rPr>
                  </m:ctrlPr>
                </m:fPr>
                <m:num>
                  <m:r>
                    <w:rPr>
                      <w:rFonts w:ascii="Cambria Math" w:hAnsi="Cambria Math" w:cs="Times New Roman"/>
                      <w:color w:val="000000" w:themeColor="text1"/>
                      <w:sz w:val="28"/>
                      <w:szCs w:val="28"/>
                    </w:rPr>
                    <m:t>π</m:t>
                  </m:r>
                </m:num>
                <m:den>
                  <m:r>
                    <w:rPr>
                      <w:rFonts w:ascii="Cambria Math" w:hAnsi="Cambria Math" w:cs="Times New Roman"/>
                      <w:color w:val="000000" w:themeColor="text1"/>
                      <w:sz w:val="28"/>
                      <w:szCs w:val="28"/>
                    </w:rPr>
                    <m:t>2</m:t>
                  </m:r>
                </m:den>
              </m:f>
            </m:sup>
            <m:e>
              <m:r>
                <w:rPr>
                  <w:rFonts w:ascii="Cambria Math" w:hAnsi="Cambria Math" w:cs="Times New Roman"/>
                  <w:color w:val="000000" w:themeColor="text1"/>
                  <w:sz w:val="28"/>
                  <w:szCs w:val="28"/>
                </w:rPr>
                <m:t>(</m:t>
              </m:r>
              <m:func>
                <m:funcPr>
                  <m:ctrlPr>
                    <w:rPr>
                      <w:rFonts w:ascii="Cambria Math" w:hAnsi="Cambria Math" w:cs="Times New Roman"/>
                      <w:i/>
                      <w:color w:val="000000" w:themeColor="text1"/>
                      <w:sz w:val="28"/>
                      <w:szCs w:val="28"/>
                    </w:rPr>
                  </m:ctrlPr>
                </m:funcPr>
                <m:fName>
                  <m:r>
                    <m:rPr>
                      <m:sty m:val="p"/>
                    </m:rPr>
                    <w:rPr>
                      <w:rFonts w:ascii="Cambria Math" w:hAnsi="Cambria Math" w:cs="Times New Roman"/>
                      <w:color w:val="000000" w:themeColor="text1"/>
                      <w:sz w:val="28"/>
                      <w:szCs w:val="28"/>
                    </w:rPr>
                    <m:t>sin</m:t>
                  </m:r>
                </m:fName>
                <m:e>
                  <m:r>
                    <w:rPr>
                      <w:rFonts w:ascii="Cambria Math" w:hAnsi="Cambria Math" w:cs="Times New Roman"/>
                      <w:color w:val="000000" w:themeColor="text1"/>
                      <w:sz w:val="28"/>
                      <w:szCs w:val="28"/>
                    </w:rPr>
                    <m:t>5</m:t>
                  </m:r>
                </m:e>
              </m:func>
            </m:e>
          </m:nary>
          <m:r>
            <w:rPr>
              <w:rFonts w:ascii="Cambria Math" w:hAnsi="Cambria Math" w:cs="Times New Roman"/>
              <w:color w:val="000000" w:themeColor="text1"/>
              <w:sz w:val="28"/>
              <w:szCs w:val="28"/>
            </w:rPr>
            <m:t>+</m:t>
          </m:r>
          <m:func>
            <m:funcPr>
              <m:ctrlPr>
                <w:rPr>
                  <w:rFonts w:ascii="Cambria Math" w:hAnsi="Cambria Math" w:cs="Times New Roman"/>
                  <w:i/>
                  <w:color w:val="000000" w:themeColor="text1"/>
                  <w:sz w:val="28"/>
                  <w:szCs w:val="28"/>
                </w:rPr>
              </m:ctrlPr>
            </m:funcPr>
            <m:fName>
              <m:r>
                <m:rPr>
                  <m:sty m:val="p"/>
                </m:rPr>
                <w:rPr>
                  <w:rFonts w:ascii="Cambria Math" w:hAnsi="Cambria Math" w:cs="Times New Roman"/>
                  <w:color w:val="000000" w:themeColor="text1"/>
                  <w:sz w:val="28"/>
                  <w:szCs w:val="28"/>
                </w:rPr>
                <m:t>sin</m:t>
              </m:r>
            </m:fName>
            <m:e>
              <m:r>
                <w:rPr>
                  <w:rFonts w:ascii="Cambria Math" w:hAnsi="Cambria Math" w:cs="Times New Roman"/>
                  <w:color w:val="000000" w:themeColor="text1"/>
                  <w:sz w:val="28"/>
                  <w:szCs w:val="28"/>
                </w:rPr>
                <m:t>x</m:t>
              </m:r>
            </m:e>
          </m:func>
          <m:r>
            <w:rPr>
              <w:rFonts w:ascii="Cambria Math" w:hAnsi="Cambria Math" w:cs="Times New Roman"/>
              <w:color w:val="000000" w:themeColor="text1"/>
              <w:sz w:val="28"/>
              <w:szCs w:val="28"/>
            </w:rPr>
            <m:t>)dx=</m:t>
          </m:r>
        </m:oMath>
      </m:oMathPara>
    </w:p>
    <w:p w:rsidR="007F3C5D" w:rsidRPr="00442B74" w:rsidRDefault="007F3C5D" w:rsidP="007F3C5D">
      <w:pPr>
        <w:spacing w:after="0" w:line="360" w:lineRule="auto"/>
        <w:ind w:firstLine="567"/>
        <w:jc w:val="both"/>
        <w:rPr>
          <w:rFonts w:ascii="Times New Roman" w:hAnsi="Times New Roman" w:cs="Times New Roman"/>
          <w:color w:val="000000" w:themeColor="text1"/>
          <w:sz w:val="28"/>
          <w:szCs w:val="28"/>
        </w:rPr>
      </w:pPr>
      <m:oMathPara>
        <m:oMath>
          <m:r>
            <w:rPr>
              <w:rFonts w:ascii="Cambria Math" w:hAnsi="Cambria Math" w:cs="Times New Roman"/>
              <w:color w:val="000000" w:themeColor="text1"/>
              <w:sz w:val="28"/>
              <w:szCs w:val="28"/>
            </w:rPr>
            <m:t>=</m:t>
          </m:r>
          <m:f>
            <m:fPr>
              <m:ctrlPr>
                <w:rPr>
                  <w:rFonts w:ascii="Cambria Math" w:hAnsi="Cambria Math" w:cs="Times New Roman"/>
                  <w:i/>
                  <w:color w:val="000000" w:themeColor="text1"/>
                  <w:sz w:val="28"/>
                  <w:szCs w:val="28"/>
                </w:rPr>
              </m:ctrlPr>
            </m:fPr>
            <m:num>
              <m:r>
                <w:rPr>
                  <w:rFonts w:ascii="Cambria Math" w:hAnsi="Cambria Math" w:cs="Times New Roman"/>
                  <w:color w:val="000000" w:themeColor="text1"/>
                  <w:sz w:val="28"/>
                  <w:szCs w:val="28"/>
                </w:rPr>
                <m:t>1</m:t>
              </m:r>
            </m:num>
            <m:den>
              <m:r>
                <w:rPr>
                  <w:rFonts w:ascii="Cambria Math" w:hAnsi="Cambria Math" w:cs="Times New Roman"/>
                  <w:color w:val="000000" w:themeColor="text1"/>
                  <w:sz w:val="28"/>
                  <w:szCs w:val="28"/>
                </w:rPr>
                <m:t>2</m:t>
              </m:r>
            </m:den>
          </m:f>
          <m:nary>
            <m:naryPr>
              <m:limLoc m:val="undOvr"/>
              <m:ctrlPr>
                <w:rPr>
                  <w:rFonts w:ascii="Cambria Math" w:hAnsi="Cambria Math" w:cs="Times New Roman"/>
                  <w:i/>
                  <w:color w:val="000000" w:themeColor="text1"/>
                  <w:sz w:val="28"/>
                  <w:szCs w:val="28"/>
                </w:rPr>
              </m:ctrlPr>
            </m:naryPr>
            <m:sub>
              <m:r>
                <w:rPr>
                  <w:rFonts w:ascii="Cambria Math" w:hAnsi="Cambria Math" w:cs="Times New Roman"/>
                  <w:color w:val="000000" w:themeColor="text1"/>
                  <w:sz w:val="28"/>
                  <w:szCs w:val="28"/>
                </w:rPr>
                <m:t>0</m:t>
              </m:r>
            </m:sub>
            <m:sup>
              <m:f>
                <m:fPr>
                  <m:ctrlPr>
                    <w:rPr>
                      <w:rFonts w:ascii="Cambria Math" w:hAnsi="Cambria Math" w:cs="Times New Roman"/>
                      <w:i/>
                      <w:color w:val="000000" w:themeColor="text1"/>
                      <w:sz w:val="28"/>
                      <w:szCs w:val="28"/>
                    </w:rPr>
                  </m:ctrlPr>
                </m:fPr>
                <m:num>
                  <m:r>
                    <w:rPr>
                      <w:rFonts w:ascii="Cambria Math" w:hAnsi="Cambria Math" w:cs="Times New Roman"/>
                      <w:color w:val="000000" w:themeColor="text1"/>
                      <w:sz w:val="28"/>
                      <w:szCs w:val="28"/>
                    </w:rPr>
                    <m:t>π</m:t>
                  </m:r>
                </m:num>
                <m:den>
                  <m:r>
                    <w:rPr>
                      <w:rFonts w:ascii="Cambria Math" w:hAnsi="Cambria Math" w:cs="Times New Roman"/>
                      <w:color w:val="000000" w:themeColor="text1"/>
                      <w:sz w:val="28"/>
                      <w:szCs w:val="28"/>
                    </w:rPr>
                    <m:t>2</m:t>
                  </m:r>
                </m:den>
              </m:f>
            </m:sup>
            <m:e>
              <m:func>
                <m:funcPr>
                  <m:ctrlPr>
                    <w:rPr>
                      <w:rFonts w:ascii="Cambria Math" w:hAnsi="Cambria Math" w:cs="Times New Roman"/>
                      <w:i/>
                      <w:color w:val="000000" w:themeColor="text1"/>
                      <w:sz w:val="28"/>
                      <w:szCs w:val="28"/>
                    </w:rPr>
                  </m:ctrlPr>
                </m:funcPr>
                <m:fName>
                  <m:r>
                    <m:rPr>
                      <m:sty m:val="p"/>
                    </m:rPr>
                    <w:rPr>
                      <w:rFonts w:ascii="Cambria Math" w:hAnsi="Cambria Math" w:cs="Times New Roman"/>
                      <w:color w:val="000000" w:themeColor="text1"/>
                      <w:sz w:val="28"/>
                      <w:szCs w:val="28"/>
                    </w:rPr>
                    <m:t>sin</m:t>
                  </m:r>
                </m:fName>
                <m:e>
                  <m:r>
                    <w:rPr>
                      <w:rFonts w:ascii="Cambria Math" w:hAnsi="Cambria Math" w:cs="Times New Roman"/>
                      <w:color w:val="000000" w:themeColor="text1"/>
                      <w:sz w:val="28"/>
                      <w:szCs w:val="28"/>
                    </w:rPr>
                    <m:t>5x dx</m:t>
                  </m:r>
                </m:e>
              </m:func>
            </m:e>
          </m:nary>
          <m:r>
            <w:rPr>
              <w:rFonts w:ascii="Cambria Math" w:hAnsi="Cambria Math" w:cs="Times New Roman"/>
              <w:color w:val="000000" w:themeColor="text1"/>
              <w:sz w:val="28"/>
              <w:szCs w:val="28"/>
            </w:rPr>
            <m:t>-</m:t>
          </m:r>
          <m:f>
            <m:fPr>
              <m:ctrlPr>
                <w:rPr>
                  <w:rFonts w:ascii="Cambria Math" w:hAnsi="Cambria Math" w:cs="Times New Roman"/>
                  <w:i/>
                  <w:color w:val="000000" w:themeColor="text1"/>
                  <w:sz w:val="28"/>
                  <w:szCs w:val="28"/>
                </w:rPr>
              </m:ctrlPr>
            </m:fPr>
            <m:num>
              <m:r>
                <w:rPr>
                  <w:rFonts w:ascii="Cambria Math" w:hAnsi="Cambria Math" w:cs="Times New Roman"/>
                  <w:color w:val="000000" w:themeColor="text1"/>
                  <w:sz w:val="28"/>
                  <w:szCs w:val="28"/>
                </w:rPr>
                <m:t>1</m:t>
              </m:r>
            </m:num>
            <m:den>
              <m:r>
                <w:rPr>
                  <w:rFonts w:ascii="Cambria Math" w:hAnsi="Cambria Math" w:cs="Times New Roman"/>
                  <w:color w:val="000000" w:themeColor="text1"/>
                  <w:sz w:val="28"/>
                  <w:szCs w:val="28"/>
                </w:rPr>
                <m:t>2</m:t>
              </m:r>
            </m:den>
          </m:f>
          <m:nary>
            <m:naryPr>
              <m:limLoc m:val="undOvr"/>
              <m:ctrlPr>
                <w:rPr>
                  <w:rFonts w:ascii="Cambria Math" w:hAnsi="Cambria Math" w:cs="Times New Roman"/>
                  <w:i/>
                  <w:color w:val="000000" w:themeColor="text1"/>
                  <w:sz w:val="28"/>
                  <w:szCs w:val="28"/>
                </w:rPr>
              </m:ctrlPr>
            </m:naryPr>
            <m:sub>
              <m:r>
                <w:rPr>
                  <w:rFonts w:ascii="Cambria Math" w:hAnsi="Cambria Math" w:cs="Times New Roman"/>
                  <w:color w:val="000000" w:themeColor="text1"/>
                  <w:sz w:val="28"/>
                  <w:szCs w:val="28"/>
                </w:rPr>
                <m:t>0</m:t>
              </m:r>
            </m:sub>
            <m:sup>
              <m:f>
                <m:fPr>
                  <m:ctrlPr>
                    <w:rPr>
                      <w:rFonts w:ascii="Cambria Math" w:hAnsi="Cambria Math" w:cs="Times New Roman"/>
                      <w:i/>
                      <w:color w:val="000000" w:themeColor="text1"/>
                      <w:sz w:val="28"/>
                      <w:szCs w:val="28"/>
                    </w:rPr>
                  </m:ctrlPr>
                </m:fPr>
                <m:num>
                  <m:r>
                    <w:rPr>
                      <w:rFonts w:ascii="Cambria Math" w:hAnsi="Cambria Math" w:cs="Times New Roman"/>
                      <w:color w:val="000000" w:themeColor="text1"/>
                      <w:sz w:val="28"/>
                      <w:szCs w:val="28"/>
                    </w:rPr>
                    <m:t>π</m:t>
                  </m:r>
                </m:num>
                <m:den>
                  <m:r>
                    <w:rPr>
                      <w:rFonts w:ascii="Cambria Math" w:hAnsi="Cambria Math" w:cs="Times New Roman"/>
                      <w:color w:val="000000" w:themeColor="text1"/>
                      <w:sz w:val="28"/>
                      <w:szCs w:val="28"/>
                    </w:rPr>
                    <m:t>2</m:t>
                  </m:r>
                </m:den>
              </m:f>
            </m:sup>
            <m:e>
              <m:func>
                <m:funcPr>
                  <m:ctrlPr>
                    <w:rPr>
                      <w:rFonts w:ascii="Cambria Math" w:hAnsi="Cambria Math" w:cs="Times New Roman"/>
                      <w:i/>
                      <w:color w:val="000000" w:themeColor="text1"/>
                      <w:sz w:val="28"/>
                      <w:szCs w:val="28"/>
                    </w:rPr>
                  </m:ctrlPr>
                </m:funcPr>
                <m:fName>
                  <m:r>
                    <m:rPr>
                      <m:sty m:val="p"/>
                    </m:rPr>
                    <w:rPr>
                      <w:rFonts w:ascii="Cambria Math" w:hAnsi="Cambria Math" w:cs="Times New Roman"/>
                      <w:color w:val="000000" w:themeColor="text1"/>
                      <w:sz w:val="28"/>
                      <w:szCs w:val="28"/>
                    </w:rPr>
                    <m:t>sin</m:t>
                  </m:r>
                </m:fName>
                <m:e>
                  <m:r>
                    <w:rPr>
                      <w:rFonts w:ascii="Cambria Math" w:hAnsi="Cambria Math" w:cs="Times New Roman"/>
                      <w:color w:val="000000" w:themeColor="text1"/>
                      <w:sz w:val="28"/>
                      <w:szCs w:val="28"/>
                    </w:rPr>
                    <m:t>x dx</m:t>
                  </m:r>
                </m:e>
              </m:func>
            </m:e>
          </m:nary>
          <m:r>
            <w:rPr>
              <w:rFonts w:ascii="Cambria Math" w:hAnsi="Cambria Math" w:cs="Times New Roman"/>
              <w:color w:val="000000" w:themeColor="text1"/>
              <w:sz w:val="28"/>
              <w:szCs w:val="28"/>
            </w:rPr>
            <m:t>=</m:t>
          </m:r>
          <m:f>
            <m:fPr>
              <m:ctrlPr>
                <w:rPr>
                  <w:rFonts w:ascii="Cambria Math" w:hAnsi="Cambria Math" w:cs="Times New Roman"/>
                  <w:i/>
                  <w:color w:val="000000" w:themeColor="text1"/>
                  <w:sz w:val="28"/>
                  <w:szCs w:val="28"/>
                </w:rPr>
              </m:ctrlPr>
            </m:fPr>
            <m:num>
              <m:r>
                <w:rPr>
                  <w:rFonts w:ascii="Cambria Math" w:hAnsi="Cambria Math" w:cs="Times New Roman"/>
                  <w:color w:val="000000" w:themeColor="text1"/>
                  <w:sz w:val="28"/>
                  <w:szCs w:val="28"/>
                </w:rPr>
                <m:t>1</m:t>
              </m:r>
            </m:num>
            <m:den>
              <m:r>
                <w:rPr>
                  <w:rFonts w:ascii="Cambria Math" w:hAnsi="Cambria Math" w:cs="Times New Roman"/>
                  <w:color w:val="000000" w:themeColor="text1"/>
                  <w:sz w:val="28"/>
                  <w:szCs w:val="28"/>
                </w:rPr>
                <m:t>2</m:t>
              </m:r>
            </m:den>
          </m:f>
          <m:r>
            <w:rPr>
              <w:rFonts w:ascii="Cambria Math" w:hAnsi="Cambria Math" w:cs="Times New Roman"/>
              <w:color w:val="000000" w:themeColor="text1"/>
              <w:sz w:val="28"/>
              <w:szCs w:val="28"/>
            </w:rPr>
            <m:t>∙</m:t>
          </m:r>
          <m:f>
            <m:fPr>
              <m:ctrlPr>
                <w:rPr>
                  <w:rFonts w:ascii="Cambria Math" w:hAnsi="Cambria Math" w:cs="Times New Roman"/>
                  <w:i/>
                  <w:color w:val="000000" w:themeColor="text1"/>
                  <w:sz w:val="28"/>
                  <w:szCs w:val="28"/>
                </w:rPr>
              </m:ctrlPr>
            </m:fPr>
            <m:num>
              <m:r>
                <w:rPr>
                  <w:rFonts w:ascii="Cambria Math" w:hAnsi="Cambria Math" w:cs="Times New Roman"/>
                  <w:color w:val="000000" w:themeColor="text1"/>
                  <w:sz w:val="28"/>
                  <w:szCs w:val="28"/>
                </w:rPr>
                <m:t>1</m:t>
              </m:r>
            </m:num>
            <m:den>
              <m:r>
                <w:rPr>
                  <w:rFonts w:ascii="Cambria Math" w:hAnsi="Cambria Math" w:cs="Times New Roman"/>
                  <w:color w:val="000000" w:themeColor="text1"/>
                  <w:sz w:val="28"/>
                  <w:szCs w:val="28"/>
                </w:rPr>
                <m:t>5</m:t>
              </m:r>
            </m:den>
          </m:f>
          <m:nary>
            <m:naryPr>
              <m:limLoc m:val="undOvr"/>
              <m:ctrlPr>
                <w:rPr>
                  <w:rFonts w:ascii="Cambria Math" w:hAnsi="Cambria Math" w:cs="Times New Roman"/>
                  <w:i/>
                  <w:color w:val="000000" w:themeColor="text1"/>
                  <w:sz w:val="28"/>
                  <w:szCs w:val="28"/>
                </w:rPr>
              </m:ctrlPr>
            </m:naryPr>
            <m:sub>
              <m:r>
                <w:rPr>
                  <w:rFonts w:ascii="Cambria Math" w:hAnsi="Cambria Math" w:cs="Times New Roman"/>
                  <w:color w:val="000000" w:themeColor="text1"/>
                  <w:sz w:val="28"/>
                  <w:szCs w:val="28"/>
                </w:rPr>
                <m:t>0</m:t>
              </m:r>
            </m:sub>
            <m:sup>
              <m:f>
                <m:fPr>
                  <m:ctrlPr>
                    <w:rPr>
                      <w:rFonts w:ascii="Cambria Math" w:hAnsi="Cambria Math" w:cs="Times New Roman"/>
                      <w:i/>
                      <w:color w:val="000000" w:themeColor="text1"/>
                      <w:sz w:val="28"/>
                      <w:szCs w:val="28"/>
                    </w:rPr>
                  </m:ctrlPr>
                </m:fPr>
                <m:num>
                  <m:r>
                    <w:rPr>
                      <w:rFonts w:ascii="Cambria Math" w:hAnsi="Cambria Math" w:cs="Times New Roman"/>
                      <w:color w:val="000000" w:themeColor="text1"/>
                      <w:sz w:val="28"/>
                      <w:szCs w:val="28"/>
                    </w:rPr>
                    <m:t>π</m:t>
                  </m:r>
                </m:num>
                <m:den>
                  <m:r>
                    <w:rPr>
                      <w:rFonts w:ascii="Cambria Math" w:hAnsi="Cambria Math" w:cs="Times New Roman"/>
                      <w:color w:val="000000" w:themeColor="text1"/>
                      <w:sz w:val="28"/>
                      <w:szCs w:val="28"/>
                    </w:rPr>
                    <m:t>2</m:t>
                  </m:r>
                </m:den>
              </m:f>
              <m:r>
                <w:rPr>
                  <w:rFonts w:ascii="Cambria Math" w:hAnsi="Cambria Math" w:cs="Times New Roman"/>
                  <w:color w:val="000000" w:themeColor="text1"/>
                  <w:sz w:val="28"/>
                  <w:szCs w:val="28"/>
                </w:rPr>
                <m:t>5</m:t>
              </m:r>
            </m:sup>
            <m:e>
              <m:func>
                <m:funcPr>
                  <m:ctrlPr>
                    <w:rPr>
                      <w:rFonts w:ascii="Cambria Math" w:hAnsi="Cambria Math" w:cs="Times New Roman"/>
                      <w:i/>
                      <w:color w:val="000000" w:themeColor="text1"/>
                      <w:sz w:val="28"/>
                      <w:szCs w:val="28"/>
                    </w:rPr>
                  </m:ctrlPr>
                </m:funcPr>
                <m:fName>
                  <m:r>
                    <m:rPr>
                      <m:sty m:val="p"/>
                    </m:rPr>
                    <w:rPr>
                      <w:rFonts w:ascii="Cambria Math" w:hAnsi="Cambria Math" w:cs="Times New Roman"/>
                      <w:color w:val="000000" w:themeColor="text1"/>
                      <w:sz w:val="28"/>
                      <w:szCs w:val="28"/>
                    </w:rPr>
                    <m:t>sin</m:t>
                  </m:r>
                </m:fName>
                <m:e>
                  <m:r>
                    <w:rPr>
                      <w:rFonts w:ascii="Cambria Math" w:hAnsi="Cambria Math" w:cs="Times New Roman"/>
                      <w:color w:val="000000" w:themeColor="text1"/>
                      <w:sz w:val="28"/>
                      <w:szCs w:val="28"/>
                    </w:rPr>
                    <m:t>t dt</m:t>
                  </m:r>
                </m:e>
              </m:func>
            </m:e>
          </m:nary>
          <m:r>
            <w:rPr>
              <w:rFonts w:ascii="Cambria Math" w:hAnsi="Cambria Math" w:cs="Times New Roman"/>
              <w:color w:val="000000" w:themeColor="text1"/>
              <w:sz w:val="28"/>
              <w:szCs w:val="28"/>
            </w:rPr>
            <m:t>-</m:t>
          </m:r>
          <m:f>
            <m:fPr>
              <m:ctrlPr>
                <w:rPr>
                  <w:rFonts w:ascii="Cambria Math" w:hAnsi="Cambria Math" w:cs="Times New Roman"/>
                  <w:i/>
                  <w:color w:val="000000" w:themeColor="text1"/>
                  <w:sz w:val="28"/>
                  <w:szCs w:val="28"/>
                </w:rPr>
              </m:ctrlPr>
            </m:fPr>
            <m:num>
              <m:r>
                <w:rPr>
                  <w:rFonts w:ascii="Cambria Math" w:hAnsi="Cambria Math" w:cs="Times New Roman"/>
                  <w:color w:val="000000" w:themeColor="text1"/>
                  <w:sz w:val="28"/>
                  <w:szCs w:val="28"/>
                </w:rPr>
                <m:t>1</m:t>
              </m:r>
            </m:num>
            <m:den>
              <m:r>
                <w:rPr>
                  <w:rFonts w:ascii="Cambria Math" w:hAnsi="Cambria Math" w:cs="Times New Roman"/>
                  <w:color w:val="000000" w:themeColor="text1"/>
                  <w:sz w:val="28"/>
                  <w:szCs w:val="28"/>
                </w:rPr>
                <m:t>2</m:t>
              </m:r>
            </m:den>
          </m:f>
          <m:sSubSup>
            <m:sSubSupPr>
              <m:ctrlPr>
                <w:rPr>
                  <w:rFonts w:ascii="Cambria Math" w:hAnsi="Cambria Math" w:cs="Times New Roman"/>
                  <w:i/>
                  <w:color w:val="000000" w:themeColor="text1"/>
                  <w:sz w:val="28"/>
                  <w:szCs w:val="28"/>
                </w:rPr>
              </m:ctrlPr>
            </m:sSubSupPr>
            <m:e>
              <m:d>
                <m:dPr>
                  <m:begChr m:val=""/>
                  <m:endChr m:val="|"/>
                  <m:ctrlPr>
                    <w:rPr>
                      <w:rFonts w:ascii="Cambria Math" w:hAnsi="Cambria Math" w:cs="Times New Roman"/>
                      <w:i/>
                      <w:color w:val="000000" w:themeColor="text1"/>
                      <w:sz w:val="28"/>
                      <w:szCs w:val="28"/>
                    </w:rPr>
                  </m:ctrlPr>
                </m:dPr>
                <m:e>
                  <m:r>
                    <w:rPr>
                      <w:rFonts w:ascii="Cambria Math" w:hAnsi="Cambria Math" w:cs="Times New Roman"/>
                      <w:color w:val="000000" w:themeColor="text1"/>
                      <w:sz w:val="28"/>
                      <w:szCs w:val="28"/>
                    </w:rPr>
                    <m:t>(-</m:t>
                  </m:r>
                  <m:func>
                    <m:funcPr>
                      <m:ctrlPr>
                        <w:rPr>
                          <w:rFonts w:ascii="Cambria Math" w:hAnsi="Cambria Math" w:cs="Times New Roman"/>
                          <w:i/>
                          <w:color w:val="000000" w:themeColor="text1"/>
                          <w:sz w:val="28"/>
                          <w:szCs w:val="28"/>
                        </w:rPr>
                      </m:ctrlPr>
                    </m:funcPr>
                    <m:fName>
                      <m:r>
                        <m:rPr>
                          <m:sty m:val="p"/>
                        </m:rPr>
                        <w:rPr>
                          <w:rFonts w:ascii="Cambria Math" w:hAnsi="Cambria Math" w:cs="Times New Roman"/>
                          <w:color w:val="000000" w:themeColor="text1"/>
                          <w:sz w:val="28"/>
                          <w:szCs w:val="28"/>
                        </w:rPr>
                        <m:t>cos</m:t>
                      </m:r>
                    </m:fName>
                    <m:e>
                      <m:r>
                        <w:rPr>
                          <w:rFonts w:ascii="Cambria Math" w:hAnsi="Cambria Math" w:cs="Times New Roman"/>
                          <w:color w:val="000000" w:themeColor="text1"/>
                          <w:sz w:val="28"/>
                          <w:szCs w:val="28"/>
                        </w:rPr>
                        <m:t>x)</m:t>
                      </m:r>
                    </m:e>
                  </m:func>
                </m:e>
              </m:d>
            </m:e>
            <m:sub>
              <m:r>
                <w:rPr>
                  <w:rFonts w:ascii="Cambria Math" w:hAnsi="Cambria Math" w:cs="Times New Roman"/>
                  <w:color w:val="000000" w:themeColor="text1"/>
                  <w:sz w:val="28"/>
                  <w:szCs w:val="28"/>
                </w:rPr>
                <m:t>0</m:t>
              </m:r>
            </m:sub>
            <m:sup>
              <m:f>
                <m:fPr>
                  <m:ctrlPr>
                    <w:rPr>
                      <w:rFonts w:ascii="Cambria Math" w:hAnsi="Cambria Math" w:cs="Times New Roman"/>
                      <w:i/>
                      <w:color w:val="000000" w:themeColor="text1"/>
                      <w:sz w:val="28"/>
                      <w:szCs w:val="28"/>
                    </w:rPr>
                  </m:ctrlPr>
                </m:fPr>
                <m:num>
                  <m:r>
                    <w:rPr>
                      <w:rFonts w:ascii="Cambria Math" w:hAnsi="Cambria Math" w:cs="Times New Roman"/>
                      <w:color w:val="000000" w:themeColor="text1"/>
                      <w:sz w:val="28"/>
                      <w:szCs w:val="28"/>
                    </w:rPr>
                    <m:t>π</m:t>
                  </m:r>
                </m:num>
                <m:den>
                  <m:r>
                    <w:rPr>
                      <w:rFonts w:ascii="Cambria Math" w:hAnsi="Cambria Math" w:cs="Times New Roman"/>
                      <w:color w:val="000000" w:themeColor="text1"/>
                      <w:sz w:val="28"/>
                      <w:szCs w:val="28"/>
                    </w:rPr>
                    <m:t>2</m:t>
                  </m:r>
                </m:den>
              </m:f>
            </m:sup>
          </m:sSubSup>
          <m:r>
            <w:rPr>
              <w:rFonts w:ascii="Cambria Math" w:hAnsi="Cambria Math" w:cs="Times New Roman"/>
              <w:color w:val="000000" w:themeColor="text1"/>
              <w:sz w:val="28"/>
              <w:szCs w:val="28"/>
            </w:rPr>
            <m:t>=</m:t>
          </m:r>
        </m:oMath>
      </m:oMathPara>
    </w:p>
    <w:p w:rsidR="007F3C5D" w:rsidRPr="00442B74" w:rsidRDefault="007F3C5D" w:rsidP="007F3C5D">
      <w:pPr>
        <w:spacing w:after="0" w:line="360" w:lineRule="auto"/>
        <w:ind w:firstLine="567"/>
        <w:jc w:val="both"/>
        <w:rPr>
          <w:rFonts w:ascii="Times New Roman" w:hAnsi="Times New Roman" w:cs="Times New Roman"/>
          <w:color w:val="000000" w:themeColor="text1"/>
          <w:sz w:val="28"/>
          <w:szCs w:val="28"/>
        </w:rPr>
      </w:pPr>
      <m:oMathPara>
        <m:oMath>
          <m:r>
            <w:rPr>
              <w:rFonts w:ascii="Cambria Math" w:hAnsi="Cambria Math" w:cs="Times New Roman"/>
              <w:color w:val="000000" w:themeColor="text1"/>
              <w:sz w:val="28"/>
              <w:szCs w:val="28"/>
            </w:rPr>
            <m:t>=</m:t>
          </m:r>
          <m:f>
            <m:fPr>
              <m:ctrlPr>
                <w:rPr>
                  <w:rFonts w:ascii="Cambria Math" w:hAnsi="Cambria Math" w:cs="Times New Roman"/>
                  <w:i/>
                  <w:color w:val="000000" w:themeColor="text1"/>
                  <w:sz w:val="28"/>
                  <w:szCs w:val="28"/>
                </w:rPr>
              </m:ctrlPr>
            </m:fPr>
            <m:num>
              <m:r>
                <w:rPr>
                  <w:rFonts w:ascii="Cambria Math" w:hAnsi="Cambria Math" w:cs="Times New Roman"/>
                  <w:color w:val="000000" w:themeColor="text1"/>
                  <w:sz w:val="28"/>
                  <w:szCs w:val="28"/>
                </w:rPr>
                <m:t>1</m:t>
              </m:r>
            </m:num>
            <m:den>
              <m:r>
                <w:rPr>
                  <w:rFonts w:ascii="Cambria Math" w:hAnsi="Cambria Math" w:cs="Times New Roman"/>
                  <w:color w:val="000000" w:themeColor="text1"/>
                  <w:sz w:val="28"/>
                  <w:szCs w:val="28"/>
                </w:rPr>
                <m:t>10</m:t>
              </m:r>
            </m:den>
          </m:f>
          <m:nary>
            <m:naryPr>
              <m:limLoc m:val="undOvr"/>
              <m:ctrlPr>
                <w:rPr>
                  <w:rFonts w:ascii="Cambria Math" w:hAnsi="Cambria Math" w:cs="Times New Roman"/>
                  <w:i/>
                  <w:color w:val="000000" w:themeColor="text1"/>
                  <w:sz w:val="28"/>
                  <w:szCs w:val="28"/>
                </w:rPr>
              </m:ctrlPr>
            </m:naryPr>
            <m:sub>
              <m:r>
                <w:rPr>
                  <w:rFonts w:ascii="Cambria Math" w:hAnsi="Cambria Math" w:cs="Times New Roman"/>
                  <w:color w:val="000000" w:themeColor="text1"/>
                  <w:sz w:val="28"/>
                  <w:szCs w:val="28"/>
                </w:rPr>
                <m:t>0</m:t>
              </m:r>
            </m:sub>
            <m:sup>
              <m:f>
                <m:fPr>
                  <m:ctrlPr>
                    <w:rPr>
                      <w:rFonts w:ascii="Cambria Math" w:hAnsi="Cambria Math" w:cs="Times New Roman"/>
                      <w:i/>
                      <w:color w:val="000000" w:themeColor="text1"/>
                      <w:sz w:val="28"/>
                      <w:szCs w:val="28"/>
                    </w:rPr>
                  </m:ctrlPr>
                </m:fPr>
                <m:num>
                  <m:r>
                    <w:rPr>
                      <w:rFonts w:ascii="Cambria Math" w:hAnsi="Cambria Math" w:cs="Times New Roman"/>
                      <w:color w:val="000000" w:themeColor="text1"/>
                      <w:sz w:val="28"/>
                      <w:szCs w:val="28"/>
                    </w:rPr>
                    <m:t>5π</m:t>
                  </m:r>
                </m:num>
                <m:den>
                  <m:r>
                    <w:rPr>
                      <w:rFonts w:ascii="Cambria Math" w:hAnsi="Cambria Math" w:cs="Times New Roman"/>
                      <w:color w:val="000000" w:themeColor="text1"/>
                      <w:sz w:val="28"/>
                      <w:szCs w:val="28"/>
                    </w:rPr>
                    <m:t>2</m:t>
                  </m:r>
                </m:den>
              </m:f>
            </m:sup>
            <m:e>
              <m:func>
                <m:funcPr>
                  <m:ctrlPr>
                    <w:rPr>
                      <w:rFonts w:ascii="Cambria Math" w:hAnsi="Cambria Math" w:cs="Times New Roman"/>
                      <w:i/>
                      <w:color w:val="000000" w:themeColor="text1"/>
                      <w:sz w:val="28"/>
                      <w:szCs w:val="28"/>
                    </w:rPr>
                  </m:ctrlPr>
                </m:funcPr>
                <m:fName>
                  <m:r>
                    <m:rPr>
                      <m:sty m:val="p"/>
                    </m:rPr>
                    <w:rPr>
                      <w:rFonts w:ascii="Cambria Math" w:hAnsi="Cambria Math" w:cs="Times New Roman"/>
                      <w:color w:val="000000" w:themeColor="text1"/>
                      <w:sz w:val="28"/>
                      <w:szCs w:val="28"/>
                    </w:rPr>
                    <m:t>sin</m:t>
                  </m:r>
                </m:fName>
                <m:e>
                  <m:r>
                    <w:rPr>
                      <w:rFonts w:ascii="Cambria Math" w:hAnsi="Cambria Math" w:cs="Times New Roman"/>
                      <w:color w:val="000000" w:themeColor="text1"/>
                      <w:sz w:val="28"/>
                      <w:szCs w:val="28"/>
                    </w:rPr>
                    <m:t>t dt</m:t>
                  </m:r>
                </m:e>
              </m:func>
            </m:e>
          </m:nary>
          <m:r>
            <w:rPr>
              <w:rFonts w:ascii="Cambria Math" w:hAnsi="Cambria Math" w:cs="Times New Roman"/>
              <w:color w:val="000000" w:themeColor="text1"/>
              <w:sz w:val="28"/>
              <w:szCs w:val="28"/>
            </w:rPr>
            <m:t>+</m:t>
          </m:r>
          <m:f>
            <m:fPr>
              <m:ctrlPr>
                <w:rPr>
                  <w:rFonts w:ascii="Cambria Math" w:hAnsi="Cambria Math" w:cs="Times New Roman"/>
                  <w:i/>
                  <w:color w:val="000000" w:themeColor="text1"/>
                  <w:sz w:val="28"/>
                  <w:szCs w:val="28"/>
                </w:rPr>
              </m:ctrlPr>
            </m:fPr>
            <m:num>
              <m:r>
                <w:rPr>
                  <w:rFonts w:ascii="Cambria Math" w:hAnsi="Cambria Math" w:cs="Times New Roman"/>
                  <w:color w:val="000000" w:themeColor="text1"/>
                  <w:sz w:val="28"/>
                  <w:szCs w:val="28"/>
                </w:rPr>
                <m:t>1</m:t>
              </m:r>
            </m:num>
            <m:den>
              <m:r>
                <w:rPr>
                  <w:rFonts w:ascii="Cambria Math" w:hAnsi="Cambria Math" w:cs="Times New Roman"/>
                  <w:color w:val="000000" w:themeColor="text1"/>
                  <w:sz w:val="28"/>
                  <w:szCs w:val="28"/>
                </w:rPr>
                <m:t>2</m:t>
              </m:r>
            </m:den>
          </m:f>
          <m:sSubSup>
            <m:sSubSupPr>
              <m:ctrlPr>
                <w:rPr>
                  <w:rFonts w:ascii="Cambria Math" w:hAnsi="Cambria Math" w:cs="Times New Roman"/>
                  <w:i/>
                  <w:color w:val="000000" w:themeColor="text1"/>
                  <w:sz w:val="28"/>
                  <w:szCs w:val="28"/>
                </w:rPr>
              </m:ctrlPr>
            </m:sSubSupPr>
            <m:e>
              <m:d>
                <m:dPr>
                  <m:begChr m:val=""/>
                  <m:endChr m:val="|"/>
                  <m:ctrlPr>
                    <w:rPr>
                      <w:rFonts w:ascii="Cambria Math" w:hAnsi="Cambria Math" w:cs="Times New Roman"/>
                      <w:i/>
                      <w:color w:val="000000" w:themeColor="text1"/>
                      <w:sz w:val="28"/>
                      <w:szCs w:val="28"/>
                    </w:rPr>
                  </m:ctrlPr>
                </m:dPr>
                <m:e>
                  <m:func>
                    <m:funcPr>
                      <m:ctrlPr>
                        <w:rPr>
                          <w:rFonts w:ascii="Cambria Math" w:hAnsi="Cambria Math" w:cs="Times New Roman"/>
                          <w:i/>
                          <w:color w:val="000000" w:themeColor="text1"/>
                          <w:sz w:val="28"/>
                          <w:szCs w:val="28"/>
                        </w:rPr>
                      </m:ctrlPr>
                    </m:funcPr>
                    <m:fName>
                      <m:r>
                        <m:rPr>
                          <m:sty m:val="p"/>
                        </m:rPr>
                        <w:rPr>
                          <w:rFonts w:ascii="Cambria Math" w:hAnsi="Cambria Math" w:cs="Times New Roman"/>
                          <w:color w:val="000000" w:themeColor="text1"/>
                          <w:sz w:val="28"/>
                          <w:szCs w:val="28"/>
                        </w:rPr>
                        <m:t>cos</m:t>
                      </m:r>
                    </m:fName>
                    <m:e>
                      <m:r>
                        <w:rPr>
                          <w:rFonts w:ascii="Cambria Math" w:hAnsi="Cambria Math" w:cs="Times New Roman"/>
                          <w:color w:val="000000" w:themeColor="text1"/>
                          <w:sz w:val="28"/>
                          <w:szCs w:val="28"/>
                        </w:rPr>
                        <m:t>x</m:t>
                      </m:r>
                    </m:e>
                  </m:func>
                </m:e>
              </m:d>
            </m:e>
            <m:sub>
              <m:r>
                <w:rPr>
                  <w:rFonts w:ascii="Cambria Math" w:hAnsi="Cambria Math" w:cs="Times New Roman"/>
                  <w:color w:val="000000" w:themeColor="text1"/>
                  <w:sz w:val="28"/>
                  <w:szCs w:val="28"/>
                </w:rPr>
                <m:t>0</m:t>
              </m:r>
            </m:sub>
            <m:sup>
              <m:f>
                <m:fPr>
                  <m:ctrlPr>
                    <w:rPr>
                      <w:rFonts w:ascii="Cambria Math" w:hAnsi="Cambria Math" w:cs="Times New Roman"/>
                      <w:i/>
                      <w:color w:val="000000" w:themeColor="text1"/>
                      <w:sz w:val="28"/>
                      <w:szCs w:val="28"/>
                    </w:rPr>
                  </m:ctrlPr>
                </m:fPr>
                <m:num>
                  <m:r>
                    <w:rPr>
                      <w:rFonts w:ascii="Cambria Math" w:hAnsi="Cambria Math" w:cs="Times New Roman"/>
                      <w:color w:val="000000" w:themeColor="text1"/>
                      <w:sz w:val="28"/>
                      <w:szCs w:val="28"/>
                    </w:rPr>
                    <m:t>π</m:t>
                  </m:r>
                </m:num>
                <m:den>
                  <m:r>
                    <w:rPr>
                      <w:rFonts w:ascii="Cambria Math" w:hAnsi="Cambria Math" w:cs="Times New Roman"/>
                      <w:color w:val="000000" w:themeColor="text1"/>
                      <w:sz w:val="28"/>
                      <w:szCs w:val="28"/>
                    </w:rPr>
                    <m:t>2</m:t>
                  </m:r>
                </m:den>
              </m:f>
            </m:sup>
          </m:sSubSup>
          <m:r>
            <w:rPr>
              <w:rFonts w:ascii="Cambria Math" w:hAnsi="Cambria Math" w:cs="Times New Roman"/>
              <w:color w:val="000000" w:themeColor="text1"/>
              <w:sz w:val="28"/>
              <w:szCs w:val="28"/>
            </w:rPr>
            <m:t>=</m:t>
          </m:r>
          <m:f>
            <m:fPr>
              <m:ctrlPr>
                <w:rPr>
                  <w:rFonts w:ascii="Cambria Math" w:hAnsi="Cambria Math" w:cs="Times New Roman"/>
                  <w:i/>
                  <w:color w:val="000000" w:themeColor="text1"/>
                  <w:sz w:val="28"/>
                  <w:szCs w:val="28"/>
                </w:rPr>
              </m:ctrlPr>
            </m:fPr>
            <m:num>
              <m:r>
                <w:rPr>
                  <w:rFonts w:ascii="Cambria Math" w:hAnsi="Cambria Math" w:cs="Times New Roman"/>
                  <w:color w:val="000000" w:themeColor="text1"/>
                  <w:sz w:val="28"/>
                  <w:szCs w:val="28"/>
                </w:rPr>
                <m:t>1</m:t>
              </m:r>
            </m:num>
            <m:den>
              <m:r>
                <w:rPr>
                  <w:rFonts w:ascii="Cambria Math" w:hAnsi="Cambria Math" w:cs="Times New Roman"/>
                  <w:color w:val="000000" w:themeColor="text1"/>
                  <w:sz w:val="28"/>
                  <w:szCs w:val="28"/>
                </w:rPr>
                <m:t>10</m:t>
              </m:r>
            </m:den>
          </m:f>
          <m:sSubSup>
            <m:sSubSupPr>
              <m:ctrlPr>
                <w:rPr>
                  <w:rFonts w:ascii="Cambria Math" w:hAnsi="Cambria Math" w:cs="Times New Roman"/>
                  <w:i/>
                  <w:color w:val="000000" w:themeColor="text1"/>
                  <w:sz w:val="28"/>
                  <w:szCs w:val="28"/>
                </w:rPr>
              </m:ctrlPr>
            </m:sSubSupPr>
            <m:e>
              <m:d>
                <m:dPr>
                  <m:begChr m:val=""/>
                  <m:endChr m:val="|"/>
                  <m:ctrlPr>
                    <w:rPr>
                      <w:rFonts w:ascii="Cambria Math" w:hAnsi="Cambria Math" w:cs="Times New Roman"/>
                      <w:i/>
                      <w:color w:val="000000" w:themeColor="text1"/>
                      <w:sz w:val="28"/>
                      <w:szCs w:val="28"/>
                    </w:rPr>
                  </m:ctrlPr>
                </m:dPr>
                <m:e>
                  <m:r>
                    <w:rPr>
                      <w:rFonts w:ascii="Cambria Math" w:hAnsi="Cambria Math" w:cs="Times New Roman"/>
                      <w:color w:val="000000" w:themeColor="text1"/>
                      <w:sz w:val="28"/>
                      <w:szCs w:val="28"/>
                    </w:rPr>
                    <m:t>(-</m:t>
                  </m:r>
                  <m:func>
                    <m:funcPr>
                      <m:ctrlPr>
                        <w:rPr>
                          <w:rFonts w:ascii="Cambria Math" w:hAnsi="Cambria Math" w:cs="Times New Roman"/>
                          <w:i/>
                          <w:color w:val="000000" w:themeColor="text1"/>
                          <w:sz w:val="28"/>
                          <w:szCs w:val="28"/>
                        </w:rPr>
                      </m:ctrlPr>
                    </m:funcPr>
                    <m:fName>
                      <m:r>
                        <m:rPr>
                          <m:sty m:val="p"/>
                        </m:rPr>
                        <w:rPr>
                          <w:rFonts w:ascii="Cambria Math" w:hAnsi="Cambria Math" w:cs="Times New Roman"/>
                          <w:color w:val="000000" w:themeColor="text1"/>
                          <w:sz w:val="28"/>
                          <w:szCs w:val="28"/>
                        </w:rPr>
                        <m:t>cos</m:t>
                      </m:r>
                    </m:fName>
                    <m:e>
                      <m:r>
                        <w:rPr>
                          <w:rFonts w:ascii="Cambria Math" w:hAnsi="Cambria Math" w:cs="Times New Roman"/>
                          <w:color w:val="000000" w:themeColor="text1"/>
                          <w:sz w:val="28"/>
                          <w:szCs w:val="28"/>
                        </w:rPr>
                        <m:t>t)</m:t>
                      </m:r>
                    </m:e>
                  </m:func>
                </m:e>
              </m:d>
            </m:e>
            <m:sub>
              <m:r>
                <w:rPr>
                  <w:rFonts w:ascii="Cambria Math" w:hAnsi="Cambria Math" w:cs="Times New Roman"/>
                  <w:color w:val="000000" w:themeColor="text1"/>
                  <w:sz w:val="28"/>
                  <w:szCs w:val="28"/>
                </w:rPr>
                <m:t>0</m:t>
              </m:r>
            </m:sub>
            <m:sup>
              <m:f>
                <m:fPr>
                  <m:ctrlPr>
                    <w:rPr>
                      <w:rFonts w:ascii="Cambria Math" w:hAnsi="Cambria Math" w:cs="Times New Roman"/>
                      <w:i/>
                      <w:color w:val="000000" w:themeColor="text1"/>
                      <w:sz w:val="28"/>
                      <w:szCs w:val="28"/>
                    </w:rPr>
                  </m:ctrlPr>
                </m:fPr>
                <m:num>
                  <m:r>
                    <w:rPr>
                      <w:rFonts w:ascii="Cambria Math" w:hAnsi="Cambria Math" w:cs="Times New Roman"/>
                      <w:color w:val="000000" w:themeColor="text1"/>
                      <w:sz w:val="28"/>
                      <w:szCs w:val="28"/>
                    </w:rPr>
                    <m:t>5π</m:t>
                  </m:r>
                </m:num>
                <m:den>
                  <m:r>
                    <w:rPr>
                      <w:rFonts w:ascii="Cambria Math" w:hAnsi="Cambria Math" w:cs="Times New Roman"/>
                      <w:color w:val="000000" w:themeColor="text1"/>
                      <w:sz w:val="28"/>
                      <w:szCs w:val="28"/>
                    </w:rPr>
                    <m:t>2</m:t>
                  </m:r>
                </m:den>
              </m:f>
            </m:sup>
          </m:sSubSup>
          <m:r>
            <w:rPr>
              <w:rFonts w:ascii="Cambria Math" w:hAnsi="Cambria Math" w:cs="Times New Roman"/>
              <w:color w:val="000000" w:themeColor="text1"/>
              <w:sz w:val="28"/>
              <w:szCs w:val="28"/>
            </w:rPr>
            <m:t>+</m:t>
          </m:r>
          <m:f>
            <m:fPr>
              <m:ctrlPr>
                <w:rPr>
                  <w:rFonts w:ascii="Cambria Math" w:hAnsi="Cambria Math" w:cs="Times New Roman"/>
                  <w:i/>
                  <w:color w:val="000000" w:themeColor="text1"/>
                  <w:sz w:val="28"/>
                  <w:szCs w:val="28"/>
                </w:rPr>
              </m:ctrlPr>
            </m:fPr>
            <m:num>
              <m:r>
                <w:rPr>
                  <w:rFonts w:ascii="Cambria Math" w:hAnsi="Cambria Math" w:cs="Times New Roman"/>
                  <w:color w:val="000000" w:themeColor="text1"/>
                  <w:sz w:val="28"/>
                  <w:szCs w:val="28"/>
                </w:rPr>
                <m:t>1</m:t>
              </m:r>
            </m:num>
            <m:den>
              <m:r>
                <w:rPr>
                  <w:rFonts w:ascii="Cambria Math" w:hAnsi="Cambria Math" w:cs="Times New Roman"/>
                  <w:color w:val="000000" w:themeColor="text1"/>
                  <w:sz w:val="28"/>
                  <w:szCs w:val="28"/>
                </w:rPr>
                <m:t>2</m:t>
              </m:r>
            </m:den>
          </m:f>
          <m:d>
            <m:dPr>
              <m:ctrlPr>
                <w:rPr>
                  <w:rFonts w:ascii="Cambria Math" w:hAnsi="Cambria Math" w:cs="Times New Roman"/>
                  <w:i/>
                  <w:color w:val="000000" w:themeColor="text1"/>
                  <w:sz w:val="28"/>
                  <w:szCs w:val="28"/>
                </w:rPr>
              </m:ctrlPr>
            </m:dPr>
            <m:e>
              <m:func>
                <m:funcPr>
                  <m:ctrlPr>
                    <w:rPr>
                      <w:rFonts w:ascii="Cambria Math" w:hAnsi="Cambria Math" w:cs="Times New Roman"/>
                      <w:i/>
                      <w:color w:val="000000" w:themeColor="text1"/>
                      <w:sz w:val="28"/>
                      <w:szCs w:val="28"/>
                    </w:rPr>
                  </m:ctrlPr>
                </m:funcPr>
                <m:fName>
                  <m:r>
                    <m:rPr>
                      <m:sty m:val="p"/>
                    </m:rPr>
                    <w:rPr>
                      <w:rFonts w:ascii="Cambria Math" w:hAnsi="Cambria Math" w:cs="Times New Roman"/>
                      <w:color w:val="000000" w:themeColor="text1"/>
                      <w:sz w:val="28"/>
                      <w:szCs w:val="28"/>
                    </w:rPr>
                    <m:t>cos</m:t>
                  </m:r>
                </m:fName>
                <m:e>
                  <m:f>
                    <m:fPr>
                      <m:ctrlPr>
                        <w:rPr>
                          <w:rFonts w:ascii="Cambria Math" w:hAnsi="Cambria Math" w:cs="Times New Roman"/>
                          <w:i/>
                          <w:color w:val="000000" w:themeColor="text1"/>
                          <w:sz w:val="28"/>
                          <w:szCs w:val="28"/>
                        </w:rPr>
                      </m:ctrlPr>
                    </m:fPr>
                    <m:num>
                      <m:r>
                        <w:rPr>
                          <w:rFonts w:ascii="Cambria Math" w:hAnsi="Cambria Math" w:cs="Times New Roman"/>
                          <w:color w:val="000000" w:themeColor="text1"/>
                          <w:sz w:val="28"/>
                          <w:szCs w:val="28"/>
                        </w:rPr>
                        <m:t>π</m:t>
                      </m:r>
                    </m:num>
                    <m:den>
                      <m:r>
                        <w:rPr>
                          <w:rFonts w:ascii="Cambria Math" w:hAnsi="Cambria Math" w:cs="Times New Roman"/>
                          <w:color w:val="000000" w:themeColor="text1"/>
                          <w:sz w:val="28"/>
                          <w:szCs w:val="28"/>
                        </w:rPr>
                        <m:t>2</m:t>
                      </m:r>
                    </m:den>
                  </m:f>
                </m:e>
              </m:func>
              <m:r>
                <w:rPr>
                  <w:rFonts w:ascii="Cambria Math" w:hAnsi="Cambria Math" w:cs="Times New Roman"/>
                  <w:color w:val="000000" w:themeColor="text1"/>
                  <w:sz w:val="28"/>
                  <w:szCs w:val="28"/>
                </w:rPr>
                <m:t>-</m:t>
              </m:r>
              <m:func>
                <m:funcPr>
                  <m:ctrlPr>
                    <w:rPr>
                      <w:rFonts w:ascii="Cambria Math" w:hAnsi="Cambria Math" w:cs="Times New Roman"/>
                      <w:i/>
                      <w:color w:val="000000" w:themeColor="text1"/>
                      <w:sz w:val="28"/>
                      <w:szCs w:val="28"/>
                    </w:rPr>
                  </m:ctrlPr>
                </m:funcPr>
                <m:fName>
                  <m:r>
                    <m:rPr>
                      <m:sty m:val="p"/>
                    </m:rPr>
                    <w:rPr>
                      <w:rFonts w:ascii="Cambria Math" w:hAnsi="Cambria Math" w:cs="Times New Roman"/>
                      <w:color w:val="000000" w:themeColor="text1"/>
                      <w:sz w:val="28"/>
                      <w:szCs w:val="28"/>
                    </w:rPr>
                    <m:t>cos</m:t>
                  </m:r>
                </m:fName>
                <m:e>
                  <m:r>
                    <w:rPr>
                      <w:rFonts w:ascii="Cambria Math" w:hAnsi="Cambria Math" w:cs="Times New Roman"/>
                      <w:color w:val="000000" w:themeColor="text1"/>
                      <w:sz w:val="28"/>
                      <w:szCs w:val="28"/>
                    </w:rPr>
                    <m:t>0</m:t>
                  </m:r>
                </m:e>
              </m:func>
            </m:e>
          </m:d>
          <m:r>
            <w:rPr>
              <w:rFonts w:ascii="Cambria Math" w:hAnsi="Cambria Math" w:cs="Times New Roman"/>
              <w:color w:val="000000" w:themeColor="text1"/>
              <w:sz w:val="28"/>
              <w:szCs w:val="28"/>
            </w:rPr>
            <m:t>=</m:t>
          </m:r>
        </m:oMath>
      </m:oMathPara>
    </w:p>
    <w:p w:rsidR="007F3C5D" w:rsidRPr="00442B74" w:rsidRDefault="007F3C5D" w:rsidP="007F3C5D">
      <w:pPr>
        <w:spacing w:after="0" w:line="360" w:lineRule="auto"/>
        <w:ind w:firstLine="567"/>
        <w:jc w:val="both"/>
        <w:rPr>
          <w:rFonts w:ascii="Times New Roman" w:hAnsi="Times New Roman" w:cs="Times New Roman"/>
          <w:color w:val="000000" w:themeColor="text1"/>
          <w:sz w:val="28"/>
          <w:szCs w:val="28"/>
        </w:rPr>
      </w:pPr>
      <m:oMathPara>
        <m:oMath>
          <m:r>
            <w:rPr>
              <w:rFonts w:ascii="Cambria Math" w:hAnsi="Cambria Math" w:cs="Times New Roman"/>
              <w:color w:val="000000" w:themeColor="text1"/>
              <w:sz w:val="28"/>
              <w:szCs w:val="28"/>
            </w:rPr>
            <m:t>=-</m:t>
          </m:r>
          <m:f>
            <m:fPr>
              <m:ctrlPr>
                <w:rPr>
                  <w:rFonts w:ascii="Cambria Math" w:hAnsi="Cambria Math" w:cs="Times New Roman"/>
                  <w:i/>
                  <w:color w:val="000000" w:themeColor="text1"/>
                  <w:sz w:val="28"/>
                  <w:szCs w:val="28"/>
                </w:rPr>
              </m:ctrlPr>
            </m:fPr>
            <m:num>
              <m:r>
                <w:rPr>
                  <w:rFonts w:ascii="Cambria Math" w:hAnsi="Cambria Math" w:cs="Times New Roman"/>
                  <w:color w:val="000000" w:themeColor="text1"/>
                  <w:sz w:val="28"/>
                  <w:szCs w:val="28"/>
                </w:rPr>
                <m:t>1</m:t>
              </m:r>
            </m:num>
            <m:den>
              <m:r>
                <w:rPr>
                  <w:rFonts w:ascii="Cambria Math" w:hAnsi="Cambria Math" w:cs="Times New Roman"/>
                  <w:color w:val="000000" w:themeColor="text1"/>
                  <w:sz w:val="28"/>
                  <w:szCs w:val="28"/>
                </w:rPr>
                <m:t>10</m:t>
              </m:r>
            </m:den>
          </m:f>
          <m:sSubSup>
            <m:sSubSupPr>
              <m:ctrlPr>
                <w:rPr>
                  <w:rFonts w:ascii="Cambria Math" w:hAnsi="Cambria Math" w:cs="Times New Roman"/>
                  <w:i/>
                  <w:color w:val="000000" w:themeColor="text1"/>
                  <w:sz w:val="28"/>
                  <w:szCs w:val="28"/>
                </w:rPr>
              </m:ctrlPr>
            </m:sSubSupPr>
            <m:e>
              <m:d>
                <m:dPr>
                  <m:begChr m:val=""/>
                  <m:endChr m:val="|"/>
                  <m:ctrlPr>
                    <w:rPr>
                      <w:rFonts w:ascii="Cambria Math" w:hAnsi="Cambria Math" w:cs="Times New Roman"/>
                      <w:i/>
                      <w:color w:val="000000" w:themeColor="text1"/>
                      <w:sz w:val="28"/>
                      <w:szCs w:val="28"/>
                    </w:rPr>
                  </m:ctrlPr>
                </m:dPr>
                <m:e>
                  <m:func>
                    <m:funcPr>
                      <m:ctrlPr>
                        <w:rPr>
                          <w:rFonts w:ascii="Cambria Math" w:hAnsi="Cambria Math" w:cs="Times New Roman"/>
                          <w:i/>
                          <w:color w:val="000000" w:themeColor="text1"/>
                          <w:sz w:val="28"/>
                          <w:szCs w:val="28"/>
                        </w:rPr>
                      </m:ctrlPr>
                    </m:funcPr>
                    <m:fName>
                      <m:r>
                        <m:rPr>
                          <m:sty m:val="p"/>
                        </m:rPr>
                        <w:rPr>
                          <w:rFonts w:ascii="Cambria Math" w:hAnsi="Cambria Math" w:cs="Times New Roman"/>
                          <w:color w:val="000000" w:themeColor="text1"/>
                          <w:sz w:val="28"/>
                          <w:szCs w:val="28"/>
                        </w:rPr>
                        <m:t>cos</m:t>
                      </m:r>
                    </m:fName>
                    <m:e>
                      <m:r>
                        <w:rPr>
                          <w:rFonts w:ascii="Cambria Math" w:hAnsi="Cambria Math" w:cs="Times New Roman"/>
                          <w:color w:val="000000" w:themeColor="text1"/>
                          <w:sz w:val="28"/>
                          <w:szCs w:val="28"/>
                        </w:rPr>
                        <m:t>t</m:t>
                      </m:r>
                    </m:e>
                  </m:func>
                </m:e>
              </m:d>
            </m:e>
            <m:sub>
              <m:r>
                <w:rPr>
                  <w:rFonts w:ascii="Cambria Math" w:hAnsi="Cambria Math" w:cs="Times New Roman"/>
                  <w:color w:val="000000" w:themeColor="text1"/>
                  <w:sz w:val="28"/>
                  <w:szCs w:val="28"/>
                </w:rPr>
                <m:t>0</m:t>
              </m:r>
            </m:sub>
            <m:sup>
              <m:f>
                <m:fPr>
                  <m:ctrlPr>
                    <w:rPr>
                      <w:rFonts w:ascii="Cambria Math" w:hAnsi="Cambria Math" w:cs="Times New Roman"/>
                      <w:i/>
                      <w:color w:val="000000" w:themeColor="text1"/>
                      <w:sz w:val="28"/>
                      <w:szCs w:val="28"/>
                    </w:rPr>
                  </m:ctrlPr>
                </m:fPr>
                <m:num>
                  <m:r>
                    <w:rPr>
                      <w:rFonts w:ascii="Cambria Math" w:hAnsi="Cambria Math" w:cs="Times New Roman"/>
                      <w:color w:val="000000" w:themeColor="text1"/>
                      <w:sz w:val="28"/>
                      <w:szCs w:val="28"/>
                    </w:rPr>
                    <m:t>5π</m:t>
                  </m:r>
                </m:num>
                <m:den>
                  <m:r>
                    <w:rPr>
                      <w:rFonts w:ascii="Cambria Math" w:hAnsi="Cambria Math" w:cs="Times New Roman"/>
                      <w:color w:val="000000" w:themeColor="text1"/>
                      <w:sz w:val="28"/>
                      <w:szCs w:val="28"/>
                    </w:rPr>
                    <m:t>2</m:t>
                  </m:r>
                </m:den>
              </m:f>
            </m:sup>
          </m:sSubSup>
          <m:r>
            <w:rPr>
              <w:rFonts w:ascii="Cambria Math" w:hAnsi="Cambria Math" w:cs="Times New Roman"/>
              <w:color w:val="000000" w:themeColor="text1"/>
              <w:sz w:val="28"/>
              <w:szCs w:val="28"/>
            </w:rPr>
            <m:t>+</m:t>
          </m:r>
          <m:f>
            <m:fPr>
              <m:ctrlPr>
                <w:rPr>
                  <w:rFonts w:ascii="Cambria Math" w:hAnsi="Cambria Math" w:cs="Times New Roman"/>
                  <w:i/>
                  <w:color w:val="000000" w:themeColor="text1"/>
                  <w:sz w:val="28"/>
                  <w:szCs w:val="28"/>
                </w:rPr>
              </m:ctrlPr>
            </m:fPr>
            <m:num>
              <m:r>
                <w:rPr>
                  <w:rFonts w:ascii="Cambria Math" w:hAnsi="Cambria Math" w:cs="Times New Roman"/>
                  <w:color w:val="000000" w:themeColor="text1"/>
                  <w:sz w:val="28"/>
                  <w:szCs w:val="28"/>
                </w:rPr>
                <m:t>1</m:t>
              </m:r>
            </m:num>
            <m:den>
              <m:r>
                <w:rPr>
                  <w:rFonts w:ascii="Cambria Math" w:hAnsi="Cambria Math" w:cs="Times New Roman"/>
                  <w:color w:val="000000" w:themeColor="text1"/>
                  <w:sz w:val="28"/>
                  <w:szCs w:val="28"/>
                </w:rPr>
                <m:t>2</m:t>
              </m:r>
            </m:den>
          </m:f>
          <m:d>
            <m:dPr>
              <m:ctrlPr>
                <w:rPr>
                  <w:rFonts w:ascii="Cambria Math" w:hAnsi="Cambria Math" w:cs="Times New Roman"/>
                  <w:i/>
                  <w:color w:val="000000" w:themeColor="text1"/>
                  <w:sz w:val="28"/>
                  <w:szCs w:val="28"/>
                </w:rPr>
              </m:ctrlPr>
            </m:dPr>
            <m:e>
              <m:r>
                <w:rPr>
                  <w:rFonts w:ascii="Cambria Math" w:hAnsi="Cambria Math" w:cs="Times New Roman"/>
                  <w:color w:val="000000" w:themeColor="text1"/>
                  <w:sz w:val="28"/>
                  <w:szCs w:val="28"/>
                </w:rPr>
                <m:t>0-1</m:t>
              </m:r>
            </m:e>
          </m:d>
          <m:r>
            <w:rPr>
              <w:rFonts w:ascii="Cambria Math" w:hAnsi="Cambria Math" w:cs="Times New Roman"/>
              <w:color w:val="000000" w:themeColor="text1"/>
              <w:sz w:val="28"/>
              <w:szCs w:val="28"/>
            </w:rPr>
            <m:t>=-</m:t>
          </m:r>
          <m:f>
            <m:fPr>
              <m:ctrlPr>
                <w:rPr>
                  <w:rFonts w:ascii="Cambria Math" w:hAnsi="Cambria Math" w:cs="Times New Roman"/>
                  <w:i/>
                  <w:color w:val="000000" w:themeColor="text1"/>
                  <w:sz w:val="28"/>
                  <w:szCs w:val="28"/>
                </w:rPr>
              </m:ctrlPr>
            </m:fPr>
            <m:num>
              <m:r>
                <w:rPr>
                  <w:rFonts w:ascii="Cambria Math" w:hAnsi="Cambria Math" w:cs="Times New Roman"/>
                  <w:color w:val="000000" w:themeColor="text1"/>
                  <w:sz w:val="28"/>
                  <w:szCs w:val="28"/>
                </w:rPr>
                <m:t>1</m:t>
              </m:r>
            </m:num>
            <m:den>
              <m:r>
                <w:rPr>
                  <w:rFonts w:ascii="Cambria Math" w:hAnsi="Cambria Math" w:cs="Times New Roman"/>
                  <w:color w:val="000000" w:themeColor="text1"/>
                  <w:sz w:val="28"/>
                  <w:szCs w:val="28"/>
                </w:rPr>
                <m:t>10</m:t>
              </m:r>
            </m:den>
          </m:f>
          <m:d>
            <m:dPr>
              <m:ctrlPr>
                <w:rPr>
                  <w:rFonts w:ascii="Cambria Math" w:hAnsi="Cambria Math" w:cs="Times New Roman"/>
                  <w:i/>
                  <w:color w:val="000000" w:themeColor="text1"/>
                  <w:sz w:val="28"/>
                  <w:szCs w:val="28"/>
                </w:rPr>
              </m:ctrlPr>
            </m:dPr>
            <m:e>
              <m:func>
                <m:funcPr>
                  <m:ctrlPr>
                    <w:rPr>
                      <w:rFonts w:ascii="Cambria Math" w:hAnsi="Cambria Math" w:cs="Times New Roman"/>
                      <w:i/>
                      <w:color w:val="000000" w:themeColor="text1"/>
                      <w:sz w:val="28"/>
                      <w:szCs w:val="28"/>
                    </w:rPr>
                  </m:ctrlPr>
                </m:funcPr>
                <m:fName>
                  <m:r>
                    <m:rPr>
                      <m:sty m:val="p"/>
                    </m:rPr>
                    <w:rPr>
                      <w:rFonts w:ascii="Cambria Math" w:hAnsi="Cambria Math" w:cs="Times New Roman"/>
                      <w:color w:val="000000" w:themeColor="text1"/>
                      <w:sz w:val="28"/>
                      <w:szCs w:val="28"/>
                    </w:rPr>
                    <m:t>cos</m:t>
                  </m:r>
                </m:fName>
                <m:e>
                  <m:f>
                    <m:fPr>
                      <m:ctrlPr>
                        <w:rPr>
                          <w:rFonts w:ascii="Cambria Math" w:hAnsi="Cambria Math" w:cs="Times New Roman"/>
                          <w:i/>
                          <w:color w:val="000000" w:themeColor="text1"/>
                          <w:sz w:val="28"/>
                          <w:szCs w:val="28"/>
                        </w:rPr>
                      </m:ctrlPr>
                    </m:fPr>
                    <m:num>
                      <m:r>
                        <w:rPr>
                          <w:rFonts w:ascii="Cambria Math" w:hAnsi="Cambria Math" w:cs="Times New Roman"/>
                          <w:color w:val="000000" w:themeColor="text1"/>
                          <w:sz w:val="28"/>
                          <w:szCs w:val="28"/>
                        </w:rPr>
                        <m:t>5π</m:t>
                      </m:r>
                    </m:num>
                    <m:den>
                      <m:r>
                        <w:rPr>
                          <w:rFonts w:ascii="Cambria Math" w:hAnsi="Cambria Math" w:cs="Times New Roman"/>
                          <w:color w:val="000000" w:themeColor="text1"/>
                          <w:sz w:val="28"/>
                          <w:szCs w:val="28"/>
                        </w:rPr>
                        <m:t>2</m:t>
                      </m:r>
                    </m:den>
                  </m:f>
                </m:e>
              </m:func>
              <m:r>
                <w:rPr>
                  <w:rFonts w:ascii="Cambria Math" w:hAnsi="Cambria Math" w:cs="Times New Roman"/>
                  <w:color w:val="000000" w:themeColor="text1"/>
                  <w:sz w:val="28"/>
                  <w:szCs w:val="28"/>
                </w:rPr>
                <m:t>-</m:t>
              </m:r>
              <m:func>
                <m:funcPr>
                  <m:ctrlPr>
                    <w:rPr>
                      <w:rFonts w:ascii="Cambria Math" w:hAnsi="Cambria Math" w:cs="Times New Roman"/>
                      <w:i/>
                      <w:color w:val="000000" w:themeColor="text1"/>
                      <w:sz w:val="28"/>
                      <w:szCs w:val="28"/>
                    </w:rPr>
                  </m:ctrlPr>
                </m:funcPr>
                <m:fName>
                  <m:r>
                    <m:rPr>
                      <m:sty m:val="p"/>
                    </m:rPr>
                    <w:rPr>
                      <w:rFonts w:ascii="Cambria Math" w:hAnsi="Cambria Math" w:cs="Times New Roman"/>
                      <w:color w:val="000000" w:themeColor="text1"/>
                      <w:sz w:val="28"/>
                      <w:szCs w:val="28"/>
                    </w:rPr>
                    <m:t>cos</m:t>
                  </m:r>
                </m:fName>
                <m:e>
                  <m:r>
                    <w:rPr>
                      <w:rFonts w:ascii="Cambria Math" w:hAnsi="Cambria Math" w:cs="Times New Roman"/>
                      <w:color w:val="000000" w:themeColor="text1"/>
                      <w:sz w:val="28"/>
                      <w:szCs w:val="28"/>
                    </w:rPr>
                    <m:t>0</m:t>
                  </m:r>
                </m:e>
              </m:func>
            </m:e>
          </m:d>
          <m:r>
            <w:rPr>
              <w:rFonts w:ascii="Cambria Math" w:hAnsi="Cambria Math" w:cs="Times New Roman"/>
              <w:color w:val="000000" w:themeColor="text1"/>
              <w:sz w:val="28"/>
              <w:szCs w:val="28"/>
            </w:rPr>
            <m:t>-</m:t>
          </m:r>
          <m:f>
            <m:fPr>
              <m:ctrlPr>
                <w:rPr>
                  <w:rFonts w:ascii="Cambria Math" w:hAnsi="Cambria Math" w:cs="Times New Roman"/>
                  <w:i/>
                  <w:color w:val="000000" w:themeColor="text1"/>
                  <w:sz w:val="28"/>
                  <w:szCs w:val="28"/>
                </w:rPr>
              </m:ctrlPr>
            </m:fPr>
            <m:num>
              <m:r>
                <w:rPr>
                  <w:rFonts w:ascii="Cambria Math" w:hAnsi="Cambria Math" w:cs="Times New Roman"/>
                  <w:color w:val="000000" w:themeColor="text1"/>
                  <w:sz w:val="28"/>
                  <w:szCs w:val="28"/>
                </w:rPr>
                <m:t>1</m:t>
              </m:r>
            </m:num>
            <m:den>
              <m:r>
                <w:rPr>
                  <w:rFonts w:ascii="Cambria Math" w:hAnsi="Cambria Math" w:cs="Times New Roman"/>
                  <w:color w:val="000000" w:themeColor="text1"/>
                  <w:sz w:val="28"/>
                  <w:szCs w:val="28"/>
                </w:rPr>
                <m:t>2</m:t>
              </m:r>
            </m:den>
          </m:f>
          <m:r>
            <w:rPr>
              <w:rFonts w:ascii="Cambria Math" w:hAnsi="Cambria Math" w:cs="Times New Roman"/>
              <w:color w:val="000000" w:themeColor="text1"/>
              <w:sz w:val="28"/>
              <w:szCs w:val="28"/>
            </w:rPr>
            <m:t>=</m:t>
          </m:r>
        </m:oMath>
      </m:oMathPara>
    </w:p>
    <w:p w:rsidR="007F3C5D" w:rsidRPr="00442B74" w:rsidRDefault="007F3C5D" w:rsidP="007F3C5D">
      <w:pPr>
        <w:spacing w:after="0" w:line="360" w:lineRule="auto"/>
        <w:ind w:firstLine="567"/>
        <w:jc w:val="both"/>
        <w:rPr>
          <w:rFonts w:ascii="Times New Roman" w:hAnsi="Times New Roman" w:cs="Times New Roman"/>
          <w:i/>
          <w:color w:val="000000" w:themeColor="text1"/>
          <w:sz w:val="28"/>
          <w:szCs w:val="28"/>
        </w:rPr>
      </w:pPr>
      <m:oMathPara>
        <m:oMath>
          <m:r>
            <w:rPr>
              <w:rFonts w:ascii="Cambria Math" w:hAnsi="Cambria Math" w:cs="Times New Roman"/>
              <w:color w:val="000000" w:themeColor="text1"/>
              <w:sz w:val="28"/>
              <w:szCs w:val="28"/>
            </w:rPr>
            <m:t>=-</m:t>
          </m:r>
          <m:f>
            <m:fPr>
              <m:ctrlPr>
                <w:rPr>
                  <w:rFonts w:ascii="Cambria Math" w:hAnsi="Cambria Math" w:cs="Times New Roman"/>
                  <w:i/>
                  <w:color w:val="000000" w:themeColor="text1"/>
                  <w:sz w:val="28"/>
                  <w:szCs w:val="28"/>
                </w:rPr>
              </m:ctrlPr>
            </m:fPr>
            <m:num>
              <m:r>
                <w:rPr>
                  <w:rFonts w:ascii="Cambria Math" w:hAnsi="Cambria Math" w:cs="Times New Roman"/>
                  <w:color w:val="000000" w:themeColor="text1"/>
                  <w:sz w:val="28"/>
                  <w:szCs w:val="28"/>
                </w:rPr>
                <m:t>1</m:t>
              </m:r>
            </m:num>
            <m:den>
              <m:r>
                <w:rPr>
                  <w:rFonts w:ascii="Cambria Math" w:hAnsi="Cambria Math" w:cs="Times New Roman"/>
                  <w:color w:val="000000" w:themeColor="text1"/>
                  <w:sz w:val="28"/>
                  <w:szCs w:val="28"/>
                </w:rPr>
                <m:t>10</m:t>
              </m:r>
            </m:den>
          </m:f>
          <m:d>
            <m:dPr>
              <m:ctrlPr>
                <w:rPr>
                  <w:rFonts w:ascii="Cambria Math" w:hAnsi="Cambria Math" w:cs="Times New Roman"/>
                  <w:i/>
                  <w:color w:val="000000" w:themeColor="text1"/>
                  <w:sz w:val="28"/>
                  <w:szCs w:val="28"/>
                </w:rPr>
              </m:ctrlPr>
            </m:dPr>
            <m:e>
              <m:r>
                <w:rPr>
                  <w:rFonts w:ascii="Cambria Math" w:hAnsi="Cambria Math" w:cs="Times New Roman"/>
                  <w:color w:val="000000" w:themeColor="text1"/>
                  <w:sz w:val="28"/>
                  <w:szCs w:val="28"/>
                </w:rPr>
                <m:t>0-1</m:t>
              </m:r>
            </m:e>
          </m:d>
          <m:r>
            <w:rPr>
              <w:rFonts w:ascii="Cambria Math" w:hAnsi="Cambria Math" w:cs="Times New Roman"/>
              <w:color w:val="000000" w:themeColor="text1"/>
              <w:sz w:val="28"/>
              <w:szCs w:val="28"/>
            </w:rPr>
            <m:t>-</m:t>
          </m:r>
          <m:f>
            <m:fPr>
              <m:ctrlPr>
                <w:rPr>
                  <w:rFonts w:ascii="Cambria Math" w:hAnsi="Cambria Math" w:cs="Times New Roman"/>
                  <w:i/>
                  <w:color w:val="000000" w:themeColor="text1"/>
                  <w:sz w:val="28"/>
                  <w:szCs w:val="28"/>
                </w:rPr>
              </m:ctrlPr>
            </m:fPr>
            <m:num>
              <m:r>
                <w:rPr>
                  <w:rFonts w:ascii="Cambria Math" w:hAnsi="Cambria Math" w:cs="Times New Roman"/>
                  <w:color w:val="000000" w:themeColor="text1"/>
                  <w:sz w:val="28"/>
                  <w:szCs w:val="28"/>
                </w:rPr>
                <m:t>1</m:t>
              </m:r>
            </m:num>
            <m:den>
              <m:r>
                <w:rPr>
                  <w:rFonts w:ascii="Cambria Math" w:hAnsi="Cambria Math" w:cs="Times New Roman"/>
                  <w:color w:val="000000" w:themeColor="text1"/>
                  <w:sz w:val="28"/>
                  <w:szCs w:val="28"/>
                </w:rPr>
                <m:t>2</m:t>
              </m:r>
            </m:den>
          </m:f>
          <m:r>
            <w:rPr>
              <w:rFonts w:ascii="Cambria Math" w:hAnsi="Cambria Math" w:cs="Times New Roman"/>
              <w:color w:val="000000" w:themeColor="text1"/>
              <w:sz w:val="28"/>
              <w:szCs w:val="28"/>
            </w:rPr>
            <m:t>=</m:t>
          </m:r>
          <m:f>
            <m:fPr>
              <m:ctrlPr>
                <w:rPr>
                  <w:rFonts w:ascii="Cambria Math" w:hAnsi="Cambria Math" w:cs="Times New Roman"/>
                  <w:i/>
                  <w:color w:val="000000" w:themeColor="text1"/>
                  <w:sz w:val="28"/>
                  <w:szCs w:val="28"/>
                </w:rPr>
              </m:ctrlPr>
            </m:fPr>
            <m:num>
              <m:r>
                <w:rPr>
                  <w:rFonts w:ascii="Cambria Math" w:hAnsi="Cambria Math" w:cs="Times New Roman"/>
                  <w:color w:val="000000" w:themeColor="text1"/>
                  <w:sz w:val="28"/>
                  <w:szCs w:val="28"/>
                </w:rPr>
                <m:t>1</m:t>
              </m:r>
            </m:num>
            <m:den>
              <m:r>
                <w:rPr>
                  <w:rFonts w:ascii="Cambria Math" w:hAnsi="Cambria Math" w:cs="Times New Roman"/>
                  <w:color w:val="000000" w:themeColor="text1"/>
                  <w:sz w:val="28"/>
                  <w:szCs w:val="28"/>
                </w:rPr>
                <m:t>10</m:t>
              </m:r>
            </m:den>
          </m:f>
          <m:r>
            <w:rPr>
              <w:rFonts w:ascii="Cambria Math" w:hAnsi="Cambria Math" w:cs="Times New Roman"/>
              <w:color w:val="000000" w:themeColor="text1"/>
              <w:sz w:val="28"/>
              <w:szCs w:val="28"/>
            </w:rPr>
            <m:t>-</m:t>
          </m:r>
          <m:f>
            <m:fPr>
              <m:ctrlPr>
                <w:rPr>
                  <w:rFonts w:ascii="Cambria Math" w:hAnsi="Cambria Math" w:cs="Times New Roman"/>
                  <w:i/>
                  <w:color w:val="000000" w:themeColor="text1"/>
                  <w:sz w:val="28"/>
                  <w:szCs w:val="28"/>
                </w:rPr>
              </m:ctrlPr>
            </m:fPr>
            <m:num>
              <m:r>
                <w:rPr>
                  <w:rFonts w:ascii="Cambria Math" w:hAnsi="Cambria Math" w:cs="Times New Roman"/>
                  <w:color w:val="000000" w:themeColor="text1"/>
                  <w:sz w:val="28"/>
                  <w:szCs w:val="28"/>
                </w:rPr>
                <m:t>1</m:t>
              </m:r>
            </m:num>
            <m:den>
              <m:r>
                <w:rPr>
                  <w:rFonts w:ascii="Cambria Math" w:hAnsi="Cambria Math" w:cs="Times New Roman"/>
                  <w:color w:val="000000" w:themeColor="text1"/>
                  <w:sz w:val="28"/>
                  <w:szCs w:val="28"/>
                </w:rPr>
                <m:t>2</m:t>
              </m:r>
            </m:den>
          </m:f>
          <m:r>
            <w:rPr>
              <w:rFonts w:ascii="Cambria Math" w:hAnsi="Cambria Math" w:cs="Times New Roman"/>
              <w:color w:val="000000" w:themeColor="text1"/>
              <w:sz w:val="28"/>
              <w:szCs w:val="28"/>
            </w:rPr>
            <m:t>=</m:t>
          </m:r>
          <m:f>
            <m:fPr>
              <m:ctrlPr>
                <w:rPr>
                  <w:rFonts w:ascii="Cambria Math" w:hAnsi="Cambria Math" w:cs="Times New Roman"/>
                  <w:i/>
                  <w:color w:val="000000" w:themeColor="text1"/>
                  <w:sz w:val="28"/>
                  <w:szCs w:val="28"/>
                </w:rPr>
              </m:ctrlPr>
            </m:fPr>
            <m:num>
              <m:r>
                <w:rPr>
                  <w:rFonts w:ascii="Cambria Math" w:hAnsi="Cambria Math" w:cs="Times New Roman"/>
                  <w:color w:val="000000" w:themeColor="text1"/>
                  <w:sz w:val="28"/>
                  <w:szCs w:val="28"/>
                </w:rPr>
                <m:t>1</m:t>
              </m:r>
            </m:num>
            <m:den>
              <m:r>
                <w:rPr>
                  <w:rFonts w:ascii="Cambria Math" w:hAnsi="Cambria Math" w:cs="Times New Roman"/>
                  <w:color w:val="000000" w:themeColor="text1"/>
                  <w:sz w:val="28"/>
                  <w:szCs w:val="28"/>
                </w:rPr>
                <m:t>10</m:t>
              </m:r>
            </m:den>
          </m:f>
          <m:r>
            <w:rPr>
              <w:rFonts w:ascii="Cambria Math" w:hAnsi="Cambria Math" w:cs="Times New Roman"/>
              <w:color w:val="000000" w:themeColor="text1"/>
              <w:sz w:val="28"/>
              <w:szCs w:val="28"/>
            </w:rPr>
            <m:t>-</m:t>
          </m:r>
          <m:f>
            <m:fPr>
              <m:ctrlPr>
                <w:rPr>
                  <w:rFonts w:ascii="Cambria Math" w:hAnsi="Cambria Math" w:cs="Times New Roman"/>
                  <w:i/>
                  <w:color w:val="000000" w:themeColor="text1"/>
                  <w:sz w:val="28"/>
                  <w:szCs w:val="28"/>
                </w:rPr>
              </m:ctrlPr>
            </m:fPr>
            <m:num>
              <m:r>
                <w:rPr>
                  <w:rFonts w:ascii="Cambria Math" w:hAnsi="Cambria Math" w:cs="Times New Roman"/>
                  <w:color w:val="000000" w:themeColor="text1"/>
                  <w:sz w:val="28"/>
                  <w:szCs w:val="28"/>
                </w:rPr>
                <m:t>5</m:t>
              </m:r>
            </m:num>
            <m:den>
              <m:r>
                <w:rPr>
                  <w:rFonts w:ascii="Cambria Math" w:hAnsi="Cambria Math" w:cs="Times New Roman"/>
                  <w:color w:val="000000" w:themeColor="text1"/>
                  <w:sz w:val="28"/>
                  <w:szCs w:val="28"/>
                </w:rPr>
                <m:t>10</m:t>
              </m:r>
            </m:den>
          </m:f>
          <m:r>
            <w:rPr>
              <w:rFonts w:ascii="Cambria Math" w:hAnsi="Cambria Math" w:cs="Times New Roman"/>
              <w:color w:val="000000" w:themeColor="text1"/>
              <w:sz w:val="28"/>
              <w:szCs w:val="28"/>
            </w:rPr>
            <m:t>-</m:t>
          </m:r>
          <m:f>
            <m:fPr>
              <m:ctrlPr>
                <w:rPr>
                  <w:rFonts w:ascii="Cambria Math" w:hAnsi="Cambria Math" w:cs="Times New Roman"/>
                  <w:i/>
                  <w:color w:val="000000" w:themeColor="text1"/>
                  <w:sz w:val="28"/>
                  <w:szCs w:val="28"/>
                </w:rPr>
              </m:ctrlPr>
            </m:fPr>
            <m:num>
              <m:r>
                <w:rPr>
                  <w:rFonts w:ascii="Cambria Math" w:hAnsi="Cambria Math" w:cs="Times New Roman"/>
                  <w:color w:val="000000" w:themeColor="text1"/>
                  <w:sz w:val="28"/>
                  <w:szCs w:val="28"/>
                </w:rPr>
                <m:t>4</m:t>
              </m:r>
            </m:num>
            <m:den>
              <m:r>
                <w:rPr>
                  <w:rFonts w:ascii="Cambria Math" w:hAnsi="Cambria Math" w:cs="Times New Roman"/>
                  <w:color w:val="000000" w:themeColor="text1"/>
                  <w:sz w:val="28"/>
                  <w:szCs w:val="28"/>
                </w:rPr>
                <m:t>10</m:t>
              </m:r>
            </m:den>
          </m:f>
          <m:r>
            <w:rPr>
              <w:rFonts w:ascii="Cambria Math" w:hAnsi="Cambria Math" w:cs="Times New Roman"/>
              <w:color w:val="000000" w:themeColor="text1"/>
              <w:sz w:val="28"/>
              <w:szCs w:val="28"/>
            </w:rPr>
            <m:t>=-0,4</m:t>
          </m:r>
        </m:oMath>
      </m:oMathPara>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Завдання 5.</w:t>
      </w:r>
    </w:p>
    <w:p w:rsidR="00753B2F" w:rsidRDefault="00C32D95">
      <w:pPr>
        <w:spacing w:after="0" w:line="360" w:lineRule="auto"/>
        <w:ind w:firstLine="567"/>
        <w:jc w:val="center"/>
        <w:rPr>
          <w:rFonts w:ascii="Times New Roman" w:hAnsi="Times New Roman" w:cs="Times New Roman"/>
          <w:color w:val="000000" w:themeColor="text1"/>
          <w:sz w:val="28"/>
          <w:szCs w:val="28"/>
        </w:rPr>
      </w:pPr>
      <m:oMathPara>
        <m:oMathParaPr>
          <m:jc m:val="center"/>
        </m:oMathParaPr>
        <m:oMath>
          <m:nary>
            <m:naryPr>
              <m:ctrlPr>
                <w:rPr>
                  <w:rFonts w:ascii="Cambria Math" w:hAnsi="Cambria Math"/>
                </w:rPr>
              </m:ctrlPr>
            </m:naryPr>
            <m:sub>
              <m:r>
                <w:rPr>
                  <w:rFonts w:ascii="Cambria Math" w:hAnsi="Cambria Math"/>
                </w:rPr>
                <m:t>-1</m:t>
              </m:r>
            </m:sub>
            <m:sup>
              <m:r>
                <w:rPr>
                  <w:rFonts w:ascii="Cambria Math" w:hAnsi="Cambria Math"/>
                </w:rPr>
                <m:t>0</m:t>
              </m:r>
            </m:sup>
            <m:e>
              <m:f>
                <m:fPr>
                  <m:ctrlPr>
                    <w:rPr>
                      <w:rFonts w:ascii="Cambria Math" w:hAnsi="Cambria Math"/>
                    </w:rPr>
                  </m:ctrlPr>
                </m:fPr>
                <m:num>
                  <m:d>
                    <m:dPr>
                      <m:ctrlPr>
                        <w:rPr>
                          <w:rFonts w:ascii="Cambria Math" w:hAnsi="Cambria Math"/>
                        </w:rPr>
                      </m:ctrlPr>
                    </m:dPr>
                    <m:e>
                      <m:sSup>
                        <m:sSupPr>
                          <m:ctrlPr>
                            <w:rPr>
                              <w:rFonts w:ascii="Cambria Math" w:hAnsi="Cambria Math"/>
                            </w:rPr>
                          </m:ctrlPr>
                        </m:sSupPr>
                        <m:e>
                          <m:r>
                            <w:rPr>
                              <w:rFonts w:ascii="Cambria Math" w:hAnsi="Cambria Math"/>
                            </w:rPr>
                            <m:t>x</m:t>
                          </m:r>
                        </m:e>
                        <m:sup>
                          <m:r>
                            <w:rPr>
                              <w:rFonts w:ascii="Cambria Math" w:hAnsi="Cambria Math"/>
                            </w:rPr>
                            <m:t>2</m:t>
                          </m:r>
                        </m:sup>
                      </m:sSup>
                      <m:r>
                        <w:rPr>
                          <w:rFonts w:ascii="Cambria Math" w:hAnsi="Cambria Math"/>
                        </w:rPr>
                        <m:t>-2x</m:t>
                      </m:r>
                    </m:e>
                  </m:d>
                  <m:d>
                    <m:dPr>
                      <m:ctrlPr>
                        <w:rPr>
                          <w:rFonts w:ascii="Cambria Math" w:hAnsi="Cambria Math"/>
                        </w:rPr>
                      </m:ctrlPr>
                    </m:dPr>
                    <m:e>
                      <m:r>
                        <w:rPr>
                          <w:rFonts w:ascii="Cambria Math" w:hAnsi="Cambria Math"/>
                        </w:rPr>
                        <m:t>3-2x</m:t>
                      </m:r>
                    </m:e>
                  </m:d>
                </m:num>
                <m:den>
                  <m:d>
                    <m:dPr>
                      <m:ctrlPr>
                        <w:rPr>
                          <w:rFonts w:ascii="Cambria Math" w:hAnsi="Cambria Math"/>
                        </w:rPr>
                      </m:ctrlPr>
                    </m:dPr>
                    <m:e>
                      <m:r>
                        <w:rPr>
                          <w:rFonts w:ascii="Cambria Math" w:hAnsi="Cambria Math"/>
                        </w:rPr>
                        <m:t>x-2</m:t>
                      </m:r>
                    </m:e>
                  </m:d>
                </m:den>
              </m:f>
            </m:e>
          </m:nary>
          <m:r>
            <w:rPr>
              <w:rFonts w:ascii="Cambria Math" w:hAnsi="Cambria Math"/>
            </w:rPr>
            <m:t>dx=</m:t>
          </m:r>
          <m:nary>
            <m:naryPr>
              <m:ctrlPr>
                <w:rPr>
                  <w:rFonts w:ascii="Cambria Math" w:hAnsi="Cambria Math"/>
                </w:rPr>
              </m:ctrlPr>
            </m:naryPr>
            <m:sub>
              <m:r>
                <w:rPr>
                  <w:rFonts w:ascii="Cambria Math" w:hAnsi="Cambria Math"/>
                </w:rPr>
                <m:t>-1</m:t>
              </m:r>
            </m:sub>
            <m:sup>
              <m:r>
                <w:rPr>
                  <w:rFonts w:ascii="Cambria Math" w:hAnsi="Cambria Math"/>
                </w:rPr>
                <m:t>0</m:t>
              </m:r>
            </m:sup>
            <m:e>
              <m:f>
                <m:fPr>
                  <m:ctrlPr>
                    <w:rPr>
                      <w:rFonts w:ascii="Cambria Math" w:hAnsi="Cambria Math"/>
                    </w:rPr>
                  </m:ctrlPr>
                </m:fPr>
                <m:num>
                  <m:r>
                    <w:rPr>
                      <w:rFonts w:ascii="Cambria Math" w:hAnsi="Cambria Math"/>
                    </w:rPr>
                    <m:t>x</m:t>
                  </m:r>
                  <m:d>
                    <m:dPr>
                      <m:ctrlPr>
                        <w:rPr>
                          <w:rFonts w:ascii="Cambria Math" w:hAnsi="Cambria Math"/>
                        </w:rPr>
                      </m:ctrlPr>
                    </m:dPr>
                    <m:e>
                      <m:r>
                        <w:rPr>
                          <w:rFonts w:ascii="Cambria Math" w:hAnsi="Cambria Math"/>
                        </w:rPr>
                        <m:t>x-2</m:t>
                      </m:r>
                    </m:e>
                  </m:d>
                  <m:d>
                    <m:dPr>
                      <m:ctrlPr>
                        <w:rPr>
                          <w:rFonts w:ascii="Cambria Math" w:hAnsi="Cambria Math"/>
                        </w:rPr>
                      </m:ctrlPr>
                    </m:dPr>
                    <m:e>
                      <m:r>
                        <w:rPr>
                          <w:rFonts w:ascii="Cambria Math" w:hAnsi="Cambria Math"/>
                        </w:rPr>
                        <m:t>3-2x</m:t>
                      </m:r>
                    </m:e>
                  </m:d>
                </m:num>
                <m:den>
                  <m:d>
                    <m:dPr>
                      <m:ctrlPr>
                        <w:rPr>
                          <w:rFonts w:ascii="Cambria Math" w:hAnsi="Cambria Math"/>
                        </w:rPr>
                      </m:ctrlPr>
                    </m:dPr>
                    <m:e>
                      <m:r>
                        <w:rPr>
                          <w:rFonts w:ascii="Cambria Math" w:hAnsi="Cambria Math"/>
                        </w:rPr>
                        <m:t>x-2</m:t>
                      </m:r>
                    </m:e>
                  </m:d>
                </m:den>
              </m:f>
            </m:e>
          </m:nary>
          <m:r>
            <w:rPr>
              <w:rFonts w:ascii="Cambria Math" w:hAnsi="Cambria Math"/>
            </w:rPr>
            <m:t>dx=</m:t>
          </m:r>
          <m:nary>
            <m:naryPr>
              <m:ctrlPr>
                <w:rPr>
                  <w:rFonts w:ascii="Cambria Math" w:hAnsi="Cambria Math"/>
                </w:rPr>
              </m:ctrlPr>
            </m:naryPr>
            <m:sub>
              <m:r>
                <w:rPr>
                  <w:rFonts w:ascii="Cambria Math" w:hAnsi="Cambria Math"/>
                </w:rPr>
                <m:t>-1</m:t>
              </m:r>
            </m:sub>
            <m:sup>
              <m:r>
                <w:rPr>
                  <w:rFonts w:ascii="Cambria Math" w:hAnsi="Cambria Math"/>
                </w:rPr>
                <m:t>0</m:t>
              </m:r>
            </m:sup>
            <m:e>
              <m:r>
                <w:rPr>
                  <w:rFonts w:ascii="Cambria Math" w:hAnsi="Cambria Math"/>
                </w:rPr>
                <m:t>x</m:t>
              </m:r>
              <m:d>
                <m:dPr>
                  <m:ctrlPr>
                    <w:rPr>
                      <w:rFonts w:ascii="Cambria Math" w:hAnsi="Cambria Math"/>
                    </w:rPr>
                  </m:ctrlPr>
                </m:dPr>
                <m:e>
                  <m:r>
                    <w:rPr>
                      <w:rFonts w:ascii="Cambria Math" w:hAnsi="Cambria Math"/>
                    </w:rPr>
                    <m:t>3-2x</m:t>
                  </m:r>
                </m:e>
              </m:d>
              <m:r>
                <w:rPr>
                  <w:rFonts w:ascii="Cambria Math" w:hAnsi="Cambria Math"/>
                </w:rPr>
                <m:t>dx</m:t>
              </m:r>
            </m:e>
          </m:nary>
          <m:r>
            <w:rPr>
              <w:rFonts w:ascii="Cambria Math" w:hAnsi="Cambria Math"/>
            </w:rPr>
            <m:t>=</m:t>
          </m:r>
        </m:oMath>
      </m:oMathPara>
    </w:p>
    <w:p w:rsidR="00753B2F" w:rsidRDefault="00C32D95">
      <w:pPr>
        <w:spacing w:after="0" w:line="360" w:lineRule="auto"/>
        <w:ind w:firstLine="567"/>
        <w:jc w:val="center"/>
        <w:rPr>
          <w:rFonts w:ascii="Times New Roman" w:hAnsi="Times New Roman" w:cs="Times New Roman"/>
          <w:color w:val="000000" w:themeColor="text1"/>
          <w:sz w:val="28"/>
          <w:szCs w:val="28"/>
        </w:rPr>
      </w:pPr>
      <m:oMathPara>
        <m:oMathParaPr>
          <m:jc m:val="center"/>
        </m:oMathParaPr>
        <m:oMath>
          <m:nary>
            <m:naryPr>
              <m:ctrlPr>
                <w:rPr>
                  <w:rFonts w:ascii="Cambria Math" w:hAnsi="Cambria Math"/>
                </w:rPr>
              </m:ctrlPr>
            </m:naryPr>
            <m:sub>
              <m:r>
                <w:rPr>
                  <w:rFonts w:ascii="Cambria Math" w:hAnsi="Cambria Math"/>
                </w:rPr>
                <m:t>-1</m:t>
              </m:r>
            </m:sub>
            <m:sup>
              <m:r>
                <w:rPr>
                  <w:rFonts w:ascii="Cambria Math" w:hAnsi="Cambria Math"/>
                </w:rPr>
                <m:t>0</m:t>
              </m:r>
            </m:sup>
            <m:e>
              <m:d>
                <m:dPr>
                  <m:ctrlPr>
                    <w:rPr>
                      <w:rFonts w:ascii="Cambria Math" w:hAnsi="Cambria Math"/>
                    </w:rPr>
                  </m:ctrlPr>
                </m:dPr>
                <m:e>
                  <m:r>
                    <w:rPr>
                      <w:rFonts w:ascii="Cambria Math" w:hAnsi="Cambria Math"/>
                    </w:rPr>
                    <m:t>3x-2</m:t>
                  </m:r>
                  <m:sSup>
                    <m:sSupPr>
                      <m:ctrlPr>
                        <w:rPr>
                          <w:rFonts w:ascii="Cambria Math" w:hAnsi="Cambria Math"/>
                        </w:rPr>
                      </m:ctrlPr>
                    </m:sSupPr>
                    <m:e>
                      <m:r>
                        <w:rPr>
                          <w:rFonts w:ascii="Cambria Math" w:hAnsi="Cambria Math"/>
                        </w:rPr>
                        <m:t>x</m:t>
                      </m:r>
                    </m:e>
                    <m:sup>
                      <m:r>
                        <w:rPr>
                          <w:rFonts w:ascii="Cambria Math" w:hAnsi="Cambria Math"/>
                        </w:rPr>
                        <m:t>2</m:t>
                      </m:r>
                    </m:sup>
                  </m:sSup>
                </m:e>
              </m:d>
              <m:r>
                <w:rPr>
                  <w:rFonts w:ascii="Cambria Math" w:hAnsi="Cambria Math"/>
                </w:rPr>
                <m:t>dx</m:t>
              </m:r>
            </m:e>
          </m:nary>
          <m:r>
            <w:rPr>
              <w:rFonts w:ascii="Cambria Math" w:hAnsi="Cambria Math"/>
            </w:rPr>
            <m:t>=3</m:t>
          </m:r>
          <m:nary>
            <m:naryPr>
              <m:ctrlPr>
                <w:rPr>
                  <w:rFonts w:ascii="Cambria Math" w:hAnsi="Cambria Math"/>
                </w:rPr>
              </m:ctrlPr>
            </m:naryPr>
            <m:sub>
              <m:r>
                <w:rPr>
                  <w:rFonts w:ascii="Cambria Math" w:hAnsi="Cambria Math"/>
                </w:rPr>
                <m:t>-1</m:t>
              </m:r>
            </m:sub>
            <m:sup>
              <m:r>
                <w:rPr>
                  <w:rFonts w:ascii="Cambria Math" w:hAnsi="Cambria Math"/>
                </w:rPr>
                <m:t>0</m:t>
              </m:r>
            </m:sup>
            <m:e>
              <m:r>
                <w:rPr>
                  <w:rFonts w:ascii="Cambria Math" w:hAnsi="Cambria Math"/>
                </w:rPr>
                <m:t>xdx</m:t>
              </m:r>
            </m:e>
          </m:nary>
          <m:r>
            <w:rPr>
              <w:rFonts w:ascii="Cambria Math" w:hAnsi="Cambria Math"/>
            </w:rPr>
            <m:t>-2</m:t>
          </m:r>
          <m:nary>
            <m:naryPr>
              <m:ctrlPr>
                <w:rPr>
                  <w:rFonts w:ascii="Cambria Math" w:hAnsi="Cambria Math"/>
                </w:rPr>
              </m:ctrlPr>
            </m:naryPr>
            <m:sub>
              <m:r>
                <w:rPr>
                  <w:rFonts w:ascii="Cambria Math" w:hAnsi="Cambria Math"/>
                </w:rPr>
                <m:t>-1</m:t>
              </m:r>
            </m:sub>
            <m:sup>
              <m:r>
                <w:rPr>
                  <w:rFonts w:ascii="Cambria Math" w:hAnsi="Cambria Math"/>
                </w:rPr>
                <m:t>0</m:t>
              </m:r>
            </m:sup>
            <m:e>
              <m:sSup>
                <m:sSupPr>
                  <m:ctrlPr>
                    <w:rPr>
                      <w:rFonts w:ascii="Cambria Math" w:hAnsi="Cambria Math"/>
                    </w:rPr>
                  </m:ctrlPr>
                </m:sSupPr>
                <m:e>
                  <m:r>
                    <w:rPr>
                      <w:rFonts w:ascii="Cambria Math" w:hAnsi="Cambria Math"/>
                    </w:rPr>
                    <m:t>x</m:t>
                  </m:r>
                </m:e>
                <m:sup>
                  <m:r>
                    <w:rPr>
                      <w:rFonts w:ascii="Cambria Math" w:hAnsi="Cambria Math"/>
                    </w:rPr>
                    <m:t>2</m:t>
                  </m:r>
                </m:sup>
              </m:sSup>
              <m:r>
                <w:rPr>
                  <w:rFonts w:ascii="Cambria Math" w:hAnsi="Cambria Math"/>
                </w:rPr>
                <m:t>dx</m:t>
              </m:r>
            </m:e>
          </m:nary>
          <m:r>
            <w:rPr>
              <w:rFonts w:ascii="Cambria Math" w:hAnsi="Cambria Math"/>
            </w:rPr>
            <m:t>=3</m:t>
          </m:r>
          <m:sSubSup>
            <m:sSubSupPr>
              <m:ctrlPr>
                <w:rPr>
                  <w:rFonts w:ascii="Cambria Math" w:hAnsi="Cambria Math"/>
                </w:rPr>
              </m:ctrlPr>
            </m:sSubSupPr>
            <m:e>
              <m:d>
                <m:dPr>
                  <m:begChr m:val=""/>
                  <m:endChr m:val="|"/>
                  <m:ctrlPr>
                    <w:rPr>
                      <w:rFonts w:ascii="Cambria Math" w:hAnsi="Cambria Math"/>
                    </w:rPr>
                  </m:ctrlPr>
                </m:dPr>
                <m:e>
                  <m:f>
                    <m:fPr>
                      <m:ctrlPr>
                        <w:rPr>
                          <w:rFonts w:ascii="Cambria Math" w:hAnsi="Cambria Math"/>
                        </w:rPr>
                      </m:ctrlPr>
                    </m:fPr>
                    <m:num>
                      <m:sSup>
                        <m:sSupPr>
                          <m:ctrlPr>
                            <w:rPr>
                              <w:rFonts w:ascii="Cambria Math" w:hAnsi="Cambria Math"/>
                            </w:rPr>
                          </m:ctrlPr>
                        </m:sSupPr>
                        <m:e>
                          <m:r>
                            <w:rPr>
                              <w:rFonts w:ascii="Cambria Math" w:hAnsi="Cambria Math"/>
                            </w:rPr>
                            <m:t>x</m:t>
                          </m:r>
                        </m:e>
                        <m:sup>
                          <m:r>
                            <w:rPr>
                              <w:rFonts w:ascii="Cambria Math" w:hAnsi="Cambria Math"/>
                            </w:rPr>
                            <m:t>2</m:t>
                          </m:r>
                        </m:sup>
                      </m:sSup>
                    </m:num>
                    <m:den>
                      <m:r>
                        <w:rPr>
                          <w:rFonts w:ascii="Cambria Math" w:hAnsi="Cambria Math"/>
                        </w:rPr>
                        <m:t>2</m:t>
                      </m:r>
                    </m:den>
                  </m:f>
                </m:e>
              </m:d>
            </m:e>
            <m:sub>
              <m:r>
                <w:rPr>
                  <w:rFonts w:ascii="Cambria Math" w:hAnsi="Cambria Math"/>
                </w:rPr>
                <m:t>-1</m:t>
              </m:r>
            </m:sub>
            <m:sup>
              <m:r>
                <w:rPr>
                  <w:rFonts w:ascii="Cambria Math" w:hAnsi="Cambria Math"/>
                </w:rPr>
                <m:t>0</m:t>
              </m:r>
            </m:sup>
          </m:sSubSup>
          <m:r>
            <w:rPr>
              <w:rFonts w:ascii="Cambria Math" w:hAnsi="Cambria Math"/>
            </w:rPr>
            <m:t>-2</m:t>
          </m:r>
          <m:sSubSup>
            <m:sSubSupPr>
              <m:ctrlPr>
                <w:rPr>
                  <w:rFonts w:ascii="Cambria Math" w:hAnsi="Cambria Math"/>
                </w:rPr>
              </m:ctrlPr>
            </m:sSubSupPr>
            <m:e>
              <m:d>
                <m:dPr>
                  <m:begChr m:val=""/>
                  <m:endChr m:val="|"/>
                  <m:ctrlPr>
                    <w:rPr>
                      <w:rFonts w:ascii="Cambria Math" w:hAnsi="Cambria Math"/>
                    </w:rPr>
                  </m:ctrlPr>
                </m:dPr>
                <m:e>
                  <m:f>
                    <m:fPr>
                      <m:ctrlPr>
                        <w:rPr>
                          <w:rFonts w:ascii="Cambria Math" w:hAnsi="Cambria Math"/>
                        </w:rPr>
                      </m:ctrlPr>
                    </m:fPr>
                    <m:num>
                      <m:sSup>
                        <m:sSupPr>
                          <m:ctrlPr>
                            <w:rPr>
                              <w:rFonts w:ascii="Cambria Math" w:hAnsi="Cambria Math"/>
                            </w:rPr>
                          </m:ctrlPr>
                        </m:sSupPr>
                        <m:e>
                          <m:r>
                            <w:rPr>
                              <w:rFonts w:ascii="Cambria Math" w:hAnsi="Cambria Math"/>
                            </w:rPr>
                            <m:t>x</m:t>
                          </m:r>
                        </m:e>
                        <m:sup>
                          <m:r>
                            <w:rPr>
                              <w:rFonts w:ascii="Cambria Math" w:hAnsi="Cambria Math"/>
                            </w:rPr>
                            <m:t>3</m:t>
                          </m:r>
                        </m:sup>
                      </m:sSup>
                    </m:num>
                    <m:den>
                      <m:r>
                        <w:rPr>
                          <w:rFonts w:ascii="Cambria Math" w:hAnsi="Cambria Math"/>
                        </w:rPr>
                        <m:t>3</m:t>
                      </m:r>
                    </m:den>
                  </m:f>
                </m:e>
              </m:d>
            </m:e>
            <m:sub>
              <m:r>
                <w:rPr>
                  <w:rFonts w:ascii="Cambria Math" w:hAnsi="Cambria Math"/>
                </w:rPr>
                <m:t>-1</m:t>
              </m:r>
            </m:sub>
            <m:sup>
              <m:r>
                <w:rPr>
                  <w:rFonts w:ascii="Cambria Math" w:hAnsi="Cambria Math"/>
                </w:rPr>
                <m:t>0</m:t>
              </m:r>
            </m:sup>
          </m:sSubSup>
          <m:r>
            <w:rPr>
              <w:rFonts w:ascii="Cambria Math" w:hAnsi="Cambria Math"/>
            </w:rPr>
            <m:t>=</m:t>
          </m:r>
        </m:oMath>
      </m:oMathPara>
    </w:p>
    <w:p w:rsidR="00753B2F" w:rsidRDefault="00A707A1">
      <w:pPr>
        <w:spacing w:after="0" w:line="360" w:lineRule="auto"/>
        <w:ind w:firstLine="567"/>
        <w:jc w:val="center"/>
        <w:rPr>
          <w:rFonts w:ascii="Times New Roman" w:hAnsi="Times New Roman" w:cs="Times New Roman"/>
          <w:color w:val="000000" w:themeColor="text1"/>
          <w:sz w:val="28"/>
          <w:szCs w:val="28"/>
        </w:rPr>
      </w:pPr>
      <m:oMathPara>
        <m:oMathParaPr>
          <m:jc m:val="center"/>
        </m:oMathParaPr>
        <m:oMath>
          <m:r>
            <w:rPr>
              <w:rFonts w:ascii="Cambria Math" w:hAnsi="Cambria Math"/>
            </w:rPr>
            <m:t>3</m:t>
          </m:r>
        </m:oMath>
      </m:oMathPara>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4. Застосування геометричного змісту підінтегральної функції для обчислення інтегралу.</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Зверніть увагу на обчислення інтегралу такого виду (Додаток Д) (Посилання на дошку Jamboard </w:t>
      </w:r>
      <w:r w:rsidR="000F5920" w:rsidRPr="000F5920">
        <w:rPr>
          <w:rFonts w:ascii="Times New Roman" w:hAnsi="Times New Roman" w:cs="Times New Roman"/>
          <w:color w:val="000000" w:themeColor="text1"/>
          <w:sz w:val="28"/>
          <w:szCs w:val="28"/>
        </w:rPr>
        <w:t>https://jamboard.google.com/d/1HgMMcOezxXAacAOAdPBJxfBHnRelWwJXOXYKWYFXGdE/viewer?f=1&amp;pli=1</w:t>
      </w:r>
      <w:r>
        <w:rPr>
          <w:rFonts w:ascii="Times New Roman" w:hAnsi="Times New Roman" w:cs="Times New Roman"/>
          <w:color w:val="000000" w:themeColor="text1"/>
          <w:sz w:val="28"/>
          <w:szCs w:val="28"/>
        </w:rPr>
        <w:t>)</w:t>
      </w:r>
    </w:p>
    <w:p w:rsidR="00753B2F" w:rsidRDefault="00C32D95">
      <w:pPr>
        <w:spacing w:after="0" w:line="360" w:lineRule="auto"/>
        <w:ind w:firstLine="567"/>
        <w:jc w:val="center"/>
        <w:rPr>
          <w:rFonts w:ascii="Times New Roman" w:hAnsi="Times New Roman" w:cs="Times New Roman"/>
          <w:color w:val="000000" w:themeColor="text1"/>
          <w:sz w:val="28"/>
          <w:szCs w:val="28"/>
        </w:rPr>
      </w:pPr>
      <m:oMathPara>
        <m:oMathParaPr>
          <m:jc m:val="center"/>
        </m:oMathParaPr>
        <m:oMath>
          <m:nary>
            <m:naryPr>
              <m:ctrlPr>
                <w:rPr>
                  <w:rFonts w:ascii="Cambria Math" w:hAnsi="Cambria Math"/>
                </w:rPr>
              </m:ctrlPr>
            </m:naryPr>
            <m:sub>
              <m:r>
                <w:rPr>
                  <w:rFonts w:ascii="Cambria Math" w:hAnsi="Cambria Math"/>
                </w:rPr>
                <m:t>a</m:t>
              </m:r>
            </m:sub>
            <m:sup>
              <m:r>
                <w:rPr>
                  <w:rFonts w:ascii="Cambria Math" w:hAnsi="Cambria Math"/>
                </w:rPr>
                <m:t>b</m:t>
              </m:r>
            </m:sup>
            <m:e>
              <m:rad>
                <m:radPr>
                  <m:degHide m:val="1"/>
                  <m:ctrlPr>
                    <w:rPr>
                      <w:rFonts w:ascii="Cambria Math" w:hAnsi="Cambria Math"/>
                    </w:rPr>
                  </m:ctrlPr>
                </m:radPr>
                <m:deg/>
                <m:e>
                  <m:sSup>
                    <m:sSupPr>
                      <m:ctrlPr>
                        <w:rPr>
                          <w:rFonts w:ascii="Cambria Math" w:hAnsi="Cambria Math"/>
                        </w:rPr>
                      </m:ctrlPr>
                    </m:sSupPr>
                    <m:e>
                      <m:r>
                        <w:rPr>
                          <w:rFonts w:ascii="Cambria Math" w:hAnsi="Cambria Math"/>
                        </w:rPr>
                        <m:t>R</m:t>
                      </m:r>
                    </m:e>
                    <m:sup>
                      <m:r>
                        <w:rPr>
                          <w:rFonts w:ascii="Cambria Math" w:hAnsi="Cambria Math"/>
                        </w:rPr>
                        <m:t>2</m:t>
                      </m:r>
                    </m:sup>
                  </m:sSup>
                  <m:r>
                    <w:rPr>
                      <w:rFonts w:ascii="Cambria Math" w:hAnsi="Cambria Math"/>
                    </w:rPr>
                    <m:t>-</m:t>
                  </m:r>
                  <m:sSup>
                    <m:sSupPr>
                      <m:ctrlPr>
                        <w:rPr>
                          <w:rFonts w:ascii="Cambria Math" w:hAnsi="Cambria Math"/>
                        </w:rPr>
                      </m:ctrlPr>
                    </m:sSupPr>
                    <m:e>
                      <m:r>
                        <w:rPr>
                          <w:rFonts w:ascii="Cambria Math" w:hAnsi="Cambria Math"/>
                        </w:rPr>
                        <m:t>x</m:t>
                      </m:r>
                    </m:e>
                    <m:sup>
                      <m:r>
                        <w:rPr>
                          <w:rFonts w:ascii="Cambria Math" w:hAnsi="Cambria Math"/>
                        </w:rPr>
                        <m:t>2</m:t>
                      </m:r>
                    </m:sup>
                  </m:sSup>
                </m:e>
              </m:rad>
              <m:r>
                <w:rPr>
                  <w:rFonts w:ascii="Cambria Math" w:hAnsi="Cambria Math"/>
                </w:rPr>
                <m:t>dx</m:t>
              </m:r>
            </m:e>
          </m:nary>
        </m:oMath>
      </m:oMathPara>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Розгляньте рівняння </w:t>
      </w:r>
      <m:oMath>
        <m:sSup>
          <m:sSupPr>
            <m:ctrlPr>
              <w:rPr>
                <w:rFonts w:ascii="Cambria Math" w:hAnsi="Cambria Math"/>
              </w:rPr>
            </m:ctrlPr>
          </m:sSupPr>
          <m:e>
            <m:r>
              <w:rPr>
                <w:rFonts w:ascii="Cambria Math" w:hAnsi="Cambria Math"/>
              </w:rPr>
              <m:t>x</m:t>
            </m:r>
          </m:e>
          <m:sup>
            <m:r>
              <w:rPr>
                <w:rFonts w:ascii="Cambria Math" w:hAnsi="Cambria Math"/>
              </w:rPr>
              <m:t>2</m:t>
            </m:r>
          </m:sup>
        </m:sSup>
        <m:r>
          <w:rPr>
            <w:rFonts w:ascii="Cambria Math" w:hAnsi="Cambria Math"/>
          </w:rPr>
          <m:t>+</m:t>
        </m:r>
        <m:sSup>
          <m:sSupPr>
            <m:ctrlPr>
              <w:rPr>
                <w:rFonts w:ascii="Cambria Math" w:hAnsi="Cambria Math"/>
              </w:rPr>
            </m:ctrlPr>
          </m:sSupPr>
          <m:e>
            <m:r>
              <w:rPr>
                <w:rFonts w:ascii="Cambria Math" w:hAnsi="Cambria Math"/>
              </w:rPr>
              <m:t>y</m:t>
            </m:r>
          </m:e>
          <m:sup>
            <m:r>
              <w:rPr>
                <w:rFonts w:ascii="Cambria Math" w:hAnsi="Cambria Math"/>
              </w:rPr>
              <m:t>2</m:t>
            </m:r>
          </m:sup>
        </m:sSup>
        <m:r>
          <w:rPr>
            <w:rFonts w:ascii="Cambria Math" w:hAnsi="Cambria Math"/>
          </w:rPr>
          <m:t>=</m:t>
        </m:r>
        <m:sSup>
          <m:sSupPr>
            <m:ctrlPr>
              <w:rPr>
                <w:rFonts w:ascii="Cambria Math" w:hAnsi="Cambria Math"/>
              </w:rPr>
            </m:ctrlPr>
          </m:sSupPr>
          <m:e>
            <m:r>
              <w:rPr>
                <w:rFonts w:ascii="Cambria Math" w:hAnsi="Cambria Math"/>
              </w:rPr>
              <m:t>R</m:t>
            </m:r>
          </m:e>
          <m:sup>
            <m:r>
              <w:rPr>
                <w:rFonts w:ascii="Cambria Math" w:hAnsi="Cambria Math"/>
              </w:rPr>
              <m:t>2</m:t>
            </m:r>
          </m:sup>
        </m:sSup>
      </m:oMath>
      <w:r>
        <w:rPr>
          <w:rFonts w:ascii="Times New Roman" w:hAnsi="Times New Roman" w:cs="Times New Roman"/>
          <w:color w:val="000000" w:themeColor="text1"/>
          <w:sz w:val="28"/>
          <w:szCs w:val="28"/>
        </w:rPr>
        <w:t xml:space="preserve">, графіком такого рівняння є коло із центром у точці О (0;0), а радіус буде дорівнювати </w:t>
      </w:r>
      <m:oMath>
        <m:r>
          <w:rPr>
            <w:rFonts w:ascii="Cambria Math" w:hAnsi="Cambria Math"/>
          </w:rPr>
          <m:t>R</m:t>
        </m:r>
      </m:oMath>
      <w:r>
        <w:rPr>
          <w:rFonts w:ascii="Times New Roman" w:hAnsi="Times New Roman" w:cs="Times New Roman"/>
          <w:color w:val="000000" w:themeColor="text1"/>
          <w:sz w:val="28"/>
          <w:szCs w:val="28"/>
        </w:rPr>
        <w:t>. Це рівняння напишемо інакше:</w:t>
      </w:r>
    </w:p>
    <w:p w:rsidR="00753B2F" w:rsidRDefault="00C32D95">
      <w:pPr>
        <w:spacing w:after="0" w:line="360" w:lineRule="auto"/>
        <w:ind w:firstLine="567"/>
        <w:jc w:val="center"/>
        <w:rPr>
          <w:rFonts w:ascii="Times New Roman" w:hAnsi="Times New Roman" w:cs="Times New Roman"/>
          <w:i/>
          <w:color w:val="000000" w:themeColor="text1"/>
          <w:sz w:val="28"/>
          <w:szCs w:val="28"/>
        </w:rPr>
      </w:pPr>
      <m:oMathPara>
        <m:oMathParaPr>
          <m:jc m:val="center"/>
        </m:oMathParaPr>
        <m:oMath>
          <m:sSup>
            <m:sSupPr>
              <m:ctrlPr>
                <w:rPr>
                  <w:rFonts w:ascii="Cambria Math" w:hAnsi="Cambria Math"/>
                </w:rPr>
              </m:ctrlPr>
            </m:sSupPr>
            <m:e>
              <m:r>
                <w:rPr>
                  <w:rFonts w:ascii="Cambria Math" w:hAnsi="Cambria Math"/>
                </w:rPr>
                <m:t>y</m:t>
              </m:r>
            </m:e>
            <m:sup>
              <m:r>
                <w:rPr>
                  <w:rFonts w:ascii="Cambria Math" w:hAnsi="Cambria Math"/>
                </w:rPr>
                <m:t>2</m:t>
              </m:r>
            </m:sup>
          </m:sSup>
          <m:r>
            <w:rPr>
              <w:rFonts w:ascii="Cambria Math" w:hAnsi="Cambria Math"/>
            </w:rPr>
            <m:t>=</m:t>
          </m:r>
          <m:sSup>
            <m:sSupPr>
              <m:ctrlPr>
                <w:rPr>
                  <w:rFonts w:ascii="Cambria Math" w:hAnsi="Cambria Math"/>
                </w:rPr>
              </m:ctrlPr>
            </m:sSupPr>
            <m:e>
              <m:r>
                <w:rPr>
                  <w:rFonts w:ascii="Cambria Math" w:hAnsi="Cambria Math"/>
                </w:rPr>
                <m:t>R</m:t>
              </m:r>
            </m:e>
            <m:sup>
              <m:r>
                <w:rPr>
                  <w:rFonts w:ascii="Cambria Math" w:hAnsi="Cambria Math"/>
                </w:rPr>
                <m:t>2</m:t>
              </m:r>
            </m:sup>
          </m:sSup>
          <m:r>
            <w:rPr>
              <w:rFonts w:ascii="Cambria Math" w:hAnsi="Cambria Math"/>
            </w:rPr>
            <m:t>-</m:t>
          </m:r>
          <m:sSup>
            <m:sSupPr>
              <m:ctrlPr>
                <w:rPr>
                  <w:rFonts w:ascii="Cambria Math" w:hAnsi="Cambria Math"/>
                </w:rPr>
              </m:ctrlPr>
            </m:sSupPr>
            <m:e>
              <m:r>
                <w:rPr>
                  <w:rFonts w:ascii="Cambria Math" w:hAnsi="Cambria Math"/>
                </w:rPr>
                <m:t>x</m:t>
              </m:r>
            </m:e>
            <m:sup>
              <m:r>
                <w:rPr>
                  <w:rFonts w:ascii="Cambria Math" w:hAnsi="Cambria Math"/>
                </w:rPr>
                <m:t>2</m:t>
              </m:r>
            </m:sup>
          </m:sSup>
          <m:r>
            <w:rPr>
              <w:rFonts w:ascii="Cambria Math" w:hAnsi="Cambria Math"/>
            </w:rPr>
            <m:t>або</m:t>
          </m:r>
          <m:sSup>
            <m:sSupPr>
              <m:ctrlPr>
                <w:rPr>
                  <w:rFonts w:ascii="Cambria Math" w:hAnsi="Cambria Math"/>
                </w:rPr>
              </m:ctrlPr>
            </m:sSupPr>
            <m:e>
              <m:r>
                <w:rPr>
                  <w:rFonts w:ascii="Cambria Math" w:hAnsi="Cambria Math"/>
                </w:rPr>
                <m:t>f</m:t>
              </m:r>
            </m:e>
            <m:sup>
              <m:r>
                <w:rPr>
                  <w:rFonts w:ascii="Cambria Math" w:hAnsi="Cambria Math"/>
                </w:rPr>
                <m:t>2</m:t>
              </m:r>
            </m:sup>
          </m:sSup>
          <m:d>
            <m:dPr>
              <m:ctrlPr>
                <w:rPr>
                  <w:rFonts w:ascii="Cambria Math" w:hAnsi="Cambria Math"/>
                </w:rPr>
              </m:ctrlPr>
            </m:dPr>
            <m:e>
              <m:r>
                <w:rPr>
                  <w:rFonts w:ascii="Cambria Math" w:hAnsi="Cambria Math"/>
                </w:rPr>
                <m:t>x</m:t>
              </m:r>
            </m:e>
          </m:d>
          <m:r>
            <w:rPr>
              <w:rFonts w:ascii="Cambria Math" w:hAnsi="Cambria Math"/>
            </w:rPr>
            <m:t>=</m:t>
          </m:r>
          <m:sSup>
            <m:sSupPr>
              <m:ctrlPr>
                <w:rPr>
                  <w:rFonts w:ascii="Cambria Math" w:hAnsi="Cambria Math"/>
                </w:rPr>
              </m:ctrlPr>
            </m:sSupPr>
            <m:e>
              <m:r>
                <w:rPr>
                  <w:rFonts w:ascii="Cambria Math" w:hAnsi="Cambria Math"/>
                </w:rPr>
                <m:t>R</m:t>
              </m:r>
            </m:e>
            <m:sup>
              <m:r>
                <w:rPr>
                  <w:rFonts w:ascii="Cambria Math" w:hAnsi="Cambria Math"/>
                </w:rPr>
                <m:t>2</m:t>
              </m:r>
            </m:sup>
          </m:sSup>
          <m:r>
            <w:rPr>
              <w:rFonts w:ascii="Cambria Math" w:hAnsi="Cambria Math"/>
            </w:rPr>
            <m:t>-</m:t>
          </m:r>
          <m:sSup>
            <m:sSupPr>
              <m:ctrlPr>
                <w:rPr>
                  <w:rFonts w:ascii="Cambria Math" w:hAnsi="Cambria Math"/>
                </w:rPr>
              </m:ctrlPr>
            </m:sSupPr>
            <m:e>
              <m:r>
                <w:rPr>
                  <w:rFonts w:ascii="Cambria Math" w:hAnsi="Cambria Math"/>
                </w:rPr>
                <m:t>x</m:t>
              </m:r>
            </m:e>
            <m:sup>
              <m:r>
                <w:rPr>
                  <w:rFonts w:ascii="Cambria Math" w:hAnsi="Cambria Math"/>
                </w:rPr>
                <m:t>2</m:t>
              </m:r>
            </m:sup>
          </m:sSup>
        </m:oMath>
      </m:oMathPara>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Тоді</w:t>
      </w:r>
    </w:p>
    <w:p w:rsidR="00753B2F" w:rsidRDefault="00A707A1">
      <w:pPr>
        <w:spacing w:after="0" w:line="360" w:lineRule="auto"/>
        <w:ind w:firstLine="567"/>
        <w:jc w:val="center"/>
        <w:rPr>
          <w:rFonts w:ascii="Times New Roman" w:hAnsi="Times New Roman" w:cs="Times New Roman"/>
          <w:color w:val="000000" w:themeColor="text1"/>
          <w:sz w:val="28"/>
          <w:szCs w:val="28"/>
        </w:rPr>
      </w:pPr>
      <m:oMathPara>
        <m:oMathParaPr>
          <m:jc m:val="center"/>
        </m:oMathParaPr>
        <m:oMath>
          <m:r>
            <w:rPr>
              <w:rFonts w:ascii="Cambria Math" w:hAnsi="Cambria Math"/>
            </w:rPr>
            <m:t>f</m:t>
          </m:r>
          <m:d>
            <m:dPr>
              <m:ctrlPr>
                <w:rPr>
                  <w:rFonts w:ascii="Cambria Math" w:hAnsi="Cambria Math"/>
                </w:rPr>
              </m:ctrlPr>
            </m:dPr>
            <m:e>
              <m:r>
                <w:rPr>
                  <w:rFonts w:ascii="Cambria Math" w:hAnsi="Cambria Math"/>
                </w:rPr>
                <m:t>x</m:t>
              </m:r>
            </m:e>
          </m:d>
          <m:r>
            <w:rPr>
              <w:rFonts w:ascii="Cambria Math" w:hAnsi="Cambria Math"/>
            </w:rPr>
            <m:t>=</m:t>
          </m:r>
          <m:rad>
            <m:radPr>
              <m:degHide m:val="1"/>
              <m:ctrlPr>
                <w:rPr>
                  <w:rFonts w:ascii="Cambria Math" w:hAnsi="Cambria Math"/>
                </w:rPr>
              </m:ctrlPr>
            </m:radPr>
            <m:deg/>
            <m:e>
              <m:sSup>
                <m:sSupPr>
                  <m:ctrlPr>
                    <w:rPr>
                      <w:rFonts w:ascii="Cambria Math" w:hAnsi="Cambria Math"/>
                    </w:rPr>
                  </m:ctrlPr>
                </m:sSupPr>
                <m:e>
                  <m:r>
                    <w:rPr>
                      <w:rFonts w:ascii="Cambria Math" w:hAnsi="Cambria Math"/>
                    </w:rPr>
                    <m:t>R</m:t>
                  </m:r>
                </m:e>
                <m:sup>
                  <m:r>
                    <w:rPr>
                      <w:rFonts w:ascii="Cambria Math" w:hAnsi="Cambria Math"/>
                    </w:rPr>
                    <m:t>2</m:t>
                  </m:r>
                </m:sup>
              </m:sSup>
              <m:r>
                <w:rPr>
                  <w:rFonts w:ascii="Cambria Math" w:hAnsi="Cambria Math"/>
                </w:rPr>
                <m:t>-</m:t>
              </m:r>
              <m:sSup>
                <m:sSupPr>
                  <m:ctrlPr>
                    <w:rPr>
                      <w:rFonts w:ascii="Cambria Math" w:hAnsi="Cambria Math"/>
                    </w:rPr>
                  </m:ctrlPr>
                </m:sSupPr>
                <m:e>
                  <m:r>
                    <w:rPr>
                      <w:rFonts w:ascii="Cambria Math" w:hAnsi="Cambria Math"/>
                    </w:rPr>
                    <m:t>x</m:t>
                  </m:r>
                </m:e>
                <m:sup>
                  <m:r>
                    <w:rPr>
                      <w:rFonts w:ascii="Cambria Math" w:hAnsi="Cambria Math"/>
                    </w:rPr>
                    <m:t>2</m:t>
                  </m:r>
                </m:sup>
              </m:sSup>
            </m:e>
          </m:rad>
        </m:oMath>
      </m:oMathPara>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Тобто </w:t>
      </w:r>
      <m:oMath>
        <m:r>
          <w:rPr>
            <w:rFonts w:ascii="Cambria Math" w:hAnsi="Cambria Math"/>
          </w:rPr>
          <m:t>f</m:t>
        </m:r>
        <m:d>
          <m:dPr>
            <m:ctrlPr>
              <w:rPr>
                <w:rFonts w:ascii="Cambria Math" w:hAnsi="Cambria Math"/>
              </w:rPr>
            </m:ctrlPr>
          </m:dPr>
          <m:e>
            <m:r>
              <w:rPr>
                <w:rFonts w:ascii="Cambria Math" w:hAnsi="Cambria Math"/>
              </w:rPr>
              <m:t>x</m:t>
            </m:r>
          </m:e>
        </m:d>
      </m:oMath>
      <w:r>
        <w:rPr>
          <w:rFonts w:ascii="Times New Roman" w:hAnsi="Times New Roman" w:cs="Times New Roman"/>
          <w:color w:val="000000" w:themeColor="text1"/>
          <w:sz w:val="28"/>
          <w:szCs w:val="28"/>
        </w:rPr>
        <w:t xml:space="preserve">малює коло у 1 та 3 квадратній площині криволінійної трапеції (Зображення графіка у GeoGebra у додатку Д), що знаходиться у проміжку </w:t>
      </w:r>
      <m:oMath>
        <m:d>
          <m:dPr>
            <m:begChr m:val="["/>
            <m:endChr m:val="]"/>
            <m:ctrlPr>
              <w:rPr>
                <w:rFonts w:ascii="Cambria Math" w:hAnsi="Cambria Math"/>
              </w:rPr>
            </m:ctrlPr>
          </m:dPr>
          <m:e>
            <m:r>
              <w:rPr>
                <w:rFonts w:ascii="Cambria Math" w:hAnsi="Cambria Math"/>
              </w:rPr>
              <m:t>-R;R</m:t>
            </m:r>
          </m:e>
        </m:d>
      </m:oMath>
      <w:r>
        <w:rPr>
          <w:rFonts w:ascii="Times New Roman" w:hAnsi="Times New Roman" w:cs="Times New Roman"/>
          <w:color w:val="000000" w:themeColor="text1"/>
          <w:sz w:val="28"/>
          <w:szCs w:val="28"/>
        </w:rPr>
        <w:t xml:space="preserve">, дорівнює площі круга, тобто </w:t>
      </w:r>
      <m:oMath>
        <m:f>
          <m:fPr>
            <m:ctrlPr>
              <w:rPr>
                <w:rFonts w:ascii="Cambria Math" w:hAnsi="Cambria Math"/>
              </w:rPr>
            </m:ctrlPr>
          </m:fPr>
          <m:num>
            <m:r>
              <w:rPr>
                <w:rFonts w:ascii="Cambria Math" w:hAnsi="Cambria Math"/>
              </w:rPr>
              <m:t>π</m:t>
            </m:r>
            <m:sSup>
              <m:sSupPr>
                <m:ctrlPr>
                  <w:rPr>
                    <w:rFonts w:ascii="Cambria Math" w:hAnsi="Cambria Math"/>
                  </w:rPr>
                </m:ctrlPr>
              </m:sSupPr>
              <m:e>
                <m:r>
                  <w:rPr>
                    <w:rFonts w:ascii="Cambria Math" w:hAnsi="Cambria Math"/>
                  </w:rPr>
                  <m:t>R</m:t>
                </m:r>
              </m:e>
              <m:sup>
                <m:r>
                  <w:rPr>
                    <w:rFonts w:ascii="Cambria Math" w:hAnsi="Cambria Math"/>
                  </w:rPr>
                  <m:t>2</m:t>
                </m:r>
              </m:sup>
            </m:sSup>
          </m:num>
          <m:den>
            <m:r>
              <w:rPr>
                <w:rFonts w:ascii="Cambria Math" w:hAnsi="Cambria Math"/>
              </w:rPr>
              <m:t>2</m:t>
            </m:r>
          </m:den>
        </m:f>
      </m:oMath>
      <w:r>
        <w:rPr>
          <w:rFonts w:ascii="Times New Roman" w:hAnsi="Times New Roman" w:cs="Times New Roman"/>
          <w:color w:val="000000" w:themeColor="text1"/>
          <w:sz w:val="28"/>
          <w:szCs w:val="28"/>
        </w:rPr>
        <w:t xml:space="preserve">, а на відрізку </w:t>
      </w:r>
      <m:oMath>
        <m:d>
          <m:dPr>
            <m:begChr m:val="["/>
            <m:endChr m:val="]"/>
            <m:ctrlPr>
              <w:rPr>
                <w:rFonts w:ascii="Cambria Math" w:hAnsi="Cambria Math"/>
              </w:rPr>
            </m:ctrlPr>
          </m:dPr>
          <m:e>
            <m:r>
              <w:rPr>
                <w:rFonts w:ascii="Cambria Math" w:hAnsi="Cambria Math"/>
              </w:rPr>
              <m:t>0;R</m:t>
            </m:r>
          </m:e>
        </m:d>
      </m:oMath>
      <w:r>
        <w:rPr>
          <w:rFonts w:ascii="Times New Roman" w:hAnsi="Times New Roman" w:cs="Times New Roman"/>
          <w:color w:val="000000" w:themeColor="text1"/>
          <w:sz w:val="28"/>
          <w:szCs w:val="28"/>
        </w:rPr>
        <w:t xml:space="preserve"> – чверті площа круга, тобто </w:t>
      </w:r>
      <m:oMath>
        <m:f>
          <m:fPr>
            <m:ctrlPr>
              <w:rPr>
                <w:rFonts w:ascii="Cambria Math" w:hAnsi="Cambria Math"/>
              </w:rPr>
            </m:ctrlPr>
          </m:fPr>
          <m:num>
            <m:r>
              <w:rPr>
                <w:rFonts w:ascii="Cambria Math" w:hAnsi="Cambria Math"/>
              </w:rPr>
              <m:t>π</m:t>
            </m:r>
            <m:sSup>
              <m:sSupPr>
                <m:ctrlPr>
                  <w:rPr>
                    <w:rFonts w:ascii="Cambria Math" w:hAnsi="Cambria Math"/>
                  </w:rPr>
                </m:ctrlPr>
              </m:sSupPr>
              <m:e>
                <m:r>
                  <w:rPr>
                    <w:rFonts w:ascii="Cambria Math" w:hAnsi="Cambria Math"/>
                  </w:rPr>
                  <m:t>R</m:t>
                </m:r>
              </m:e>
              <m:sup>
                <m:r>
                  <w:rPr>
                    <w:rFonts w:ascii="Cambria Math" w:hAnsi="Cambria Math"/>
                  </w:rPr>
                  <m:t>2</m:t>
                </m:r>
              </m:sup>
            </m:sSup>
          </m:num>
          <m:den>
            <m:r>
              <w:rPr>
                <w:rFonts w:ascii="Cambria Math" w:hAnsi="Cambria Math"/>
              </w:rPr>
              <m:t>4</m:t>
            </m:r>
          </m:den>
        </m:f>
      </m:oMath>
      <w:r>
        <w:rPr>
          <w:rFonts w:ascii="Times New Roman" w:hAnsi="Times New Roman" w:cs="Times New Roman"/>
          <w:color w:val="000000" w:themeColor="text1"/>
          <w:sz w:val="28"/>
          <w:szCs w:val="28"/>
        </w:rPr>
        <w:t>.</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Завдання 6.</w:t>
      </w:r>
    </w:p>
    <w:p w:rsidR="00753B2F" w:rsidRDefault="00C32D95">
      <w:pPr>
        <w:spacing w:after="0" w:line="360" w:lineRule="auto"/>
        <w:ind w:firstLine="567"/>
        <w:jc w:val="center"/>
        <w:rPr>
          <w:rFonts w:ascii="Times New Roman" w:hAnsi="Times New Roman" w:cs="Times New Roman"/>
          <w:color w:val="000000" w:themeColor="text1"/>
          <w:sz w:val="28"/>
          <w:szCs w:val="28"/>
        </w:rPr>
      </w:pPr>
      <m:oMathPara>
        <m:oMathParaPr>
          <m:jc m:val="center"/>
        </m:oMathParaPr>
        <m:oMath>
          <m:nary>
            <m:naryPr>
              <m:ctrlPr>
                <w:rPr>
                  <w:rFonts w:ascii="Cambria Math" w:hAnsi="Cambria Math"/>
                </w:rPr>
              </m:ctrlPr>
            </m:naryPr>
            <m:sub>
              <m:r>
                <w:rPr>
                  <w:rFonts w:ascii="Cambria Math" w:hAnsi="Cambria Math"/>
                </w:rPr>
                <m:t>0</m:t>
              </m:r>
            </m:sub>
            <m:sup>
              <m:r>
                <w:rPr>
                  <w:rFonts w:ascii="Cambria Math" w:hAnsi="Cambria Math"/>
                </w:rPr>
                <m:t>4</m:t>
              </m:r>
            </m:sup>
            <m:e>
              <m:rad>
                <m:radPr>
                  <m:degHide m:val="1"/>
                  <m:ctrlPr>
                    <w:rPr>
                      <w:rFonts w:ascii="Cambria Math" w:hAnsi="Cambria Math"/>
                    </w:rPr>
                  </m:ctrlPr>
                </m:radPr>
                <m:deg/>
                <m:e>
                  <m:r>
                    <w:rPr>
                      <w:rFonts w:ascii="Cambria Math" w:hAnsi="Cambria Math"/>
                    </w:rPr>
                    <m:t>16-</m:t>
                  </m:r>
                  <m:sSup>
                    <m:sSupPr>
                      <m:ctrlPr>
                        <w:rPr>
                          <w:rFonts w:ascii="Cambria Math" w:hAnsi="Cambria Math"/>
                        </w:rPr>
                      </m:ctrlPr>
                    </m:sSupPr>
                    <m:e>
                      <m:r>
                        <w:rPr>
                          <w:rFonts w:ascii="Cambria Math" w:hAnsi="Cambria Math"/>
                        </w:rPr>
                        <m:t>x</m:t>
                      </m:r>
                    </m:e>
                    <m:sup>
                      <m:r>
                        <w:rPr>
                          <w:rFonts w:ascii="Cambria Math" w:hAnsi="Cambria Math"/>
                        </w:rPr>
                        <m:t>2</m:t>
                      </m:r>
                    </m:sup>
                  </m:sSup>
                </m:e>
              </m:rad>
              <m:r>
                <w:rPr>
                  <w:rFonts w:ascii="Cambria Math" w:hAnsi="Cambria Math"/>
                </w:rPr>
                <m:t>dx</m:t>
              </m:r>
            </m:e>
          </m:nary>
          <m:r>
            <w:rPr>
              <w:rFonts w:ascii="Cambria Math" w:hAnsi="Cambria Math"/>
            </w:rPr>
            <m:t>=</m:t>
          </m:r>
          <m:nary>
            <m:naryPr>
              <m:ctrlPr>
                <w:rPr>
                  <w:rFonts w:ascii="Cambria Math" w:hAnsi="Cambria Math"/>
                </w:rPr>
              </m:ctrlPr>
            </m:naryPr>
            <m:sub>
              <m:r>
                <w:rPr>
                  <w:rFonts w:ascii="Cambria Math" w:hAnsi="Cambria Math"/>
                </w:rPr>
                <m:t>0</m:t>
              </m:r>
            </m:sub>
            <m:sup>
              <m:r>
                <w:rPr>
                  <w:rFonts w:ascii="Cambria Math" w:hAnsi="Cambria Math"/>
                </w:rPr>
                <m:t>4</m:t>
              </m:r>
            </m:sup>
            <m:e>
              <m:rad>
                <m:radPr>
                  <m:degHide m:val="1"/>
                  <m:ctrlPr>
                    <w:rPr>
                      <w:rFonts w:ascii="Cambria Math" w:hAnsi="Cambria Math"/>
                    </w:rPr>
                  </m:ctrlPr>
                </m:radPr>
                <m:deg/>
                <m:e>
                  <m:sSup>
                    <m:sSupPr>
                      <m:ctrlPr>
                        <w:rPr>
                          <w:rFonts w:ascii="Cambria Math" w:hAnsi="Cambria Math"/>
                        </w:rPr>
                      </m:ctrlPr>
                    </m:sSupPr>
                    <m:e>
                      <m:r>
                        <w:rPr>
                          <w:rFonts w:ascii="Cambria Math" w:hAnsi="Cambria Math"/>
                        </w:rPr>
                        <m:t>4</m:t>
                      </m:r>
                    </m:e>
                    <m:sup>
                      <m:r>
                        <w:rPr>
                          <w:rFonts w:ascii="Cambria Math" w:hAnsi="Cambria Math"/>
                        </w:rPr>
                        <m:t>2</m:t>
                      </m:r>
                    </m:sup>
                  </m:sSup>
                  <m:r>
                    <w:rPr>
                      <w:rFonts w:ascii="Cambria Math" w:hAnsi="Cambria Math"/>
                    </w:rPr>
                    <m:t>-</m:t>
                  </m:r>
                  <m:sSup>
                    <m:sSupPr>
                      <m:ctrlPr>
                        <w:rPr>
                          <w:rFonts w:ascii="Cambria Math" w:hAnsi="Cambria Math"/>
                        </w:rPr>
                      </m:ctrlPr>
                    </m:sSupPr>
                    <m:e>
                      <m:r>
                        <w:rPr>
                          <w:rFonts w:ascii="Cambria Math" w:hAnsi="Cambria Math"/>
                        </w:rPr>
                        <m:t>x</m:t>
                      </m:r>
                    </m:e>
                    <m:sup>
                      <m:r>
                        <w:rPr>
                          <w:rFonts w:ascii="Cambria Math" w:hAnsi="Cambria Math"/>
                        </w:rPr>
                        <m:t>2</m:t>
                      </m:r>
                    </m:sup>
                  </m:sSup>
                </m:e>
              </m:rad>
              <m:r>
                <w:rPr>
                  <w:rFonts w:ascii="Cambria Math" w:hAnsi="Cambria Math"/>
                </w:rPr>
                <m:t>dx</m:t>
              </m:r>
            </m:e>
          </m:nary>
          <m:r>
            <w:rPr>
              <w:rFonts w:ascii="Cambria Math" w:hAnsi="Cambria Math"/>
            </w:rPr>
            <m:t>=</m:t>
          </m:r>
          <m:f>
            <m:fPr>
              <m:ctrlPr>
                <w:rPr>
                  <w:rFonts w:ascii="Cambria Math" w:hAnsi="Cambria Math"/>
                </w:rPr>
              </m:ctrlPr>
            </m:fPr>
            <m:num>
              <m:r>
                <w:rPr>
                  <w:rFonts w:ascii="Cambria Math" w:hAnsi="Cambria Math"/>
                </w:rPr>
                <m:t>π</m:t>
              </m:r>
              <m:sSup>
                <m:sSupPr>
                  <m:ctrlPr>
                    <w:rPr>
                      <w:rFonts w:ascii="Cambria Math" w:hAnsi="Cambria Math"/>
                    </w:rPr>
                  </m:ctrlPr>
                </m:sSupPr>
                <m:e>
                  <m:r>
                    <w:rPr>
                      <w:rFonts w:ascii="Cambria Math" w:hAnsi="Cambria Math"/>
                    </w:rPr>
                    <m:t>∙4</m:t>
                  </m:r>
                </m:e>
                <m:sup>
                  <m:r>
                    <w:rPr>
                      <w:rFonts w:ascii="Cambria Math" w:hAnsi="Cambria Math"/>
                    </w:rPr>
                    <m:t>2</m:t>
                  </m:r>
                </m:sup>
              </m:sSup>
            </m:num>
            <m:den>
              <m:r>
                <w:rPr>
                  <w:rFonts w:ascii="Cambria Math" w:hAnsi="Cambria Math"/>
                </w:rPr>
                <m:t>4</m:t>
              </m:r>
            </m:den>
          </m:f>
          <m:r>
            <w:rPr>
              <w:rFonts w:ascii="Cambria Math" w:hAnsi="Cambria Math"/>
            </w:rPr>
            <m:t>=4π</m:t>
          </m:r>
        </m:oMath>
      </m:oMathPara>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Завдання 7.</w:t>
      </w:r>
    </w:p>
    <w:p w:rsidR="00753B2F" w:rsidRDefault="00C32D95">
      <w:pPr>
        <w:spacing w:after="0" w:line="360" w:lineRule="auto"/>
        <w:ind w:firstLine="567"/>
        <w:jc w:val="center"/>
        <w:rPr>
          <w:rFonts w:ascii="Times New Roman" w:hAnsi="Times New Roman" w:cs="Times New Roman"/>
          <w:color w:val="000000" w:themeColor="text1"/>
          <w:sz w:val="28"/>
          <w:szCs w:val="28"/>
        </w:rPr>
      </w:pPr>
      <m:oMathPara>
        <m:oMathParaPr>
          <m:jc m:val="center"/>
        </m:oMathParaPr>
        <m:oMath>
          <m:nary>
            <m:naryPr>
              <m:ctrlPr>
                <w:rPr>
                  <w:rFonts w:ascii="Cambria Math" w:hAnsi="Cambria Math"/>
                </w:rPr>
              </m:ctrlPr>
            </m:naryPr>
            <m:sub>
              <m:r>
                <w:rPr>
                  <w:rFonts w:ascii="Cambria Math" w:hAnsi="Cambria Math"/>
                </w:rPr>
                <m:t>-8</m:t>
              </m:r>
            </m:sub>
            <m:sup>
              <m:r>
                <w:rPr>
                  <w:rFonts w:ascii="Cambria Math" w:hAnsi="Cambria Math"/>
                </w:rPr>
                <m:t>8</m:t>
              </m:r>
            </m:sup>
            <m:e>
              <m:rad>
                <m:radPr>
                  <m:degHide m:val="1"/>
                  <m:ctrlPr>
                    <w:rPr>
                      <w:rFonts w:ascii="Cambria Math" w:hAnsi="Cambria Math"/>
                    </w:rPr>
                  </m:ctrlPr>
                </m:radPr>
                <m:deg/>
                <m:e>
                  <m:r>
                    <w:rPr>
                      <w:rFonts w:ascii="Cambria Math" w:hAnsi="Cambria Math"/>
                    </w:rPr>
                    <m:t>64-</m:t>
                  </m:r>
                  <m:sSup>
                    <m:sSupPr>
                      <m:ctrlPr>
                        <w:rPr>
                          <w:rFonts w:ascii="Cambria Math" w:hAnsi="Cambria Math"/>
                        </w:rPr>
                      </m:ctrlPr>
                    </m:sSupPr>
                    <m:e>
                      <m:r>
                        <w:rPr>
                          <w:rFonts w:ascii="Cambria Math" w:hAnsi="Cambria Math"/>
                        </w:rPr>
                        <m:t>x</m:t>
                      </m:r>
                    </m:e>
                    <m:sup>
                      <m:r>
                        <w:rPr>
                          <w:rFonts w:ascii="Cambria Math" w:hAnsi="Cambria Math"/>
                        </w:rPr>
                        <m:t>2</m:t>
                      </m:r>
                    </m:sup>
                  </m:sSup>
                </m:e>
              </m:rad>
              <m:r>
                <w:rPr>
                  <w:rFonts w:ascii="Cambria Math" w:hAnsi="Cambria Math"/>
                </w:rPr>
                <m:t>dx</m:t>
              </m:r>
            </m:e>
          </m:nary>
          <m:r>
            <w:rPr>
              <w:rFonts w:ascii="Cambria Math" w:hAnsi="Cambria Math"/>
            </w:rPr>
            <m:t>=</m:t>
          </m:r>
          <m:nary>
            <m:naryPr>
              <m:ctrlPr>
                <w:rPr>
                  <w:rFonts w:ascii="Cambria Math" w:hAnsi="Cambria Math"/>
                </w:rPr>
              </m:ctrlPr>
            </m:naryPr>
            <m:sub>
              <m:r>
                <w:rPr>
                  <w:rFonts w:ascii="Cambria Math" w:hAnsi="Cambria Math"/>
                </w:rPr>
                <m:t>-8</m:t>
              </m:r>
            </m:sub>
            <m:sup>
              <m:r>
                <w:rPr>
                  <w:rFonts w:ascii="Cambria Math" w:hAnsi="Cambria Math"/>
                </w:rPr>
                <m:t>8</m:t>
              </m:r>
            </m:sup>
            <m:e>
              <m:rad>
                <m:radPr>
                  <m:degHide m:val="1"/>
                  <m:ctrlPr>
                    <w:rPr>
                      <w:rFonts w:ascii="Cambria Math" w:hAnsi="Cambria Math"/>
                    </w:rPr>
                  </m:ctrlPr>
                </m:radPr>
                <m:deg/>
                <m:e>
                  <m:sSup>
                    <m:sSupPr>
                      <m:ctrlPr>
                        <w:rPr>
                          <w:rFonts w:ascii="Cambria Math" w:hAnsi="Cambria Math"/>
                        </w:rPr>
                      </m:ctrlPr>
                    </m:sSupPr>
                    <m:e>
                      <m:r>
                        <w:rPr>
                          <w:rFonts w:ascii="Cambria Math" w:hAnsi="Cambria Math"/>
                        </w:rPr>
                        <m:t>8</m:t>
                      </m:r>
                    </m:e>
                    <m:sup>
                      <m:r>
                        <w:rPr>
                          <w:rFonts w:ascii="Cambria Math" w:hAnsi="Cambria Math"/>
                        </w:rPr>
                        <m:t>2</m:t>
                      </m:r>
                    </m:sup>
                  </m:sSup>
                  <m:r>
                    <w:rPr>
                      <w:rFonts w:ascii="Cambria Math" w:hAnsi="Cambria Math"/>
                    </w:rPr>
                    <m:t>-</m:t>
                  </m:r>
                  <m:sSup>
                    <m:sSupPr>
                      <m:ctrlPr>
                        <w:rPr>
                          <w:rFonts w:ascii="Cambria Math" w:hAnsi="Cambria Math"/>
                        </w:rPr>
                      </m:ctrlPr>
                    </m:sSupPr>
                    <m:e>
                      <m:r>
                        <w:rPr>
                          <w:rFonts w:ascii="Cambria Math" w:hAnsi="Cambria Math"/>
                        </w:rPr>
                        <m:t>x</m:t>
                      </m:r>
                    </m:e>
                    <m:sup>
                      <m:r>
                        <w:rPr>
                          <w:rFonts w:ascii="Cambria Math" w:hAnsi="Cambria Math"/>
                        </w:rPr>
                        <m:t>2</m:t>
                      </m:r>
                    </m:sup>
                  </m:sSup>
                </m:e>
              </m:rad>
              <m:r>
                <w:rPr>
                  <w:rFonts w:ascii="Cambria Math" w:hAnsi="Cambria Math"/>
                </w:rPr>
                <m:t>dx</m:t>
              </m:r>
            </m:e>
          </m:nary>
          <m:r>
            <w:rPr>
              <w:rFonts w:ascii="Cambria Math" w:hAnsi="Cambria Math"/>
            </w:rPr>
            <m:t>=</m:t>
          </m:r>
          <m:f>
            <m:fPr>
              <m:ctrlPr>
                <w:rPr>
                  <w:rFonts w:ascii="Cambria Math" w:hAnsi="Cambria Math"/>
                </w:rPr>
              </m:ctrlPr>
            </m:fPr>
            <m:num>
              <m:r>
                <w:rPr>
                  <w:rFonts w:ascii="Cambria Math" w:hAnsi="Cambria Math"/>
                </w:rPr>
                <m:t>π</m:t>
              </m:r>
              <m:sSup>
                <m:sSupPr>
                  <m:ctrlPr>
                    <w:rPr>
                      <w:rFonts w:ascii="Cambria Math" w:hAnsi="Cambria Math"/>
                    </w:rPr>
                  </m:ctrlPr>
                </m:sSupPr>
                <m:e>
                  <m:r>
                    <w:rPr>
                      <w:rFonts w:ascii="Cambria Math" w:hAnsi="Cambria Math"/>
                    </w:rPr>
                    <m:t>∙8</m:t>
                  </m:r>
                </m:e>
                <m:sup>
                  <m:r>
                    <w:rPr>
                      <w:rFonts w:ascii="Cambria Math" w:hAnsi="Cambria Math"/>
                    </w:rPr>
                    <m:t>2</m:t>
                  </m:r>
                </m:sup>
              </m:sSup>
            </m:num>
            <m:den>
              <m:r>
                <w:rPr>
                  <w:rFonts w:ascii="Cambria Math" w:hAnsi="Cambria Math"/>
                </w:rPr>
                <m:t>4</m:t>
              </m:r>
            </m:den>
          </m:f>
          <m:r>
            <w:rPr>
              <w:rFonts w:ascii="Cambria Math" w:hAnsi="Cambria Math"/>
            </w:rPr>
            <m:t>=32π</m:t>
          </m:r>
        </m:oMath>
      </m:oMathPara>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Завдання 8.</w:t>
      </w:r>
    </w:p>
    <w:p w:rsidR="00753B2F" w:rsidRDefault="00C32D95">
      <w:pPr>
        <w:spacing w:after="0" w:line="360" w:lineRule="auto"/>
        <w:ind w:firstLine="567"/>
        <w:jc w:val="center"/>
        <w:rPr>
          <w:rFonts w:ascii="Times New Roman" w:hAnsi="Times New Roman" w:cs="Times New Roman"/>
          <w:color w:val="000000" w:themeColor="text1"/>
          <w:sz w:val="28"/>
          <w:szCs w:val="28"/>
        </w:rPr>
      </w:pPr>
      <m:oMathPara>
        <m:oMathParaPr>
          <m:jc m:val="center"/>
        </m:oMathParaPr>
        <m:oMath>
          <m:nary>
            <m:naryPr>
              <m:ctrlPr>
                <w:rPr>
                  <w:rFonts w:ascii="Cambria Math" w:hAnsi="Cambria Math"/>
                </w:rPr>
              </m:ctrlPr>
            </m:naryPr>
            <m:sub>
              <m:r>
                <w:rPr>
                  <w:rFonts w:ascii="Cambria Math" w:hAnsi="Cambria Math"/>
                </w:rPr>
                <m:t>-3</m:t>
              </m:r>
            </m:sub>
            <m:sup>
              <m:r>
                <w:rPr>
                  <w:rFonts w:ascii="Cambria Math" w:hAnsi="Cambria Math"/>
                </w:rPr>
                <m:t>2</m:t>
              </m:r>
            </m:sup>
            <m:e>
              <m:r>
                <w:rPr>
                  <w:rFonts w:ascii="Cambria Math" w:hAnsi="Cambria Math"/>
                </w:rPr>
                <m:t>f</m:t>
              </m:r>
              <m:d>
                <m:dPr>
                  <m:ctrlPr>
                    <w:rPr>
                      <w:rFonts w:ascii="Cambria Math" w:hAnsi="Cambria Math"/>
                    </w:rPr>
                  </m:ctrlPr>
                </m:dPr>
                <m:e>
                  <m:r>
                    <w:rPr>
                      <w:rFonts w:ascii="Cambria Math" w:hAnsi="Cambria Math"/>
                    </w:rPr>
                    <m:t>x</m:t>
                  </m:r>
                </m:e>
              </m:d>
              <m:r>
                <w:rPr>
                  <w:rFonts w:ascii="Cambria Math" w:hAnsi="Cambria Math"/>
                </w:rPr>
                <m:t>dx</m:t>
              </m:r>
            </m:e>
          </m:nary>
        </m:oMath>
      </m:oMathPara>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 xml:space="preserve">де </w:t>
      </w:r>
      <m:oMath>
        <m:r>
          <w:rPr>
            <w:rFonts w:ascii="Cambria Math" w:hAnsi="Cambria Math"/>
          </w:rPr>
          <m:t>f</m:t>
        </m:r>
        <m:d>
          <m:dPr>
            <m:ctrlPr>
              <w:rPr>
                <w:rFonts w:ascii="Cambria Math" w:hAnsi="Cambria Math"/>
              </w:rPr>
            </m:ctrlPr>
          </m:dPr>
          <m:e>
            <m:r>
              <w:rPr>
                <w:rFonts w:ascii="Cambria Math" w:hAnsi="Cambria Math"/>
              </w:rPr>
              <m:t>x</m:t>
            </m:r>
          </m:e>
        </m:d>
        <m:r>
          <w:rPr>
            <w:rFonts w:ascii="Cambria Math" w:hAnsi="Cambria Math"/>
          </w:rPr>
          <m:t>=</m:t>
        </m:r>
        <m:d>
          <m:dPr>
            <m:begChr m:val="{"/>
            <m:endChr m:val=""/>
            <m:ctrlPr>
              <w:rPr>
                <w:rFonts w:ascii="Cambria Math" w:hAnsi="Cambria Math"/>
              </w:rPr>
            </m:ctrlPr>
          </m:dPr>
          <m:e>
            <m:eqArr>
              <m:eqArrPr>
                <m:ctrlPr>
                  <w:rPr>
                    <w:rFonts w:ascii="Cambria Math" w:hAnsi="Cambria Math"/>
                  </w:rPr>
                </m:ctrlPr>
              </m:eqArrPr>
              <m:e>
                <m:sSup>
                  <m:sSupPr>
                    <m:ctrlPr>
                      <w:rPr>
                        <w:rFonts w:ascii="Cambria Math" w:hAnsi="Cambria Math"/>
                      </w:rPr>
                    </m:ctrlPr>
                  </m:sSupPr>
                  <m:e>
                    <m:r>
                      <w:rPr>
                        <w:rFonts w:ascii="Cambria Math" w:hAnsi="Cambria Math"/>
                      </w:rPr>
                      <m:t>x</m:t>
                    </m:r>
                  </m:e>
                  <m:sup>
                    <m:r>
                      <w:rPr>
                        <w:rFonts w:ascii="Cambria Math" w:hAnsi="Cambria Math"/>
                      </w:rPr>
                      <m:t>2</m:t>
                    </m:r>
                  </m:sup>
                </m:sSup>
                <m:r>
                  <w:rPr>
                    <w:rFonts w:ascii="Cambria Math" w:hAnsi="Cambria Math"/>
                  </w:rPr>
                  <m:t>,якщо-3≤x≤1.</m:t>
                </m:r>
              </m:e>
              <m:e>
                <m:r>
                  <w:rPr>
                    <w:rFonts w:ascii="Cambria Math" w:hAnsi="Cambria Math"/>
                  </w:rPr>
                  <m:t>2-x,якщо-x≥1.</m:t>
                </m:r>
              </m:e>
            </m:eqArr>
          </m:e>
        </m:d>
      </m:oMath>
    </w:p>
    <w:p w:rsidR="00753B2F" w:rsidRDefault="00A707A1">
      <w:pPr>
        <w:spacing w:after="0" w:line="360" w:lineRule="auto"/>
        <w:ind w:firstLine="567"/>
        <w:jc w:val="both"/>
        <w:rPr>
          <w:rFonts w:ascii="Times New Roman" w:hAnsi="Times New Roman" w:cs="Times New Roman"/>
          <w:color w:val="000000" w:themeColor="text1"/>
          <w:sz w:val="28"/>
          <w:szCs w:val="28"/>
        </w:rPr>
      </w:pPr>
      <m:oMath>
        <m:r>
          <w:rPr>
            <w:rFonts w:ascii="Cambria Math" w:hAnsi="Cambria Math"/>
          </w:rPr>
          <m:t>y=f</m:t>
        </m:r>
        <m:d>
          <m:dPr>
            <m:ctrlPr>
              <w:rPr>
                <w:rFonts w:ascii="Cambria Math" w:hAnsi="Cambria Math"/>
              </w:rPr>
            </m:ctrlPr>
          </m:dPr>
          <m:e>
            <m:r>
              <w:rPr>
                <w:rFonts w:ascii="Cambria Math" w:hAnsi="Cambria Math"/>
              </w:rPr>
              <m:t>x</m:t>
            </m:r>
          </m:e>
        </m:d>
      </m:oMath>
      <w:r>
        <w:rPr>
          <w:rFonts w:ascii="Times New Roman" w:hAnsi="Times New Roman" w:cs="Times New Roman"/>
          <w:color w:val="000000" w:themeColor="text1"/>
          <w:sz w:val="28"/>
          <w:szCs w:val="28"/>
        </w:rPr>
        <w:t xml:space="preserve"> – неперервна функція, тому маємо (див. додаток Е, посилання на завдання у GeoGebra: https://www.geogebra.org/classic/qfrk8bem):</w:t>
      </w:r>
    </w:p>
    <w:p w:rsidR="00753B2F" w:rsidRDefault="00C32D95">
      <w:pPr>
        <w:spacing w:after="0" w:line="360" w:lineRule="auto"/>
        <w:ind w:firstLine="567"/>
        <w:jc w:val="center"/>
        <w:rPr>
          <w:rFonts w:ascii="Times New Roman" w:hAnsi="Times New Roman" w:cs="Times New Roman"/>
          <w:color w:val="000000" w:themeColor="text1"/>
          <w:sz w:val="28"/>
          <w:szCs w:val="28"/>
        </w:rPr>
      </w:pPr>
      <m:oMathPara>
        <m:oMathParaPr>
          <m:jc m:val="center"/>
        </m:oMathParaPr>
        <m:oMath>
          <m:nary>
            <m:naryPr>
              <m:ctrlPr>
                <w:rPr>
                  <w:rFonts w:ascii="Cambria Math" w:hAnsi="Cambria Math"/>
                </w:rPr>
              </m:ctrlPr>
            </m:naryPr>
            <m:sub>
              <m:r>
                <w:rPr>
                  <w:rFonts w:ascii="Cambria Math" w:hAnsi="Cambria Math"/>
                </w:rPr>
                <m:t>-3</m:t>
              </m:r>
            </m:sub>
            <m:sup>
              <m:r>
                <w:rPr>
                  <w:rFonts w:ascii="Cambria Math" w:hAnsi="Cambria Math"/>
                </w:rPr>
                <m:t>1</m:t>
              </m:r>
            </m:sup>
            <m:e>
              <m:sSup>
                <m:sSupPr>
                  <m:ctrlPr>
                    <w:rPr>
                      <w:rFonts w:ascii="Cambria Math" w:hAnsi="Cambria Math"/>
                    </w:rPr>
                  </m:ctrlPr>
                </m:sSupPr>
                <m:e>
                  <m:r>
                    <w:rPr>
                      <w:rFonts w:ascii="Cambria Math" w:hAnsi="Cambria Math"/>
                    </w:rPr>
                    <m:t>x</m:t>
                  </m:r>
                </m:e>
                <m:sup>
                  <m:r>
                    <w:rPr>
                      <w:rFonts w:ascii="Cambria Math" w:hAnsi="Cambria Math"/>
                    </w:rPr>
                    <m:t>2</m:t>
                  </m:r>
                </m:sup>
              </m:sSup>
              <m:r>
                <w:rPr>
                  <w:rFonts w:ascii="Cambria Math" w:hAnsi="Cambria Math"/>
                </w:rPr>
                <m:t>dx</m:t>
              </m:r>
            </m:e>
          </m:nary>
          <m:r>
            <w:rPr>
              <w:rFonts w:ascii="Cambria Math" w:hAnsi="Cambria Math"/>
            </w:rPr>
            <m:t>+</m:t>
          </m:r>
          <m:nary>
            <m:naryPr>
              <m:ctrlPr>
                <w:rPr>
                  <w:rFonts w:ascii="Cambria Math" w:hAnsi="Cambria Math"/>
                </w:rPr>
              </m:ctrlPr>
            </m:naryPr>
            <m:sub>
              <m:r>
                <w:rPr>
                  <w:rFonts w:ascii="Cambria Math" w:hAnsi="Cambria Math"/>
                </w:rPr>
                <m:t>1</m:t>
              </m:r>
            </m:sub>
            <m:sup>
              <m:r>
                <w:rPr>
                  <w:rFonts w:ascii="Cambria Math" w:hAnsi="Cambria Math"/>
                </w:rPr>
                <m:t>2</m:t>
              </m:r>
            </m:sup>
            <m:e>
              <m:d>
                <m:dPr>
                  <m:ctrlPr>
                    <w:rPr>
                      <w:rFonts w:ascii="Cambria Math" w:hAnsi="Cambria Math"/>
                    </w:rPr>
                  </m:ctrlPr>
                </m:dPr>
                <m:e>
                  <m:r>
                    <w:rPr>
                      <w:rFonts w:ascii="Cambria Math" w:hAnsi="Cambria Math"/>
                    </w:rPr>
                    <m:t>2-x</m:t>
                  </m:r>
                </m:e>
              </m:d>
            </m:e>
          </m:nary>
          <m:r>
            <w:rPr>
              <w:rFonts w:ascii="Cambria Math" w:hAnsi="Cambria Math"/>
            </w:rPr>
            <m:t>dx=</m:t>
          </m:r>
          <m:sSubSup>
            <m:sSubSupPr>
              <m:ctrlPr>
                <w:rPr>
                  <w:rFonts w:ascii="Cambria Math" w:hAnsi="Cambria Math"/>
                </w:rPr>
              </m:ctrlPr>
            </m:sSubSupPr>
            <m:e>
              <m:d>
                <m:dPr>
                  <m:begChr m:val=""/>
                  <m:endChr m:val="|"/>
                  <m:ctrlPr>
                    <w:rPr>
                      <w:rFonts w:ascii="Cambria Math" w:hAnsi="Cambria Math"/>
                    </w:rPr>
                  </m:ctrlPr>
                </m:dPr>
                <m:e>
                  <m:f>
                    <m:fPr>
                      <m:ctrlPr>
                        <w:rPr>
                          <w:rFonts w:ascii="Cambria Math" w:hAnsi="Cambria Math"/>
                        </w:rPr>
                      </m:ctrlPr>
                    </m:fPr>
                    <m:num>
                      <m:sSup>
                        <m:sSupPr>
                          <m:ctrlPr>
                            <w:rPr>
                              <w:rFonts w:ascii="Cambria Math" w:hAnsi="Cambria Math"/>
                            </w:rPr>
                          </m:ctrlPr>
                        </m:sSupPr>
                        <m:e>
                          <m:r>
                            <w:rPr>
                              <w:rFonts w:ascii="Cambria Math" w:hAnsi="Cambria Math"/>
                            </w:rPr>
                            <m:t>x</m:t>
                          </m:r>
                        </m:e>
                        <m:sup>
                          <m:r>
                            <w:rPr>
                              <w:rFonts w:ascii="Cambria Math" w:hAnsi="Cambria Math"/>
                            </w:rPr>
                            <m:t>3</m:t>
                          </m:r>
                        </m:sup>
                      </m:sSup>
                    </m:num>
                    <m:den>
                      <m:r>
                        <w:rPr>
                          <w:rFonts w:ascii="Cambria Math" w:hAnsi="Cambria Math"/>
                        </w:rPr>
                        <m:t>3</m:t>
                      </m:r>
                    </m:den>
                  </m:f>
                </m:e>
              </m:d>
            </m:e>
            <m:sub>
              <m:r>
                <w:rPr>
                  <w:rFonts w:ascii="Cambria Math" w:hAnsi="Cambria Math"/>
                </w:rPr>
                <m:t>-3</m:t>
              </m:r>
            </m:sub>
            <m:sup>
              <m:r>
                <w:rPr>
                  <w:rFonts w:ascii="Cambria Math" w:hAnsi="Cambria Math"/>
                </w:rPr>
                <m:t>1</m:t>
              </m:r>
            </m:sup>
          </m:sSubSup>
          <m:r>
            <w:rPr>
              <w:rFonts w:ascii="Cambria Math" w:hAnsi="Cambria Math"/>
            </w:rPr>
            <m:t>+</m:t>
          </m:r>
        </m:oMath>
      </m:oMathPara>
    </w:p>
    <w:p w:rsidR="00753B2F" w:rsidRDefault="00C32D95">
      <w:pPr>
        <w:spacing w:after="0" w:line="360" w:lineRule="auto"/>
        <w:ind w:firstLine="567"/>
        <w:jc w:val="center"/>
        <w:rPr>
          <w:rFonts w:ascii="Times New Roman" w:hAnsi="Times New Roman" w:cs="Times New Roman"/>
          <w:color w:val="000000" w:themeColor="text1"/>
          <w:sz w:val="28"/>
          <w:szCs w:val="28"/>
        </w:rPr>
      </w:pPr>
      <m:oMathPara>
        <m:oMathParaPr>
          <m:jc m:val="center"/>
        </m:oMathParaPr>
        <m:oMath>
          <m:d>
            <m:dPr>
              <m:ctrlPr>
                <w:rPr>
                  <w:rFonts w:ascii="Cambria Math" w:hAnsi="Cambria Math"/>
                </w:rPr>
              </m:ctrlPr>
            </m:dPr>
            <m:e>
              <m:f>
                <m:fPr>
                  <m:ctrlPr>
                    <w:rPr>
                      <w:rFonts w:ascii="Cambria Math" w:hAnsi="Cambria Math"/>
                    </w:rPr>
                  </m:ctrlPr>
                </m:fPr>
                <m:num>
                  <m:sSup>
                    <m:sSupPr>
                      <m:ctrlPr>
                        <w:rPr>
                          <w:rFonts w:ascii="Cambria Math" w:hAnsi="Cambria Math"/>
                        </w:rPr>
                      </m:ctrlPr>
                    </m:sSupPr>
                    <m:e>
                      <m:r>
                        <w:rPr>
                          <w:rFonts w:ascii="Cambria Math" w:hAnsi="Cambria Math"/>
                        </w:rPr>
                        <m:t>1</m:t>
                      </m:r>
                    </m:e>
                    <m:sup>
                      <m:r>
                        <w:rPr>
                          <w:rFonts w:ascii="Cambria Math" w:hAnsi="Cambria Math"/>
                        </w:rPr>
                        <m:t>3</m:t>
                      </m:r>
                    </m:sup>
                  </m:sSup>
                </m:num>
                <m:den>
                  <m:r>
                    <w:rPr>
                      <w:rFonts w:ascii="Cambria Math" w:hAnsi="Cambria Math"/>
                    </w:rPr>
                    <m:t>3</m:t>
                  </m:r>
                </m:den>
              </m:f>
              <m:r>
                <w:rPr>
                  <w:rFonts w:ascii="Cambria Math" w:hAnsi="Cambria Math"/>
                </w:rPr>
                <m:t>-</m:t>
              </m:r>
              <m:f>
                <m:fPr>
                  <m:ctrlPr>
                    <w:rPr>
                      <w:rFonts w:ascii="Cambria Math" w:hAnsi="Cambria Math"/>
                    </w:rPr>
                  </m:ctrlPr>
                </m:fPr>
                <m:num>
                  <m:sSup>
                    <m:sSupPr>
                      <m:ctrlPr>
                        <w:rPr>
                          <w:rFonts w:ascii="Cambria Math" w:hAnsi="Cambria Math"/>
                        </w:rPr>
                      </m:ctrlPr>
                    </m:sSupPr>
                    <m:e>
                      <m:d>
                        <m:dPr>
                          <m:ctrlPr>
                            <w:rPr>
                              <w:rFonts w:ascii="Cambria Math" w:hAnsi="Cambria Math"/>
                            </w:rPr>
                          </m:ctrlPr>
                        </m:dPr>
                        <m:e>
                          <m:r>
                            <w:rPr>
                              <w:rFonts w:ascii="Cambria Math" w:hAnsi="Cambria Math"/>
                            </w:rPr>
                            <m:t>-3</m:t>
                          </m:r>
                        </m:e>
                      </m:d>
                    </m:e>
                    <m:sup>
                      <m:r>
                        <w:rPr>
                          <w:rFonts w:ascii="Cambria Math" w:hAnsi="Cambria Math"/>
                        </w:rPr>
                        <m:t>3</m:t>
                      </m:r>
                    </m:sup>
                  </m:sSup>
                </m:num>
                <m:den>
                  <m:r>
                    <w:rPr>
                      <w:rFonts w:ascii="Cambria Math" w:hAnsi="Cambria Math"/>
                    </w:rPr>
                    <m:t>3</m:t>
                  </m:r>
                </m:den>
              </m:f>
            </m:e>
          </m:d>
          <m:r>
            <w:rPr>
              <w:rFonts w:ascii="Cambria Math" w:hAnsi="Cambria Math"/>
            </w:rPr>
            <m:t>+</m:t>
          </m:r>
          <m:d>
            <m:dPr>
              <m:ctrlPr>
                <w:rPr>
                  <w:rFonts w:ascii="Cambria Math" w:hAnsi="Cambria Math"/>
                </w:rPr>
              </m:ctrlPr>
            </m:dPr>
            <m:e>
              <m:r>
                <w:rPr>
                  <w:rFonts w:ascii="Cambria Math" w:hAnsi="Cambria Math"/>
                </w:rPr>
                <m:t>2∙2-</m:t>
              </m:r>
              <m:f>
                <m:fPr>
                  <m:ctrlPr>
                    <w:rPr>
                      <w:rFonts w:ascii="Cambria Math" w:hAnsi="Cambria Math"/>
                    </w:rPr>
                  </m:ctrlPr>
                </m:fPr>
                <m:num>
                  <m:sSup>
                    <m:sSupPr>
                      <m:ctrlPr>
                        <w:rPr>
                          <w:rFonts w:ascii="Cambria Math" w:hAnsi="Cambria Math"/>
                        </w:rPr>
                      </m:ctrlPr>
                    </m:sSupPr>
                    <m:e>
                      <m:r>
                        <w:rPr>
                          <w:rFonts w:ascii="Cambria Math" w:hAnsi="Cambria Math"/>
                        </w:rPr>
                        <m:t>2</m:t>
                      </m:r>
                    </m:e>
                    <m:sup>
                      <m:r>
                        <w:rPr>
                          <w:rFonts w:ascii="Cambria Math" w:hAnsi="Cambria Math"/>
                        </w:rPr>
                        <m:t>2</m:t>
                      </m:r>
                    </m:sup>
                  </m:sSup>
                </m:num>
                <m:den>
                  <m:r>
                    <w:rPr>
                      <w:rFonts w:ascii="Cambria Math" w:hAnsi="Cambria Math"/>
                    </w:rPr>
                    <m:t>2</m:t>
                  </m:r>
                </m:den>
              </m:f>
            </m:e>
          </m:d>
          <m:r>
            <w:rPr>
              <w:rFonts w:ascii="Cambria Math" w:hAnsi="Cambria Math"/>
            </w:rPr>
            <m:t>-</m:t>
          </m:r>
          <m:d>
            <m:dPr>
              <m:ctrlPr>
                <w:rPr>
                  <w:rFonts w:ascii="Cambria Math" w:hAnsi="Cambria Math"/>
                </w:rPr>
              </m:ctrlPr>
            </m:dPr>
            <m:e>
              <m:r>
                <w:rPr>
                  <w:rFonts w:ascii="Cambria Math" w:hAnsi="Cambria Math"/>
                </w:rPr>
                <m:t>2∙1-</m:t>
              </m:r>
              <m:f>
                <m:fPr>
                  <m:ctrlPr>
                    <w:rPr>
                      <w:rFonts w:ascii="Cambria Math" w:hAnsi="Cambria Math"/>
                    </w:rPr>
                  </m:ctrlPr>
                </m:fPr>
                <m:num>
                  <m:sSup>
                    <m:sSupPr>
                      <m:ctrlPr>
                        <w:rPr>
                          <w:rFonts w:ascii="Cambria Math" w:hAnsi="Cambria Math"/>
                        </w:rPr>
                      </m:ctrlPr>
                    </m:sSupPr>
                    <m:e>
                      <m:r>
                        <w:rPr>
                          <w:rFonts w:ascii="Cambria Math" w:hAnsi="Cambria Math"/>
                        </w:rPr>
                        <m:t>1</m:t>
                      </m:r>
                    </m:e>
                    <m:sup>
                      <m:r>
                        <w:rPr>
                          <w:rFonts w:ascii="Cambria Math" w:hAnsi="Cambria Math"/>
                        </w:rPr>
                        <m:t>2</m:t>
                      </m:r>
                    </m:sup>
                  </m:sSup>
                </m:num>
                <m:den>
                  <m:r>
                    <w:rPr>
                      <w:rFonts w:ascii="Cambria Math" w:hAnsi="Cambria Math"/>
                    </w:rPr>
                    <m:t>2</m:t>
                  </m:r>
                </m:den>
              </m:f>
            </m:e>
          </m:d>
          <m:r>
            <w:rPr>
              <w:rFonts w:ascii="Cambria Math" w:hAnsi="Cambria Math"/>
            </w:rPr>
            <m:t>=</m:t>
          </m:r>
          <m:f>
            <m:fPr>
              <m:ctrlPr>
                <w:rPr>
                  <w:rFonts w:ascii="Cambria Math" w:hAnsi="Cambria Math"/>
                </w:rPr>
              </m:ctrlPr>
            </m:fPr>
            <m:num>
              <m:r>
                <w:rPr>
                  <w:rFonts w:ascii="Cambria Math" w:hAnsi="Cambria Math"/>
                </w:rPr>
                <m:t>1</m:t>
              </m:r>
            </m:num>
            <m:den>
              <m:r>
                <w:rPr>
                  <w:rFonts w:ascii="Cambria Math" w:hAnsi="Cambria Math"/>
                </w:rPr>
                <m:t>3</m:t>
              </m:r>
            </m:den>
          </m:f>
          <m:r>
            <w:rPr>
              <w:rFonts w:ascii="Cambria Math" w:hAnsi="Cambria Math"/>
            </w:rPr>
            <m:t>+9+4-2-2+</m:t>
          </m:r>
          <m:f>
            <m:fPr>
              <m:ctrlPr>
                <w:rPr>
                  <w:rFonts w:ascii="Cambria Math" w:hAnsi="Cambria Math"/>
                </w:rPr>
              </m:ctrlPr>
            </m:fPr>
            <m:num>
              <m:r>
                <w:rPr>
                  <w:rFonts w:ascii="Cambria Math" w:hAnsi="Cambria Math"/>
                </w:rPr>
                <m:t>1</m:t>
              </m:r>
            </m:num>
            <m:den>
              <m:r>
                <w:rPr>
                  <w:rFonts w:ascii="Cambria Math" w:hAnsi="Cambria Math"/>
                </w:rPr>
                <m:t>2</m:t>
              </m:r>
            </m:den>
          </m:f>
          <m:r>
            <w:rPr>
              <w:rFonts w:ascii="Cambria Math" w:hAnsi="Cambria Math"/>
            </w:rPr>
            <m:t>=9</m:t>
          </m:r>
          <m:f>
            <m:fPr>
              <m:ctrlPr>
                <w:rPr>
                  <w:rFonts w:ascii="Cambria Math" w:hAnsi="Cambria Math"/>
                </w:rPr>
              </m:ctrlPr>
            </m:fPr>
            <m:num>
              <m:r>
                <w:rPr>
                  <w:rFonts w:ascii="Cambria Math" w:hAnsi="Cambria Math"/>
                </w:rPr>
                <m:t>5</m:t>
              </m:r>
            </m:num>
            <m:den>
              <m:r>
                <w:rPr>
                  <w:rFonts w:ascii="Cambria Math" w:hAnsi="Cambria Math"/>
                </w:rPr>
                <m:t>6</m:t>
              </m:r>
            </m:den>
          </m:f>
        </m:oMath>
      </m:oMathPara>
    </w:p>
    <w:p w:rsidR="00753B2F" w:rsidRDefault="00A707A1">
      <w:pPr>
        <w:spacing w:after="0" w:line="360" w:lineRule="auto"/>
        <w:ind w:firstLine="567"/>
        <w:jc w:val="both"/>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6. Узагальнення та систематизація знань. Рефлексія.</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Сьогодні ви навчилися обчислювати визначені інтеграли.</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Чи вдалося вам виконати всі завдання?</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Як ви вважаєте, яку оцінку ви можете отримати за засвоєний матеріал?</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Що викликало у вас труднощі?</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Чи цікавий був матеріал та завдання?</w:t>
      </w:r>
    </w:p>
    <w:p w:rsidR="00753B2F" w:rsidRDefault="00753B2F">
      <w:pPr>
        <w:spacing w:after="0" w:line="360" w:lineRule="auto"/>
        <w:ind w:firstLine="567"/>
        <w:jc w:val="both"/>
        <w:rPr>
          <w:rFonts w:ascii="Times New Roman" w:hAnsi="Times New Roman" w:cs="Times New Roman"/>
          <w:color w:val="000000" w:themeColor="text1"/>
          <w:sz w:val="28"/>
          <w:szCs w:val="28"/>
        </w:rPr>
      </w:pPr>
    </w:p>
    <w:p w:rsidR="00753B2F" w:rsidRDefault="00A707A1">
      <w:pPr>
        <w:spacing w:after="0" w:line="360" w:lineRule="auto"/>
        <w:ind w:firstLine="567"/>
        <w:jc w:val="both"/>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7. Підсумок уроку і повідомлення домашнього завдання</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Домашнє завдання: Вивчити параграф підручника, конспекту та виконати завдання:</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1) </w:t>
      </w:r>
      <m:oMath>
        <m:nary>
          <m:naryPr>
            <m:ctrlPr>
              <w:rPr>
                <w:rFonts w:ascii="Cambria Math" w:hAnsi="Cambria Math"/>
              </w:rPr>
            </m:ctrlPr>
          </m:naryPr>
          <m:sub>
            <m:r>
              <w:rPr>
                <w:rFonts w:ascii="Cambria Math" w:hAnsi="Cambria Math"/>
              </w:rPr>
              <m:t>2</m:t>
            </m:r>
          </m:sub>
          <m:sup>
            <m:r>
              <w:rPr>
                <w:rFonts w:ascii="Cambria Math" w:hAnsi="Cambria Math"/>
              </w:rPr>
              <m:t>6</m:t>
            </m:r>
          </m:sup>
          <m:e>
            <m:rad>
              <m:radPr>
                <m:degHide m:val="1"/>
                <m:ctrlPr>
                  <w:rPr>
                    <w:rFonts w:ascii="Cambria Math" w:hAnsi="Cambria Math"/>
                  </w:rPr>
                </m:ctrlPr>
              </m:radPr>
              <m:deg/>
              <m:e>
                <m:r>
                  <w:rPr>
                    <w:rFonts w:ascii="Cambria Math" w:hAnsi="Cambria Math"/>
                  </w:rPr>
                  <m:t>2x-3</m:t>
                </m:r>
              </m:e>
            </m:rad>
            <m:r>
              <w:rPr>
                <w:rFonts w:ascii="Cambria Math" w:hAnsi="Cambria Math"/>
              </w:rPr>
              <m:t>dx</m:t>
            </m:r>
          </m:e>
        </m:nary>
      </m:oMath>
      <w:r>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ab/>
        <w:t>2)</w:t>
      </w:r>
      <m:oMath>
        <m:nary>
          <m:naryPr>
            <m:ctrlPr>
              <w:rPr>
                <w:rFonts w:ascii="Cambria Math" w:hAnsi="Cambria Math"/>
              </w:rPr>
            </m:ctrlPr>
          </m:naryPr>
          <m:sub>
            <m:r>
              <w:rPr>
                <w:rFonts w:ascii="Cambria Math" w:hAnsi="Cambria Math"/>
              </w:rPr>
              <m:t>0</m:t>
            </m:r>
          </m:sub>
          <m:sup>
            <m:r>
              <w:rPr>
                <w:rFonts w:ascii="Cambria Math" w:hAnsi="Cambria Math"/>
              </w:rPr>
              <m:t>4</m:t>
            </m:r>
          </m:sup>
          <m:e>
            <m:f>
              <m:fPr>
                <m:ctrlPr>
                  <w:rPr>
                    <w:rFonts w:ascii="Cambria Math" w:hAnsi="Cambria Math"/>
                  </w:rPr>
                </m:ctrlPr>
              </m:fPr>
              <m:num>
                <m:r>
                  <w:rPr>
                    <w:rFonts w:ascii="Cambria Math" w:hAnsi="Cambria Math"/>
                  </w:rPr>
                  <m:t>2</m:t>
                </m:r>
              </m:num>
              <m:den>
                <m:rad>
                  <m:radPr>
                    <m:degHide m:val="1"/>
                    <m:ctrlPr>
                      <w:rPr>
                        <w:rFonts w:ascii="Cambria Math" w:hAnsi="Cambria Math"/>
                      </w:rPr>
                    </m:ctrlPr>
                  </m:radPr>
                  <m:deg/>
                  <m:e>
                    <m:f>
                      <m:fPr>
                        <m:ctrlPr>
                          <w:rPr>
                            <w:rFonts w:ascii="Cambria Math" w:hAnsi="Cambria Math"/>
                          </w:rPr>
                        </m:ctrlPr>
                      </m:fPr>
                      <m:num>
                        <m:r>
                          <w:rPr>
                            <w:rFonts w:ascii="Cambria Math" w:hAnsi="Cambria Math"/>
                          </w:rPr>
                          <m:t>1</m:t>
                        </m:r>
                      </m:num>
                      <m:den>
                        <m:r>
                          <w:rPr>
                            <w:rFonts w:ascii="Cambria Math" w:hAnsi="Cambria Math"/>
                          </w:rPr>
                          <m:t>2</m:t>
                        </m:r>
                      </m:den>
                    </m:f>
                    <m:r>
                      <w:rPr>
                        <w:rFonts w:ascii="Cambria Math" w:hAnsi="Cambria Math"/>
                      </w:rPr>
                      <m:t>x+1</m:t>
                    </m:r>
                  </m:e>
                </m:rad>
              </m:den>
            </m:f>
            <m:r>
              <w:rPr>
                <w:rFonts w:ascii="Cambria Math" w:hAnsi="Cambria Math"/>
              </w:rPr>
              <m:t>dx</m:t>
            </m:r>
          </m:e>
        </m:nary>
      </m:oMath>
      <w:r>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ab/>
        <w:t>3)</w:t>
      </w:r>
      <m:oMath>
        <m:nary>
          <m:naryPr>
            <m:ctrlPr>
              <w:rPr>
                <w:rFonts w:ascii="Cambria Math" w:hAnsi="Cambria Math"/>
              </w:rPr>
            </m:ctrlPr>
          </m:naryPr>
          <m:sub>
            <m:f>
              <m:fPr>
                <m:ctrlPr>
                  <w:rPr>
                    <w:rFonts w:ascii="Cambria Math" w:hAnsi="Cambria Math"/>
                  </w:rPr>
                </m:ctrlPr>
              </m:fPr>
              <m:num>
                <m:r>
                  <w:rPr>
                    <w:rFonts w:ascii="Cambria Math" w:hAnsi="Cambria Math"/>
                  </w:rPr>
                  <m:t>π</m:t>
                </m:r>
              </m:num>
              <m:den>
                <m:r>
                  <w:rPr>
                    <w:rFonts w:ascii="Cambria Math" w:hAnsi="Cambria Math"/>
                  </w:rPr>
                  <m:t>4</m:t>
                </m:r>
              </m:den>
            </m:f>
          </m:sub>
          <m:sup>
            <m:r>
              <w:rPr>
                <w:rFonts w:ascii="Cambria Math" w:hAnsi="Cambria Math"/>
              </w:rPr>
              <m:t>π</m:t>
            </m:r>
          </m:sup>
          <m:e>
            <m:sSup>
              <m:sSupPr>
                <m:ctrlPr>
                  <w:rPr>
                    <w:rFonts w:ascii="Cambria Math" w:hAnsi="Cambria Math"/>
                  </w:rPr>
                </m:ctrlPr>
              </m:sSupPr>
              <m:e>
                <m:r>
                  <w:rPr>
                    <w:rFonts w:ascii="Cambria Math" w:hAnsi="Cambria Math"/>
                  </w:rPr>
                  <m:t>cos</m:t>
                </m:r>
              </m:e>
              <m:sup>
                <m:r>
                  <w:rPr>
                    <w:rFonts w:ascii="Cambria Math" w:hAnsi="Cambria Math"/>
                  </w:rPr>
                  <m:t>2</m:t>
                </m:r>
              </m:sup>
            </m:sSup>
            <m:f>
              <m:fPr>
                <m:ctrlPr>
                  <w:rPr>
                    <w:rFonts w:ascii="Cambria Math" w:hAnsi="Cambria Math"/>
                  </w:rPr>
                </m:ctrlPr>
              </m:fPr>
              <m:num>
                <m:r>
                  <w:rPr>
                    <w:rFonts w:ascii="Cambria Math" w:hAnsi="Cambria Math"/>
                  </w:rPr>
                  <m:t>x</m:t>
                </m:r>
              </m:num>
              <m:den>
                <m:r>
                  <w:rPr>
                    <w:rFonts w:ascii="Cambria Math" w:hAnsi="Cambria Math"/>
                  </w:rPr>
                  <m:t>2</m:t>
                </m:r>
              </m:den>
            </m:f>
            <m:r>
              <w:rPr>
                <w:rFonts w:ascii="Cambria Math" w:hAnsi="Cambria Math"/>
              </w:rPr>
              <m:t>dx</m:t>
            </m:r>
          </m:e>
        </m:nary>
      </m:oMath>
      <w:r>
        <w:rPr>
          <w:rFonts w:ascii="Times New Roman" w:hAnsi="Times New Roman" w:cs="Times New Roman"/>
          <w:color w:val="000000" w:themeColor="text1"/>
          <w:sz w:val="28"/>
          <w:szCs w:val="28"/>
        </w:rPr>
        <w:t>;</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4) </w:t>
      </w:r>
      <m:oMath>
        <m:nary>
          <m:naryPr>
            <m:ctrlPr>
              <w:rPr>
                <w:rFonts w:ascii="Cambria Math" w:hAnsi="Cambria Math"/>
              </w:rPr>
            </m:ctrlPr>
          </m:naryPr>
          <m:sub>
            <m:r>
              <w:rPr>
                <w:rFonts w:ascii="Cambria Math" w:hAnsi="Cambria Math"/>
              </w:rPr>
              <m:t>-1</m:t>
            </m:r>
          </m:sub>
          <m:sup>
            <m:r>
              <w:rPr>
                <w:rFonts w:ascii="Cambria Math" w:hAnsi="Cambria Math"/>
              </w:rPr>
              <m:t>1</m:t>
            </m:r>
          </m:sup>
          <m:e>
            <m:sSup>
              <m:sSupPr>
                <m:ctrlPr>
                  <w:rPr>
                    <w:rFonts w:ascii="Cambria Math" w:hAnsi="Cambria Math"/>
                  </w:rPr>
                </m:ctrlPr>
              </m:sSupPr>
              <m:e>
                <m:r>
                  <w:rPr>
                    <w:rFonts w:ascii="Cambria Math" w:hAnsi="Cambria Math"/>
                  </w:rPr>
                  <m:t>e</m:t>
                </m:r>
              </m:e>
              <m:sup>
                <m:r>
                  <w:rPr>
                    <w:rFonts w:ascii="Cambria Math" w:hAnsi="Cambria Math"/>
                  </w:rPr>
                  <m:t>2x+1</m:t>
                </m:r>
              </m:sup>
            </m:sSup>
            <m:r>
              <w:rPr>
                <w:rFonts w:ascii="Cambria Math" w:hAnsi="Cambria Math"/>
              </w:rPr>
              <m:t>dx</m:t>
            </m:r>
          </m:e>
        </m:nary>
      </m:oMath>
      <w:r>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ab/>
        <w:t xml:space="preserve">5) </w:t>
      </w:r>
      <m:oMath>
        <m:nary>
          <m:naryPr>
            <m:ctrlPr>
              <w:rPr>
                <w:rFonts w:ascii="Cambria Math" w:hAnsi="Cambria Math"/>
              </w:rPr>
            </m:ctrlPr>
          </m:naryPr>
          <m:sub>
            <m:r>
              <w:rPr>
                <w:rFonts w:ascii="Cambria Math" w:hAnsi="Cambria Math"/>
              </w:rPr>
              <m:t>0</m:t>
            </m:r>
          </m:sub>
          <m:sup>
            <m:r>
              <w:rPr>
                <w:rFonts w:ascii="Cambria Math" w:hAnsi="Cambria Math"/>
              </w:rPr>
              <m:t>4</m:t>
            </m:r>
          </m:sup>
          <m:e>
            <m:rad>
              <m:radPr>
                <m:degHide m:val="1"/>
                <m:ctrlPr>
                  <w:rPr>
                    <w:rFonts w:ascii="Cambria Math" w:hAnsi="Cambria Math"/>
                  </w:rPr>
                </m:ctrlPr>
              </m:radPr>
              <m:deg/>
              <m:e>
                <m:r>
                  <w:rPr>
                    <w:rFonts w:ascii="Cambria Math" w:hAnsi="Cambria Math"/>
                  </w:rPr>
                  <m:t>4x-</m:t>
                </m:r>
                <m:sSup>
                  <m:sSupPr>
                    <m:ctrlPr>
                      <w:rPr>
                        <w:rFonts w:ascii="Cambria Math" w:hAnsi="Cambria Math"/>
                      </w:rPr>
                    </m:ctrlPr>
                  </m:sSupPr>
                  <m:e>
                    <m:r>
                      <w:rPr>
                        <w:rFonts w:ascii="Cambria Math" w:hAnsi="Cambria Math"/>
                      </w:rPr>
                      <m:t>x</m:t>
                    </m:r>
                  </m:e>
                  <m:sup>
                    <m:r>
                      <w:rPr>
                        <w:rFonts w:ascii="Cambria Math" w:hAnsi="Cambria Math"/>
                      </w:rPr>
                      <m:t>2</m:t>
                    </m:r>
                  </m:sup>
                </m:sSup>
              </m:e>
            </m:rad>
            <m:r>
              <w:rPr>
                <w:rFonts w:ascii="Cambria Math" w:hAnsi="Cambria Math"/>
              </w:rPr>
              <m:t>dx</m:t>
            </m:r>
          </m:e>
        </m:nary>
      </m:oMath>
      <w:r>
        <w:rPr>
          <w:rFonts w:ascii="Times New Roman" w:hAnsi="Times New Roman" w:cs="Times New Roman"/>
          <w:color w:val="000000" w:themeColor="text1"/>
          <w:sz w:val="28"/>
          <w:szCs w:val="28"/>
        </w:rPr>
        <w:t>. Побудувати малюнок у GeoGebra;</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6) </w:t>
      </w:r>
      <m:oMath>
        <m:nary>
          <m:naryPr>
            <m:ctrlPr>
              <w:rPr>
                <w:rFonts w:ascii="Cambria Math" w:hAnsi="Cambria Math"/>
              </w:rPr>
            </m:ctrlPr>
          </m:naryPr>
          <m:sub>
            <m:r>
              <w:rPr>
                <w:rFonts w:ascii="Cambria Math" w:hAnsi="Cambria Math"/>
              </w:rPr>
              <m:t>-2</m:t>
            </m:r>
          </m:sub>
          <m:sup>
            <m:r>
              <w:rPr>
                <w:rFonts w:ascii="Cambria Math" w:hAnsi="Cambria Math"/>
              </w:rPr>
              <m:t>3</m:t>
            </m:r>
          </m:sup>
          <m:e>
            <m:d>
              <m:dPr>
                <m:begChr m:val="|"/>
                <m:endChr m:val="|"/>
                <m:ctrlPr>
                  <w:rPr>
                    <w:rFonts w:ascii="Cambria Math" w:hAnsi="Cambria Math"/>
                  </w:rPr>
                </m:ctrlPr>
              </m:dPr>
              <m:e>
                <m:r>
                  <w:rPr>
                    <w:rFonts w:ascii="Cambria Math" w:hAnsi="Cambria Math"/>
                  </w:rPr>
                  <m:t>x</m:t>
                </m:r>
              </m:e>
            </m:d>
            <m:r>
              <w:rPr>
                <w:rFonts w:ascii="Cambria Math" w:hAnsi="Cambria Math"/>
              </w:rPr>
              <m:t>dx</m:t>
            </m:r>
          </m:e>
        </m:nary>
      </m:oMath>
      <w:r>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ab/>
      </w:r>
      <w:r>
        <w:rPr>
          <w:rFonts w:ascii="Times New Roman" w:hAnsi="Times New Roman" w:cs="Times New Roman"/>
          <w:color w:val="000000" w:themeColor="text1"/>
          <w:sz w:val="28"/>
          <w:szCs w:val="28"/>
        </w:rPr>
        <w:tab/>
        <w:t>7)</w:t>
      </w:r>
      <m:oMath>
        <m:nary>
          <m:naryPr>
            <m:ctrlPr>
              <w:rPr>
                <w:rFonts w:ascii="Cambria Math" w:hAnsi="Cambria Math"/>
              </w:rPr>
            </m:ctrlPr>
          </m:naryPr>
          <m:sub>
            <m:r>
              <w:rPr>
                <w:rFonts w:ascii="Cambria Math" w:hAnsi="Cambria Math"/>
              </w:rPr>
              <m:t>-6</m:t>
            </m:r>
          </m:sub>
          <m:sup>
            <m:r>
              <w:rPr>
                <w:rFonts w:ascii="Cambria Math" w:hAnsi="Cambria Math"/>
              </w:rPr>
              <m:t>0</m:t>
            </m:r>
          </m:sup>
          <m:e>
            <m:rad>
              <m:radPr>
                <m:degHide m:val="1"/>
                <m:ctrlPr>
                  <w:rPr>
                    <w:rFonts w:ascii="Cambria Math" w:hAnsi="Cambria Math"/>
                  </w:rPr>
                </m:ctrlPr>
              </m:radPr>
              <m:deg/>
              <m:e>
                <m:r>
                  <w:rPr>
                    <w:rFonts w:ascii="Cambria Math" w:hAnsi="Cambria Math"/>
                  </w:rPr>
                  <m:t>36-</m:t>
                </m:r>
                <m:sSup>
                  <m:sSupPr>
                    <m:ctrlPr>
                      <w:rPr>
                        <w:rFonts w:ascii="Cambria Math" w:hAnsi="Cambria Math"/>
                      </w:rPr>
                    </m:ctrlPr>
                  </m:sSupPr>
                  <m:e>
                    <m:r>
                      <w:rPr>
                        <w:rFonts w:ascii="Cambria Math" w:hAnsi="Cambria Math"/>
                      </w:rPr>
                      <m:t>x</m:t>
                    </m:r>
                  </m:e>
                  <m:sup>
                    <m:r>
                      <w:rPr>
                        <w:rFonts w:ascii="Cambria Math" w:hAnsi="Cambria Math"/>
                      </w:rPr>
                      <m:t>2</m:t>
                    </m:r>
                  </m:sup>
                </m:sSup>
              </m:e>
            </m:rad>
            <m:r>
              <w:rPr>
                <w:rFonts w:ascii="Cambria Math" w:hAnsi="Cambria Math"/>
              </w:rPr>
              <m:t>dx</m:t>
            </m:r>
          </m:e>
        </m:nary>
      </m:oMath>
      <w:r>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ab/>
        <w:t xml:space="preserve">8) </w:t>
      </w:r>
      <m:oMath>
        <m:nary>
          <m:naryPr>
            <m:ctrlPr>
              <w:rPr>
                <w:rFonts w:ascii="Cambria Math" w:hAnsi="Cambria Math"/>
              </w:rPr>
            </m:ctrlPr>
          </m:naryPr>
          <m:sub>
            <m:r>
              <w:rPr>
                <w:rFonts w:ascii="Cambria Math" w:hAnsi="Cambria Math"/>
              </w:rPr>
              <m:t>0</m:t>
            </m:r>
          </m:sub>
          <m:sup>
            <m:r>
              <w:rPr>
                <w:rFonts w:ascii="Cambria Math" w:hAnsi="Cambria Math"/>
              </w:rPr>
              <m:t>6</m:t>
            </m:r>
          </m:sup>
          <m:e>
            <m:d>
              <m:dPr>
                <m:begChr m:val="|"/>
                <m:endChr m:val="|"/>
                <m:ctrlPr>
                  <w:rPr>
                    <w:rFonts w:ascii="Cambria Math" w:hAnsi="Cambria Math"/>
                  </w:rPr>
                </m:ctrlPr>
              </m:dPr>
              <m:e>
                <m:r>
                  <w:rPr>
                    <w:rFonts w:ascii="Cambria Math" w:hAnsi="Cambria Math"/>
                  </w:rPr>
                  <m:t>x-2</m:t>
                </m:r>
              </m:e>
            </m:d>
            <m:r>
              <w:rPr>
                <w:rFonts w:ascii="Cambria Math" w:hAnsi="Cambria Math"/>
              </w:rPr>
              <m:t>dx</m:t>
            </m:r>
          </m:e>
        </m:nary>
      </m:oMath>
      <w:r>
        <w:rPr>
          <w:rFonts w:ascii="Times New Roman" w:hAnsi="Times New Roman" w:cs="Times New Roman"/>
          <w:color w:val="000000" w:themeColor="text1"/>
          <w:sz w:val="28"/>
          <w:szCs w:val="28"/>
        </w:rPr>
        <w:t>;</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9) </w:t>
      </w:r>
      <m:oMath>
        <m:nary>
          <m:naryPr>
            <m:ctrlPr>
              <w:rPr>
                <w:rFonts w:ascii="Cambria Math" w:hAnsi="Cambria Math"/>
              </w:rPr>
            </m:ctrlPr>
          </m:naryPr>
          <m:sub>
            <m:r>
              <w:rPr>
                <w:rFonts w:ascii="Cambria Math" w:hAnsi="Cambria Math"/>
              </w:rPr>
              <m:t>-1</m:t>
            </m:r>
          </m:sub>
          <m:sup>
            <m:r>
              <w:rPr>
                <w:rFonts w:ascii="Cambria Math" w:hAnsi="Cambria Math"/>
              </w:rPr>
              <m:t>0</m:t>
            </m:r>
          </m:sup>
          <m:e>
            <m:rad>
              <m:radPr>
                <m:degHide m:val="1"/>
                <m:ctrlPr>
                  <w:rPr>
                    <w:rFonts w:ascii="Cambria Math" w:hAnsi="Cambria Math"/>
                  </w:rPr>
                </m:ctrlPr>
              </m:radPr>
              <m:deg/>
              <m:e>
                <m:r>
                  <w:rPr>
                    <w:rFonts w:ascii="Cambria Math" w:hAnsi="Cambria Math"/>
                  </w:rPr>
                  <m:t>-</m:t>
                </m:r>
                <m:sSup>
                  <m:sSupPr>
                    <m:ctrlPr>
                      <w:rPr>
                        <w:rFonts w:ascii="Cambria Math" w:hAnsi="Cambria Math"/>
                      </w:rPr>
                    </m:ctrlPr>
                  </m:sSupPr>
                  <m:e>
                    <m:r>
                      <w:rPr>
                        <w:rFonts w:ascii="Cambria Math" w:hAnsi="Cambria Math"/>
                      </w:rPr>
                      <m:t>x</m:t>
                    </m:r>
                  </m:e>
                  <m:sup>
                    <m:r>
                      <w:rPr>
                        <w:rFonts w:ascii="Cambria Math" w:hAnsi="Cambria Math"/>
                      </w:rPr>
                      <m:t>2</m:t>
                    </m:r>
                  </m:sup>
                </m:sSup>
                <m:r>
                  <w:rPr>
                    <w:rFonts w:ascii="Cambria Math" w:hAnsi="Cambria Math"/>
                  </w:rPr>
                  <m:t>-2x</m:t>
                </m:r>
              </m:e>
            </m:rad>
            <m:r>
              <w:rPr>
                <w:rFonts w:ascii="Cambria Math" w:hAnsi="Cambria Math"/>
              </w:rPr>
              <m:t>dx</m:t>
            </m:r>
          </m:e>
        </m:nary>
        <m:r>
          <w:rPr>
            <w:rFonts w:ascii="Cambria Math" w:hAnsi="Cambria Math"/>
          </w:rPr>
          <m:t>;</m:t>
        </m:r>
      </m:oMath>
      <w:r>
        <w:rPr>
          <w:rFonts w:ascii="Times New Roman" w:hAnsi="Times New Roman" w:cs="Times New Roman"/>
          <w:color w:val="000000" w:themeColor="text1"/>
          <w:sz w:val="28"/>
          <w:szCs w:val="28"/>
        </w:rPr>
        <w:tab/>
        <w:t xml:space="preserve">10) </w:t>
      </w:r>
      <m:oMath>
        <m:nary>
          <m:naryPr>
            <m:ctrlPr>
              <w:rPr>
                <w:rFonts w:ascii="Cambria Math" w:hAnsi="Cambria Math"/>
              </w:rPr>
            </m:ctrlPr>
          </m:naryPr>
          <m:sub>
            <m:r>
              <w:rPr>
                <w:rFonts w:ascii="Cambria Math" w:hAnsi="Cambria Math"/>
              </w:rPr>
              <m:t>0</m:t>
            </m:r>
          </m:sub>
          <m:sup>
            <m:rad>
              <m:radPr>
                <m:degHide m:val="1"/>
                <m:ctrlPr>
                  <w:rPr>
                    <w:rFonts w:ascii="Cambria Math" w:hAnsi="Cambria Math"/>
                  </w:rPr>
                </m:ctrlPr>
              </m:radPr>
              <m:deg/>
              <m:e>
                <m:r>
                  <w:rPr>
                    <w:rFonts w:ascii="Cambria Math" w:hAnsi="Cambria Math"/>
                  </w:rPr>
                  <m:t>2</m:t>
                </m:r>
              </m:e>
            </m:rad>
          </m:sup>
          <m:e>
            <m:rad>
              <m:radPr>
                <m:degHide m:val="1"/>
                <m:ctrlPr>
                  <w:rPr>
                    <w:rFonts w:ascii="Cambria Math" w:hAnsi="Cambria Math"/>
                  </w:rPr>
                </m:ctrlPr>
              </m:radPr>
              <m:deg/>
              <m:e>
                <m:r>
                  <w:rPr>
                    <w:rFonts w:ascii="Cambria Math" w:hAnsi="Cambria Math"/>
                  </w:rPr>
                  <m:t>4-</m:t>
                </m:r>
                <m:sSup>
                  <m:sSupPr>
                    <m:ctrlPr>
                      <w:rPr>
                        <w:rFonts w:ascii="Cambria Math" w:hAnsi="Cambria Math"/>
                      </w:rPr>
                    </m:ctrlPr>
                  </m:sSupPr>
                  <m:e>
                    <m:r>
                      <w:rPr>
                        <w:rFonts w:ascii="Cambria Math" w:hAnsi="Cambria Math"/>
                      </w:rPr>
                      <m:t>x</m:t>
                    </m:r>
                  </m:e>
                  <m:sup>
                    <m:r>
                      <w:rPr>
                        <w:rFonts w:ascii="Cambria Math" w:hAnsi="Cambria Math"/>
                      </w:rPr>
                      <m:t>2</m:t>
                    </m:r>
                  </m:sup>
                </m:sSup>
                <m:r>
                  <w:rPr>
                    <w:rFonts w:ascii="Cambria Math" w:hAnsi="Cambria Math"/>
                  </w:rPr>
                  <m:t>dx</m:t>
                </m:r>
              </m:e>
            </m:rad>
          </m:e>
        </m:nary>
      </m:oMath>
      <w:r>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ab/>
        <w:t>11)</w:t>
      </w:r>
      <m:oMath>
        <m:nary>
          <m:naryPr>
            <m:ctrlPr>
              <w:rPr>
                <w:rFonts w:ascii="Cambria Math" w:hAnsi="Cambria Math"/>
              </w:rPr>
            </m:ctrlPr>
          </m:naryPr>
          <m:sub>
            <m:r>
              <w:rPr>
                <w:rFonts w:ascii="Cambria Math" w:hAnsi="Cambria Math"/>
              </w:rPr>
              <m:t>-4</m:t>
            </m:r>
          </m:sub>
          <m:sup>
            <m:r>
              <w:rPr>
                <w:rFonts w:ascii="Cambria Math" w:hAnsi="Cambria Math"/>
              </w:rPr>
              <m:t>4</m:t>
            </m:r>
          </m:sup>
          <m:e>
            <m:rad>
              <m:radPr>
                <m:degHide m:val="1"/>
                <m:ctrlPr>
                  <w:rPr>
                    <w:rFonts w:ascii="Cambria Math" w:hAnsi="Cambria Math"/>
                  </w:rPr>
                </m:ctrlPr>
              </m:radPr>
              <m:deg/>
              <m:e>
                <m:r>
                  <w:rPr>
                    <w:rFonts w:ascii="Cambria Math" w:hAnsi="Cambria Math"/>
                  </w:rPr>
                  <m:t>64-</m:t>
                </m:r>
                <m:sSup>
                  <m:sSupPr>
                    <m:ctrlPr>
                      <w:rPr>
                        <w:rFonts w:ascii="Cambria Math" w:hAnsi="Cambria Math"/>
                      </w:rPr>
                    </m:ctrlPr>
                  </m:sSupPr>
                  <m:e>
                    <m:r>
                      <w:rPr>
                        <w:rFonts w:ascii="Cambria Math" w:hAnsi="Cambria Math"/>
                      </w:rPr>
                      <m:t>x</m:t>
                    </m:r>
                  </m:e>
                  <m:sup>
                    <m:r>
                      <w:rPr>
                        <w:rFonts w:ascii="Cambria Math" w:hAnsi="Cambria Math"/>
                      </w:rPr>
                      <m:t>2</m:t>
                    </m:r>
                  </m:sup>
                </m:sSup>
              </m:e>
            </m:rad>
            <m:r>
              <w:rPr>
                <w:rFonts w:ascii="Cambria Math" w:hAnsi="Cambria Math"/>
              </w:rPr>
              <m:t>dx</m:t>
            </m:r>
          </m:e>
        </m:nary>
      </m:oMath>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12) </w:t>
      </w:r>
      <m:oMath>
        <m:nary>
          <m:naryPr>
            <m:ctrlPr>
              <w:rPr>
                <w:rFonts w:ascii="Cambria Math" w:hAnsi="Cambria Math"/>
              </w:rPr>
            </m:ctrlPr>
          </m:naryPr>
          <m:sub>
            <m:r>
              <w:rPr>
                <w:rFonts w:ascii="Cambria Math" w:hAnsi="Cambria Math"/>
              </w:rPr>
              <m:t>-2</m:t>
            </m:r>
          </m:sub>
          <m:sup>
            <m:r>
              <w:rPr>
                <w:rFonts w:ascii="Cambria Math" w:hAnsi="Cambria Math"/>
              </w:rPr>
              <m:t>2</m:t>
            </m:r>
          </m:sup>
          <m:e>
            <m:r>
              <w:rPr>
                <w:rFonts w:ascii="Cambria Math" w:hAnsi="Cambria Math"/>
              </w:rPr>
              <m:t>g</m:t>
            </m:r>
            <m:d>
              <m:dPr>
                <m:ctrlPr>
                  <w:rPr>
                    <w:rFonts w:ascii="Cambria Math" w:hAnsi="Cambria Math"/>
                  </w:rPr>
                </m:ctrlPr>
              </m:dPr>
              <m:e>
                <m:r>
                  <w:rPr>
                    <w:rFonts w:ascii="Cambria Math" w:hAnsi="Cambria Math"/>
                  </w:rPr>
                  <m:t>x</m:t>
                </m:r>
              </m:e>
            </m:d>
            <m:r>
              <w:rPr>
                <w:rFonts w:ascii="Cambria Math" w:hAnsi="Cambria Math"/>
              </w:rPr>
              <m:t>dx</m:t>
            </m:r>
          </m:e>
        </m:nary>
      </m:oMath>
      <w:r>
        <w:rPr>
          <w:rFonts w:ascii="Times New Roman" w:hAnsi="Times New Roman" w:cs="Times New Roman"/>
          <w:color w:val="000000" w:themeColor="text1"/>
          <w:sz w:val="28"/>
          <w:szCs w:val="28"/>
        </w:rPr>
        <w:t xml:space="preserve">, якщо </w:t>
      </w:r>
      <m:oMath>
        <m:r>
          <w:rPr>
            <w:rFonts w:ascii="Cambria Math" w:hAnsi="Cambria Math"/>
          </w:rPr>
          <m:t>y</m:t>
        </m:r>
        <m:d>
          <m:dPr>
            <m:ctrlPr>
              <w:rPr>
                <w:rFonts w:ascii="Cambria Math" w:hAnsi="Cambria Math"/>
              </w:rPr>
            </m:ctrlPr>
          </m:dPr>
          <m:e>
            <m:r>
              <w:rPr>
                <w:rFonts w:ascii="Cambria Math" w:hAnsi="Cambria Math"/>
              </w:rPr>
              <m:t>x</m:t>
            </m:r>
          </m:e>
        </m:d>
        <m:r>
          <w:rPr>
            <w:rFonts w:ascii="Cambria Math" w:hAnsi="Cambria Math"/>
          </w:rPr>
          <m:t>=</m:t>
        </m:r>
        <m:d>
          <m:dPr>
            <m:begChr m:val="{"/>
            <m:endChr m:val=""/>
            <m:ctrlPr>
              <w:rPr>
                <w:rFonts w:ascii="Cambria Math" w:hAnsi="Cambria Math"/>
              </w:rPr>
            </m:ctrlPr>
          </m:dPr>
          <m:e>
            <m:eqArr>
              <m:eqArrPr>
                <m:ctrlPr>
                  <w:rPr>
                    <w:rFonts w:ascii="Cambria Math" w:hAnsi="Cambria Math"/>
                  </w:rPr>
                </m:ctrlPr>
              </m:eqArrPr>
              <m:e>
                <m:rad>
                  <m:radPr>
                    <m:degHide m:val="1"/>
                    <m:ctrlPr>
                      <w:rPr>
                        <w:rFonts w:ascii="Cambria Math" w:hAnsi="Cambria Math"/>
                      </w:rPr>
                    </m:ctrlPr>
                  </m:radPr>
                  <m:deg/>
                  <m:e>
                    <m:r>
                      <w:rPr>
                        <w:rFonts w:ascii="Cambria Math" w:hAnsi="Cambria Math"/>
                      </w:rPr>
                      <m:t>-x+2</m:t>
                    </m:r>
                  </m:e>
                </m:rad>
                <m:r>
                  <w:rPr>
                    <w:rFonts w:ascii="Cambria Math" w:hAnsi="Cambria Math"/>
                  </w:rPr>
                  <m:t>,якщо-x≤1.</m:t>
                </m:r>
              </m:e>
              <m:e>
                <m:sSup>
                  <m:sSupPr>
                    <m:ctrlPr>
                      <w:rPr>
                        <w:rFonts w:ascii="Cambria Math" w:hAnsi="Cambria Math"/>
                      </w:rPr>
                    </m:ctrlPr>
                  </m:sSupPr>
                  <m:e>
                    <m:r>
                      <w:rPr>
                        <w:rFonts w:ascii="Cambria Math" w:hAnsi="Cambria Math"/>
                      </w:rPr>
                      <m:t>x</m:t>
                    </m:r>
                  </m:e>
                  <m:sup>
                    <m:r>
                      <w:rPr>
                        <w:rFonts w:ascii="Cambria Math" w:hAnsi="Cambria Math"/>
                      </w:rPr>
                      <m:t>3</m:t>
                    </m:r>
                  </m:sup>
                </m:sSup>
                <m:r>
                  <w:rPr>
                    <w:rFonts w:ascii="Cambria Math" w:hAnsi="Cambria Math"/>
                  </w:rPr>
                  <m:t>,якщоx&gt;1.</m:t>
                </m:r>
              </m:e>
            </m:eqArr>
          </m:e>
        </m:d>
      </m:oMath>
    </w:p>
    <w:p w:rsidR="00753B2F" w:rsidRDefault="00753B2F">
      <w:pPr>
        <w:spacing w:after="0" w:line="360" w:lineRule="auto"/>
        <w:ind w:firstLine="567"/>
        <w:jc w:val="both"/>
        <w:rPr>
          <w:rFonts w:ascii="Times New Roman" w:hAnsi="Times New Roman" w:cs="Times New Roman"/>
          <w:color w:val="000000" w:themeColor="text1"/>
          <w:sz w:val="28"/>
          <w:szCs w:val="28"/>
        </w:rPr>
      </w:pPr>
    </w:p>
    <w:p w:rsidR="00753B2F" w:rsidRDefault="00A707A1">
      <w:pPr>
        <w:pStyle w:val="2"/>
        <w:spacing w:before="0" w:after="0" w:line="360" w:lineRule="auto"/>
        <w:ind w:firstLine="567"/>
        <w:jc w:val="both"/>
        <w:rPr>
          <w:rFonts w:ascii="Times New Roman" w:eastAsia="Times New Roman" w:hAnsi="Times New Roman" w:cs="Times New Roman"/>
          <w:color w:val="000000" w:themeColor="text1"/>
          <w:sz w:val="28"/>
          <w:szCs w:val="28"/>
        </w:rPr>
      </w:pPr>
      <w:bookmarkStart w:id="15" w:name="_Toc153218400"/>
      <w:r>
        <w:rPr>
          <w:rFonts w:ascii="Times New Roman" w:eastAsia="Times New Roman" w:hAnsi="Times New Roman" w:cs="Times New Roman"/>
          <w:color w:val="000000" w:themeColor="text1"/>
          <w:sz w:val="28"/>
          <w:szCs w:val="28"/>
        </w:rPr>
        <w:t>2.3. Розгорнутий конспект уроку узагальнення і систематизації знань при вивченні початків аналізу</w:t>
      </w:r>
      <w:bookmarkEnd w:id="15"/>
    </w:p>
    <w:p w:rsidR="00753B2F" w:rsidRDefault="00A707A1">
      <w:pPr>
        <w:spacing w:after="0" w:line="360" w:lineRule="auto"/>
        <w:ind w:firstLine="567"/>
        <w:jc w:val="both"/>
        <w:rPr>
          <w:rFonts w:ascii="Times New Roman" w:hAnsi="Times New Roman" w:cs="Times New Roman"/>
          <w:color w:val="000000" w:themeColor="text1"/>
          <w:sz w:val="28"/>
          <w:szCs w:val="28"/>
          <w:u w:val="single"/>
        </w:rPr>
      </w:pPr>
      <w:r>
        <w:rPr>
          <w:rFonts w:ascii="Times New Roman" w:hAnsi="Times New Roman" w:cs="Times New Roman"/>
          <w:b/>
          <w:color w:val="000000" w:themeColor="text1"/>
          <w:sz w:val="28"/>
          <w:szCs w:val="28"/>
        </w:rPr>
        <w:t>Тема:</w:t>
      </w:r>
      <w:r>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u w:val="single"/>
        </w:rPr>
        <w:t>Похідна, геометричний зміст, застосування похідної, розв’язування завдань зовнішнього незалежного оцінювання.</w:t>
      </w:r>
    </w:p>
    <w:p w:rsidR="00753B2F" w:rsidRDefault="00A707A1">
      <w:pPr>
        <w:spacing w:after="0" w:line="360" w:lineRule="auto"/>
        <w:ind w:firstLine="567"/>
        <w:jc w:val="both"/>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 xml:space="preserve">Мета: </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b/>
          <w:i/>
          <w:color w:val="000000" w:themeColor="text1"/>
          <w:sz w:val="28"/>
          <w:szCs w:val="28"/>
        </w:rPr>
        <w:lastRenderedPageBreak/>
        <w:t>Навчальна:</w:t>
      </w:r>
      <w:r>
        <w:rPr>
          <w:rFonts w:ascii="Times New Roman" w:hAnsi="Times New Roman" w:cs="Times New Roman"/>
          <w:color w:val="000000" w:themeColor="text1"/>
          <w:sz w:val="28"/>
          <w:szCs w:val="28"/>
        </w:rPr>
        <w:t xml:space="preserve"> Практичні навички та вміння застосовувати вивчений матеріал для вирішення завдань різної складності.</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b/>
          <w:i/>
          <w:color w:val="000000" w:themeColor="text1"/>
          <w:sz w:val="28"/>
          <w:szCs w:val="28"/>
        </w:rPr>
        <w:t xml:space="preserve">Розвивальна: </w:t>
      </w:r>
      <w:r>
        <w:rPr>
          <w:rFonts w:ascii="Times New Roman" w:hAnsi="Times New Roman" w:cs="Times New Roman"/>
          <w:color w:val="000000" w:themeColor="text1"/>
          <w:sz w:val="28"/>
          <w:szCs w:val="28"/>
        </w:rPr>
        <w:t>сприяти розвитку математичної мови та культури письма, логічного мислення, уяви, творчих здібностей.</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b/>
          <w:i/>
          <w:color w:val="000000" w:themeColor="text1"/>
          <w:sz w:val="28"/>
          <w:szCs w:val="28"/>
        </w:rPr>
        <w:t>Виховна:</w:t>
      </w:r>
      <w:r>
        <w:rPr>
          <w:rFonts w:ascii="Times New Roman" w:hAnsi="Times New Roman" w:cs="Times New Roman"/>
          <w:color w:val="000000" w:themeColor="text1"/>
          <w:sz w:val="28"/>
          <w:szCs w:val="28"/>
        </w:rPr>
        <w:t xml:space="preserve"> Продовжувати формувати навички колективної та самостійної роботи, культуру спілкування, культуру працьовитості.</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b/>
          <w:color w:val="000000" w:themeColor="text1"/>
          <w:sz w:val="28"/>
          <w:szCs w:val="28"/>
        </w:rPr>
        <w:t>Тип уроку</w:t>
      </w:r>
      <w:r>
        <w:rPr>
          <w:rFonts w:ascii="Times New Roman" w:hAnsi="Times New Roman" w:cs="Times New Roman"/>
          <w:color w:val="000000" w:themeColor="text1"/>
          <w:sz w:val="28"/>
          <w:szCs w:val="28"/>
        </w:rPr>
        <w:t>: узагальнення та систематизація знань.</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b/>
          <w:color w:val="000000" w:themeColor="text1"/>
          <w:sz w:val="28"/>
          <w:szCs w:val="28"/>
        </w:rPr>
        <w:t>Основні методи та прийоми:</w:t>
      </w:r>
      <w:r>
        <w:rPr>
          <w:rFonts w:ascii="Times New Roman" w:hAnsi="Times New Roman" w:cs="Times New Roman"/>
          <w:color w:val="000000" w:themeColor="text1"/>
          <w:sz w:val="28"/>
          <w:szCs w:val="28"/>
        </w:rPr>
        <w:t xml:space="preserve"> бесіда та колективне обговорення, розв’язування вправ, робота з технічними засобами навчання.</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b/>
          <w:color w:val="000000" w:themeColor="text1"/>
          <w:sz w:val="28"/>
          <w:szCs w:val="28"/>
        </w:rPr>
        <w:t>Обладнання:</w:t>
      </w:r>
      <w:r>
        <w:rPr>
          <w:rFonts w:ascii="Times New Roman" w:hAnsi="Times New Roman" w:cs="Times New Roman"/>
          <w:color w:val="000000" w:themeColor="text1"/>
          <w:sz w:val="28"/>
          <w:szCs w:val="28"/>
        </w:rPr>
        <w:t xml:space="preserve"> Web-дошка, підручник, комп’ютер.</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b/>
          <w:color w:val="000000" w:themeColor="text1"/>
          <w:sz w:val="28"/>
          <w:szCs w:val="28"/>
        </w:rPr>
        <w:t>Програмне забезпечення:</w:t>
      </w:r>
      <w:r>
        <w:rPr>
          <w:rFonts w:ascii="Times New Roman" w:hAnsi="Times New Roman" w:cs="Times New Roman"/>
          <w:color w:val="000000" w:themeColor="text1"/>
          <w:sz w:val="28"/>
          <w:szCs w:val="28"/>
        </w:rPr>
        <w:t xml:space="preserve"> Classtime, LearningApps, Microsoft Power Point.</w:t>
      </w:r>
    </w:p>
    <w:p w:rsidR="00753B2F" w:rsidRDefault="00A707A1">
      <w:pPr>
        <w:spacing w:after="0" w:line="360" w:lineRule="auto"/>
        <w:ind w:firstLine="567"/>
        <w:jc w:val="both"/>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Формування ключових компетентностей:</w:t>
      </w:r>
    </w:p>
    <w:p w:rsidR="00753B2F" w:rsidRDefault="00A707A1">
      <w:pPr>
        <w:pStyle w:val="ac"/>
        <w:numPr>
          <w:ilvl w:val="0"/>
          <w:numId w:val="6"/>
        </w:numPr>
        <w:spacing w:after="0" w:line="360" w:lineRule="auto"/>
        <w:ind w:left="0"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u w:val="single"/>
        </w:rPr>
        <w:t>математична компетентність:</w:t>
      </w:r>
      <w:r>
        <w:rPr>
          <w:rFonts w:ascii="Times New Roman" w:hAnsi="Times New Roman" w:cs="Times New Roman"/>
          <w:color w:val="000000" w:themeColor="text1"/>
          <w:sz w:val="28"/>
          <w:szCs w:val="28"/>
        </w:rPr>
        <w:t xml:space="preserve"> вміння обробляти числову інформацію, вміння застосовувати похідні для розв'язування задач;</w:t>
      </w:r>
    </w:p>
    <w:p w:rsidR="00753B2F" w:rsidRDefault="00A707A1">
      <w:pPr>
        <w:pStyle w:val="ac"/>
        <w:numPr>
          <w:ilvl w:val="0"/>
          <w:numId w:val="6"/>
        </w:numPr>
        <w:spacing w:after="0" w:line="360" w:lineRule="auto"/>
        <w:ind w:left="0"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u w:val="single"/>
        </w:rPr>
        <w:t>інформаційно-цифрова компетентність</w:t>
      </w:r>
      <w:r>
        <w:rPr>
          <w:rFonts w:ascii="Times New Roman" w:hAnsi="Times New Roman" w:cs="Times New Roman"/>
          <w:color w:val="000000" w:themeColor="text1"/>
          <w:sz w:val="28"/>
          <w:szCs w:val="28"/>
        </w:rPr>
        <w:t>: здатність діяти та створювати алгоритми; визначати, чи достатньо даних для вирішення проблеми; використовувати різні системи символів; доводити істинність тверджень;</w:t>
      </w:r>
    </w:p>
    <w:p w:rsidR="00753B2F" w:rsidRDefault="00A707A1">
      <w:pPr>
        <w:pStyle w:val="ac"/>
        <w:numPr>
          <w:ilvl w:val="0"/>
          <w:numId w:val="6"/>
        </w:numPr>
        <w:spacing w:after="0" w:line="360" w:lineRule="auto"/>
        <w:ind w:left="0"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u w:val="single"/>
        </w:rPr>
        <w:t>соціально-громадянська компетентність:</w:t>
      </w:r>
      <w:r>
        <w:rPr>
          <w:rFonts w:ascii="Times New Roman" w:hAnsi="Times New Roman" w:cs="Times New Roman"/>
          <w:color w:val="000000" w:themeColor="text1"/>
          <w:sz w:val="28"/>
          <w:szCs w:val="28"/>
        </w:rPr>
        <w:t xml:space="preserve"> уміння висловлювати власну точку зору, слухати інших, оцінювати аргументи та змінювати свою думку на основі доказів; дискутувати та відстоювати свою позицію; уміння приймати обґрунтовані рішення в життєвих ситуаціях;</w:t>
      </w:r>
    </w:p>
    <w:p w:rsidR="00753B2F" w:rsidRDefault="00A707A1">
      <w:pPr>
        <w:pStyle w:val="ac"/>
        <w:numPr>
          <w:ilvl w:val="0"/>
          <w:numId w:val="6"/>
        </w:numPr>
        <w:spacing w:after="0" w:line="360" w:lineRule="auto"/>
        <w:ind w:left="0"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u w:val="single"/>
        </w:rPr>
        <w:t>спілкування державною мовою:</w:t>
      </w:r>
      <w:r>
        <w:rPr>
          <w:rFonts w:ascii="Times New Roman" w:hAnsi="Times New Roman" w:cs="Times New Roman"/>
          <w:color w:val="000000" w:themeColor="text1"/>
          <w:sz w:val="28"/>
          <w:szCs w:val="28"/>
        </w:rPr>
        <w:t xml:space="preserve"> вміти грамотно спілкуватися національною мовою та рідною мовою; доцільно та правильно використовувати математичну термінологію у виступах; висловлювати думки стисло та чітко; аргументувати; обґрунтовувати твердження; поповнювати словниковий запас;</w:t>
      </w:r>
    </w:p>
    <w:p w:rsidR="00753B2F" w:rsidRDefault="00A707A1">
      <w:pPr>
        <w:pStyle w:val="ac"/>
        <w:numPr>
          <w:ilvl w:val="0"/>
          <w:numId w:val="6"/>
        </w:numPr>
        <w:spacing w:after="0" w:line="360" w:lineRule="auto"/>
        <w:ind w:left="0"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u w:val="single"/>
        </w:rPr>
        <w:t>здатність вчитися протягом життя:</w:t>
      </w:r>
      <w:r>
        <w:rPr>
          <w:rFonts w:ascii="Times New Roman" w:hAnsi="Times New Roman" w:cs="Times New Roman"/>
          <w:color w:val="000000" w:themeColor="text1"/>
          <w:sz w:val="28"/>
          <w:szCs w:val="28"/>
        </w:rPr>
        <w:t xml:space="preserve"> обґрунтовувати свої судження або визнавати помилки.</w:t>
      </w:r>
    </w:p>
    <w:tbl>
      <w:tblPr>
        <w:tblStyle w:val="af2"/>
        <w:tblpPr w:leftFromText="180" w:rightFromText="180" w:vertAnchor="text" w:horzAnchor="margin" w:tblpY="453"/>
        <w:tblW w:w="9351" w:type="dxa"/>
        <w:tblLayout w:type="fixed"/>
        <w:tblLook w:val="01E0" w:firstRow="1" w:lastRow="1" w:firstColumn="1" w:lastColumn="1" w:noHBand="0" w:noVBand="0"/>
      </w:tblPr>
      <w:tblGrid>
        <w:gridCol w:w="959"/>
        <w:gridCol w:w="1870"/>
        <w:gridCol w:w="851"/>
        <w:gridCol w:w="2760"/>
        <w:gridCol w:w="2911"/>
      </w:tblGrid>
      <w:tr w:rsidR="00753B2F">
        <w:tc>
          <w:tcPr>
            <w:tcW w:w="959" w:type="dxa"/>
            <w:vAlign w:val="center"/>
          </w:tcPr>
          <w:p w:rsidR="00753B2F" w:rsidRDefault="00A707A1">
            <w:pPr>
              <w:spacing w:after="0" w:line="240" w:lineRule="auto"/>
              <w:jc w:val="center"/>
              <w:rPr>
                <w:rFonts w:ascii="Times New Roman" w:eastAsia="Times New Roman" w:hAnsi="Times New Roman" w:cs="Times New Roman"/>
                <w:b/>
                <w:bCs/>
                <w:color w:val="000000" w:themeColor="text1"/>
                <w:sz w:val="24"/>
                <w:szCs w:val="24"/>
                <w:lang w:eastAsia="ru-RU"/>
              </w:rPr>
            </w:pPr>
            <w:r>
              <w:rPr>
                <w:rFonts w:ascii="Times New Roman" w:eastAsia="Times New Roman" w:hAnsi="Times New Roman" w:cs="Times New Roman"/>
                <w:b/>
                <w:bCs/>
                <w:color w:val="000000" w:themeColor="text1"/>
                <w:sz w:val="24"/>
                <w:szCs w:val="24"/>
                <w:lang w:eastAsia="ru-RU"/>
              </w:rPr>
              <w:lastRenderedPageBreak/>
              <w:t>№</w:t>
            </w:r>
          </w:p>
          <w:p w:rsidR="00753B2F" w:rsidRDefault="00A707A1">
            <w:pPr>
              <w:spacing w:after="0" w:line="240" w:lineRule="auto"/>
              <w:jc w:val="center"/>
              <w:rPr>
                <w:rFonts w:ascii="Times New Roman" w:eastAsia="Times New Roman" w:hAnsi="Times New Roman" w:cs="Times New Roman"/>
                <w:b/>
                <w:bCs/>
                <w:color w:val="000000" w:themeColor="text1"/>
                <w:sz w:val="24"/>
                <w:szCs w:val="24"/>
                <w:lang w:eastAsia="ru-RU"/>
              </w:rPr>
            </w:pPr>
            <w:r>
              <w:rPr>
                <w:rFonts w:ascii="Times New Roman" w:eastAsia="Times New Roman" w:hAnsi="Times New Roman" w:cs="Times New Roman"/>
                <w:b/>
                <w:bCs/>
                <w:color w:val="000000" w:themeColor="text1"/>
                <w:sz w:val="24"/>
                <w:szCs w:val="24"/>
                <w:lang w:eastAsia="ru-RU"/>
              </w:rPr>
              <w:t>з/п</w:t>
            </w:r>
          </w:p>
        </w:tc>
        <w:tc>
          <w:tcPr>
            <w:tcW w:w="1870" w:type="dxa"/>
            <w:vAlign w:val="center"/>
          </w:tcPr>
          <w:p w:rsidR="00753B2F" w:rsidRDefault="00A707A1">
            <w:pPr>
              <w:spacing w:after="0" w:line="240" w:lineRule="auto"/>
              <w:jc w:val="center"/>
              <w:rPr>
                <w:rFonts w:ascii="Times New Roman" w:eastAsia="Times New Roman" w:hAnsi="Times New Roman" w:cs="Times New Roman"/>
                <w:b/>
                <w:bCs/>
                <w:color w:val="000000" w:themeColor="text1"/>
                <w:sz w:val="24"/>
                <w:szCs w:val="24"/>
                <w:lang w:eastAsia="ru-RU"/>
              </w:rPr>
            </w:pPr>
            <w:r>
              <w:rPr>
                <w:rFonts w:ascii="Times New Roman" w:eastAsia="Times New Roman" w:hAnsi="Times New Roman" w:cs="Times New Roman"/>
                <w:b/>
                <w:bCs/>
                <w:color w:val="000000" w:themeColor="text1"/>
                <w:sz w:val="24"/>
                <w:szCs w:val="24"/>
                <w:lang w:eastAsia="ru-RU"/>
              </w:rPr>
              <w:t>Етап уроку</w:t>
            </w:r>
          </w:p>
        </w:tc>
        <w:tc>
          <w:tcPr>
            <w:tcW w:w="851" w:type="dxa"/>
            <w:vAlign w:val="center"/>
          </w:tcPr>
          <w:p w:rsidR="00753B2F" w:rsidRDefault="00A707A1">
            <w:pPr>
              <w:spacing w:after="0" w:line="240" w:lineRule="auto"/>
              <w:jc w:val="center"/>
              <w:rPr>
                <w:rFonts w:ascii="Times New Roman" w:eastAsia="Times New Roman" w:hAnsi="Times New Roman" w:cs="Times New Roman"/>
                <w:bCs/>
                <w:color w:val="000000" w:themeColor="text1"/>
                <w:sz w:val="24"/>
                <w:szCs w:val="24"/>
                <w:lang w:eastAsia="ru-RU"/>
              </w:rPr>
            </w:pPr>
            <w:r>
              <w:rPr>
                <w:rFonts w:ascii="Times New Roman" w:eastAsia="Times New Roman" w:hAnsi="Times New Roman" w:cs="Times New Roman"/>
                <w:bCs/>
                <w:color w:val="000000" w:themeColor="text1"/>
                <w:sz w:val="24"/>
                <w:szCs w:val="24"/>
                <w:lang w:eastAsia="ru-RU"/>
              </w:rPr>
              <w:t>Час</w:t>
            </w:r>
          </w:p>
          <w:p w:rsidR="00753B2F" w:rsidRDefault="00A707A1">
            <w:pPr>
              <w:spacing w:after="0" w:line="240" w:lineRule="auto"/>
              <w:jc w:val="center"/>
              <w:rPr>
                <w:rFonts w:ascii="Times New Roman" w:eastAsia="Times New Roman" w:hAnsi="Times New Roman" w:cs="Times New Roman"/>
                <w:bCs/>
                <w:color w:val="000000" w:themeColor="text1"/>
                <w:sz w:val="24"/>
                <w:szCs w:val="24"/>
                <w:lang w:eastAsia="ru-RU"/>
              </w:rPr>
            </w:pPr>
            <w:r>
              <w:rPr>
                <w:rFonts w:ascii="Times New Roman" w:eastAsia="Times New Roman" w:hAnsi="Times New Roman" w:cs="Times New Roman"/>
                <w:bCs/>
                <w:color w:val="000000" w:themeColor="text1"/>
                <w:sz w:val="24"/>
                <w:szCs w:val="24"/>
                <w:lang w:eastAsia="ru-RU"/>
              </w:rPr>
              <w:t>(хв)</w:t>
            </w:r>
          </w:p>
        </w:tc>
        <w:tc>
          <w:tcPr>
            <w:tcW w:w="2760" w:type="dxa"/>
            <w:vAlign w:val="center"/>
          </w:tcPr>
          <w:p w:rsidR="00753B2F" w:rsidRDefault="00A707A1">
            <w:pPr>
              <w:spacing w:after="0" w:line="240" w:lineRule="auto"/>
              <w:jc w:val="center"/>
              <w:rPr>
                <w:rFonts w:ascii="Times New Roman" w:eastAsia="Times New Roman" w:hAnsi="Times New Roman" w:cs="Times New Roman"/>
                <w:b/>
                <w:bCs/>
                <w:color w:val="000000" w:themeColor="text1"/>
                <w:sz w:val="24"/>
                <w:szCs w:val="24"/>
                <w:lang w:eastAsia="ru-RU"/>
              </w:rPr>
            </w:pPr>
            <w:r>
              <w:rPr>
                <w:rFonts w:ascii="Times New Roman" w:eastAsia="Times New Roman" w:hAnsi="Times New Roman" w:cs="Times New Roman"/>
                <w:b/>
                <w:bCs/>
                <w:color w:val="000000" w:themeColor="text1"/>
                <w:sz w:val="24"/>
                <w:szCs w:val="24"/>
                <w:lang w:eastAsia="ru-RU"/>
              </w:rPr>
              <w:t>Дидактичне завдання етапу</w:t>
            </w:r>
          </w:p>
        </w:tc>
        <w:tc>
          <w:tcPr>
            <w:tcW w:w="2911" w:type="dxa"/>
            <w:vAlign w:val="center"/>
          </w:tcPr>
          <w:p w:rsidR="00753B2F" w:rsidRDefault="00A707A1">
            <w:pPr>
              <w:spacing w:after="0" w:line="240" w:lineRule="auto"/>
              <w:jc w:val="center"/>
              <w:rPr>
                <w:rFonts w:ascii="Times New Roman" w:eastAsia="Times New Roman" w:hAnsi="Times New Roman" w:cs="Times New Roman"/>
                <w:b/>
                <w:bCs/>
                <w:color w:val="000000" w:themeColor="text1"/>
                <w:sz w:val="24"/>
                <w:szCs w:val="24"/>
                <w:lang w:eastAsia="ru-RU"/>
              </w:rPr>
            </w:pPr>
            <w:r>
              <w:rPr>
                <w:rFonts w:ascii="Times New Roman" w:eastAsia="Times New Roman" w:hAnsi="Times New Roman" w:cs="Times New Roman"/>
                <w:b/>
                <w:bCs/>
                <w:color w:val="000000" w:themeColor="text1"/>
                <w:sz w:val="24"/>
                <w:szCs w:val="24"/>
                <w:lang w:eastAsia="ru-RU"/>
              </w:rPr>
              <w:t>Методи</w:t>
            </w:r>
          </w:p>
          <w:p w:rsidR="00753B2F" w:rsidRDefault="00A707A1">
            <w:pPr>
              <w:spacing w:after="0" w:line="240" w:lineRule="auto"/>
              <w:jc w:val="center"/>
              <w:rPr>
                <w:rFonts w:ascii="Times New Roman" w:eastAsia="Times New Roman" w:hAnsi="Times New Roman" w:cs="Times New Roman"/>
                <w:b/>
                <w:bCs/>
                <w:color w:val="000000" w:themeColor="text1"/>
                <w:sz w:val="24"/>
                <w:szCs w:val="24"/>
                <w:lang w:eastAsia="ru-RU"/>
              </w:rPr>
            </w:pPr>
            <w:r>
              <w:rPr>
                <w:rFonts w:ascii="Times New Roman" w:eastAsia="Times New Roman" w:hAnsi="Times New Roman" w:cs="Times New Roman"/>
                <w:b/>
                <w:bCs/>
                <w:color w:val="000000" w:themeColor="text1"/>
                <w:sz w:val="24"/>
                <w:szCs w:val="24"/>
                <w:lang w:eastAsia="ru-RU"/>
              </w:rPr>
              <w:t>та прийоми</w:t>
            </w:r>
          </w:p>
        </w:tc>
      </w:tr>
      <w:tr w:rsidR="00753B2F">
        <w:trPr>
          <w:trHeight w:val="964"/>
        </w:trPr>
        <w:tc>
          <w:tcPr>
            <w:tcW w:w="959"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1</w:t>
            </w:r>
          </w:p>
        </w:tc>
        <w:tc>
          <w:tcPr>
            <w:tcW w:w="1870"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Організаційний</w:t>
            </w:r>
          </w:p>
        </w:tc>
        <w:tc>
          <w:tcPr>
            <w:tcW w:w="851" w:type="dxa"/>
            <w:vAlign w:val="center"/>
          </w:tcPr>
          <w:p w:rsidR="00753B2F" w:rsidRDefault="00A707A1">
            <w:pPr>
              <w:spacing w:after="0" w:line="240" w:lineRule="auto"/>
              <w:jc w:val="center"/>
              <w:rPr>
                <w:rFonts w:ascii="Times New Roman" w:eastAsia="Times New Roman" w:hAnsi="Times New Roman" w:cs="Times New Roman"/>
                <w:bCs/>
                <w:color w:val="000000" w:themeColor="text1"/>
                <w:sz w:val="24"/>
                <w:szCs w:val="24"/>
                <w:lang w:eastAsia="ru-RU"/>
              </w:rPr>
            </w:pPr>
            <w:r>
              <w:rPr>
                <w:rFonts w:ascii="Times New Roman" w:eastAsia="Times New Roman" w:hAnsi="Times New Roman" w:cs="Times New Roman"/>
                <w:bCs/>
                <w:color w:val="000000" w:themeColor="text1"/>
                <w:sz w:val="24"/>
                <w:szCs w:val="24"/>
                <w:lang w:eastAsia="ru-RU"/>
              </w:rPr>
              <w:t>1</w:t>
            </w:r>
          </w:p>
        </w:tc>
        <w:tc>
          <w:tcPr>
            <w:tcW w:w="2760"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Підготовка учнів до роботи на уроці</w:t>
            </w:r>
          </w:p>
        </w:tc>
        <w:tc>
          <w:tcPr>
            <w:tcW w:w="2911"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Усна бесіда</w:t>
            </w:r>
          </w:p>
        </w:tc>
      </w:tr>
      <w:tr w:rsidR="00753B2F">
        <w:tc>
          <w:tcPr>
            <w:tcW w:w="959"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2</w:t>
            </w:r>
          </w:p>
        </w:tc>
        <w:tc>
          <w:tcPr>
            <w:tcW w:w="1870"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Перевірка домашнього завдання</w:t>
            </w:r>
          </w:p>
        </w:tc>
        <w:tc>
          <w:tcPr>
            <w:tcW w:w="851"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2</w:t>
            </w:r>
          </w:p>
        </w:tc>
        <w:tc>
          <w:tcPr>
            <w:tcW w:w="2760" w:type="dxa"/>
            <w:vAlign w:val="center"/>
          </w:tcPr>
          <w:p w:rsidR="00753B2F" w:rsidRDefault="00A707A1">
            <w:pPr>
              <w:spacing w:after="0" w:line="240" w:lineRule="auto"/>
              <w:ind w:hanging="89"/>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Співпраця учнів з однокласниками</w:t>
            </w:r>
          </w:p>
        </w:tc>
        <w:tc>
          <w:tcPr>
            <w:tcW w:w="2911"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Озвучення відповіді та перевірка</w:t>
            </w:r>
          </w:p>
        </w:tc>
      </w:tr>
      <w:tr w:rsidR="00753B2F">
        <w:trPr>
          <w:trHeight w:val="774"/>
        </w:trPr>
        <w:tc>
          <w:tcPr>
            <w:tcW w:w="959"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3</w:t>
            </w:r>
          </w:p>
        </w:tc>
        <w:tc>
          <w:tcPr>
            <w:tcW w:w="1870"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Повідомлення теми та задач уроку</w:t>
            </w:r>
          </w:p>
        </w:tc>
        <w:tc>
          <w:tcPr>
            <w:tcW w:w="851"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1</w:t>
            </w:r>
          </w:p>
        </w:tc>
        <w:tc>
          <w:tcPr>
            <w:tcW w:w="2760"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Повідомлення теми та мети уроку</w:t>
            </w:r>
          </w:p>
        </w:tc>
        <w:tc>
          <w:tcPr>
            <w:tcW w:w="2911"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Слово викладача</w:t>
            </w:r>
          </w:p>
        </w:tc>
      </w:tr>
      <w:tr w:rsidR="00753B2F">
        <w:tc>
          <w:tcPr>
            <w:tcW w:w="959"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4</w:t>
            </w:r>
          </w:p>
        </w:tc>
        <w:tc>
          <w:tcPr>
            <w:tcW w:w="1870"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rPr>
              <w:t>Актуалізація практичного досвіду і опорних знань учнів.</w:t>
            </w:r>
          </w:p>
        </w:tc>
        <w:tc>
          <w:tcPr>
            <w:tcW w:w="851"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15</w:t>
            </w:r>
          </w:p>
        </w:tc>
        <w:tc>
          <w:tcPr>
            <w:tcW w:w="2760"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rPr>
              <w:t>Узагальнення набутих знань, встановлення типових помилок та їх усунення.</w:t>
            </w:r>
          </w:p>
        </w:tc>
        <w:tc>
          <w:tcPr>
            <w:tcW w:w="2911" w:type="dxa"/>
            <w:vAlign w:val="center"/>
          </w:tcPr>
          <w:p w:rsidR="00753B2F" w:rsidRDefault="00A707A1">
            <w:pPr>
              <w:spacing w:after="0" w:line="240" w:lineRule="auto"/>
              <w:ind w:right="-108"/>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rPr>
              <w:t>Фронтальне опитування, самостійна робота</w:t>
            </w:r>
          </w:p>
        </w:tc>
      </w:tr>
      <w:tr w:rsidR="00753B2F">
        <w:trPr>
          <w:trHeight w:val="1385"/>
        </w:trPr>
        <w:tc>
          <w:tcPr>
            <w:tcW w:w="959"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5</w:t>
            </w:r>
          </w:p>
        </w:tc>
        <w:tc>
          <w:tcPr>
            <w:tcW w:w="1870"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rPr>
              <w:t xml:space="preserve">Узагальнення та систематизація знань. </w:t>
            </w:r>
          </w:p>
        </w:tc>
        <w:tc>
          <w:tcPr>
            <w:tcW w:w="851"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24</w:t>
            </w:r>
          </w:p>
        </w:tc>
        <w:tc>
          <w:tcPr>
            <w:tcW w:w="2760" w:type="dxa"/>
            <w:vAlign w:val="center"/>
          </w:tcPr>
          <w:p w:rsidR="00753B2F" w:rsidRDefault="00A707A1">
            <w:pPr>
              <w:spacing w:after="0" w:line="240" w:lineRule="auto"/>
              <w:ind w:left="-108" w:right="-108"/>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Узагальнити та систематизувати, усвідомити засвоєні знання, оцінити рівень засвоєння</w:t>
            </w:r>
          </w:p>
        </w:tc>
        <w:tc>
          <w:tcPr>
            <w:tcW w:w="2911" w:type="dxa"/>
            <w:vAlign w:val="center"/>
          </w:tcPr>
          <w:p w:rsidR="00753B2F" w:rsidRDefault="00A707A1">
            <w:pPr>
              <w:spacing w:after="0" w:line="276" w:lineRule="auto"/>
              <w:jc w:val="center"/>
              <w:rPr>
                <w:rFonts w:ascii="Times New Roman" w:eastAsia="Times New Roman" w:hAnsi="Times New Roman" w:cs="Times New Roman"/>
                <w:color w:val="000000" w:themeColor="text1"/>
                <w:sz w:val="24"/>
                <w:szCs w:val="24"/>
                <w:lang w:eastAsia="ru-RU"/>
              </w:rPr>
            </w:pPr>
            <w:r>
              <w:rPr>
                <w:rFonts w:ascii="Times New Roman" w:hAnsi="Times New Roman" w:cs="Times New Roman"/>
                <w:color w:val="000000" w:themeColor="text1"/>
                <w:sz w:val="24"/>
                <w:szCs w:val="24"/>
              </w:rPr>
              <w:t>Колективна робота, робота в групах, індивідуальна робота</w:t>
            </w:r>
          </w:p>
        </w:tc>
      </w:tr>
      <w:tr w:rsidR="00753B2F">
        <w:tc>
          <w:tcPr>
            <w:tcW w:w="959"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6</w:t>
            </w:r>
          </w:p>
        </w:tc>
        <w:tc>
          <w:tcPr>
            <w:tcW w:w="1870"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 xml:space="preserve">Підсумок уроку, </w:t>
            </w:r>
            <w:r>
              <w:rPr>
                <w:rFonts w:ascii="Times New Roman" w:eastAsia="Times New Roman" w:hAnsi="Times New Roman" w:cs="Times New Roman"/>
                <w:color w:val="000000" w:themeColor="text1"/>
                <w:sz w:val="24"/>
                <w:szCs w:val="24"/>
              </w:rPr>
              <w:t>рефлексія</w:t>
            </w:r>
            <w:r>
              <w:rPr>
                <w:rFonts w:ascii="Times New Roman" w:eastAsia="Times New Roman" w:hAnsi="Times New Roman" w:cs="Times New Roman"/>
                <w:color w:val="000000" w:themeColor="text1"/>
                <w:sz w:val="24"/>
                <w:szCs w:val="24"/>
                <w:lang w:eastAsia="ru-RU"/>
              </w:rPr>
              <w:t xml:space="preserve"> і повідомлення домашнього завдання</w:t>
            </w:r>
          </w:p>
        </w:tc>
        <w:tc>
          <w:tcPr>
            <w:tcW w:w="851"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2</w:t>
            </w:r>
          </w:p>
        </w:tc>
        <w:tc>
          <w:tcPr>
            <w:tcW w:w="2760"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Повідомити зміст домашнього завдання</w:t>
            </w:r>
          </w:p>
        </w:tc>
        <w:tc>
          <w:tcPr>
            <w:tcW w:w="2911"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Пояснення учителя, заключне слово учителя</w:t>
            </w:r>
          </w:p>
        </w:tc>
      </w:tr>
    </w:tbl>
    <w:p w:rsidR="00753B2F" w:rsidRDefault="00753B2F">
      <w:pPr>
        <w:spacing w:after="0" w:line="360" w:lineRule="auto"/>
        <w:ind w:firstLine="567"/>
        <w:jc w:val="both"/>
        <w:rPr>
          <w:rFonts w:ascii="Times New Roman" w:hAnsi="Times New Roman" w:cs="Times New Roman"/>
          <w:b/>
          <w:color w:val="000000" w:themeColor="text1"/>
          <w:sz w:val="28"/>
          <w:szCs w:val="28"/>
        </w:rPr>
      </w:pPr>
    </w:p>
    <w:p w:rsidR="00753B2F" w:rsidRDefault="00A707A1">
      <w:pPr>
        <w:spacing w:after="0" w:line="360" w:lineRule="auto"/>
        <w:ind w:firstLine="567"/>
        <w:jc w:val="cente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ХІД УРОКУ</w:t>
      </w:r>
    </w:p>
    <w:p w:rsidR="00753B2F" w:rsidRDefault="00A707A1">
      <w:pPr>
        <w:spacing w:after="0" w:line="360" w:lineRule="auto"/>
        <w:ind w:firstLine="567"/>
        <w:jc w:val="both"/>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1. Організаційний момент.</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Привітання учнів, перевірка готовності присутніх до роботи, вирішення інші організаційні моменти.</w:t>
      </w:r>
    </w:p>
    <w:p w:rsidR="00753B2F" w:rsidRDefault="00A707A1">
      <w:pPr>
        <w:spacing w:after="0" w:line="360" w:lineRule="auto"/>
        <w:ind w:firstLine="567"/>
        <w:jc w:val="both"/>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2. Перевірка домашнього завдання.</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Учні міняються своїми зошитами із сусідом по парті. Учитель читає відповіді, учні перевіряють, обговорюють спірні та не зрозумілі питання. </w:t>
      </w:r>
    </w:p>
    <w:p w:rsidR="00753B2F" w:rsidRDefault="00A707A1">
      <w:pPr>
        <w:spacing w:after="0" w:line="360" w:lineRule="auto"/>
        <w:ind w:firstLine="567"/>
        <w:jc w:val="both"/>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3. Повідомлення теми та задач уроку.</w:t>
      </w:r>
    </w:p>
    <w:p w:rsidR="00753B2F" w:rsidRDefault="00A707A1">
      <w:pPr>
        <w:spacing w:after="0" w:line="360" w:lineRule="auto"/>
        <w:ind w:firstLine="567"/>
        <w:jc w:val="both"/>
        <w:rPr>
          <w:rFonts w:ascii="Times New Roman" w:hAnsi="Times New Roman" w:cs="Times New Roman"/>
          <w:color w:val="000000" w:themeColor="text1"/>
          <w:sz w:val="28"/>
          <w:szCs w:val="28"/>
          <w:u w:val="single"/>
        </w:rPr>
      </w:pPr>
      <w:r>
        <w:rPr>
          <w:rFonts w:ascii="Times New Roman" w:hAnsi="Times New Roman" w:cs="Times New Roman"/>
          <w:color w:val="000000" w:themeColor="text1"/>
          <w:sz w:val="28"/>
          <w:szCs w:val="28"/>
        </w:rPr>
        <w:t>Тема нашого уроку «Похідна, геометричний зміст, застосування похідної, розв’язування завдань зовнішнього незалежного оцінювання».</w:t>
      </w:r>
    </w:p>
    <w:p w:rsidR="00753B2F" w:rsidRDefault="00A707A1">
      <w:pPr>
        <w:spacing w:after="0" w:line="360" w:lineRule="auto"/>
        <w:ind w:firstLine="567"/>
        <w:jc w:val="both"/>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4. Актуалізація практичного досвіду і опорних знань учнів.</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Давайте повторимо все те, що вивчили на попередніх уроках. Поглянемо на презентацію на повторення матеріалу (посилання на презентацію </w:t>
      </w:r>
      <w:r w:rsidR="009A4804" w:rsidRPr="009A4804">
        <w:rPr>
          <w:rFonts w:ascii="Times New Roman" w:hAnsi="Times New Roman" w:cs="Times New Roman"/>
          <w:color w:val="000000" w:themeColor="text1"/>
          <w:sz w:val="28"/>
          <w:szCs w:val="28"/>
        </w:rPr>
        <w:lastRenderedPageBreak/>
        <w:t>https://docs.google.com/presentation/d/1I1ZSa2EsEJJhDaJNGc4tjLmoaLuuDXRg/edit?usp=sharing&amp;ouid=108346228860013027971&amp;rtpof=true&amp;sd=true</w:t>
      </w:r>
      <w:r>
        <w:rPr>
          <w:rFonts w:ascii="Times New Roman" w:hAnsi="Times New Roman" w:cs="Times New Roman"/>
          <w:color w:val="000000" w:themeColor="text1"/>
          <w:sz w:val="28"/>
          <w:szCs w:val="28"/>
        </w:rPr>
        <w:t>, слайд 1-6).</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Потім розглянемо різні види завдань, на знаходження похідної, її геометричного змісту, знаходження похідних тригонометричних функцій та складених функцій (посилання на презентацію </w:t>
      </w:r>
      <w:r w:rsidR="009A4804" w:rsidRPr="009A4804">
        <w:rPr>
          <w:rFonts w:ascii="Times New Roman" w:hAnsi="Times New Roman" w:cs="Times New Roman"/>
          <w:color w:val="000000" w:themeColor="text1"/>
          <w:sz w:val="28"/>
          <w:szCs w:val="28"/>
        </w:rPr>
        <w:t>https://docs.google.com/presentation/d/1I1ZSa2EsEJJhDaJNGc4tjLmoaLuuDXRg/edit?usp=sharing&amp;ouid=108346228860013027971&amp;rtpof=true&amp;sd=true</w:t>
      </w:r>
      <w:r>
        <w:rPr>
          <w:rFonts w:ascii="Times New Roman" w:hAnsi="Times New Roman" w:cs="Times New Roman"/>
          <w:color w:val="000000" w:themeColor="text1"/>
          <w:sz w:val="28"/>
          <w:szCs w:val="28"/>
        </w:rPr>
        <w:t>, слайд 7-24).</w:t>
      </w:r>
    </w:p>
    <w:p w:rsidR="00753B2F" w:rsidRDefault="00A707A1">
      <w:pPr>
        <w:spacing w:after="0" w:line="360" w:lineRule="auto"/>
        <w:ind w:firstLine="567"/>
        <w:jc w:val="both"/>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5. Узагальнення та систематизація знань.</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Зараз переходимо за посиланням та виконуємо завдання у LearningApps. Завдання називається «Похідна. Механічний та геометричний зміст. Перегони» (посилання на завдання: https://learningapps.org/display?v=p1e46qmwj23, додаток Ж).</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Думаю, що ви всі справилися із завданням, і вам було цікаво. Зараз переглянемо результати і виставимо оцінки за найкращі результати.</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Далі розв’яжемо завдання з теми «Похідна», які були у ЗНО інших років та можуть бути у НМТ. Завдання називається «Похідна та її застосування» (посилання на завдання: https://learningapps.org/display?v=pmw7sx9w201, додаток Ж).</w:t>
      </w:r>
    </w:p>
    <w:p w:rsidR="00753B2F" w:rsidRDefault="00A707A1">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А зараз проведемо невеличку самостійну роботу. Заходимо до ресурсу Classtime за посиланням https://www.classtime.com/questions/question-sets/d22bc38d-e6c4-4888-af34-e4564ab94409 і виконуємо завдання (Додаток З).</w:t>
      </w:r>
    </w:p>
    <w:p w:rsidR="00753B2F" w:rsidRDefault="00A707A1">
      <w:pPr>
        <w:spacing w:after="0" w:line="360" w:lineRule="auto"/>
        <w:ind w:firstLine="567"/>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6.</w:t>
      </w:r>
      <w:r>
        <w:rPr>
          <w:b/>
        </w:rPr>
        <w:t xml:space="preserve"> </w:t>
      </w:r>
      <w:r>
        <w:rPr>
          <w:rFonts w:ascii="Times New Roman" w:hAnsi="Times New Roman" w:cs="Times New Roman"/>
          <w:b/>
          <w:color w:val="000000" w:themeColor="text1"/>
          <w:sz w:val="28"/>
          <w:szCs w:val="28"/>
        </w:rPr>
        <w:t>Підсумок уроку, рефлексія і повідомлення домашнього завдання.</w:t>
      </w:r>
    </w:p>
    <w:p w:rsidR="00753B2F" w:rsidRDefault="00A707A1">
      <w:pPr>
        <w:spacing w:after="0" w:line="360" w:lineRule="auto"/>
        <w:ind w:firstLine="567"/>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Рефлексія:</w:t>
      </w:r>
    </w:p>
    <w:p w:rsidR="00753B2F" w:rsidRDefault="00A707A1">
      <w:pPr>
        <w:spacing w:after="0" w:line="360" w:lineRule="auto"/>
        <w:ind w:firstLine="567"/>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Чи готовий(а) до контрольної роботи?</w:t>
      </w:r>
    </w:p>
    <w:p w:rsidR="00753B2F" w:rsidRDefault="00A707A1">
      <w:pPr>
        <w:spacing w:after="0" w:line="360" w:lineRule="auto"/>
        <w:ind w:firstLine="567"/>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На які моменти потрібно звернути мені увагу?</w:t>
      </w:r>
    </w:p>
    <w:p w:rsidR="00753B2F" w:rsidRDefault="00A707A1">
      <w:pPr>
        <w:spacing w:after="0" w:line="360" w:lineRule="auto"/>
        <w:ind w:firstLine="567"/>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Що варто повторити?</w:t>
      </w:r>
    </w:p>
    <w:p w:rsidR="00753B2F" w:rsidRDefault="00A707A1">
      <w:pPr>
        <w:spacing w:after="0" w:line="360" w:lineRule="auto"/>
        <w:ind w:firstLine="567"/>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 яких завданнях у мене виникають труднощі?</w:t>
      </w:r>
    </w:p>
    <w:p w:rsidR="00753B2F" w:rsidRDefault="00A707A1">
      <w:pPr>
        <w:spacing w:after="0" w:line="360" w:lineRule="auto"/>
        <w:ind w:firstLine="567"/>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 xml:space="preserve">Варто відповісти на ці всі запитання відверто і тоді ви повноцінно та ґрунтовно зможете підготуватися до контрольної роботи. </w:t>
      </w:r>
    </w:p>
    <w:p w:rsidR="00753B2F" w:rsidRDefault="00A707A1">
      <w:pPr>
        <w:spacing w:after="0" w:line="360" w:lineRule="auto"/>
        <w:ind w:firstLine="567"/>
        <w:rPr>
          <w:rFonts w:ascii="Times New Roman" w:hAnsi="Times New Roman" w:cs="Times New Roman"/>
          <w:color w:val="000000" w:themeColor="text1"/>
          <w:sz w:val="28"/>
          <w:szCs w:val="28"/>
        </w:rPr>
      </w:pPr>
      <w:r>
        <w:rPr>
          <w:rFonts w:ascii="Times New Roman" w:hAnsi="Times New Roman" w:cs="Times New Roman"/>
          <w:b/>
          <w:color w:val="000000" w:themeColor="text1"/>
          <w:sz w:val="28"/>
          <w:szCs w:val="28"/>
        </w:rPr>
        <w:t>Домашнє завдання</w:t>
      </w:r>
      <w:r>
        <w:rPr>
          <w:rFonts w:ascii="Times New Roman" w:hAnsi="Times New Roman" w:cs="Times New Roman"/>
          <w:color w:val="000000" w:themeColor="text1"/>
          <w:sz w:val="28"/>
          <w:szCs w:val="28"/>
        </w:rPr>
        <w:t>: підготовка до контрольної роботи.</w:t>
      </w:r>
    </w:p>
    <w:p w:rsidR="00753B2F" w:rsidRDefault="00753B2F" w:rsidP="00340D6C">
      <w:pPr>
        <w:rPr>
          <w:rFonts w:ascii="Times New Roman" w:eastAsia="Times New Roman" w:hAnsi="Times New Roman" w:cs="Times New Roman"/>
          <w:color w:val="000000" w:themeColor="text1"/>
          <w:sz w:val="28"/>
          <w:szCs w:val="28"/>
        </w:rPr>
      </w:pPr>
    </w:p>
    <w:p w:rsidR="00753B2F" w:rsidRDefault="00A707A1">
      <w:pPr>
        <w:pStyle w:val="2"/>
        <w:spacing w:before="0" w:after="0" w:line="360" w:lineRule="auto"/>
        <w:ind w:firstLine="567"/>
        <w:jc w:val="both"/>
        <w:rPr>
          <w:rFonts w:ascii="Times New Roman" w:eastAsia="Times New Roman" w:hAnsi="Times New Roman" w:cs="Times New Roman"/>
          <w:color w:val="000000" w:themeColor="text1"/>
          <w:sz w:val="28"/>
          <w:szCs w:val="28"/>
        </w:rPr>
      </w:pPr>
      <w:bookmarkStart w:id="16" w:name="_Toc153218401"/>
      <w:r>
        <w:rPr>
          <w:rFonts w:ascii="Times New Roman" w:eastAsia="Times New Roman" w:hAnsi="Times New Roman" w:cs="Times New Roman"/>
          <w:color w:val="000000" w:themeColor="text1"/>
          <w:sz w:val="28"/>
          <w:szCs w:val="28"/>
        </w:rPr>
        <w:t>2.4. Розгорнутий конспект уроку контролю, оцінювання та корекції знань, умінь і навичок при вивченні початків аналізу</w:t>
      </w:r>
      <w:bookmarkEnd w:id="16"/>
    </w:p>
    <w:p w:rsidR="00753B2F" w:rsidRDefault="00A707A1">
      <w:pPr>
        <w:spacing w:after="0" w:line="360" w:lineRule="auto"/>
        <w:ind w:firstLine="425"/>
        <w:jc w:val="both"/>
        <w:rPr>
          <w:rFonts w:ascii="Times New Roman" w:hAnsi="Times New Roman" w:cs="Times New Roman"/>
          <w:color w:val="000000" w:themeColor="text1"/>
          <w:sz w:val="28"/>
          <w:szCs w:val="28"/>
        </w:rPr>
      </w:pPr>
      <w:r>
        <w:rPr>
          <w:rFonts w:ascii="Times New Roman" w:hAnsi="Times New Roman" w:cs="Times New Roman"/>
          <w:b/>
          <w:color w:val="000000" w:themeColor="text1"/>
          <w:sz w:val="28"/>
          <w:szCs w:val="28"/>
        </w:rPr>
        <w:t xml:space="preserve">Тема: </w:t>
      </w:r>
      <w:r>
        <w:rPr>
          <w:rFonts w:ascii="Times New Roman" w:hAnsi="Times New Roman" w:cs="Times New Roman"/>
          <w:color w:val="000000" w:themeColor="text1"/>
          <w:sz w:val="28"/>
          <w:szCs w:val="28"/>
          <w:u w:val="single"/>
        </w:rPr>
        <w:t>Тематичне оцінювання по темі «Інтеграл та його застосування».</w:t>
      </w:r>
    </w:p>
    <w:p w:rsidR="00753B2F" w:rsidRDefault="00A707A1">
      <w:pPr>
        <w:spacing w:after="0" w:line="360" w:lineRule="auto"/>
        <w:ind w:firstLine="425"/>
        <w:jc w:val="both"/>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 xml:space="preserve">Мета: </w:t>
      </w:r>
    </w:p>
    <w:p w:rsidR="00753B2F" w:rsidRDefault="00A707A1">
      <w:pPr>
        <w:spacing w:after="0" w:line="360" w:lineRule="auto"/>
        <w:ind w:firstLine="425"/>
        <w:jc w:val="both"/>
        <w:rPr>
          <w:rFonts w:ascii="Times New Roman" w:hAnsi="Times New Roman" w:cs="Times New Roman"/>
          <w:color w:val="000000" w:themeColor="text1"/>
          <w:sz w:val="28"/>
          <w:szCs w:val="28"/>
        </w:rPr>
      </w:pPr>
      <w:r>
        <w:rPr>
          <w:rFonts w:ascii="Times New Roman" w:hAnsi="Times New Roman" w:cs="Times New Roman"/>
          <w:b/>
          <w:i/>
          <w:color w:val="000000" w:themeColor="text1"/>
          <w:sz w:val="28"/>
          <w:szCs w:val="28"/>
        </w:rPr>
        <w:t>Навчальна:</w:t>
      </w:r>
      <w:r>
        <w:rPr>
          <w:rFonts w:ascii="Times New Roman" w:hAnsi="Times New Roman" w:cs="Times New Roman"/>
          <w:color w:val="000000" w:themeColor="text1"/>
          <w:sz w:val="28"/>
          <w:szCs w:val="28"/>
        </w:rPr>
        <w:t xml:space="preserve"> перевірити освітні досягнення учнів з теми інтегрального числення.</w:t>
      </w:r>
    </w:p>
    <w:p w:rsidR="00753B2F" w:rsidRDefault="00A707A1">
      <w:pPr>
        <w:spacing w:after="0" w:line="360" w:lineRule="auto"/>
        <w:ind w:firstLine="425"/>
        <w:jc w:val="both"/>
        <w:rPr>
          <w:rFonts w:ascii="Times New Roman" w:hAnsi="Times New Roman" w:cs="Times New Roman"/>
          <w:color w:val="000000" w:themeColor="text1"/>
          <w:sz w:val="28"/>
          <w:szCs w:val="28"/>
        </w:rPr>
      </w:pPr>
      <w:r>
        <w:rPr>
          <w:rFonts w:ascii="Times New Roman" w:hAnsi="Times New Roman" w:cs="Times New Roman"/>
          <w:b/>
          <w:i/>
          <w:color w:val="000000" w:themeColor="text1"/>
          <w:sz w:val="28"/>
          <w:szCs w:val="28"/>
        </w:rPr>
        <w:t>Розвиваюча:</w:t>
      </w:r>
      <w:r>
        <w:rPr>
          <w:rFonts w:ascii="Times New Roman" w:hAnsi="Times New Roman" w:cs="Times New Roman"/>
          <w:color w:val="000000" w:themeColor="text1"/>
          <w:sz w:val="28"/>
          <w:szCs w:val="28"/>
        </w:rPr>
        <w:t xml:space="preserve"> продовжити розвивати світогляд учнів, культуру математичних записів, логічне мислення, увагу; сприяти розвитку самоаналізу.</w:t>
      </w:r>
    </w:p>
    <w:p w:rsidR="00753B2F" w:rsidRDefault="00A707A1">
      <w:pPr>
        <w:spacing w:after="0" w:line="360" w:lineRule="auto"/>
        <w:ind w:firstLine="425"/>
        <w:jc w:val="both"/>
        <w:rPr>
          <w:rFonts w:ascii="Times New Roman" w:hAnsi="Times New Roman" w:cs="Times New Roman"/>
          <w:color w:val="000000" w:themeColor="text1"/>
          <w:sz w:val="28"/>
          <w:szCs w:val="28"/>
        </w:rPr>
      </w:pPr>
      <w:r>
        <w:rPr>
          <w:rFonts w:ascii="Times New Roman" w:hAnsi="Times New Roman" w:cs="Times New Roman"/>
          <w:b/>
          <w:i/>
          <w:color w:val="000000" w:themeColor="text1"/>
          <w:sz w:val="28"/>
          <w:szCs w:val="28"/>
        </w:rPr>
        <w:t>Виховна:</w:t>
      </w:r>
      <w:r>
        <w:rPr>
          <w:rFonts w:ascii="Times New Roman" w:hAnsi="Times New Roman" w:cs="Times New Roman"/>
          <w:color w:val="000000" w:themeColor="text1"/>
          <w:sz w:val="28"/>
          <w:szCs w:val="28"/>
        </w:rPr>
        <w:t xml:space="preserve"> продовжити виховувати старанність, наполегливість, навички самостійної роботи.</w:t>
      </w:r>
    </w:p>
    <w:p w:rsidR="00753B2F" w:rsidRDefault="00A707A1">
      <w:pPr>
        <w:spacing w:after="0" w:line="360" w:lineRule="auto"/>
        <w:ind w:firstLine="425"/>
        <w:jc w:val="both"/>
        <w:rPr>
          <w:rFonts w:ascii="Times New Roman" w:hAnsi="Times New Roman" w:cs="Times New Roman"/>
          <w:color w:val="000000" w:themeColor="text1"/>
          <w:sz w:val="28"/>
          <w:szCs w:val="28"/>
        </w:rPr>
      </w:pPr>
      <w:r>
        <w:rPr>
          <w:rFonts w:ascii="Times New Roman" w:hAnsi="Times New Roman" w:cs="Times New Roman"/>
          <w:b/>
          <w:color w:val="000000" w:themeColor="text1"/>
          <w:sz w:val="28"/>
          <w:szCs w:val="28"/>
        </w:rPr>
        <w:t>Тип уроку:</w:t>
      </w:r>
      <w:r>
        <w:rPr>
          <w:rFonts w:ascii="Times New Roman" w:hAnsi="Times New Roman" w:cs="Times New Roman"/>
          <w:color w:val="000000" w:themeColor="text1"/>
          <w:sz w:val="28"/>
          <w:szCs w:val="28"/>
        </w:rPr>
        <w:t xml:space="preserve"> урок перевірки знань, навичок та вмінь</w:t>
      </w:r>
    </w:p>
    <w:p w:rsidR="00753B2F" w:rsidRDefault="00A707A1">
      <w:pPr>
        <w:spacing w:after="0" w:line="360" w:lineRule="auto"/>
        <w:ind w:firstLine="425"/>
        <w:jc w:val="both"/>
        <w:rPr>
          <w:rFonts w:ascii="Times New Roman" w:hAnsi="Times New Roman" w:cs="Times New Roman"/>
          <w:color w:val="000000" w:themeColor="text1"/>
          <w:sz w:val="28"/>
          <w:szCs w:val="28"/>
        </w:rPr>
      </w:pPr>
      <w:r>
        <w:rPr>
          <w:rFonts w:ascii="Times New Roman" w:hAnsi="Times New Roman" w:cs="Times New Roman"/>
          <w:b/>
          <w:color w:val="000000" w:themeColor="text1"/>
          <w:sz w:val="28"/>
          <w:szCs w:val="28"/>
        </w:rPr>
        <w:t>Основні методи та прийоми:</w:t>
      </w:r>
      <w:r>
        <w:rPr>
          <w:rFonts w:ascii="Times New Roman" w:hAnsi="Times New Roman" w:cs="Times New Roman"/>
          <w:color w:val="000000" w:themeColor="text1"/>
          <w:sz w:val="28"/>
          <w:szCs w:val="28"/>
        </w:rPr>
        <w:t xml:space="preserve"> виконання завдань, робота з програмними засобами навчання.</w:t>
      </w:r>
    </w:p>
    <w:p w:rsidR="00753B2F" w:rsidRDefault="00A707A1">
      <w:pPr>
        <w:spacing w:after="0" w:line="360" w:lineRule="auto"/>
        <w:ind w:firstLine="425"/>
        <w:jc w:val="both"/>
        <w:rPr>
          <w:rFonts w:ascii="Times New Roman" w:hAnsi="Times New Roman" w:cs="Times New Roman"/>
          <w:color w:val="000000" w:themeColor="text1"/>
          <w:sz w:val="28"/>
          <w:szCs w:val="28"/>
        </w:rPr>
      </w:pPr>
      <w:r>
        <w:rPr>
          <w:rFonts w:ascii="Times New Roman" w:hAnsi="Times New Roman" w:cs="Times New Roman"/>
          <w:b/>
          <w:color w:val="000000" w:themeColor="text1"/>
          <w:sz w:val="28"/>
          <w:szCs w:val="28"/>
        </w:rPr>
        <w:t>Обладнання:</w:t>
      </w:r>
      <w:r>
        <w:rPr>
          <w:rFonts w:ascii="Times New Roman" w:hAnsi="Times New Roman" w:cs="Times New Roman"/>
          <w:color w:val="000000" w:themeColor="text1"/>
          <w:sz w:val="28"/>
          <w:szCs w:val="28"/>
        </w:rPr>
        <w:t xml:space="preserve"> інтерактивна дошка, комп’ютер.</w:t>
      </w:r>
    </w:p>
    <w:p w:rsidR="00753B2F" w:rsidRDefault="00A707A1">
      <w:pPr>
        <w:spacing w:after="0" w:line="360" w:lineRule="auto"/>
        <w:ind w:firstLine="425"/>
        <w:jc w:val="both"/>
        <w:rPr>
          <w:rFonts w:ascii="Times New Roman" w:hAnsi="Times New Roman" w:cs="Times New Roman"/>
          <w:color w:val="000000" w:themeColor="text1"/>
          <w:sz w:val="28"/>
          <w:szCs w:val="28"/>
        </w:rPr>
      </w:pPr>
      <w:r>
        <w:rPr>
          <w:rFonts w:ascii="Times New Roman" w:hAnsi="Times New Roman" w:cs="Times New Roman"/>
          <w:b/>
          <w:color w:val="000000" w:themeColor="text1"/>
          <w:sz w:val="28"/>
          <w:szCs w:val="28"/>
        </w:rPr>
        <w:t>Програмне забезпечення:</w:t>
      </w:r>
      <w:r>
        <w:rPr>
          <w:rFonts w:ascii="Times New Roman" w:hAnsi="Times New Roman" w:cs="Times New Roman"/>
          <w:color w:val="000000" w:themeColor="text1"/>
          <w:sz w:val="28"/>
          <w:szCs w:val="28"/>
        </w:rPr>
        <w:t xml:space="preserve"> Сlasstime, LearningApps.</w:t>
      </w:r>
    </w:p>
    <w:p w:rsidR="00753B2F" w:rsidRDefault="00A707A1">
      <w:pPr>
        <w:spacing w:after="0" w:line="360" w:lineRule="auto"/>
        <w:ind w:firstLine="425"/>
        <w:jc w:val="both"/>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Формування ключових компетентностей:</w:t>
      </w:r>
    </w:p>
    <w:p w:rsidR="00753B2F" w:rsidRDefault="00A707A1">
      <w:pPr>
        <w:pStyle w:val="ac"/>
        <w:numPr>
          <w:ilvl w:val="0"/>
          <w:numId w:val="7"/>
        </w:numPr>
        <w:spacing w:after="0" w:line="360" w:lineRule="auto"/>
        <w:ind w:left="0"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u w:val="single"/>
        </w:rPr>
        <w:t>математична компетентність:</w:t>
      </w:r>
      <w:r>
        <w:rPr>
          <w:rFonts w:ascii="Times New Roman" w:hAnsi="Times New Roman" w:cs="Times New Roman"/>
          <w:color w:val="000000" w:themeColor="text1"/>
          <w:sz w:val="28"/>
          <w:szCs w:val="28"/>
        </w:rPr>
        <w:t xml:space="preserve"> продовжити формувати вміння опрацьовувати текстову та числову інформацію та закріплює обчислювальні та графічні навички);</w:t>
      </w:r>
    </w:p>
    <w:p w:rsidR="00753B2F" w:rsidRDefault="00A707A1">
      <w:pPr>
        <w:pStyle w:val="ac"/>
        <w:numPr>
          <w:ilvl w:val="0"/>
          <w:numId w:val="7"/>
        </w:numPr>
        <w:spacing w:after="0" w:line="360" w:lineRule="auto"/>
        <w:ind w:left="0"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u w:val="single"/>
        </w:rPr>
        <w:t>інформаційно-цифрова компетентність</w:t>
      </w:r>
      <w:r>
        <w:rPr>
          <w:rFonts w:ascii="Times New Roman" w:hAnsi="Times New Roman" w:cs="Times New Roman"/>
          <w:color w:val="000000" w:themeColor="text1"/>
          <w:sz w:val="28"/>
          <w:szCs w:val="28"/>
        </w:rPr>
        <w:t>: учні повинні вміти працювати за певними алгоритмами та записувати за допомогою символів;</w:t>
      </w:r>
    </w:p>
    <w:p w:rsidR="00753B2F" w:rsidRDefault="00A707A1">
      <w:pPr>
        <w:pStyle w:val="ac"/>
        <w:numPr>
          <w:ilvl w:val="0"/>
          <w:numId w:val="7"/>
        </w:numPr>
        <w:spacing w:after="0" w:line="360" w:lineRule="auto"/>
        <w:ind w:left="0"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u w:val="single"/>
        </w:rPr>
        <w:t>соціально-громадянська компетентність:</w:t>
      </w:r>
      <w:r>
        <w:rPr>
          <w:rFonts w:ascii="Times New Roman" w:hAnsi="Times New Roman" w:cs="Times New Roman"/>
          <w:color w:val="000000" w:themeColor="text1"/>
          <w:sz w:val="28"/>
          <w:szCs w:val="28"/>
        </w:rPr>
        <w:t xml:space="preserve"> здатність самостійно вирішувати завдання, приймати рішення, самостійно обирати рішення.</w:t>
      </w:r>
    </w:p>
    <w:tbl>
      <w:tblPr>
        <w:tblStyle w:val="af2"/>
        <w:tblpPr w:leftFromText="180" w:rightFromText="180" w:vertAnchor="text" w:horzAnchor="margin" w:tblpY="453"/>
        <w:tblW w:w="9351" w:type="dxa"/>
        <w:tblLayout w:type="fixed"/>
        <w:tblLook w:val="01E0" w:firstRow="1" w:lastRow="1" w:firstColumn="1" w:lastColumn="1" w:noHBand="0" w:noVBand="0"/>
      </w:tblPr>
      <w:tblGrid>
        <w:gridCol w:w="959"/>
        <w:gridCol w:w="1870"/>
        <w:gridCol w:w="851"/>
        <w:gridCol w:w="2760"/>
        <w:gridCol w:w="2911"/>
      </w:tblGrid>
      <w:tr w:rsidR="00753B2F">
        <w:tc>
          <w:tcPr>
            <w:tcW w:w="959" w:type="dxa"/>
            <w:vAlign w:val="center"/>
          </w:tcPr>
          <w:p w:rsidR="00753B2F" w:rsidRDefault="00A707A1">
            <w:pPr>
              <w:spacing w:after="0" w:line="240" w:lineRule="auto"/>
              <w:jc w:val="center"/>
              <w:rPr>
                <w:rFonts w:ascii="Times New Roman" w:eastAsia="Times New Roman" w:hAnsi="Times New Roman" w:cs="Times New Roman"/>
                <w:b/>
                <w:bCs/>
                <w:color w:val="000000" w:themeColor="text1"/>
                <w:sz w:val="24"/>
                <w:szCs w:val="24"/>
                <w:lang w:eastAsia="ru-RU"/>
              </w:rPr>
            </w:pPr>
            <w:r>
              <w:rPr>
                <w:rFonts w:ascii="Times New Roman" w:eastAsia="Times New Roman" w:hAnsi="Times New Roman" w:cs="Times New Roman"/>
                <w:b/>
                <w:bCs/>
                <w:color w:val="000000" w:themeColor="text1"/>
                <w:sz w:val="24"/>
                <w:szCs w:val="24"/>
                <w:lang w:eastAsia="ru-RU"/>
              </w:rPr>
              <w:lastRenderedPageBreak/>
              <w:t>№</w:t>
            </w:r>
          </w:p>
          <w:p w:rsidR="00753B2F" w:rsidRDefault="00A707A1">
            <w:pPr>
              <w:spacing w:after="0" w:line="240" w:lineRule="auto"/>
              <w:jc w:val="center"/>
              <w:rPr>
                <w:rFonts w:ascii="Times New Roman" w:eastAsia="Times New Roman" w:hAnsi="Times New Roman" w:cs="Times New Roman"/>
                <w:b/>
                <w:bCs/>
                <w:color w:val="000000" w:themeColor="text1"/>
                <w:sz w:val="24"/>
                <w:szCs w:val="24"/>
                <w:lang w:eastAsia="ru-RU"/>
              </w:rPr>
            </w:pPr>
            <w:r>
              <w:rPr>
                <w:rFonts w:ascii="Times New Roman" w:eastAsia="Times New Roman" w:hAnsi="Times New Roman" w:cs="Times New Roman"/>
                <w:b/>
                <w:bCs/>
                <w:color w:val="000000" w:themeColor="text1"/>
                <w:sz w:val="24"/>
                <w:szCs w:val="24"/>
                <w:lang w:eastAsia="ru-RU"/>
              </w:rPr>
              <w:t>з/п</w:t>
            </w:r>
          </w:p>
        </w:tc>
        <w:tc>
          <w:tcPr>
            <w:tcW w:w="1870" w:type="dxa"/>
            <w:vAlign w:val="center"/>
          </w:tcPr>
          <w:p w:rsidR="00753B2F" w:rsidRDefault="00A707A1">
            <w:pPr>
              <w:spacing w:after="0" w:line="240" w:lineRule="auto"/>
              <w:jc w:val="center"/>
              <w:rPr>
                <w:rFonts w:ascii="Times New Roman" w:eastAsia="Times New Roman" w:hAnsi="Times New Roman" w:cs="Times New Roman"/>
                <w:b/>
                <w:bCs/>
                <w:color w:val="000000" w:themeColor="text1"/>
                <w:sz w:val="24"/>
                <w:szCs w:val="24"/>
                <w:lang w:eastAsia="ru-RU"/>
              </w:rPr>
            </w:pPr>
            <w:r>
              <w:rPr>
                <w:rFonts w:ascii="Times New Roman" w:eastAsia="Times New Roman" w:hAnsi="Times New Roman" w:cs="Times New Roman"/>
                <w:b/>
                <w:bCs/>
                <w:color w:val="000000" w:themeColor="text1"/>
                <w:sz w:val="24"/>
                <w:szCs w:val="24"/>
                <w:lang w:eastAsia="ru-RU"/>
              </w:rPr>
              <w:t>Етап уроку</w:t>
            </w:r>
          </w:p>
        </w:tc>
        <w:tc>
          <w:tcPr>
            <w:tcW w:w="851" w:type="dxa"/>
            <w:vAlign w:val="center"/>
          </w:tcPr>
          <w:p w:rsidR="00753B2F" w:rsidRDefault="00A707A1">
            <w:pPr>
              <w:spacing w:after="0" w:line="240" w:lineRule="auto"/>
              <w:jc w:val="center"/>
              <w:rPr>
                <w:rFonts w:ascii="Times New Roman" w:eastAsia="Times New Roman" w:hAnsi="Times New Roman" w:cs="Times New Roman"/>
                <w:bCs/>
                <w:color w:val="000000" w:themeColor="text1"/>
                <w:sz w:val="24"/>
                <w:szCs w:val="24"/>
                <w:lang w:eastAsia="ru-RU"/>
              </w:rPr>
            </w:pPr>
            <w:r>
              <w:rPr>
                <w:rFonts w:ascii="Times New Roman" w:eastAsia="Times New Roman" w:hAnsi="Times New Roman" w:cs="Times New Roman"/>
                <w:bCs/>
                <w:color w:val="000000" w:themeColor="text1"/>
                <w:sz w:val="24"/>
                <w:szCs w:val="24"/>
                <w:lang w:eastAsia="ru-RU"/>
              </w:rPr>
              <w:t>Час</w:t>
            </w:r>
          </w:p>
          <w:p w:rsidR="00753B2F" w:rsidRDefault="00A707A1">
            <w:pPr>
              <w:spacing w:after="0" w:line="240" w:lineRule="auto"/>
              <w:jc w:val="center"/>
              <w:rPr>
                <w:rFonts w:ascii="Times New Roman" w:eastAsia="Times New Roman" w:hAnsi="Times New Roman" w:cs="Times New Roman"/>
                <w:bCs/>
                <w:color w:val="000000" w:themeColor="text1"/>
                <w:sz w:val="24"/>
                <w:szCs w:val="24"/>
                <w:lang w:eastAsia="ru-RU"/>
              </w:rPr>
            </w:pPr>
            <w:r>
              <w:rPr>
                <w:rFonts w:ascii="Times New Roman" w:eastAsia="Times New Roman" w:hAnsi="Times New Roman" w:cs="Times New Roman"/>
                <w:bCs/>
                <w:color w:val="000000" w:themeColor="text1"/>
                <w:sz w:val="24"/>
                <w:szCs w:val="24"/>
                <w:lang w:eastAsia="ru-RU"/>
              </w:rPr>
              <w:t>(хв)</w:t>
            </w:r>
          </w:p>
        </w:tc>
        <w:tc>
          <w:tcPr>
            <w:tcW w:w="2760" w:type="dxa"/>
            <w:vAlign w:val="center"/>
          </w:tcPr>
          <w:p w:rsidR="00753B2F" w:rsidRDefault="00A707A1">
            <w:pPr>
              <w:spacing w:after="0" w:line="240" w:lineRule="auto"/>
              <w:jc w:val="center"/>
              <w:rPr>
                <w:rFonts w:ascii="Times New Roman" w:eastAsia="Times New Roman" w:hAnsi="Times New Roman" w:cs="Times New Roman"/>
                <w:b/>
                <w:bCs/>
                <w:color w:val="000000" w:themeColor="text1"/>
                <w:sz w:val="24"/>
                <w:szCs w:val="24"/>
                <w:lang w:eastAsia="ru-RU"/>
              </w:rPr>
            </w:pPr>
            <w:r>
              <w:rPr>
                <w:rFonts w:ascii="Times New Roman" w:eastAsia="Times New Roman" w:hAnsi="Times New Roman" w:cs="Times New Roman"/>
                <w:b/>
                <w:bCs/>
                <w:color w:val="000000" w:themeColor="text1"/>
                <w:sz w:val="24"/>
                <w:szCs w:val="24"/>
                <w:lang w:eastAsia="ru-RU"/>
              </w:rPr>
              <w:t>Дидактичне завдання етапу</w:t>
            </w:r>
          </w:p>
        </w:tc>
        <w:tc>
          <w:tcPr>
            <w:tcW w:w="2911" w:type="dxa"/>
            <w:vAlign w:val="center"/>
          </w:tcPr>
          <w:p w:rsidR="00753B2F" w:rsidRDefault="00A707A1">
            <w:pPr>
              <w:spacing w:after="0" w:line="240" w:lineRule="auto"/>
              <w:jc w:val="center"/>
              <w:rPr>
                <w:rFonts w:ascii="Times New Roman" w:eastAsia="Times New Roman" w:hAnsi="Times New Roman" w:cs="Times New Roman"/>
                <w:b/>
                <w:bCs/>
                <w:color w:val="000000" w:themeColor="text1"/>
                <w:sz w:val="24"/>
                <w:szCs w:val="24"/>
                <w:lang w:eastAsia="ru-RU"/>
              </w:rPr>
            </w:pPr>
            <w:r>
              <w:rPr>
                <w:rFonts w:ascii="Times New Roman" w:eastAsia="Times New Roman" w:hAnsi="Times New Roman" w:cs="Times New Roman"/>
                <w:b/>
                <w:bCs/>
                <w:color w:val="000000" w:themeColor="text1"/>
                <w:sz w:val="24"/>
                <w:szCs w:val="24"/>
                <w:lang w:eastAsia="ru-RU"/>
              </w:rPr>
              <w:t>Методи</w:t>
            </w:r>
          </w:p>
          <w:p w:rsidR="00753B2F" w:rsidRDefault="00A707A1">
            <w:pPr>
              <w:spacing w:after="0" w:line="240" w:lineRule="auto"/>
              <w:jc w:val="center"/>
              <w:rPr>
                <w:rFonts w:ascii="Times New Roman" w:eastAsia="Times New Roman" w:hAnsi="Times New Roman" w:cs="Times New Roman"/>
                <w:b/>
                <w:bCs/>
                <w:color w:val="000000" w:themeColor="text1"/>
                <w:sz w:val="24"/>
                <w:szCs w:val="24"/>
                <w:lang w:eastAsia="ru-RU"/>
              </w:rPr>
            </w:pPr>
            <w:r>
              <w:rPr>
                <w:rFonts w:ascii="Times New Roman" w:eastAsia="Times New Roman" w:hAnsi="Times New Roman" w:cs="Times New Roman"/>
                <w:b/>
                <w:bCs/>
                <w:color w:val="000000" w:themeColor="text1"/>
                <w:sz w:val="24"/>
                <w:szCs w:val="24"/>
                <w:lang w:eastAsia="ru-RU"/>
              </w:rPr>
              <w:t>та прийоми</w:t>
            </w:r>
          </w:p>
        </w:tc>
      </w:tr>
      <w:tr w:rsidR="00753B2F">
        <w:trPr>
          <w:trHeight w:val="964"/>
        </w:trPr>
        <w:tc>
          <w:tcPr>
            <w:tcW w:w="959"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1</w:t>
            </w:r>
          </w:p>
        </w:tc>
        <w:tc>
          <w:tcPr>
            <w:tcW w:w="1870"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Організаційний</w:t>
            </w:r>
          </w:p>
        </w:tc>
        <w:tc>
          <w:tcPr>
            <w:tcW w:w="851" w:type="dxa"/>
            <w:vAlign w:val="center"/>
          </w:tcPr>
          <w:p w:rsidR="00753B2F" w:rsidRDefault="00A707A1">
            <w:pPr>
              <w:spacing w:after="0" w:line="240" w:lineRule="auto"/>
              <w:jc w:val="center"/>
              <w:rPr>
                <w:rFonts w:ascii="Times New Roman" w:eastAsia="Times New Roman" w:hAnsi="Times New Roman" w:cs="Times New Roman"/>
                <w:bCs/>
                <w:color w:val="000000" w:themeColor="text1"/>
                <w:sz w:val="24"/>
                <w:szCs w:val="24"/>
                <w:lang w:eastAsia="ru-RU"/>
              </w:rPr>
            </w:pPr>
            <w:r>
              <w:rPr>
                <w:rFonts w:ascii="Times New Roman" w:eastAsia="Times New Roman" w:hAnsi="Times New Roman" w:cs="Times New Roman"/>
                <w:bCs/>
                <w:color w:val="000000" w:themeColor="text1"/>
                <w:sz w:val="24"/>
                <w:szCs w:val="24"/>
                <w:lang w:eastAsia="ru-RU"/>
              </w:rPr>
              <w:t>1</w:t>
            </w:r>
          </w:p>
        </w:tc>
        <w:tc>
          <w:tcPr>
            <w:tcW w:w="2760" w:type="dxa"/>
            <w:vAlign w:val="center"/>
          </w:tcPr>
          <w:p w:rsidR="00753B2F" w:rsidRDefault="00A707A1" w:rsidP="00900BAB">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Підготовка учн</w:t>
            </w:r>
            <w:r w:rsidR="00900BAB">
              <w:rPr>
                <w:rFonts w:ascii="Times New Roman" w:eastAsia="Times New Roman" w:hAnsi="Times New Roman" w:cs="Times New Roman"/>
                <w:color w:val="000000" w:themeColor="text1"/>
                <w:sz w:val="24"/>
                <w:szCs w:val="24"/>
                <w:lang w:eastAsia="ru-RU"/>
              </w:rPr>
              <w:t>ів до роботи</w:t>
            </w:r>
          </w:p>
        </w:tc>
        <w:tc>
          <w:tcPr>
            <w:tcW w:w="2911"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Усна бесіда</w:t>
            </w:r>
          </w:p>
        </w:tc>
      </w:tr>
      <w:tr w:rsidR="00753B2F">
        <w:trPr>
          <w:trHeight w:val="774"/>
        </w:trPr>
        <w:tc>
          <w:tcPr>
            <w:tcW w:w="959"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2</w:t>
            </w:r>
          </w:p>
        </w:tc>
        <w:tc>
          <w:tcPr>
            <w:tcW w:w="1870"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Повідомлення теми та задач уроку</w:t>
            </w:r>
          </w:p>
        </w:tc>
        <w:tc>
          <w:tcPr>
            <w:tcW w:w="851"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1</w:t>
            </w:r>
          </w:p>
        </w:tc>
        <w:tc>
          <w:tcPr>
            <w:tcW w:w="2760"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Повідомлення теми</w:t>
            </w:r>
            <w:r w:rsidR="00900BAB">
              <w:rPr>
                <w:rFonts w:ascii="Times New Roman" w:eastAsia="Times New Roman" w:hAnsi="Times New Roman" w:cs="Times New Roman"/>
                <w:color w:val="000000" w:themeColor="text1"/>
                <w:sz w:val="24"/>
                <w:szCs w:val="24"/>
              </w:rPr>
              <w:t>, завдань</w:t>
            </w:r>
            <w:r>
              <w:rPr>
                <w:rFonts w:ascii="Times New Roman" w:eastAsia="Times New Roman" w:hAnsi="Times New Roman" w:cs="Times New Roman"/>
                <w:color w:val="000000" w:themeColor="text1"/>
                <w:sz w:val="24"/>
                <w:szCs w:val="24"/>
              </w:rPr>
              <w:t xml:space="preserve"> та мети уроку</w:t>
            </w:r>
          </w:p>
        </w:tc>
        <w:tc>
          <w:tcPr>
            <w:tcW w:w="2911"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Слово викладача</w:t>
            </w:r>
          </w:p>
        </w:tc>
      </w:tr>
      <w:tr w:rsidR="00753B2F">
        <w:tc>
          <w:tcPr>
            <w:tcW w:w="959"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3</w:t>
            </w:r>
          </w:p>
        </w:tc>
        <w:tc>
          <w:tcPr>
            <w:tcW w:w="1870" w:type="dxa"/>
            <w:vAlign w:val="center"/>
          </w:tcPr>
          <w:p w:rsidR="00753B2F" w:rsidRDefault="00A707A1" w:rsidP="00900BAB">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rPr>
              <w:t xml:space="preserve">Актуалізація </w:t>
            </w:r>
            <w:r w:rsidR="00900BAB">
              <w:rPr>
                <w:rFonts w:ascii="Times New Roman" w:eastAsia="Times New Roman" w:hAnsi="Times New Roman" w:cs="Times New Roman"/>
                <w:color w:val="000000" w:themeColor="text1"/>
                <w:sz w:val="24"/>
                <w:szCs w:val="24"/>
              </w:rPr>
              <w:t>набутого</w:t>
            </w:r>
            <w:r>
              <w:rPr>
                <w:rFonts w:ascii="Times New Roman" w:eastAsia="Times New Roman" w:hAnsi="Times New Roman" w:cs="Times New Roman"/>
                <w:color w:val="000000" w:themeColor="text1"/>
                <w:sz w:val="24"/>
                <w:szCs w:val="24"/>
              </w:rPr>
              <w:t xml:space="preserve"> досвіду і опорних знань</w:t>
            </w:r>
            <w:r w:rsidR="00900BAB">
              <w:rPr>
                <w:rFonts w:ascii="Times New Roman" w:eastAsia="Times New Roman" w:hAnsi="Times New Roman" w:cs="Times New Roman"/>
                <w:color w:val="000000" w:themeColor="text1"/>
                <w:sz w:val="24"/>
                <w:szCs w:val="24"/>
              </w:rPr>
              <w:t xml:space="preserve"> та умінь учнями</w:t>
            </w:r>
            <w:r>
              <w:rPr>
                <w:rFonts w:ascii="Times New Roman" w:eastAsia="Times New Roman" w:hAnsi="Times New Roman" w:cs="Times New Roman"/>
                <w:color w:val="000000" w:themeColor="text1"/>
                <w:sz w:val="24"/>
                <w:szCs w:val="24"/>
              </w:rPr>
              <w:t>.</w:t>
            </w:r>
          </w:p>
        </w:tc>
        <w:tc>
          <w:tcPr>
            <w:tcW w:w="851"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5</w:t>
            </w:r>
          </w:p>
        </w:tc>
        <w:tc>
          <w:tcPr>
            <w:tcW w:w="2760" w:type="dxa"/>
            <w:vAlign w:val="center"/>
          </w:tcPr>
          <w:p w:rsidR="00753B2F" w:rsidRDefault="00900BAB">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rPr>
              <w:t>Аналіз</w:t>
            </w:r>
            <w:r w:rsidR="00A707A1">
              <w:rPr>
                <w:rFonts w:ascii="Times New Roman" w:eastAsia="Times New Roman" w:hAnsi="Times New Roman" w:cs="Times New Roman"/>
                <w:color w:val="000000" w:themeColor="text1"/>
                <w:sz w:val="24"/>
                <w:szCs w:val="24"/>
              </w:rPr>
              <w:t xml:space="preserve"> набутих знань, встановлення типових помилок та їх усунення.</w:t>
            </w:r>
          </w:p>
        </w:tc>
        <w:tc>
          <w:tcPr>
            <w:tcW w:w="2911" w:type="dxa"/>
            <w:vAlign w:val="center"/>
          </w:tcPr>
          <w:p w:rsidR="00753B2F" w:rsidRDefault="00A707A1">
            <w:pPr>
              <w:spacing w:after="0" w:line="240" w:lineRule="auto"/>
              <w:ind w:right="-108"/>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rPr>
              <w:t>Фронтальне опитування, самостійна робота</w:t>
            </w:r>
          </w:p>
        </w:tc>
      </w:tr>
      <w:tr w:rsidR="00753B2F">
        <w:trPr>
          <w:trHeight w:val="1385"/>
        </w:trPr>
        <w:tc>
          <w:tcPr>
            <w:tcW w:w="959"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4</w:t>
            </w:r>
          </w:p>
        </w:tc>
        <w:tc>
          <w:tcPr>
            <w:tcW w:w="1870" w:type="dxa"/>
            <w:vAlign w:val="center"/>
          </w:tcPr>
          <w:p w:rsidR="00753B2F" w:rsidRDefault="00900BAB" w:rsidP="00900BAB">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hAnsi="Times New Roman" w:cs="Times New Roman"/>
                <w:color w:val="000000" w:themeColor="text1"/>
                <w:sz w:val="24"/>
                <w:szCs w:val="24"/>
              </w:rPr>
              <w:t>Навчальна м</w:t>
            </w:r>
            <w:r w:rsidR="00A707A1">
              <w:rPr>
                <w:rFonts w:ascii="Times New Roman" w:hAnsi="Times New Roman" w:cs="Times New Roman"/>
                <w:color w:val="000000" w:themeColor="text1"/>
                <w:sz w:val="24"/>
                <w:szCs w:val="24"/>
              </w:rPr>
              <w:t>отивація діяльності учнів, повідомлення теми, мети, завдань уроку та системи оцінювання</w:t>
            </w:r>
          </w:p>
        </w:tc>
        <w:tc>
          <w:tcPr>
            <w:tcW w:w="851"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2</w:t>
            </w:r>
          </w:p>
        </w:tc>
        <w:tc>
          <w:tcPr>
            <w:tcW w:w="2760" w:type="dxa"/>
            <w:vAlign w:val="center"/>
          </w:tcPr>
          <w:p w:rsidR="00753B2F" w:rsidRDefault="00A707A1">
            <w:pPr>
              <w:spacing w:after="0" w:line="240" w:lineRule="auto"/>
              <w:ind w:left="-108" w:right="-108"/>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Коротка узагальнена інформація про НМТ</w:t>
            </w:r>
          </w:p>
        </w:tc>
        <w:tc>
          <w:tcPr>
            <w:tcW w:w="2911" w:type="dxa"/>
            <w:vAlign w:val="center"/>
          </w:tcPr>
          <w:p w:rsidR="00753B2F" w:rsidRDefault="00A707A1">
            <w:pPr>
              <w:spacing w:after="0" w:line="276"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Слово учителя</w:t>
            </w:r>
          </w:p>
        </w:tc>
      </w:tr>
      <w:tr w:rsidR="00753B2F">
        <w:trPr>
          <w:trHeight w:val="1385"/>
        </w:trPr>
        <w:tc>
          <w:tcPr>
            <w:tcW w:w="959"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5</w:t>
            </w:r>
          </w:p>
        </w:tc>
        <w:tc>
          <w:tcPr>
            <w:tcW w:w="1870" w:type="dxa"/>
            <w:vAlign w:val="center"/>
          </w:tcPr>
          <w:p w:rsidR="00753B2F" w:rsidRDefault="00A707A1" w:rsidP="00900BAB">
            <w:pPr>
              <w:spacing w:after="0" w:line="240" w:lineRule="auto"/>
              <w:jc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Перевірка </w:t>
            </w:r>
            <w:r w:rsidR="00900BAB">
              <w:rPr>
                <w:rFonts w:ascii="Times New Roman" w:hAnsi="Times New Roman" w:cs="Times New Roman"/>
                <w:color w:val="000000" w:themeColor="text1"/>
                <w:sz w:val="24"/>
                <w:szCs w:val="24"/>
              </w:rPr>
              <w:t>розуміння</w:t>
            </w:r>
            <w:r>
              <w:rPr>
                <w:rFonts w:ascii="Times New Roman" w:hAnsi="Times New Roman" w:cs="Times New Roman"/>
                <w:color w:val="000000" w:themeColor="text1"/>
                <w:sz w:val="24"/>
                <w:szCs w:val="24"/>
              </w:rPr>
              <w:t xml:space="preserve"> учнями знань</w:t>
            </w:r>
          </w:p>
        </w:tc>
        <w:tc>
          <w:tcPr>
            <w:tcW w:w="851"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33</w:t>
            </w:r>
          </w:p>
        </w:tc>
        <w:tc>
          <w:tcPr>
            <w:tcW w:w="2760" w:type="dxa"/>
            <w:vAlign w:val="center"/>
          </w:tcPr>
          <w:p w:rsidR="00753B2F" w:rsidRDefault="00A707A1" w:rsidP="00900BAB">
            <w:pPr>
              <w:spacing w:after="0" w:line="240" w:lineRule="auto"/>
              <w:ind w:left="-108" w:right="-108"/>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rPr>
              <w:t>Застосування</w:t>
            </w:r>
            <w:r w:rsidR="00425E29">
              <w:rPr>
                <w:rFonts w:ascii="Times New Roman" w:eastAsia="Times New Roman" w:hAnsi="Times New Roman" w:cs="Times New Roman"/>
                <w:color w:val="000000" w:themeColor="text1"/>
                <w:sz w:val="24"/>
                <w:szCs w:val="24"/>
              </w:rPr>
              <w:t xml:space="preserve"> та використання старшокласниками отриманих</w:t>
            </w:r>
            <w:r>
              <w:rPr>
                <w:rFonts w:ascii="Times New Roman" w:eastAsia="Times New Roman" w:hAnsi="Times New Roman" w:cs="Times New Roman"/>
                <w:color w:val="000000" w:themeColor="text1"/>
                <w:sz w:val="24"/>
                <w:szCs w:val="24"/>
              </w:rPr>
              <w:t xml:space="preserve"> знань в </w:t>
            </w:r>
            <w:r w:rsidR="00900BAB">
              <w:rPr>
                <w:rFonts w:ascii="Times New Roman" w:eastAsia="Times New Roman" w:hAnsi="Times New Roman" w:cs="Times New Roman"/>
                <w:color w:val="000000" w:themeColor="text1"/>
                <w:sz w:val="24"/>
                <w:szCs w:val="24"/>
              </w:rPr>
              <w:t xml:space="preserve">тих </w:t>
            </w:r>
            <w:r>
              <w:rPr>
                <w:rFonts w:ascii="Times New Roman" w:eastAsia="Times New Roman" w:hAnsi="Times New Roman" w:cs="Times New Roman"/>
                <w:color w:val="000000" w:themeColor="text1"/>
                <w:sz w:val="24"/>
                <w:szCs w:val="24"/>
              </w:rPr>
              <w:t xml:space="preserve">умовах, </w:t>
            </w:r>
            <w:r w:rsidR="00900BAB">
              <w:rPr>
                <w:rFonts w:ascii="Times New Roman" w:eastAsia="Times New Roman" w:hAnsi="Times New Roman" w:cs="Times New Roman"/>
                <w:color w:val="000000" w:themeColor="text1"/>
                <w:sz w:val="24"/>
                <w:szCs w:val="24"/>
              </w:rPr>
              <w:t xml:space="preserve">які </w:t>
            </w:r>
            <w:r>
              <w:rPr>
                <w:rFonts w:ascii="Times New Roman" w:eastAsia="Times New Roman" w:hAnsi="Times New Roman" w:cs="Times New Roman"/>
                <w:color w:val="000000" w:themeColor="text1"/>
                <w:sz w:val="24"/>
                <w:szCs w:val="24"/>
              </w:rPr>
              <w:t>поставлен</w:t>
            </w:r>
            <w:r w:rsidR="00900BAB">
              <w:rPr>
                <w:rFonts w:ascii="Times New Roman" w:eastAsia="Times New Roman" w:hAnsi="Times New Roman" w:cs="Times New Roman"/>
                <w:color w:val="000000" w:themeColor="text1"/>
                <w:sz w:val="24"/>
                <w:szCs w:val="24"/>
              </w:rPr>
              <w:t>і учителем задля</w:t>
            </w:r>
            <w:r>
              <w:rPr>
                <w:rFonts w:ascii="Times New Roman" w:eastAsia="Times New Roman" w:hAnsi="Times New Roman" w:cs="Times New Roman"/>
                <w:color w:val="000000" w:themeColor="text1"/>
                <w:sz w:val="24"/>
                <w:szCs w:val="24"/>
              </w:rPr>
              <w:t xml:space="preserve"> виконання індивідуальної роботи</w:t>
            </w:r>
          </w:p>
        </w:tc>
        <w:tc>
          <w:tcPr>
            <w:tcW w:w="2911" w:type="dxa"/>
            <w:vAlign w:val="center"/>
          </w:tcPr>
          <w:p w:rsidR="00753B2F" w:rsidRDefault="00A707A1">
            <w:pPr>
              <w:spacing w:after="0" w:line="276" w:lineRule="auto"/>
              <w:jc w:val="center"/>
              <w:rPr>
                <w:rFonts w:ascii="Times New Roman" w:eastAsia="Times New Roman" w:hAnsi="Times New Roman" w:cs="Times New Roman"/>
                <w:color w:val="000000" w:themeColor="text1"/>
                <w:sz w:val="24"/>
                <w:szCs w:val="24"/>
                <w:lang w:eastAsia="ru-RU"/>
              </w:rPr>
            </w:pPr>
            <w:r>
              <w:rPr>
                <w:rFonts w:ascii="Times New Roman" w:hAnsi="Times New Roman" w:cs="Times New Roman"/>
                <w:color w:val="000000" w:themeColor="text1"/>
                <w:sz w:val="24"/>
                <w:szCs w:val="24"/>
              </w:rPr>
              <w:t>Індивідуальна робота</w:t>
            </w:r>
          </w:p>
        </w:tc>
      </w:tr>
      <w:tr w:rsidR="00753B2F">
        <w:tc>
          <w:tcPr>
            <w:tcW w:w="959"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6</w:t>
            </w:r>
          </w:p>
        </w:tc>
        <w:tc>
          <w:tcPr>
            <w:tcW w:w="1870"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Підсумок уроку.</w:t>
            </w:r>
          </w:p>
        </w:tc>
        <w:tc>
          <w:tcPr>
            <w:tcW w:w="851"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3</w:t>
            </w:r>
          </w:p>
        </w:tc>
        <w:tc>
          <w:tcPr>
            <w:tcW w:w="2760"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rPr>
              <w:t>Збір інформації про виконання контрольної роботи</w:t>
            </w:r>
            <w:r>
              <w:rPr>
                <w:rFonts w:ascii="Times New Roman" w:eastAsia="Times New Roman" w:hAnsi="Times New Roman" w:cs="Times New Roman"/>
                <w:color w:val="000000" w:themeColor="text1"/>
                <w:sz w:val="24"/>
                <w:szCs w:val="24"/>
                <w:lang w:eastAsia="ru-RU"/>
              </w:rPr>
              <w:t>.</w:t>
            </w:r>
          </w:p>
        </w:tc>
        <w:tc>
          <w:tcPr>
            <w:tcW w:w="2911" w:type="dxa"/>
            <w:vAlign w:val="center"/>
          </w:tcPr>
          <w:p w:rsidR="00753B2F" w:rsidRDefault="00A707A1">
            <w:pPr>
              <w:spacing w:after="0" w:line="240" w:lineRule="auto"/>
              <w:jc w:val="center"/>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Пояснення  та заключне слово учителя</w:t>
            </w:r>
          </w:p>
        </w:tc>
      </w:tr>
    </w:tbl>
    <w:p w:rsidR="00753B2F" w:rsidRDefault="00753B2F">
      <w:pPr>
        <w:spacing w:after="0" w:line="360" w:lineRule="auto"/>
        <w:ind w:firstLine="425"/>
        <w:jc w:val="both"/>
        <w:rPr>
          <w:rFonts w:ascii="Times New Roman" w:hAnsi="Times New Roman" w:cs="Times New Roman"/>
          <w:color w:val="000000" w:themeColor="text1"/>
          <w:sz w:val="28"/>
          <w:szCs w:val="28"/>
        </w:rPr>
      </w:pPr>
    </w:p>
    <w:p w:rsidR="00753B2F" w:rsidRDefault="00A707A1">
      <w:pPr>
        <w:spacing w:after="0" w:line="360" w:lineRule="auto"/>
        <w:ind w:firstLine="425"/>
        <w:jc w:val="center"/>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ХІД УРОКУ</w:t>
      </w:r>
    </w:p>
    <w:p w:rsidR="00753B2F" w:rsidRDefault="00A707A1">
      <w:pPr>
        <w:spacing w:after="0" w:line="360" w:lineRule="auto"/>
        <w:ind w:firstLine="425"/>
        <w:jc w:val="both"/>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1. Організаційний момент.</w:t>
      </w:r>
    </w:p>
    <w:p w:rsidR="00753B2F" w:rsidRDefault="00A707A1">
      <w:pPr>
        <w:spacing w:after="0" w:line="360" w:lineRule="auto"/>
        <w:ind w:firstLine="425"/>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Привітання, перевірка </w:t>
      </w:r>
      <w:r w:rsidR="00425E29">
        <w:rPr>
          <w:rFonts w:ascii="Times New Roman" w:hAnsi="Times New Roman" w:cs="Times New Roman"/>
          <w:color w:val="000000" w:themeColor="text1"/>
          <w:sz w:val="28"/>
          <w:szCs w:val="28"/>
        </w:rPr>
        <w:t>присутніх і</w:t>
      </w:r>
      <w:r>
        <w:rPr>
          <w:rFonts w:ascii="Times New Roman" w:hAnsi="Times New Roman" w:cs="Times New Roman"/>
          <w:color w:val="000000" w:themeColor="text1"/>
          <w:sz w:val="28"/>
          <w:szCs w:val="28"/>
        </w:rPr>
        <w:t xml:space="preserve"> готовн</w:t>
      </w:r>
      <w:r w:rsidR="00425E29">
        <w:rPr>
          <w:rFonts w:ascii="Times New Roman" w:hAnsi="Times New Roman" w:cs="Times New Roman"/>
          <w:color w:val="000000" w:themeColor="text1"/>
          <w:sz w:val="28"/>
          <w:szCs w:val="28"/>
        </w:rPr>
        <w:t>ість</w:t>
      </w:r>
      <w:r>
        <w:rPr>
          <w:rFonts w:ascii="Times New Roman" w:hAnsi="Times New Roman" w:cs="Times New Roman"/>
          <w:color w:val="000000" w:themeColor="text1"/>
          <w:sz w:val="28"/>
          <w:szCs w:val="28"/>
        </w:rPr>
        <w:t xml:space="preserve"> учнів до роботи.</w:t>
      </w:r>
    </w:p>
    <w:p w:rsidR="00753B2F" w:rsidRDefault="00A707A1">
      <w:pPr>
        <w:spacing w:after="0" w:line="360" w:lineRule="auto"/>
        <w:ind w:firstLine="425"/>
        <w:jc w:val="both"/>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 xml:space="preserve">2. Повідомлення теми </w:t>
      </w:r>
      <w:r w:rsidR="00425E29">
        <w:rPr>
          <w:rFonts w:ascii="Times New Roman" w:hAnsi="Times New Roman" w:cs="Times New Roman"/>
          <w:b/>
          <w:color w:val="000000" w:themeColor="text1"/>
          <w:sz w:val="28"/>
          <w:szCs w:val="28"/>
        </w:rPr>
        <w:t>і</w:t>
      </w:r>
      <w:r>
        <w:rPr>
          <w:rFonts w:ascii="Times New Roman" w:hAnsi="Times New Roman" w:cs="Times New Roman"/>
          <w:b/>
          <w:color w:val="000000" w:themeColor="text1"/>
          <w:sz w:val="28"/>
          <w:szCs w:val="28"/>
        </w:rPr>
        <w:t xml:space="preserve"> задач </w:t>
      </w:r>
      <w:r w:rsidR="00425E29">
        <w:rPr>
          <w:rFonts w:ascii="Times New Roman" w:hAnsi="Times New Roman" w:cs="Times New Roman"/>
          <w:b/>
          <w:color w:val="000000" w:themeColor="text1"/>
          <w:sz w:val="28"/>
          <w:szCs w:val="28"/>
        </w:rPr>
        <w:t xml:space="preserve">до </w:t>
      </w:r>
      <w:r>
        <w:rPr>
          <w:rFonts w:ascii="Times New Roman" w:hAnsi="Times New Roman" w:cs="Times New Roman"/>
          <w:b/>
          <w:color w:val="000000" w:themeColor="text1"/>
          <w:sz w:val="28"/>
          <w:szCs w:val="28"/>
        </w:rPr>
        <w:t>уроку.</w:t>
      </w:r>
    </w:p>
    <w:p w:rsidR="00753B2F" w:rsidRDefault="00A707A1">
      <w:pPr>
        <w:spacing w:after="0" w:line="360" w:lineRule="auto"/>
        <w:ind w:firstLine="425"/>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Сьогодні на уроці проведемо контрольну роботу з  теми «Інтеграл та його застосування»</w:t>
      </w:r>
    </w:p>
    <w:p w:rsidR="00753B2F" w:rsidRDefault="00A707A1">
      <w:pPr>
        <w:spacing w:after="0" w:line="360" w:lineRule="auto"/>
        <w:ind w:firstLine="425"/>
        <w:jc w:val="both"/>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3. Актуалізація практичного досвіду і опорних знань учнів.</w:t>
      </w:r>
    </w:p>
    <w:p w:rsidR="00753B2F" w:rsidRDefault="00A707A1">
      <w:pPr>
        <w:spacing w:after="0" w:line="360" w:lineRule="auto"/>
        <w:ind w:firstLine="425"/>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Пропоную вам розгадати цікавий кросворд і на вивчену тему. (Посилання на завдання у LearningApps https://learningapps.org/display?v=pjr25wbqj23)/</w:t>
      </w:r>
    </w:p>
    <w:p w:rsidR="00753B2F" w:rsidRDefault="00A707A1">
      <w:pPr>
        <w:spacing w:after="0" w:line="360" w:lineRule="auto"/>
        <w:ind w:firstLine="425"/>
        <w:jc w:val="both"/>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lastRenderedPageBreak/>
        <w:t>4. Мотивація навчальної діяльності учнів, повідомлення теми, мети, завдань уроку та системи оцінювання</w:t>
      </w:r>
    </w:p>
    <w:p w:rsidR="00753B2F" w:rsidRDefault="00A707A1">
      <w:pPr>
        <w:spacing w:after="0" w:line="360" w:lineRule="auto"/>
        <w:ind w:firstLine="425"/>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Тест з математики для НМТ буде відповідати структурі та темам, що охоплюються програмою ЗНО з математики. У тесті буде 22 завдання різних форм: 15 завдань із вибором однієї правильної відповіді із п'яти варіантів, 3 завдання на встановлення відповідності та 4 завдання відкритої форми з короткою відповіддю. Важливо зауважити, що завдання відкритої форми з розгорнутою відповіддю не буде включено.</w:t>
      </w:r>
    </w:p>
    <w:p w:rsidR="00753B2F" w:rsidRDefault="00A707A1">
      <w:pPr>
        <w:spacing w:after="0" w:line="360" w:lineRule="auto"/>
        <w:ind w:firstLine="425"/>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Оцінка завдань з математики буде відбуватися відповідно до схеми балів ЗНО. Кожна правильна відповідь на завдання із вибором однієї правильної відповіді буде оцінена 1 тестовим балом, визначення логічних пар у завданнях на встановлення відповідності принесе також 1 тестовий бал, а правильна коротка відповідь буде оцінена 2 тестовими балами. Максимальна кількість балів, яку можна отримати за вірне вирішення всіх завдань, - 32.</w:t>
      </w:r>
    </w:p>
    <w:p w:rsidR="00753B2F" w:rsidRDefault="00A707A1">
      <w:pPr>
        <w:spacing w:after="0" w:line="360" w:lineRule="auto"/>
        <w:ind w:firstLine="425"/>
        <w:jc w:val="both"/>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5. Перевірка осмислення учнями знань.</w:t>
      </w:r>
    </w:p>
    <w:p w:rsidR="00753B2F" w:rsidRDefault="00A707A1">
      <w:pPr>
        <w:spacing w:after="0" w:line="360" w:lineRule="auto"/>
        <w:ind w:firstLine="426"/>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Переходимо за посиланням у Classtime і виконуємо контрольну роботу. Посилання на завдання: https://www.classtime.com/questions/question-sets/b5d14ebd-4ff2-4db8-baae-498bfc4dd686.</w:t>
      </w:r>
    </w:p>
    <w:p w:rsidR="00753B2F" w:rsidRDefault="00A707A1">
      <w:pPr>
        <w:spacing w:after="0" w:line="360" w:lineRule="auto"/>
        <w:ind w:firstLine="426"/>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6. Підсумок уроку.</w:t>
      </w:r>
    </w:p>
    <w:p w:rsidR="00813BC9" w:rsidRDefault="00A707A1">
      <w:pPr>
        <w:spacing w:after="0" w:line="360" w:lineRule="auto"/>
        <w:ind w:firstLine="426"/>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Таким чином, ми завершили вивчення розділу «Інтеграл та його застосування». З наступного уроку ми проведемо аналіз контрольної роботи і розпочнемо вивчення нового розділу, який також є також не менш потрібним, цікавим і захоплюючим.</w:t>
      </w:r>
    </w:p>
    <w:p w:rsidR="00813BC9" w:rsidRDefault="00813BC9">
      <w:pPr>
        <w:spacing w:after="0" w:line="240" w:lineRule="auto"/>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br w:type="page"/>
      </w:r>
    </w:p>
    <w:p w:rsidR="00753B2F" w:rsidRDefault="00A707A1">
      <w:pPr>
        <w:pStyle w:val="1"/>
        <w:spacing w:before="0" w:line="360" w:lineRule="auto"/>
        <w:jc w:val="center"/>
        <w:rPr>
          <w:rFonts w:ascii="Times New Roman" w:eastAsia="Times New Roman" w:hAnsi="Times New Roman" w:cs="Times New Roman"/>
          <w:b/>
          <w:color w:val="000000" w:themeColor="text1"/>
          <w:sz w:val="28"/>
          <w:szCs w:val="28"/>
        </w:rPr>
      </w:pPr>
      <w:bookmarkStart w:id="17" w:name="_Toc153218402"/>
      <w:r>
        <w:rPr>
          <w:rFonts w:ascii="Times New Roman" w:eastAsia="Times New Roman" w:hAnsi="Times New Roman" w:cs="Times New Roman"/>
          <w:b/>
          <w:color w:val="000000" w:themeColor="text1"/>
          <w:sz w:val="28"/>
          <w:szCs w:val="28"/>
        </w:rPr>
        <w:lastRenderedPageBreak/>
        <w:t>ВИСНОВКИ</w:t>
      </w:r>
      <w:bookmarkEnd w:id="17"/>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Використання методики навчання елементів аналізу, зокрема вивчення похідної та інтегралів, на уроках математики у старшій школі відображає важливий тренд у сучасній освіті – інтеграцію інформаційних технологій у навчальний процес. Розглянуті аспекти використання програмних засобів навчання демонструють їхню значущість та переваги у сучасному освітньому середовищі.</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Впровадження математичних програм на уроках математики сприяє не лише активізації пізнавальної діяльності учнів, але й розвитку їхніх інформаційно-цифрових компетентностей. Перехід від традиційних методів викладання до використання інформаційних технологій створює інтерактивне навчальне середовище, де учні можуть самостійно експериментувати, розв’язувати завдання та взаємодіяти з матеріалом.</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Комп’ютерні технології спрощують роботу вчителя, дозволяючи ефективно візуалізувати матеріал, проводити динамічні демонстрації та швидко перевіряти рівень розуміння учнями складних концепцій. Такий підхід допомагає створити динамічне та зацікавлене навчання, підвищуючи якість освіти та підготовлюючи учнів до викликів сучасного світу.</w:t>
      </w:r>
    </w:p>
    <w:p w:rsidR="00753B2F" w:rsidRDefault="00A707A1">
      <w:pPr>
        <w:spacing w:after="0" w:line="360" w:lineRule="auto"/>
        <w:ind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Зазначимо також, що цей інноваційний підхід до вивчення математичних концепцій не лише розвиває навички критичного та логічного мислення, але й сприяє формуванню особистостей, готових до самостійного вирішення проблем та прийняття рішень у різних аспектах їхнього майбутнього життя.</w:t>
      </w:r>
    </w:p>
    <w:p w:rsidR="00753B2F" w:rsidRDefault="00753B2F">
      <w:pPr>
        <w:spacing w:after="0" w:line="360" w:lineRule="auto"/>
        <w:jc w:val="center"/>
        <w:rPr>
          <w:rFonts w:ascii="Times New Roman" w:eastAsia="Times New Roman" w:hAnsi="Times New Roman" w:cs="Times New Roman"/>
          <w:color w:val="000000" w:themeColor="text1"/>
          <w:sz w:val="28"/>
          <w:szCs w:val="28"/>
        </w:rPr>
      </w:pPr>
    </w:p>
    <w:p w:rsidR="00753B2F" w:rsidRDefault="00753B2F">
      <w:pPr>
        <w:spacing w:after="0" w:line="360" w:lineRule="auto"/>
        <w:jc w:val="center"/>
        <w:rPr>
          <w:rFonts w:ascii="Times New Roman" w:eastAsia="Times New Roman" w:hAnsi="Times New Roman" w:cs="Times New Roman"/>
          <w:b/>
          <w:color w:val="000000" w:themeColor="text1"/>
          <w:sz w:val="28"/>
          <w:szCs w:val="28"/>
        </w:rPr>
      </w:pPr>
    </w:p>
    <w:p w:rsidR="00753B2F" w:rsidRDefault="00753B2F">
      <w:pPr>
        <w:spacing w:after="0" w:line="360" w:lineRule="auto"/>
        <w:jc w:val="center"/>
        <w:rPr>
          <w:rFonts w:ascii="Times New Roman" w:eastAsia="Times New Roman" w:hAnsi="Times New Roman" w:cs="Times New Roman"/>
          <w:b/>
          <w:color w:val="000000" w:themeColor="text1"/>
          <w:sz w:val="28"/>
          <w:szCs w:val="28"/>
        </w:rPr>
      </w:pPr>
    </w:p>
    <w:p w:rsidR="00753B2F" w:rsidRDefault="00753B2F">
      <w:pPr>
        <w:spacing w:after="0" w:line="360" w:lineRule="auto"/>
        <w:jc w:val="center"/>
        <w:rPr>
          <w:rFonts w:ascii="Times New Roman" w:eastAsia="Times New Roman" w:hAnsi="Times New Roman" w:cs="Times New Roman"/>
          <w:b/>
          <w:color w:val="000000" w:themeColor="text1"/>
          <w:sz w:val="28"/>
          <w:szCs w:val="28"/>
        </w:rPr>
      </w:pPr>
    </w:p>
    <w:p w:rsidR="00753B2F" w:rsidRDefault="00A707A1">
      <w:pPr>
        <w:rPr>
          <w:rFonts w:ascii="Times New Roman" w:eastAsia="Times New Roman" w:hAnsi="Times New Roman" w:cs="Times New Roman"/>
          <w:b/>
          <w:color w:val="000000" w:themeColor="text1"/>
          <w:sz w:val="28"/>
          <w:szCs w:val="28"/>
        </w:rPr>
      </w:pPr>
      <w:r>
        <w:br w:type="page"/>
      </w:r>
    </w:p>
    <w:p w:rsidR="00753B2F" w:rsidRDefault="00A707A1">
      <w:pPr>
        <w:pStyle w:val="1"/>
        <w:spacing w:before="0" w:line="360" w:lineRule="auto"/>
        <w:jc w:val="center"/>
        <w:rPr>
          <w:rFonts w:ascii="Times New Roman" w:eastAsia="Times New Roman" w:hAnsi="Times New Roman" w:cs="Times New Roman"/>
          <w:b/>
          <w:color w:val="000000" w:themeColor="text1"/>
          <w:sz w:val="28"/>
          <w:szCs w:val="28"/>
        </w:rPr>
      </w:pPr>
      <w:bookmarkStart w:id="18" w:name="_Toc153218403"/>
      <w:r>
        <w:rPr>
          <w:rFonts w:ascii="Times New Roman" w:eastAsia="Times New Roman" w:hAnsi="Times New Roman" w:cs="Times New Roman"/>
          <w:b/>
          <w:color w:val="000000" w:themeColor="text1"/>
          <w:sz w:val="28"/>
          <w:szCs w:val="28"/>
        </w:rPr>
        <w:lastRenderedPageBreak/>
        <w:t>СПИСОК ВИКОРИСТАНИХ ДЖЕРЕЛ</w:t>
      </w:r>
      <w:bookmarkEnd w:id="18"/>
    </w:p>
    <w:p w:rsidR="00965E98" w:rsidRDefault="00965E98">
      <w:pPr>
        <w:pStyle w:val="ac"/>
        <w:numPr>
          <w:ilvl w:val="0"/>
          <w:numId w:val="5"/>
        </w:numPr>
        <w:spacing w:after="0" w:line="360" w:lineRule="auto"/>
        <w:ind w:left="0"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ClassTime: Ваш шлях до успіху учнів. URL: https://www.classtime.com/uk/. (дата звернення 08.009.23).</w:t>
      </w:r>
    </w:p>
    <w:p w:rsidR="00965E98" w:rsidRDefault="00965E98">
      <w:pPr>
        <w:pStyle w:val="ac"/>
        <w:numPr>
          <w:ilvl w:val="0"/>
          <w:numId w:val="5"/>
        </w:numPr>
        <w:spacing w:after="0" w:line="360" w:lineRule="auto"/>
        <w:ind w:left="0"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GeoGebra: графічний калькулятор для функцій, геометрії, статистики і 3 D геометрії URL: http:// geogebra.com. (дата звернення 08.09.23).</w:t>
      </w:r>
    </w:p>
    <w:p w:rsidR="00965E98" w:rsidRDefault="00965E98">
      <w:pPr>
        <w:pStyle w:val="ac"/>
        <w:numPr>
          <w:ilvl w:val="0"/>
          <w:numId w:val="5"/>
        </w:numPr>
        <w:spacing w:after="0" w:line="360" w:lineRule="auto"/>
        <w:ind w:left="0"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Google Class: віртуальний клас. URL: https://classroom.google.com/h (дата звернення 08.09.23).</w:t>
      </w:r>
    </w:p>
    <w:p w:rsidR="00965E98" w:rsidRDefault="00965E98">
      <w:pPr>
        <w:pStyle w:val="ac"/>
        <w:numPr>
          <w:ilvl w:val="0"/>
          <w:numId w:val="5"/>
        </w:numPr>
        <w:spacing w:after="0" w:line="360" w:lineRule="auto"/>
        <w:ind w:left="0"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Google Meet: Відеозустрічі. URL: https://meet.google.com/?hs=197&amp;authuser=0. (дата звернення 27.03.2023).</w:t>
      </w:r>
    </w:p>
    <w:p w:rsidR="00965E98" w:rsidRDefault="00965E98">
      <w:pPr>
        <w:pStyle w:val="ac"/>
        <w:numPr>
          <w:ilvl w:val="0"/>
          <w:numId w:val="5"/>
        </w:numPr>
        <w:spacing w:after="0" w:line="360" w:lineRule="auto"/>
        <w:ind w:left="0"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Google-forms: безплатно створюйте власні онлайн-опитування. URL: https://docs. google.com/forms/d/1eLhChRlPWFxFFya9TDDiNrN GzLZ7zE17_arYthE4PLw/edit. (дата звернення 11.09.2023).</w:t>
      </w:r>
    </w:p>
    <w:p w:rsidR="00965E98" w:rsidRDefault="00965E98">
      <w:pPr>
        <w:pStyle w:val="ac"/>
        <w:numPr>
          <w:ilvl w:val="0"/>
          <w:numId w:val="5"/>
        </w:numPr>
        <w:spacing w:after="0" w:line="360" w:lineRule="auto"/>
        <w:ind w:left="0"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Google-Slides: інструмент для створення слайдів. URL: https://workspace. google.com/intl/ua/products/slides/. (дата звернення 08.09.23).</w:t>
      </w:r>
    </w:p>
    <w:p w:rsidR="00965E98" w:rsidRDefault="00965E98">
      <w:pPr>
        <w:pStyle w:val="ac"/>
        <w:numPr>
          <w:ilvl w:val="0"/>
          <w:numId w:val="5"/>
        </w:numPr>
        <w:spacing w:after="0" w:line="360" w:lineRule="auto"/>
        <w:ind w:left="0"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LearningApps.org: сервіс для підтримки процесів навчання та викладання за допомогою невеликих інтерактивних модулів. URL: https://learningapps.org/impressum.php. (дата звернення 27.03.2023).</w:t>
      </w:r>
    </w:p>
    <w:p w:rsidR="00965E98" w:rsidRDefault="00965E98">
      <w:pPr>
        <w:pStyle w:val="ac"/>
        <w:numPr>
          <w:ilvl w:val="0"/>
          <w:numId w:val="5"/>
        </w:numPr>
        <w:spacing w:after="0" w:line="360" w:lineRule="auto"/>
        <w:ind w:left="0"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Microsoft Power Point: для роботи з презентаціями/ Microsoft 365. URL: https://www.microsoft.com/ua-ua/microsoft-365/powerpoint. (дата звернення 06.09.2023).</w:t>
      </w:r>
    </w:p>
    <w:p w:rsidR="00965E98" w:rsidRDefault="00965E98">
      <w:pPr>
        <w:pStyle w:val="ac"/>
        <w:numPr>
          <w:ilvl w:val="0"/>
          <w:numId w:val="5"/>
        </w:numPr>
        <w:spacing w:after="0" w:line="360" w:lineRule="auto"/>
        <w:ind w:left="0"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Whiteboard: електронна дошка. URL: https://whiteboard.office.com/me/whiteboards/0279ef48-c999-4e1d-96db-5f6cf0236778. (дата звернення 11.09.2023).</w:t>
      </w:r>
    </w:p>
    <w:p w:rsidR="00965E98" w:rsidRDefault="00965E98">
      <w:pPr>
        <w:pStyle w:val="ac"/>
        <w:numPr>
          <w:ilvl w:val="0"/>
          <w:numId w:val="5"/>
        </w:numPr>
        <w:spacing w:after="0" w:line="360" w:lineRule="auto"/>
        <w:ind w:left="0"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Zoom: одна платформа для спілкування. URL: https://us05web.zoom.us/meeting?_x_zm_rtaid=hoBoheSXT3KDIVJb5awLjQ.1694426797415.ed42654937a3d856136fd57caf505aaf&amp;_x_zm_rhtaid=827#/upcoming (дата звернення 11.09.2023).</w:t>
      </w:r>
    </w:p>
    <w:p w:rsidR="00965E98" w:rsidRDefault="00965E98">
      <w:pPr>
        <w:pStyle w:val="ac"/>
        <w:numPr>
          <w:ilvl w:val="0"/>
          <w:numId w:val="5"/>
        </w:numPr>
        <w:spacing w:after="0" w:line="360" w:lineRule="auto"/>
        <w:ind w:left="0"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Анєнкова І. П., Байдан М. А., Горчакова О. А., Руссол В. М. Педагогіка. Навчальний посібник. Львів : “Новий Світ</w:t>
      </w:r>
      <w:r>
        <w:rPr>
          <w:rFonts w:ascii="Times New Roman" w:eastAsia="Times New Roman" w:hAnsi="Times New Roman" w:cs="Times New Roman"/>
          <w:color w:val="000000" w:themeColor="text1"/>
          <w:sz w:val="28"/>
          <w:szCs w:val="28"/>
        </w:rPr>
        <w:softHyphen/>
        <w:t>2000”, 2020. 567 с.</w:t>
      </w:r>
    </w:p>
    <w:p w:rsidR="00965E98" w:rsidRDefault="00965E98">
      <w:pPr>
        <w:pStyle w:val="ac"/>
        <w:numPr>
          <w:ilvl w:val="0"/>
          <w:numId w:val="5"/>
        </w:numPr>
        <w:spacing w:after="0" w:line="360" w:lineRule="auto"/>
        <w:ind w:left="0"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lastRenderedPageBreak/>
        <w:t>Бевз Г. П., Бевз В. Г. Математика : Алгебра і початки аналізу та геометрія. Рівень стандарту : підруч. для 11 кл. закладів загальної середньої освіти. К. : Видавничий дім «Освіта», 2019. 272 с.</w:t>
      </w:r>
    </w:p>
    <w:p w:rsidR="00965E98" w:rsidRDefault="00965E98">
      <w:pPr>
        <w:pStyle w:val="ac"/>
        <w:numPr>
          <w:ilvl w:val="0"/>
          <w:numId w:val="5"/>
        </w:numPr>
        <w:spacing w:after="0" w:line="360" w:lineRule="auto"/>
        <w:ind w:left="0"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Бевз Г. П., Бевз В. П. Математика : Алгебра і початки аналізу та геометрія. Рівень стандарту : підруч. для 10 кл. закладів загальної середньої освіти. К. : Видавничий дім «Освіта», 2018. 288 с.</w:t>
      </w:r>
    </w:p>
    <w:p w:rsidR="00965E98" w:rsidRDefault="00965E98">
      <w:pPr>
        <w:pStyle w:val="ac"/>
        <w:numPr>
          <w:ilvl w:val="0"/>
          <w:numId w:val="5"/>
        </w:numPr>
        <w:spacing w:after="0" w:line="360" w:lineRule="auto"/>
        <w:ind w:left="0"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Бурда М., Васильєва Д., Особливості навчання математики в умовах воєнного стану (методичні рекомендації). Математика в рідній школі, № 4-5, 2022. С. 6-15. URL: https://lib.iitta.gov.ua/731956/1/Matematika_4_2022-6-15.pdf</w:t>
      </w:r>
    </w:p>
    <w:p w:rsidR="00965E98" w:rsidRDefault="00965E98">
      <w:pPr>
        <w:pStyle w:val="ac"/>
        <w:numPr>
          <w:ilvl w:val="0"/>
          <w:numId w:val="5"/>
        </w:numPr>
        <w:spacing w:after="0" w:line="360" w:lineRule="auto"/>
        <w:ind w:left="0"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Бурда М., Тарасенкова Н., Васильєва Д., Вашуленко О. Концепція математичної освіти 12-річної школи (проект</w:t>
      </w:r>
      <w:r>
        <w:rPr>
          <w:rFonts w:ascii="Times New Roman" w:eastAsia="Times New Roman" w:hAnsi="Times New Roman" w:cs="Times New Roman"/>
          <w:i/>
          <w:color w:val="000000" w:themeColor="text1"/>
          <w:sz w:val="28"/>
          <w:szCs w:val="28"/>
        </w:rPr>
        <w:t>). «Математика в рідній школі»</w:t>
      </w:r>
      <w:r>
        <w:rPr>
          <w:rFonts w:ascii="Times New Roman" w:eastAsia="Times New Roman" w:hAnsi="Times New Roman" w:cs="Times New Roman"/>
          <w:color w:val="000000" w:themeColor="text1"/>
          <w:sz w:val="28"/>
          <w:szCs w:val="28"/>
        </w:rPr>
        <w:t>. № 9. 2018. С.2-8.</w:t>
      </w:r>
    </w:p>
    <w:p w:rsidR="00965E98" w:rsidRDefault="00965E98">
      <w:pPr>
        <w:pStyle w:val="ac"/>
        <w:numPr>
          <w:ilvl w:val="0"/>
          <w:numId w:val="5"/>
        </w:numPr>
        <w:spacing w:after="0" w:line="360" w:lineRule="auto"/>
        <w:ind w:left="0"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Водоп'ян Н. Організація оцінювання навчальних досягнень учнів в умовах дистанційного навчання засобами Microsoft Forms. Використання системи комп’ютерного моделювання в умовах дистанційного навчання: збірник матеріалів / за заг. ред. С. Г. Литвинової., О.М. Соколюк. Київ: ФОП Ямчинський О.В., 2020. С. 143-152.</w:t>
      </w:r>
    </w:p>
    <w:p w:rsidR="00965E98" w:rsidRDefault="00965E98">
      <w:pPr>
        <w:pStyle w:val="ac"/>
        <w:numPr>
          <w:ilvl w:val="0"/>
          <w:numId w:val="5"/>
        </w:numPr>
        <w:spacing w:after="0" w:line="360" w:lineRule="auto"/>
        <w:ind w:left="0"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Гоменюк Г. В. Методичні засади реалізації компетентністного підходу в навчанні алгебри учнів основної школи : автореф. дис. ... канд. пед. наук : 13.00.02. Нац. пед. ун-т ім. М. П. Драгоманова. - Київ, 2016. - 22 с. URL: https://enpuir.npu.edu.ua/bitstream/handle/123456789/14264/Homenyuk.pdf</w:t>
      </w:r>
    </w:p>
    <w:p w:rsidR="00965E98" w:rsidRDefault="00965E98">
      <w:pPr>
        <w:pStyle w:val="ac"/>
        <w:numPr>
          <w:ilvl w:val="0"/>
          <w:numId w:val="5"/>
        </w:numPr>
        <w:spacing w:after="0" w:line="360" w:lineRule="auto"/>
        <w:ind w:left="0"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Гриб’юк О. О., Юнчик В. Л. Особливості використання системи GeoGebra в процесі навчання курсу «математичні основи інформатики». </w:t>
      </w:r>
    </w:p>
    <w:p w:rsidR="00965E98" w:rsidRDefault="00965E98">
      <w:pPr>
        <w:pStyle w:val="ac"/>
        <w:numPr>
          <w:ilvl w:val="0"/>
          <w:numId w:val="5"/>
        </w:numPr>
        <w:spacing w:after="0" w:line="360" w:lineRule="auto"/>
        <w:ind w:left="0"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Данік Л. Застосування активних методів навчання у профільній та професійній підготовці старшокласників. </w:t>
      </w:r>
      <w:r>
        <w:rPr>
          <w:rFonts w:ascii="Times New Roman" w:eastAsia="Times New Roman" w:hAnsi="Times New Roman" w:cs="Times New Roman"/>
          <w:i/>
          <w:color w:val="000000" w:themeColor="text1"/>
          <w:sz w:val="28"/>
          <w:szCs w:val="28"/>
        </w:rPr>
        <w:t xml:space="preserve">Психолого-педагогічні проблеми сільської школи. </w:t>
      </w:r>
      <w:r>
        <w:rPr>
          <w:rFonts w:ascii="Times New Roman" w:eastAsia="Times New Roman" w:hAnsi="Times New Roman" w:cs="Times New Roman"/>
          <w:color w:val="000000" w:themeColor="text1"/>
          <w:sz w:val="28"/>
          <w:szCs w:val="28"/>
        </w:rPr>
        <w:t>Випуск 46, 2013. С. 91-95.</w:t>
      </w:r>
    </w:p>
    <w:p w:rsidR="00965E98" w:rsidRDefault="00965E98">
      <w:pPr>
        <w:pStyle w:val="ac"/>
        <w:numPr>
          <w:ilvl w:val="0"/>
          <w:numId w:val="5"/>
        </w:numPr>
        <w:spacing w:after="0" w:line="360" w:lineRule="auto"/>
        <w:ind w:left="0"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Державний стандарт базової середньої освіти. URL: https://mon.gov.ua/ua/osvita/zagalna-serednya-osvita/derzhavni-standarti (дата звернення 30.03.2023).</w:t>
      </w:r>
    </w:p>
    <w:p w:rsidR="00965E98" w:rsidRDefault="00965E98">
      <w:pPr>
        <w:pStyle w:val="ac"/>
        <w:numPr>
          <w:ilvl w:val="0"/>
          <w:numId w:val="5"/>
        </w:numPr>
        <w:spacing w:after="0" w:line="360" w:lineRule="auto"/>
        <w:ind w:left="0"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lastRenderedPageBreak/>
        <w:t xml:space="preserve">Драйден Г , Вос Дж. Революція в навчанні. Львів : Літопис, 2011.  544 с. </w:t>
      </w:r>
    </w:p>
    <w:p w:rsidR="00965E98" w:rsidRDefault="00965E98">
      <w:pPr>
        <w:pStyle w:val="ac"/>
        <w:numPr>
          <w:ilvl w:val="0"/>
          <w:numId w:val="5"/>
        </w:numPr>
        <w:spacing w:after="0" w:line="360" w:lineRule="auto"/>
        <w:ind w:left="0"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Задачин В. М., Г. І. Конюшенко. Чисельні методи : навчальний посібник. Х. : Вид. ХНЕУ ім. С. Кузнеця, 2014. 180 с.</w:t>
      </w:r>
    </w:p>
    <w:p w:rsidR="00965E98" w:rsidRDefault="00965E98">
      <w:pPr>
        <w:pStyle w:val="ac"/>
        <w:numPr>
          <w:ilvl w:val="0"/>
          <w:numId w:val="5"/>
        </w:numPr>
        <w:spacing w:after="0" w:line="360" w:lineRule="auto"/>
        <w:ind w:left="0"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Литвин О. Теоретичні та практичні аспекти використання математичних методів та інформаційних технологій в освіті й науці: монографія К.: Київ. ун-т ім. Б. Грінченка, 2021. 332 с.</w:t>
      </w:r>
    </w:p>
    <w:p w:rsidR="00965E98" w:rsidRDefault="00965E98">
      <w:pPr>
        <w:pStyle w:val="ac"/>
        <w:numPr>
          <w:ilvl w:val="0"/>
          <w:numId w:val="5"/>
        </w:numPr>
        <w:spacing w:after="0" w:line="360" w:lineRule="auto"/>
        <w:ind w:left="0"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Литвиновоа С. Г., Соколюк  О. М. Використання системи комп’ютерного моделювання в умовах дистанційного навчання: збірник матеріалів. Київ: ФОП Ямчинський О.В., 2020. 195 с.</w:t>
      </w:r>
    </w:p>
    <w:p w:rsidR="00965E98" w:rsidRDefault="00965E98">
      <w:pPr>
        <w:pStyle w:val="ac"/>
        <w:numPr>
          <w:ilvl w:val="0"/>
          <w:numId w:val="5"/>
        </w:numPr>
        <w:spacing w:after="0" w:line="360" w:lineRule="auto"/>
        <w:ind w:left="0"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Локшина О. І. Старша школа зарубіжжя: організація та зміст освіти. К.: СПД Богданова А.М., 2006.</w:t>
      </w:r>
    </w:p>
    <w:p w:rsidR="00965E98" w:rsidRDefault="00965E98">
      <w:pPr>
        <w:pStyle w:val="ac"/>
        <w:numPr>
          <w:ilvl w:val="0"/>
          <w:numId w:val="5"/>
        </w:numPr>
        <w:spacing w:after="0" w:line="360" w:lineRule="auto"/>
        <w:ind w:left="0"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Мерзляк А. Г., Номіровський Д. А., Полонський В. Б,, Якір М. С. Алгебра і початки аналізу: початок вивчення на поглибленому рівні з 8 класу., проф. рівень: підручник для 10 кл. закладів загальної середньої освіти. Харків: Гімназія, 2018. 512 с.</w:t>
      </w:r>
    </w:p>
    <w:p w:rsidR="00965E98" w:rsidRDefault="00965E98">
      <w:pPr>
        <w:pStyle w:val="ac"/>
        <w:numPr>
          <w:ilvl w:val="0"/>
          <w:numId w:val="5"/>
        </w:numPr>
        <w:spacing w:after="0" w:line="360" w:lineRule="auto"/>
        <w:ind w:left="0"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Мерзляк А. Г., Номіровський Д. А., Полонський В. Б,, Якір М. С. Алгебра: підручник для 11 класу для профільного та академічного рівня вивчення математики. Харків: Гімназія, 2011. 431 с.</w:t>
      </w:r>
    </w:p>
    <w:p w:rsidR="00965E98" w:rsidRDefault="00965E98">
      <w:pPr>
        <w:pStyle w:val="ac"/>
        <w:numPr>
          <w:ilvl w:val="0"/>
          <w:numId w:val="5"/>
        </w:numPr>
        <w:spacing w:after="0" w:line="360" w:lineRule="auto"/>
        <w:ind w:left="0"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Мерзляк А. Г., Номіровський Д. А., Полонський В. Б., Якір М. С. Математика: алгебра і початки аналізу та геометрія, рівень стандарту: підручник для 11 класів закладів загальної середньої освіти. Харків: Гімназія, 2019. 208 с.</w:t>
      </w:r>
    </w:p>
    <w:p w:rsidR="00965E98" w:rsidRDefault="00965E98">
      <w:pPr>
        <w:pStyle w:val="ac"/>
        <w:numPr>
          <w:ilvl w:val="0"/>
          <w:numId w:val="5"/>
        </w:numPr>
        <w:spacing w:after="0" w:line="360" w:lineRule="auto"/>
        <w:ind w:left="0"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Методи і прийоми активізації пізнавальної діяльності учнів: Методичний посібник. Рівне: НМЦ ПТО, 2017. 53 с.</w:t>
      </w:r>
    </w:p>
    <w:p w:rsidR="00965E98" w:rsidRDefault="00965E98">
      <w:pPr>
        <w:pStyle w:val="ac"/>
        <w:numPr>
          <w:ilvl w:val="0"/>
          <w:numId w:val="5"/>
        </w:numPr>
        <w:spacing w:after="0" w:line="360" w:lineRule="auto"/>
        <w:ind w:left="0"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Навчальна програма з математики (алгебра і початки аналізу та геометрія) для учнів 10-11 класів загальноосвітніх навчальних закладів. Рівень стандарту. URL: https://mon.gov.ua/storage/app/media/zagalna%20serednya/</w:t>
      </w:r>
      <w:r>
        <w:rPr>
          <w:rFonts w:ascii="Times New Roman" w:eastAsia="Times New Roman" w:hAnsi="Times New Roman" w:cs="Times New Roman"/>
          <w:color w:val="000000" w:themeColor="text1"/>
          <w:sz w:val="28"/>
          <w:szCs w:val="28"/>
        </w:rPr>
        <w:br/>
        <w:t>programy-10-11-klas/2018-2019/matematika.-riven-standartu.docx (дата звернення 27.03.2023).</w:t>
      </w:r>
    </w:p>
    <w:p w:rsidR="00965E98" w:rsidRDefault="00965E98">
      <w:pPr>
        <w:pStyle w:val="ac"/>
        <w:numPr>
          <w:ilvl w:val="0"/>
          <w:numId w:val="5"/>
        </w:numPr>
        <w:spacing w:after="0" w:line="360" w:lineRule="auto"/>
        <w:ind w:left="0"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lastRenderedPageBreak/>
        <w:t>Навчальна програма з математики (алгебра і початки аналізу та геометрія) для учнів 10-11 класів загальноосвітніх навчальних закладів. Профільний рівень. URL: https://mon.gov.ua/storage/app/media/zagalna%</w:t>
      </w:r>
      <w:r>
        <w:rPr>
          <w:rFonts w:ascii="Times New Roman" w:eastAsia="Times New Roman" w:hAnsi="Times New Roman" w:cs="Times New Roman"/>
          <w:color w:val="000000" w:themeColor="text1"/>
          <w:sz w:val="28"/>
          <w:szCs w:val="28"/>
        </w:rPr>
        <w:br/>
        <w:t>20serednya/programy-10-11-klas/2018-2019/matematika-profilnij-rivenfinal.docx</w:t>
      </w:r>
      <w:r>
        <w:rPr>
          <w:rFonts w:ascii="Times New Roman" w:eastAsia="Times New Roman" w:hAnsi="Times New Roman" w:cs="Times New Roman"/>
          <w:color w:val="000000" w:themeColor="text1"/>
          <w:sz w:val="28"/>
          <w:szCs w:val="28"/>
        </w:rPr>
        <w:br/>
        <w:t>(дата звернення 27.03.2023).</w:t>
      </w:r>
    </w:p>
    <w:p w:rsidR="00965E98" w:rsidRDefault="00965E98">
      <w:pPr>
        <w:pStyle w:val="ac"/>
        <w:numPr>
          <w:ilvl w:val="0"/>
          <w:numId w:val="5"/>
        </w:numPr>
        <w:spacing w:after="0" w:line="360" w:lineRule="auto"/>
        <w:ind w:left="0"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Навчальна програма з математики (алгебра і початки аналізу та геометрія) для учнів 10-11 класів загальноосвітніх навчальних закладів. Поглиблений рівень. URL: https://mon.gov.ua/storage/app/media/zagalna%20</w:t>
      </w:r>
      <w:r>
        <w:rPr>
          <w:rFonts w:ascii="Times New Roman" w:eastAsia="Times New Roman" w:hAnsi="Times New Roman" w:cs="Times New Roman"/>
          <w:color w:val="000000" w:themeColor="text1"/>
          <w:sz w:val="28"/>
          <w:szCs w:val="28"/>
        </w:rPr>
        <w:br/>
        <w:t>serednya/programy-10-11-klas/2018-2019/matematika-poglibl-rivenfinal.docx (дата звернення 27.03.2023).</w:t>
      </w:r>
    </w:p>
    <w:p w:rsidR="00965E98" w:rsidRDefault="00965E98">
      <w:pPr>
        <w:pStyle w:val="ac"/>
        <w:numPr>
          <w:ilvl w:val="0"/>
          <w:numId w:val="5"/>
        </w:numPr>
        <w:spacing w:after="0" w:line="360" w:lineRule="auto"/>
        <w:ind w:left="0"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Нелін Є. П, Долгова О. Є. Алгебра. 11 клас: підручник для загальноосвітн. навч. закладів: акад. рівень, проф. рівень. Х.: Гімназія, 2011. 448 с.</w:t>
      </w:r>
    </w:p>
    <w:p w:rsidR="00965E98" w:rsidRDefault="00965E98">
      <w:pPr>
        <w:pStyle w:val="ac"/>
        <w:numPr>
          <w:ilvl w:val="0"/>
          <w:numId w:val="5"/>
        </w:numPr>
        <w:spacing w:after="0" w:line="360" w:lineRule="auto"/>
        <w:ind w:left="0"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Нелін Є. П. Математика (алгебра і початки аналізу та геометрія, рівень стандарту): підруч. для 10 кл. закл. загал. серед. освіти. Харків: Вид-во «Ранок», 2018. 328 с.</w:t>
      </w:r>
    </w:p>
    <w:p w:rsidR="00965E98" w:rsidRDefault="00965E98" w:rsidP="004C56D3">
      <w:pPr>
        <w:pStyle w:val="ac"/>
        <w:numPr>
          <w:ilvl w:val="0"/>
          <w:numId w:val="5"/>
        </w:numPr>
        <w:spacing w:after="0" w:line="360" w:lineRule="auto"/>
        <w:ind w:left="0"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Пилипчук М. О. </w:t>
      </w:r>
      <w:r w:rsidRPr="004C56D3">
        <w:rPr>
          <w:rFonts w:ascii="Times New Roman" w:eastAsia="Times New Roman" w:hAnsi="Times New Roman" w:cs="Times New Roman"/>
          <w:color w:val="000000" w:themeColor="text1"/>
          <w:sz w:val="28"/>
          <w:szCs w:val="28"/>
        </w:rPr>
        <w:t>Методика вивчення похідної на уроках математики старшої школи</w:t>
      </w:r>
      <w:r>
        <w:rPr>
          <w:rFonts w:ascii="Times New Roman" w:eastAsia="Times New Roman" w:hAnsi="Times New Roman" w:cs="Times New Roman"/>
          <w:color w:val="000000" w:themeColor="text1"/>
          <w:sz w:val="28"/>
          <w:szCs w:val="28"/>
        </w:rPr>
        <w:t xml:space="preserve">. </w:t>
      </w:r>
      <w:r w:rsidRPr="004C56D3">
        <w:rPr>
          <w:rFonts w:ascii="Times New Roman" w:eastAsia="Times New Roman" w:hAnsi="Times New Roman" w:cs="Times New Roman"/>
          <w:i/>
          <w:color w:val="000000" w:themeColor="text1"/>
          <w:sz w:val="28"/>
          <w:szCs w:val="28"/>
        </w:rPr>
        <w:t>Матеріали міжнародної науково-методичної конференції «Проблеми математичної освіти» (ПМО – 2023)</w:t>
      </w:r>
      <w:r w:rsidRPr="004C56D3">
        <w:rPr>
          <w:rFonts w:ascii="Times New Roman" w:eastAsia="Times New Roman" w:hAnsi="Times New Roman" w:cs="Times New Roman"/>
          <w:color w:val="000000" w:themeColor="text1"/>
          <w:sz w:val="28"/>
          <w:szCs w:val="28"/>
        </w:rPr>
        <w:t>, м. Черкаси, 6-7 квітня 2023 р. Черкаси: Вид. від. ЧНУ ім</w:t>
      </w:r>
      <w:r>
        <w:rPr>
          <w:rFonts w:ascii="Times New Roman" w:eastAsia="Times New Roman" w:hAnsi="Times New Roman" w:cs="Times New Roman"/>
          <w:color w:val="000000" w:themeColor="text1"/>
          <w:sz w:val="28"/>
          <w:szCs w:val="28"/>
        </w:rPr>
        <w:t>. Б. Хмельницького, 2023. С. 142-143.</w:t>
      </w:r>
    </w:p>
    <w:p w:rsidR="00900BAB" w:rsidRDefault="00965E98" w:rsidP="00900BAB">
      <w:pPr>
        <w:pStyle w:val="ac"/>
        <w:numPr>
          <w:ilvl w:val="0"/>
          <w:numId w:val="5"/>
        </w:numPr>
        <w:spacing w:after="0" w:line="360" w:lineRule="auto"/>
        <w:ind w:left="0"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Пилипчук М. П</w:t>
      </w:r>
      <w:r w:rsidRPr="004C56D3">
        <w:rPr>
          <w:rFonts w:ascii="Times New Roman" w:eastAsia="Times New Roman" w:hAnsi="Times New Roman" w:cs="Times New Roman"/>
          <w:color w:val="000000" w:themeColor="text1"/>
          <w:sz w:val="28"/>
          <w:szCs w:val="28"/>
        </w:rPr>
        <w:t>роблеми активізації пізнавальної діяльності учнів при вивченні похідної на уроках алгебри старшої школи в умовах військового стану</w:t>
      </w:r>
      <w:r>
        <w:rPr>
          <w:rFonts w:ascii="Times New Roman" w:eastAsia="Times New Roman" w:hAnsi="Times New Roman" w:cs="Times New Roman"/>
          <w:color w:val="000000" w:themeColor="text1"/>
          <w:sz w:val="28"/>
          <w:szCs w:val="28"/>
        </w:rPr>
        <w:t xml:space="preserve">. </w:t>
      </w:r>
      <w:r w:rsidRPr="004C56D3">
        <w:rPr>
          <w:rFonts w:ascii="Times New Roman" w:eastAsia="Times New Roman" w:hAnsi="Times New Roman" w:cs="Times New Roman"/>
          <w:i/>
          <w:color w:val="000000" w:themeColor="text1"/>
          <w:sz w:val="28"/>
          <w:szCs w:val="28"/>
        </w:rPr>
        <w:t>Вісник студентського наукового товариства [електронне видання]: збірник наукових праць студентів, магістрантів і аспірантів</w:t>
      </w:r>
      <w:r w:rsidRPr="004C56D3">
        <w:rPr>
          <w:rFonts w:ascii="Times New Roman" w:eastAsia="Times New Roman" w:hAnsi="Times New Roman" w:cs="Times New Roman"/>
          <w:color w:val="000000" w:themeColor="text1"/>
          <w:sz w:val="28"/>
          <w:szCs w:val="28"/>
        </w:rPr>
        <w:t xml:space="preserve"> / за заг. ред. О. В. Мельничука. Ніжин: НДУ ім. М. Гоголя, 2023. Вип. 28. </w:t>
      </w:r>
      <w:r>
        <w:rPr>
          <w:rFonts w:ascii="Times New Roman" w:eastAsia="Times New Roman" w:hAnsi="Times New Roman" w:cs="Times New Roman"/>
          <w:color w:val="000000" w:themeColor="text1"/>
          <w:sz w:val="28"/>
          <w:szCs w:val="28"/>
        </w:rPr>
        <w:t>С. 28-32.</w:t>
      </w:r>
    </w:p>
    <w:p w:rsidR="001B4B24" w:rsidRPr="001B4B24" w:rsidRDefault="001B4B24" w:rsidP="001B4B24">
      <w:pPr>
        <w:pStyle w:val="ac"/>
        <w:numPr>
          <w:ilvl w:val="0"/>
          <w:numId w:val="5"/>
        </w:numPr>
        <w:spacing w:after="0" w:line="360" w:lineRule="auto"/>
        <w:ind w:left="0"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Пилипчук М. </w:t>
      </w:r>
      <w:r w:rsidRPr="00900BAB">
        <w:rPr>
          <w:rFonts w:ascii="Times New Roman" w:eastAsia="Times New Roman" w:hAnsi="Times New Roman" w:cs="Times New Roman"/>
          <w:color w:val="000000" w:themeColor="text1"/>
          <w:sz w:val="28"/>
          <w:szCs w:val="28"/>
        </w:rPr>
        <w:t>Формування цифрової компетентності на уроках математики при вивченні основ інтегрального числення на уроці контролю, оцінювання та корекції знань, умінь і навичок</w:t>
      </w:r>
      <w:r>
        <w:rPr>
          <w:rFonts w:ascii="Times New Roman" w:eastAsia="Times New Roman" w:hAnsi="Times New Roman" w:cs="Times New Roman"/>
          <w:color w:val="000000" w:themeColor="text1"/>
          <w:sz w:val="28"/>
          <w:szCs w:val="28"/>
        </w:rPr>
        <w:t xml:space="preserve">. </w:t>
      </w:r>
      <w:r w:rsidRPr="004C56D3">
        <w:rPr>
          <w:rFonts w:ascii="Times New Roman" w:eastAsia="Times New Roman" w:hAnsi="Times New Roman" w:cs="Times New Roman"/>
          <w:i/>
          <w:color w:val="000000" w:themeColor="text1"/>
          <w:sz w:val="28"/>
          <w:szCs w:val="28"/>
        </w:rPr>
        <w:t xml:space="preserve">Вісник студентського наукового товариства [електронне видання]: збірник наукових праць </w:t>
      </w:r>
      <w:r w:rsidRPr="004C56D3">
        <w:rPr>
          <w:rFonts w:ascii="Times New Roman" w:eastAsia="Times New Roman" w:hAnsi="Times New Roman" w:cs="Times New Roman"/>
          <w:i/>
          <w:color w:val="000000" w:themeColor="text1"/>
          <w:sz w:val="28"/>
          <w:szCs w:val="28"/>
        </w:rPr>
        <w:lastRenderedPageBreak/>
        <w:t>студентів, магістрантів і аспірантів</w:t>
      </w:r>
      <w:r w:rsidRPr="004C56D3">
        <w:rPr>
          <w:rFonts w:ascii="Times New Roman" w:eastAsia="Times New Roman" w:hAnsi="Times New Roman" w:cs="Times New Roman"/>
          <w:color w:val="000000" w:themeColor="text1"/>
          <w:sz w:val="28"/>
          <w:szCs w:val="28"/>
        </w:rPr>
        <w:t xml:space="preserve"> / за заг. ред. О. В. Мельничука. Ніжин: НДУ ім. М. Гоголя, 2023. Вип. 28.</w:t>
      </w:r>
    </w:p>
    <w:p w:rsidR="00900BAB" w:rsidRPr="00900BAB" w:rsidRDefault="00900BAB" w:rsidP="00900BAB">
      <w:pPr>
        <w:pStyle w:val="ac"/>
        <w:numPr>
          <w:ilvl w:val="0"/>
          <w:numId w:val="5"/>
        </w:numPr>
        <w:spacing w:after="0" w:line="360" w:lineRule="auto"/>
        <w:ind w:left="0" w:firstLine="567"/>
        <w:jc w:val="both"/>
        <w:rPr>
          <w:rFonts w:ascii="Times New Roman" w:eastAsia="Times New Roman" w:hAnsi="Times New Roman" w:cs="Times New Roman"/>
          <w:color w:val="000000" w:themeColor="text1"/>
          <w:sz w:val="28"/>
          <w:szCs w:val="28"/>
        </w:rPr>
      </w:pPr>
      <w:r w:rsidRPr="00900BAB">
        <w:rPr>
          <w:rFonts w:ascii="Times New Roman" w:eastAsia="Times New Roman" w:hAnsi="Times New Roman" w:cs="Times New Roman"/>
          <w:color w:val="000000" w:themeColor="text1"/>
          <w:sz w:val="28"/>
          <w:szCs w:val="28"/>
        </w:rPr>
        <w:t xml:space="preserve">Пилипчук М. Формування цифрової компетентності на уроках математики при вивченні основ інтегрального числення на уроці контролю, оцінювання та корекції знань, умінь і навичок. </w:t>
      </w:r>
      <w:r w:rsidRPr="00900BAB">
        <w:rPr>
          <w:rFonts w:ascii="Times New Roman" w:eastAsia="Times New Roman" w:hAnsi="Times New Roman" w:cs="Times New Roman"/>
          <w:i/>
          <w:color w:val="000000" w:themeColor="text1"/>
          <w:sz w:val="28"/>
          <w:szCs w:val="28"/>
        </w:rPr>
        <w:t xml:space="preserve">Наукові записки молодих учених [електронне видання]. </w:t>
      </w:r>
      <w:r w:rsidRPr="00900BAB">
        <w:rPr>
          <w:rFonts w:ascii="Times New Roman" w:eastAsia="Times New Roman" w:hAnsi="Times New Roman" w:cs="Times New Roman"/>
          <w:color w:val="000000" w:themeColor="text1"/>
          <w:sz w:val="28"/>
          <w:szCs w:val="28"/>
        </w:rPr>
        <w:t xml:space="preserve">2023. №12. </w:t>
      </w:r>
    </w:p>
    <w:p w:rsidR="00965E98" w:rsidRDefault="00965E98">
      <w:pPr>
        <w:pStyle w:val="ac"/>
        <w:numPr>
          <w:ilvl w:val="0"/>
          <w:numId w:val="5"/>
        </w:numPr>
        <w:spacing w:after="0" w:line="360" w:lineRule="auto"/>
        <w:ind w:left="0"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Положення про дистанційне навчання. Наказ МОН від 25.04.2013 № 466/ URL: https://zakon.rada.gov.ua/laws/show/z0703-13#Text (дата звернення 27.03.2023).</w:t>
      </w:r>
    </w:p>
    <w:p w:rsidR="00965E98" w:rsidRDefault="00965E98">
      <w:pPr>
        <w:pStyle w:val="ac"/>
        <w:numPr>
          <w:ilvl w:val="0"/>
          <w:numId w:val="5"/>
        </w:numPr>
        <w:spacing w:after="0" w:line="360" w:lineRule="auto"/>
        <w:ind w:left="0"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Про затвердження Концепції профільного навчання у старшій школі. Наказ МОН України від 21.10.2013 № 1456. URL: https://zakon.rada.gov.ua/rada/show/v1456729-13#Text (дата звернення 27.03.2023).</w:t>
      </w:r>
    </w:p>
    <w:p w:rsidR="00965E98" w:rsidRDefault="00965E98">
      <w:pPr>
        <w:pStyle w:val="ac"/>
        <w:numPr>
          <w:ilvl w:val="0"/>
          <w:numId w:val="5"/>
        </w:numPr>
        <w:spacing w:after="0" w:line="360" w:lineRule="auto"/>
        <w:ind w:left="0"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Програма зовнішнього незалежного оцінювання з математики, Український центр оцінювання якості освіти. URL: https://testportal.gov.ua/progmath/# (дата звернення 11.09.2023).</w:t>
      </w:r>
    </w:p>
    <w:p w:rsidR="00965E98" w:rsidRDefault="00965E98">
      <w:pPr>
        <w:pStyle w:val="ac"/>
        <w:numPr>
          <w:ilvl w:val="0"/>
          <w:numId w:val="5"/>
        </w:numPr>
        <w:spacing w:after="0" w:line="360" w:lineRule="auto"/>
        <w:ind w:left="0"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Савченко О. Дидактика початкової школи : підручник для студентів педагогічних факультетів. К. : Генеза, 2002. 368 с. </w:t>
      </w:r>
    </w:p>
    <w:p w:rsidR="00965E98" w:rsidRDefault="00965E98">
      <w:pPr>
        <w:pStyle w:val="ac"/>
        <w:numPr>
          <w:ilvl w:val="0"/>
          <w:numId w:val="5"/>
        </w:numPr>
        <w:spacing w:after="0" w:line="360" w:lineRule="auto"/>
        <w:ind w:left="0"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Слєпкань З. І. Методика навчання математики: підручник. 2-ге вид., доповн. і переробл.. Київ: Вища школа, 2006. 582 с.</w:t>
      </w:r>
    </w:p>
    <w:p w:rsidR="00965E98" w:rsidRDefault="00965E98">
      <w:pPr>
        <w:pStyle w:val="ac"/>
        <w:numPr>
          <w:ilvl w:val="0"/>
          <w:numId w:val="5"/>
        </w:numPr>
        <w:spacing w:after="0" w:line="360" w:lineRule="auto"/>
        <w:ind w:left="0"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Соколенко Л., Швець В. Різні типи прикладних задач, призначених для вивчення похідної та її застосувань в курсі алгебри і початків аналізу. </w:t>
      </w:r>
      <w:r>
        <w:rPr>
          <w:rFonts w:ascii="Times New Roman" w:eastAsia="Times New Roman" w:hAnsi="Times New Roman" w:cs="Times New Roman"/>
          <w:i/>
          <w:color w:val="000000" w:themeColor="text1"/>
          <w:sz w:val="28"/>
          <w:szCs w:val="28"/>
        </w:rPr>
        <w:t>Математика в рідній школі.</w:t>
      </w:r>
      <w:r>
        <w:rPr>
          <w:rFonts w:ascii="Times New Roman" w:eastAsia="Times New Roman" w:hAnsi="Times New Roman" w:cs="Times New Roman"/>
          <w:color w:val="000000" w:themeColor="text1"/>
          <w:sz w:val="28"/>
          <w:szCs w:val="28"/>
        </w:rPr>
        <w:t xml:space="preserve"> 2014. № 9. С. 2-10.</w:t>
      </w:r>
    </w:p>
    <w:p w:rsidR="00965E98" w:rsidRDefault="00965E98">
      <w:pPr>
        <w:pStyle w:val="ac"/>
        <w:numPr>
          <w:ilvl w:val="0"/>
          <w:numId w:val="5"/>
        </w:numPr>
        <w:spacing w:after="0" w:line="360" w:lineRule="auto"/>
        <w:ind w:left="0"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Соколенко Л., Швець В. Різні типи прикладних задач, призначених для вивчення інтеграла та його застосування в курсі алгебри і початків аналізу. </w:t>
      </w:r>
      <w:r>
        <w:rPr>
          <w:rFonts w:ascii="Times New Roman" w:eastAsia="Times New Roman" w:hAnsi="Times New Roman" w:cs="Times New Roman"/>
          <w:i/>
          <w:color w:val="000000" w:themeColor="text1"/>
          <w:sz w:val="28"/>
          <w:szCs w:val="28"/>
        </w:rPr>
        <w:t>Математика в рідній школі.</w:t>
      </w:r>
      <w:r>
        <w:rPr>
          <w:rFonts w:ascii="Times New Roman" w:eastAsia="Times New Roman" w:hAnsi="Times New Roman" w:cs="Times New Roman"/>
          <w:color w:val="000000" w:themeColor="text1"/>
          <w:sz w:val="28"/>
          <w:szCs w:val="28"/>
        </w:rPr>
        <w:t xml:space="preserve"> 2014. № 9. С. 2-10.</w:t>
      </w:r>
    </w:p>
    <w:p w:rsidR="00965E98" w:rsidRDefault="00965E98">
      <w:pPr>
        <w:pStyle w:val="ac"/>
        <w:numPr>
          <w:ilvl w:val="0"/>
          <w:numId w:val="5"/>
        </w:numPr>
        <w:spacing w:after="0" w:line="360" w:lineRule="auto"/>
        <w:ind w:left="0"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 xml:space="preserve">Соколенко Л., Швець В. Різні типи прикладних задач, що призначені для вивчення інтеграла та його застосувань у курсі алгебри і початків аналізу. </w:t>
      </w:r>
      <w:r>
        <w:rPr>
          <w:rFonts w:ascii="Times New Roman" w:eastAsia="Times New Roman" w:hAnsi="Times New Roman" w:cs="Times New Roman"/>
          <w:i/>
          <w:color w:val="000000" w:themeColor="text1"/>
          <w:sz w:val="28"/>
          <w:szCs w:val="28"/>
        </w:rPr>
        <w:t>Математика в рідній школі : наук.-метод. журн</w:t>
      </w:r>
      <w:r>
        <w:rPr>
          <w:rFonts w:ascii="Times New Roman" w:eastAsia="Times New Roman" w:hAnsi="Times New Roman" w:cs="Times New Roman"/>
          <w:color w:val="000000" w:themeColor="text1"/>
          <w:sz w:val="28"/>
          <w:szCs w:val="28"/>
        </w:rPr>
        <w:t>. 2015. № 1/2. С. 20-28.</w:t>
      </w:r>
    </w:p>
    <w:p w:rsidR="00965E98" w:rsidRDefault="00965E98">
      <w:pPr>
        <w:pStyle w:val="ac"/>
        <w:numPr>
          <w:ilvl w:val="0"/>
          <w:numId w:val="5"/>
        </w:numPr>
        <w:spacing w:after="0" w:line="360" w:lineRule="auto"/>
        <w:ind w:left="0" w:firstLine="567"/>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lastRenderedPageBreak/>
        <w:t xml:space="preserve">Таблер Т. Використання на уроках математики електронних освiтнiх ресурсiв, хмарних сервісів та сервісів Веб 2.0 як сучасних комп’ютерних засобів н. </w:t>
      </w:r>
      <w:r>
        <w:rPr>
          <w:rFonts w:ascii="Times New Roman" w:eastAsia="Times New Roman" w:hAnsi="Times New Roman" w:cs="Times New Roman"/>
          <w:i/>
          <w:color w:val="000000" w:themeColor="text1"/>
          <w:sz w:val="28"/>
          <w:szCs w:val="28"/>
        </w:rPr>
        <w:t>Актуальнi питання гуманiтарних наук</w:t>
      </w:r>
      <w:r>
        <w:rPr>
          <w:rFonts w:ascii="Times New Roman" w:eastAsia="Times New Roman" w:hAnsi="Times New Roman" w:cs="Times New Roman"/>
          <w:color w:val="000000" w:themeColor="text1"/>
          <w:sz w:val="28"/>
          <w:szCs w:val="28"/>
        </w:rPr>
        <w:t>. Вип 29, том 4, 2020. С.167-173. URL: https://doi.org/10.24919/2308-4863.4/29.209669 (дата звернення 11.09.2023).</w:t>
      </w:r>
    </w:p>
    <w:p w:rsidR="00753B2F" w:rsidRDefault="00753B2F">
      <w:pPr>
        <w:spacing w:after="0" w:line="360" w:lineRule="auto"/>
        <w:jc w:val="both"/>
        <w:rPr>
          <w:rFonts w:ascii="Times New Roman" w:eastAsia="Times New Roman" w:hAnsi="Times New Roman" w:cs="Times New Roman"/>
          <w:color w:val="000000" w:themeColor="text1"/>
          <w:sz w:val="28"/>
          <w:szCs w:val="28"/>
        </w:rPr>
      </w:pPr>
    </w:p>
    <w:p w:rsidR="00753B2F" w:rsidRDefault="00A707A1">
      <w:pPr>
        <w:rPr>
          <w:rFonts w:ascii="Times New Roman" w:eastAsia="Times New Roman" w:hAnsi="Times New Roman" w:cs="Times New Roman"/>
          <w:color w:val="000000" w:themeColor="text1"/>
          <w:sz w:val="28"/>
          <w:szCs w:val="28"/>
        </w:rPr>
      </w:pPr>
      <w:r>
        <w:br w:type="page"/>
      </w:r>
    </w:p>
    <w:p w:rsidR="00753B2F" w:rsidRDefault="00A707A1">
      <w:pPr>
        <w:pStyle w:val="1"/>
        <w:spacing w:before="0"/>
        <w:jc w:val="center"/>
        <w:rPr>
          <w:rFonts w:ascii="Times New Roman" w:eastAsia="Times New Roman" w:hAnsi="Times New Roman" w:cs="Times New Roman"/>
          <w:b/>
          <w:color w:val="000000" w:themeColor="text1"/>
          <w:sz w:val="28"/>
          <w:szCs w:val="28"/>
        </w:rPr>
      </w:pPr>
      <w:bookmarkStart w:id="19" w:name="_Toc153218404"/>
      <w:r>
        <w:rPr>
          <w:rFonts w:ascii="Times New Roman" w:eastAsia="Times New Roman" w:hAnsi="Times New Roman" w:cs="Times New Roman"/>
          <w:b/>
          <w:color w:val="000000" w:themeColor="text1"/>
          <w:sz w:val="28"/>
          <w:szCs w:val="28"/>
        </w:rPr>
        <w:lastRenderedPageBreak/>
        <w:t>ДОДАТКИ</w:t>
      </w:r>
      <w:bookmarkEnd w:id="19"/>
    </w:p>
    <w:p w:rsidR="00753B2F" w:rsidRDefault="00A707A1" w:rsidP="00CE1D07">
      <w:pPr>
        <w:jc w:val="right"/>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Додаток А</w:t>
      </w:r>
    </w:p>
    <w:p w:rsidR="00753B2F" w:rsidRDefault="00A707A1">
      <w:pPr>
        <w:jc w:val="center"/>
        <w:rPr>
          <w:rFonts w:ascii="Times New Roman" w:hAnsi="Times New Roman" w:cs="Times New Roman"/>
          <w:b/>
          <w:color w:val="000000" w:themeColor="text1"/>
          <w:sz w:val="28"/>
          <w:szCs w:val="28"/>
        </w:rPr>
      </w:pPr>
      <w:r>
        <w:rPr>
          <w:noProof/>
        </w:rPr>
        <w:drawing>
          <wp:inline distT="0" distB="0" distL="0" distR="0">
            <wp:extent cx="5264785" cy="3948430"/>
            <wp:effectExtent l="0" t="0" r="0" b="0"/>
            <wp:docPr id="15"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4"/>
                    <pic:cNvPicPr>
                      <a:picLocks noChangeAspect="1" noChangeArrowheads="1"/>
                    </pic:cNvPicPr>
                  </pic:nvPicPr>
                  <pic:blipFill>
                    <a:blip r:embed="rId22"/>
                    <a:stretch>
                      <a:fillRect/>
                    </a:stretch>
                  </pic:blipFill>
                  <pic:spPr bwMode="auto">
                    <a:xfrm>
                      <a:off x="0" y="0"/>
                      <a:ext cx="5264785" cy="3948430"/>
                    </a:xfrm>
                    <a:prstGeom prst="rect">
                      <a:avLst/>
                    </a:prstGeom>
                  </pic:spPr>
                </pic:pic>
              </a:graphicData>
            </a:graphic>
          </wp:inline>
        </w:drawing>
      </w:r>
    </w:p>
    <w:p w:rsidR="00753B2F" w:rsidRDefault="00753B2F">
      <w:pPr>
        <w:jc w:val="center"/>
        <w:rPr>
          <w:rFonts w:ascii="Times New Roman" w:hAnsi="Times New Roman" w:cs="Times New Roman"/>
          <w:b/>
          <w:color w:val="000000" w:themeColor="text1"/>
          <w:sz w:val="28"/>
          <w:szCs w:val="28"/>
        </w:rPr>
      </w:pPr>
    </w:p>
    <w:p w:rsidR="00753B2F" w:rsidRDefault="00A707A1">
      <w:pPr>
        <w:jc w:val="center"/>
        <w:rPr>
          <w:rFonts w:ascii="Times New Roman" w:hAnsi="Times New Roman" w:cs="Times New Roman"/>
          <w:b/>
          <w:color w:val="000000" w:themeColor="text1"/>
          <w:sz w:val="28"/>
          <w:szCs w:val="28"/>
        </w:rPr>
      </w:pPr>
      <w:r>
        <w:rPr>
          <w:noProof/>
        </w:rPr>
        <w:drawing>
          <wp:inline distT="0" distB="0" distL="0" distR="0">
            <wp:extent cx="5387340" cy="4040505"/>
            <wp:effectExtent l="0" t="0" r="0" b="0"/>
            <wp:docPr id="1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Рисунок 6"/>
                    <pic:cNvPicPr>
                      <a:picLocks noChangeAspect="1" noChangeArrowheads="1"/>
                    </pic:cNvPicPr>
                  </pic:nvPicPr>
                  <pic:blipFill>
                    <a:blip r:embed="rId23"/>
                    <a:stretch>
                      <a:fillRect/>
                    </a:stretch>
                  </pic:blipFill>
                  <pic:spPr bwMode="auto">
                    <a:xfrm>
                      <a:off x="0" y="0"/>
                      <a:ext cx="5387340" cy="4040505"/>
                    </a:xfrm>
                    <a:prstGeom prst="rect">
                      <a:avLst/>
                    </a:prstGeom>
                  </pic:spPr>
                </pic:pic>
              </a:graphicData>
            </a:graphic>
          </wp:inline>
        </w:drawing>
      </w:r>
    </w:p>
    <w:p w:rsidR="00753B2F" w:rsidRDefault="00A707A1">
      <w:pPr>
        <w:jc w:val="center"/>
        <w:rPr>
          <w:rFonts w:ascii="Times New Roman" w:hAnsi="Times New Roman" w:cs="Times New Roman"/>
          <w:b/>
          <w:color w:val="000000" w:themeColor="text1"/>
          <w:sz w:val="28"/>
          <w:szCs w:val="28"/>
        </w:rPr>
      </w:pPr>
      <w:r>
        <w:rPr>
          <w:noProof/>
        </w:rPr>
        <w:lastRenderedPageBreak/>
        <w:drawing>
          <wp:inline distT="0" distB="0" distL="0" distR="0">
            <wp:extent cx="5498465" cy="4123690"/>
            <wp:effectExtent l="0" t="0" r="0" b="0"/>
            <wp:docPr id="17"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Рисунок 11"/>
                    <pic:cNvPicPr>
                      <a:picLocks noChangeAspect="1" noChangeArrowheads="1"/>
                    </pic:cNvPicPr>
                  </pic:nvPicPr>
                  <pic:blipFill>
                    <a:blip r:embed="rId24"/>
                    <a:stretch>
                      <a:fillRect/>
                    </a:stretch>
                  </pic:blipFill>
                  <pic:spPr bwMode="auto">
                    <a:xfrm>
                      <a:off x="0" y="0"/>
                      <a:ext cx="5498465" cy="4123690"/>
                    </a:xfrm>
                    <a:prstGeom prst="rect">
                      <a:avLst/>
                    </a:prstGeom>
                  </pic:spPr>
                </pic:pic>
              </a:graphicData>
            </a:graphic>
          </wp:inline>
        </w:drawing>
      </w:r>
    </w:p>
    <w:p w:rsidR="00753B2F" w:rsidRDefault="00753B2F">
      <w:pPr>
        <w:jc w:val="center"/>
        <w:rPr>
          <w:rFonts w:ascii="Times New Roman" w:hAnsi="Times New Roman" w:cs="Times New Roman"/>
          <w:b/>
          <w:color w:val="000000" w:themeColor="text1"/>
          <w:sz w:val="28"/>
          <w:szCs w:val="28"/>
        </w:rPr>
      </w:pPr>
    </w:p>
    <w:p w:rsidR="00753B2F" w:rsidRDefault="00A707A1">
      <w:pPr>
        <w:jc w:val="center"/>
        <w:rPr>
          <w:rFonts w:ascii="Times New Roman" w:hAnsi="Times New Roman" w:cs="Times New Roman"/>
          <w:b/>
          <w:color w:val="000000" w:themeColor="text1"/>
          <w:sz w:val="28"/>
          <w:szCs w:val="28"/>
        </w:rPr>
      </w:pPr>
      <w:r>
        <w:rPr>
          <w:noProof/>
        </w:rPr>
        <w:drawing>
          <wp:inline distT="0" distB="0" distL="0" distR="0">
            <wp:extent cx="5770880" cy="4328160"/>
            <wp:effectExtent l="0" t="0" r="0" b="0"/>
            <wp:docPr id="18"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Рисунок 12"/>
                    <pic:cNvPicPr>
                      <a:picLocks noChangeAspect="1" noChangeArrowheads="1"/>
                    </pic:cNvPicPr>
                  </pic:nvPicPr>
                  <pic:blipFill>
                    <a:blip r:embed="rId25"/>
                    <a:stretch>
                      <a:fillRect/>
                    </a:stretch>
                  </pic:blipFill>
                  <pic:spPr bwMode="auto">
                    <a:xfrm>
                      <a:off x="0" y="0"/>
                      <a:ext cx="5770880" cy="4328160"/>
                    </a:xfrm>
                    <a:prstGeom prst="rect">
                      <a:avLst/>
                    </a:prstGeom>
                  </pic:spPr>
                </pic:pic>
              </a:graphicData>
            </a:graphic>
          </wp:inline>
        </w:drawing>
      </w:r>
    </w:p>
    <w:p w:rsidR="00753B2F" w:rsidRDefault="00A707A1">
      <w:pPr>
        <w:jc w:val="center"/>
        <w:rPr>
          <w:rFonts w:ascii="Times New Roman" w:hAnsi="Times New Roman" w:cs="Times New Roman"/>
          <w:b/>
          <w:color w:val="000000" w:themeColor="text1"/>
          <w:sz w:val="28"/>
          <w:szCs w:val="28"/>
        </w:rPr>
      </w:pPr>
      <w:r>
        <w:rPr>
          <w:noProof/>
        </w:rPr>
        <w:lastRenderedPageBreak/>
        <w:drawing>
          <wp:inline distT="0" distB="0" distL="0" distR="0">
            <wp:extent cx="5683885" cy="4262755"/>
            <wp:effectExtent l="0" t="0" r="0" b="0"/>
            <wp:docPr id="19"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Рисунок 13"/>
                    <pic:cNvPicPr>
                      <a:picLocks noChangeAspect="1" noChangeArrowheads="1"/>
                    </pic:cNvPicPr>
                  </pic:nvPicPr>
                  <pic:blipFill>
                    <a:blip r:embed="rId26"/>
                    <a:stretch>
                      <a:fillRect/>
                    </a:stretch>
                  </pic:blipFill>
                  <pic:spPr bwMode="auto">
                    <a:xfrm>
                      <a:off x="0" y="0"/>
                      <a:ext cx="5683885" cy="4262755"/>
                    </a:xfrm>
                    <a:prstGeom prst="rect">
                      <a:avLst/>
                    </a:prstGeom>
                  </pic:spPr>
                </pic:pic>
              </a:graphicData>
            </a:graphic>
          </wp:inline>
        </w:drawing>
      </w:r>
    </w:p>
    <w:p w:rsidR="00753B2F" w:rsidRDefault="00753B2F">
      <w:pPr>
        <w:jc w:val="center"/>
        <w:rPr>
          <w:rFonts w:ascii="Times New Roman" w:hAnsi="Times New Roman" w:cs="Times New Roman"/>
          <w:b/>
          <w:color w:val="000000" w:themeColor="text1"/>
          <w:sz w:val="28"/>
          <w:szCs w:val="28"/>
        </w:rPr>
      </w:pPr>
    </w:p>
    <w:p w:rsidR="00753B2F" w:rsidRDefault="00A707A1">
      <w:pPr>
        <w:jc w:val="center"/>
        <w:rPr>
          <w:rFonts w:ascii="Times New Roman" w:hAnsi="Times New Roman" w:cs="Times New Roman"/>
          <w:b/>
          <w:color w:val="000000" w:themeColor="text1"/>
          <w:sz w:val="28"/>
          <w:szCs w:val="28"/>
        </w:rPr>
      </w:pPr>
      <w:r>
        <w:rPr>
          <w:noProof/>
        </w:rPr>
        <w:drawing>
          <wp:inline distT="0" distB="0" distL="0" distR="0">
            <wp:extent cx="5831840" cy="4373880"/>
            <wp:effectExtent l="0" t="0" r="0" b="0"/>
            <wp:docPr id="20"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Рисунок 14"/>
                    <pic:cNvPicPr>
                      <a:picLocks noChangeAspect="1" noChangeArrowheads="1"/>
                    </pic:cNvPicPr>
                  </pic:nvPicPr>
                  <pic:blipFill>
                    <a:blip r:embed="rId27"/>
                    <a:stretch>
                      <a:fillRect/>
                    </a:stretch>
                  </pic:blipFill>
                  <pic:spPr bwMode="auto">
                    <a:xfrm>
                      <a:off x="0" y="0"/>
                      <a:ext cx="5831840" cy="4373880"/>
                    </a:xfrm>
                    <a:prstGeom prst="rect">
                      <a:avLst/>
                    </a:prstGeom>
                  </pic:spPr>
                </pic:pic>
              </a:graphicData>
            </a:graphic>
          </wp:inline>
        </w:drawing>
      </w:r>
    </w:p>
    <w:p w:rsidR="00753B2F" w:rsidRDefault="00A707A1">
      <w:pPr>
        <w:jc w:val="center"/>
        <w:rPr>
          <w:rFonts w:ascii="Times New Roman" w:hAnsi="Times New Roman" w:cs="Times New Roman"/>
          <w:b/>
          <w:color w:val="000000" w:themeColor="text1"/>
          <w:sz w:val="28"/>
          <w:szCs w:val="28"/>
        </w:rPr>
      </w:pPr>
      <w:r>
        <w:rPr>
          <w:noProof/>
        </w:rPr>
        <w:lastRenderedPageBreak/>
        <w:drawing>
          <wp:inline distT="0" distB="0" distL="0" distR="0">
            <wp:extent cx="5829300" cy="4371975"/>
            <wp:effectExtent l="0" t="0" r="0" b="0"/>
            <wp:docPr id="21"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Рисунок 15"/>
                    <pic:cNvPicPr>
                      <a:picLocks noChangeAspect="1" noChangeArrowheads="1"/>
                    </pic:cNvPicPr>
                  </pic:nvPicPr>
                  <pic:blipFill>
                    <a:blip r:embed="rId28"/>
                    <a:stretch>
                      <a:fillRect/>
                    </a:stretch>
                  </pic:blipFill>
                  <pic:spPr bwMode="auto">
                    <a:xfrm>
                      <a:off x="0" y="0"/>
                      <a:ext cx="5829300" cy="4371975"/>
                    </a:xfrm>
                    <a:prstGeom prst="rect">
                      <a:avLst/>
                    </a:prstGeom>
                  </pic:spPr>
                </pic:pic>
              </a:graphicData>
            </a:graphic>
          </wp:inline>
        </w:drawing>
      </w:r>
    </w:p>
    <w:p w:rsidR="00753B2F" w:rsidRDefault="00753B2F">
      <w:pPr>
        <w:jc w:val="center"/>
        <w:rPr>
          <w:rFonts w:ascii="Times New Roman" w:hAnsi="Times New Roman" w:cs="Times New Roman"/>
          <w:b/>
          <w:color w:val="000000" w:themeColor="text1"/>
          <w:sz w:val="28"/>
          <w:szCs w:val="28"/>
        </w:rPr>
      </w:pPr>
    </w:p>
    <w:p w:rsidR="00753B2F" w:rsidRDefault="00A707A1">
      <w:pPr>
        <w:jc w:val="center"/>
        <w:rPr>
          <w:rFonts w:ascii="Times New Roman" w:hAnsi="Times New Roman" w:cs="Times New Roman"/>
          <w:b/>
          <w:color w:val="000000" w:themeColor="text1"/>
          <w:sz w:val="28"/>
          <w:szCs w:val="28"/>
        </w:rPr>
      </w:pPr>
      <w:r>
        <w:rPr>
          <w:noProof/>
        </w:rPr>
        <w:drawing>
          <wp:inline distT="0" distB="0" distL="0" distR="0">
            <wp:extent cx="5806440" cy="4354830"/>
            <wp:effectExtent l="0" t="0" r="0" b="0"/>
            <wp:docPr id="22"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Рисунок 16"/>
                    <pic:cNvPicPr>
                      <a:picLocks noChangeAspect="1" noChangeArrowheads="1"/>
                    </pic:cNvPicPr>
                  </pic:nvPicPr>
                  <pic:blipFill>
                    <a:blip r:embed="rId29"/>
                    <a:stretch>
                      <a:fillRect/>
                    </a:stretch>
                  </pic:blipFill>
                  <pic:spPr bwMode="auto">
                    <a:xfrm>
                      <a:off x="0" y="0"/>
                      <a:ext cx="5806440" cy="4354830"/>
                    </a:xfrm>
                    <a:prstGeom prst="rect">
                      <a:avLst/>
                    </a:prstGeom>
                  </pic:spPr>
                </pic:pic>
              </a:graphicData>
            </a:graphic>
          </wp:inline>
        </w:drawing>
      </w:r>
    </w:p>
    <w:p w:rsidR="00753B2F" w:rsidRDefault="00A707A1">
      <w:pPr>
        <w:jc w:val="center"/>
        <w:rPr>
          <w:rFonts w:ascii="Times New Roman" w:hAnsi="Times New Roman" w:cs="Times New Roman"/>
          <w:b/>
          <w:color w:val="000000" w:themeColor="text1"/>
          <w:sz w:val="28"/>
          <w:szCs w:val="28"/>
        </w:rPr>
      </w:pPr>
      <w:r>
        <w:rPr>
          <w:noProof/>
        </w:rPr>
        <w:lastRenderedPageBreak/>
        <w:drawing>
          <wp:inline distT="0" distB="0" distL="0" distR="0">
            <wp:extent cx="5699760" cy="4274820"/>
            <wp:effectExtent l="0" t="0" r="0" b="0"/>
            <wp:docPr id="23"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Рисунок 17"/>
                    <pic:cNvPicPr>
                      <a:picLocks noChangeAspect="1" noChangeArrowheads="1"/>
                    </pic:cNvPicPr>
                  </pic:nvPicPr>
                  <pic:blipFill>
                    <a:blip r:embed="rId30"/>
                    <a:stretch>
                      <a:fillRect/>
                    </a:stretch>
                  </pic:blipFill>
                  <pic:spPr bwMode="auto">
                    <a:xfrm>
                      <a:off x="0" y="0"/>
                      <a:ext cx="5699760" cy="4274820"/>
                    </a:xfrm>
                    <a:prstGeom prst="rect">
                      <a:avLst/>
                    </a:prstGeom>
                  </pic:spPr>
                </pic:pic>
              </a:graphicData>
            </a:graphic>
          </wp:inline>
        </w:drawing>
      </w:r>
    </w:p>
    <w:p w:rsidR="00753B2F" w:rsidRDefault="00753B2F">
      <w:pPr>
        <w:jc w:val="center"/>
        <w:rPr>
          <w:rFonts w:ascii="Times New Roman" w:hAnsi="Times New Roman" w:cs="Times New Roman"/>
          <w:b/>
          <w:color w:val="000000" w:themeColor="text1"/>
          <w:sz w:val="28"/>
          <w:szCs w:val="28"/>
        </w:rPr>
      </w:pPr>
    </w:p>
    <w:p w:rsidR="00753B2F" w:rsidRDefault="00A707A1">
      <w:pPr>
        <w:jc w:val="center"/>
        <w:rPr>
          <w:rFonts w:ascii="Times New Roman" w:hAnsi="Times New Roman" w:cs="Times New Roman"/>
          <w:b/>
          <w:color w:val="000000" w:themeColor="text1"/>
          <w:sz w:val="28"/>
          <w:szCs w:val="28"/>
        </w:rPr>
      </w:pPr>
      <w:r>
        <w:rPr>
          <w:noProof/>
        </w:rPr>
        <w:drawing>
          <wp:inline distT="0" distB="0" distL="0" distR="0">
            <wp:extent cx="5486400" cy="4114800"/>
            <wp:effectExtent l="0" t="0" r="0" b="0"/>
            <wp:docPr id="24"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Рисунок 18"/>
                    <pic:cNvPicPr>
                      <a:picLocks noChangeAspect="1" noChangeArrowheads="1"/>
                    </pic:cNvPicPr>
                  </pic:nvPicPr>
                  <pic:blipFill>
                    <a:blip r:embed="rId31"/>
                    <a:stretch>
                      <a:fillRect/>
                    </a:stretch>
                  </pic:blipFill>
                  <pic:spPr bwMode="auto">
                    <a:xfrm>
                      <a:off x="0" y="0"/>
                      <a:ext cx="5486400" cy="4114800"/>
                    </a:xfrm>
                    <a:prstGeom prst="rect">
                      <a:avLst/>
                    </a:prstGeom>
                  </pic:spPr>
                </pic:pic>
              </a:graphicData>
            </a:graphic>
          </wp:inline>
        </w:drawing>
      </w:r>
    </w:p>
    <w:p w:rsidR="00753B2F" w:rsidRDefault="00753B2F">
      <w:pPr>
        <w:jc w:val="center"/>
        <w:rPr>
          <w:rFonts w:ascii="Times New Roman" w:hAnsi="Times New Roman" w:cs="Times New Roman"/>
          <w:b/>
          <w:color w:val="000000" w:themeColor="text1"/>
          <w:sz w:val="28"/>
          <w:szCs w:val="28"/>
        </w:rPr>
      </w:pPr>
    </w:p>
    <w:p w:rsidR="00753B2F" w:rsidRDefault="00A707A1">
      <w:pPr>
        <w:jc w:val="center"/>
        <w:rPr>
          <w:rFonts w:ascii="Times New Roman" w:hAnsi="Times New Roman" w:cs="Times New Roman"/>
          <w:b/>
          <w:color w:val="000000" w:themeColor="text1"/>
          <w:sz w:val="28"/>
          <w:szCs w:val="28"/>
        </w:rPr>
      </w:pPr>
      <w:r>
        <w:rPr>
          <w:noProof/>
        </w:rPr>
        <w:lastRenderedPageBreak/>
        <w:drawing>
          <wp:inline distT="0" distB="0" distL="0" distR="0">
            <wp:extent cx="5303520" cy="3977640"/>
            <wp:effectExtent l="0" t="0" r="0" b="0"/>
            <wp:docPr id="25"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Рисунок 19"/>
                    <pic:cNvPicPr>
                      <a:picLocks noChangeAspect="1" noChangeArrowheads="1"/>
                    </pic:cNvPicPr>
                  </pic:nvPicPr>
                  <pic:blipFill>
                    <a:blip r:embed="rId32"/>
                    <a:stretch>
                      <a:fillRect/>
                    </a:stretch>
                  </pic:blipFill>
                  <pic:spPr bwMode="auto">
                    <a:xfrm>
                      <a:off x="0" y="0"/>
                      <a:ext cx="5303520" cy="3977640"/>
                    </a:xfrm>
                    <a:prstGeom prst="rect">
                      <a:avLst/>
                    </a:prstGeom>
                  </pic:spPr>
                </pic:pic>
              </a:graphicData>
            </a:graphic>
          </wp:inline>
        </w:drawing>
      </w:r>
    </w:p>
    <w:p w:rsidR="00753B2F" w:rsidRDefault="00753B2F">
      <w:pPr>
        <w:jc w:val="center"/>
        <w:rPr>
          <w:rFonts w:ascii="Times New Roman" w:hAnsi="Times New Roman" w:cs="Times New Roman"/>
          <w:b/>
          <w:color w:val="000000" w:themeColor="text1"/>
          <w:sz w:val="28"/>
          <w:szCs w:val="28"/>
        </w:rPr>
      </w:pPr>
    </w:p>
    <w:p w:rsidR="00753B2F" w:rsidRDefault="00A707A1">
      <w:pPr>
        <w:jc w:val="center"/>
        <w:rPr>
          <w:rFonts w:ascii="Times New Roman" w:hAnsi="Times New Roman" w:cs="Times New Roman"/>
          <w:b/>
          <w:color w:val="000000" w:themeColor="text1"/>
          <w:sz w:val="28"/>
          <w:szCs w:val="28"/>
        </w:rPr>
      </w:pPr>
      <w:r>
        <w:rPr>
          <w:noProof/>
        </w:rPr>
        <w:drawing>
          <wp:inline distT="0" distB="0" distL="0" distR="0">
            <wp:extent cx="5588000" cy="4191000"/>
            <wp:effectExtent l="0" t="0" r="0" b="0"/>
            <wp:docPr id="26"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Рисунок 20"/>
                    <pic:cNvPicPr>
                      <a:picLocks noChangeAspect="1" noChangeArrowheads="1"/>
                    </pic:cNvPicPr>
                  </pic:nvPicPr>
                  <pic:blipFill>
                    <a:blip r:embed="rId33"/>
                    <a:stretch>
                      <a:fillRect/>
                    </a:stretch>
                  </pic:blipFill>
                  <pic:spPr bwMode="auto">
                    <a:xfrm>
                      <a:off x="0" y="0"/>
                      <a:ext cx="5588000" cy="4191000"/>
                    </a:xfrm>
                    <a:prstGeom prst="rect">
                      <a:avLst/>
                    </a:prstGeom>
                  </pic:spPr>
                </pic:pic>
              </a:graphicData>
            </a:graphic>
          </wp:inline>
        </w:drawing>
      </w:r>
    </w:p>
    <w:p w:rsidR="00753B2F" w:rsidRDefault="00753B2F">
      <w:pPr>
        <w:jc w:val="center"/>
        <w:rPr>
          <w:rFonts w:ascii="Times New Roman" w:hAnsi="Times New Roman" w:cs="Times New Roman"/>
          <w:b/>
          <w:color w:val="000000" w:themeColor="text1"/>
          <w:sz w:val="28"/>
          <w:szCs w:val="28"/>
        </w:rPr>
      </w:pPr>
    </w:p>
    <w:p w:rsidR="00753B2F" w:rsidRDefault="00A707A1">
      <w:pPr>
        <w:jc w:val="center"/>
        <w:rPr>
          <w:rFonts w:ascii="Times New Roman" w:hAnsi="Times New Roman" w:cs="Times New Roman"/>
          <w:b/>
          <w:color w:val="000000" w:themeColor="text1"/>
          <w:sz w:val="28"/>
          <w:szCs w:val="28"/>
        </w:rPr>
      </w:pPr>
      <w:r>
        <w:rPr>
          <w:noProof/>
        </w:rPr>
        <w:lastRenderedPageBreak/>
        <w:drawing>
          <wp:inline distT="0" distB="0" distL="0" distR="0">
            <wp:extent cx="5654040" cy="4240530"/>
            <wp:effectExtent l="0" t="0" r="0" b="0"/>
            <wp:docPr id="27"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Рисунок 21"/>
                    <pic:cNvPicPr>
                      <a:picLocks noChangeAspect="1" noChangeArrowheads="1"/>
                    </pic:cNvPicPr>
                  </pic:nvPicPr>
                  <pic:blipFill>
                    <a:blip r:embed="rId34"/>
                    <a:stretch>
                      <a:fillRect/>
                    </a:stretch>
                  </pic:blipFill>
                  <pic:spPr bwMode="auto">
                    <a:xfrm>
                      <a:off x="0" y="0"/>
                      <a:ext cx="5654040" cy="4240530"/>
                    </a:xfrm>
                    <a:prstGeom prst="rect">
                      <a:avLst/>
                    </a:prstGeom>
                  </pic:spPr>
                </pic:pic>
              </a:graphicData>
            </a:graphic>
          </wp:inline>
        </w:drawing>
      </w:r>
    </w:p>
    <w:p w:rsidR="00753B2F" w:rsidRDefault="00753B2F">
      <w:pPr>
        <w:jc w:val="center"/>
        <w:rPr>
          <w:rFonts w:ascii="Times New Roman" w:hAnsi="Times New Roman" w:cs="Times New Roman"/>
          <w:b/>
          <w:color w:val="000000" w:themeColor="text1"/>
          <w:sz w:val="28"/>
          <w:szCs w:val="28"/>
        </w:rPr>
      </w:pPr>
    </w:p>
    <w:p w:rsidR="00753B2F" w:rsidRDefault="00A707A1">
      <w:pPr>
        <w:jc w:val="center"/>
        <w:rPr>
          <w:rFonts w:ascii="Times New Roman" w:hAnsi="Times New Roman" w:cs="Times New Roman"/>
          <w:b/>
          <w:color w:val="000000" w:themeColor="text1"/>
          <w:sz w:val="28"/>
          <w:szCs w:val="28"/>
        </w:rPr>
      </w:pPr>
      <w:r>
        <w:rPr>
          <w:noProof/>
        </w:rPr>
        <w:drawing>
          <wp:inline distT="0" distB="0" distL="0" distR="0">
            <wp:extent cx="5585460" cy="4189095"/>
            <wp:effectExtent l="0" t="0" r="0" b="0"/>
            <wp:docPr id="28"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Рисунок 22"/>
                    <pic:cNvPicPr>
                      <a:picLocks noChangeAspect="1" noChangeArrowheads="1"/>
                    </pic:cNvPicPr>
                  </pic:nvPicPr>
                  <pic:blipFill>
                    <a:blip r:embed="rId35"/>
                    <a:stretch>
                      <a:fillRect/>
                    </a:stretch>
                  </pic:blipFill>
                  <pic:spPr bwMode="auto">
                    <a:xfrm>
                      <a:off x="0" y="0"/>
                      <a:ext cx="5585460" cy="4189095"/>
                    </a:xfrm>
                    <a:prstGeom prst="rect">
                      <a:avLst/>
                    </a:prstGeom>
                  </pic:spPr>
                </pic:pic>
              </a:graphicData>
            </a:graphic>
          </wp:inline>
        </w:drawing>
      </w:r>
    </w:p>
    <w:p w:rsidR="00753B2F" w:rsidRDefault="00A707A1">
      <w:pPr>
        <w:jc w:val="center"/>
        <w:rPr>
          <w:rFonts w:ascii="Times New Roman" w:hAnsi="Times New Roman" w:cs="Times New Roman"/>
          <w:b/>
          <w:color w:val="000000" w:themeColor="text1"/>
          <w:sz w:val="28"/>
          <w:szCs w:val="28"/>
        </w:rPr>
      </w:pPr>
      <w:r>
        <w:rPr>
          <w:noProof/>
        </w:rPr>
        <w:lastRenderedPageBreak/>
        <w:drawing>
          <wp:inline distT="0" distB="0" distL="0" distR="0">
            <wp:extent cx="5478780" cy="4109085"/>
            <wp:effectExtent l="0" t="0" r="0" b="0"/>
            <wp:docPr id="29"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Рисунок 23"/>
                    <pic:cNvPicPr>
                      <a:picLocks noChangeAspect="1" noChangeArrowheads="1"/>
                    </pic:cNvPicPr>
                  </pic:nvPicPr>
                  <pic:blipFill>
                    <a:blip r:embed="rId36"/>
                    <a:stretch>
                      <a:fillRect/>
                    </a:stretch>
                  </pic:blipFill>
                  <pic:spPr bwMode="auto">
                    <a:xfrm>
                      <a:off x="0" y="0"/>
                      <a:ext cx="5478780" cy="4109085"/>
                    </a:xfrm>
                    <a:prstGeom prst="rect">
                      <a:avLst/>
                    </a:prstGeom>
                  </pic:spPr>
                </pic:pic>
              </a:graphicData>
            </a:graphic>
          </wp:inline>
        </w:drawing>
      </w:r>
    </w:p>
    <w:p w:rsidR="00753B2F" w:rsidRDefault="00753B2F">
      <w:pPr>
        <w:jc w:val="center"/>
        <w:rPr>
          <w:rFonts w:ascii="Times New Roman" w:hAnsi="Times New Roman" w:cs="Times New Roman"/>
          <w:b/>
          <w:color w:val="000000" w:themeColor="text1"/>
          <w:sz w:val="28"/>
          <w:szCs w:val="28"/>
        </w:rPr>
      </w:pPr>
    </w:p>
    <w:p w:rsidR="00753B2F" w:rsidRDefault="00A707A1">
      <w:pPr>
        <w:jc w:val="center"/>
        <w:rPr>
          <w:rFonts w:ascii="Times New Roman" w:hAnsi="Times New Roman" w:cs="Times New Roman"/>
          <w:b/>
          <w:color w:val="000000" w:themeColor="text1"/>
          <w:sz w:val="28"/>
          <w:szCs w:val="28"/>
        </w:rPr>
      </w:pPr>
      <w:r>
        <w:rPr>
          <w:noProof/>
        </w:rPr>
        <w:drawing>
          <wp:inline distT="0" distB="0" distL="0" distR="0">
            <wp:extent cx="5659120" cy="4244340"/>
            <wp:effectExtent l="0" t="0" r="0" b="0"/>
            <wp:docPr id="30"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Рисунок 24"/>
                    <pic:cNvPicPr>
                      <a:picLocks noChangeAspect="1" noChangeArrowheads="1"/>
                    </pic:cNvPicPr>
                  </pic:nvPicPr>
                  <pic:blipFill>
                    <a:blip r:embed="rId37"/>
                    <a:stretch>
                      <a:fillRect/>
                    </a:stretch>
                  </pic:blipFill>
                  <pic:spPr bwMode="auto">
                    <a:xfrm>
                      <a:off x="0" y="0"/>
                      <a:ext cx="5659120" cy="4244340"/>
                    </a:xfrm>
                    <a:prstGeom prst="rect">
                      <a:avLst/>
                    </a:prstGeom>
                  </pic:spPr>
                </pic:pic>
              </a:graphicData>
            </a:graphic>
          </wp:inline>
        </w:drawing>
      </w:r>
    </w:p>
    <w:p w:rsidR="00753B2F" w:rsidRDefault="00753B2F">
      <w:pPr>
        <w:jc w:val="center"/>
        <w:rPr>
          <w:rFonts w:ascii="Times New Roman" w:hAnsi="Times New Roman" w:cs="Times New Roman"/>
          <w:b/>
          <w:color w:val="000000" w:themeColor="text1"/>
          <w:sz w:val="28"/>
          <w:szCs w:val="28"/>
        </w:rPr>
      </w:pPr>
    </w:p>
    <w:p w:rsidR="00753B2F" w:rsidRDefault="00A707A1">
      <w:pPr>
        <w:jc w:val="center"/>
        <w:rPr>
          <w:rFonts w:ascii="Times New Roman" w:hAnsi="Times New Roman" w:cs="Times New Roman"/>
          <w:b/>
          <w:color w:val="000000" w:themeColor="text1"/>
          <w:sz w:val="28"/>
          <w:szCs w:val="28"/>
        </w:rPr>
      </w:pPr>
      <w:r>
        <w:rPr>
          <w:noProof/>
        </w:rPr>
        <w:lastRenderedPageBreak/>
        <w:drawing>
          <wp:inline distT="0" distB="0" distL="0" distR="0">
            <wp:extent cx="5659120" cy="4244340"/>
            <wp:effectExtent l="0" t="0" r="0" b="0"/>
            <wp:docPr id="31"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Рисунок 25"/>
                    <pic:cNvPicPr>
                      <a:picLocks noChangeAspect="1" noChangeArrowheads="1"/>
                    </pic:cNvPicPr>
                  </pic:nvPicPr>
                  <pic:blipFill>
                    <a:blip r:embed="rId38"/>
                    <a:stretch>
                      <a:fillRect/>
                    </a:stretch>
                  </pic:blipFill>
                  <pic:spPr bwMode="auto">
                    <a:xfrm>
                      <a:off x="0" y="0"/>
                      <a:ext cx="5659120" cy="4244340"/>
                    </a:xfrm>
                    <a:prstGeom prst="rect">
                      <a:avLst/>
                    </a:prstGeom>
                  </pic:spPr>
                </pic:pic>
              </a:graphicData>
            </a:graphic>
          </wp:inline>
        </w:drawing>
      </w:r>
    </w:p>
    <w:p w:rsidR="00753B2F" w:rsidRDefault="00753B2F">
      <w:pPr>
        <w:jc w:val="center"/>
        <w:rPr>
          <w:rFonts w:ascii="Times New Roman" w:hAnsi="Times New Roman" w:cs="Times New Roman"/>
          <w:b/>
          <w:color w:val="000000" w:themeColor="text1"/>
          <w:sz w:val="28"/>
          <w:szCs w:val="28"/>
        </w:rPr>
      </w:pPr>
    </w:p>
    <w:p w:rsidR="00753B2F" w:rsidRDefault="00A707A1">
      <w:pPr>
        <w:jc w:val="center"/>
        <w:rPr>
          <w:rFonts w:ascii="Times New Roman" w:hAnsi="Times New Roman" w:cs="Times New Roman"/>
          <w:b/>
          <w:color w:val="000000" w:themeColor="text1"/>
          <w:sz w:val="28"/>
          <w:szCs w:val="28"/>
        </w:rPr>
      </w:pPr>
      <w:r>
        <w:rPr>
          <w:noProof/>
        </w:rPr>
        <w:drawing>
          <wp:inline distT="0" distB="0" distL="0" distR="0">
            <wp:extent cx="5750560" cy="4312920"/>
            <wp:effectExtent l="0" t="0" r="0" b="0"/>
            <wp:docPr id="32"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Рисунок 26"/>
                    <pic:cNvPicPr>
                      <a:picLocks noChangeAspect="1" noChangeArrowheads="1"/>
                    </pic:cNvPicPr>
                  </pic:nvPicPr>
                  <pic:blipFill>
                    <a:blip r:embed="rId39"/>
                    <a:stretch>
                      <a:fillRect/>
                    </a:stretch>
                  </pic:blipFill>
                  <pic:spPr bwMode="auto">
                    <a:xfrm>
                      <a:off x="0" y="0"/>
                      <a:ext cx="5750560" cy="4312920"/>
                    </a:xfrm>
                    <a:prstGeom prst="rect">
                      <a:avLst/>
                    </a:prstGeom>
                  </pic:spPr>
                </pic:pic>
              </a:graphicData>
            </a:graphic>
          </wp:inline>
        </w:drawing>
      </w:r>
    </w:p>
    <w:p w:rsidR="00753B2F" w:rsidRDefault="00A707A1">
      <w:pPr>
        <w:jc w:val="center"/>
        <w:rPr>
          <w:rFonts w:ascii="Times New Roman" w:hAnsi="Times New Roman" w:cs="Times New Roman"/>
          <w:b/>
          <w:color w:val="000000" w:themeColor="text1"/>
          <w:sz w:val="28"/>
          <w:szCs w:val="28"/>
        </w:rPr>
      </w:pPr>
      <w:r>
        <w:rPr>
          <w:noProof/>
        </w:rPr>
        <w:lastRenderedPageBreak/>
        <w:drawing>
          <wp:inline distT="0" distB="0" distL="0" distR="0">
            <wp:extent cx="5600700" cy="4200525"/>
            <wp:effectExtent l="0" t="0" r="0" b="0"/>
            <wp:docPr id="33"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Рисунок 27"/>
                    <pic:cNvPicPr>
                      <a:picLocks noChangeAspect="1" noChangeArrowheads="1"/>
                    </pic:cNvPicPr>
                  </pic:nvPicPr>
                  <pic:blipFill>
                    <a:blip r:embed="rId40"/>
                    <a:stretch>
                      <a:fillRect/>
                    </a:stretch>
                  </pic:blipFill>
                  <pic:spPr bwMode="auto">
                    <a:xfrm>
                      <a:off x="0" y="0"/>
                      <a:ext cx="5600700" cy="4200525"/>
                    </a:xfrm>
                    <a:prstGeom prst="rect">
                      <a:avLst/>
                    </a:prstGeom>
                  </pic:spPr>
                </pic:pic>
              </a:graphicData>
            </a:graphic>
          </wp:inline>
        </w:drawing>
      </w:r>
    </w:p>
    <w:p w:rsidR="00753B2F" w:rsidRDefault="00753B2F">
      <w:pPr>
        <w:jc w:val="center"/>
        <w:rPr>
          <w:rFonts w:ascii="Times New Roman" w:hAnsi="Times New Roman" w:cs="Times New Roman"/>
          <w:b/>
          <w:color w:val="000000" w:themeColor="text1"/>
          <w:sz w:val="28"/>
          <w:szCs w:val="28"/>
        </w:rPr>
      </w:pPr>
    </w:p>
    <w:p w:rsidR="00753B2F" w:rsidRDefault="00A707A1">
      <w:pPr>
        <w:jc w:val="center"/>
        <w:rPr>
          <w:rFonts w:ascii="Times New Roman" w:hAnsi="Times New Roman" w:cs="Times New Roman"/>
          <w:b/>
          <w:color w:val="000000" w:themeColor="text1"/>
          <w:sz w:val="28"/>
          <w:szCs w:val="28"/>
        </w:rPr>
      </w:pPr>
      <w:r>
        <w:rPr>
          <w:noProof/>
        </w:rPr>
        <w:drawing>
          <wp:inline distT="0" distB="0" distL="0" distR="0">
            <wp:extent cx="5588000" cy="4191000"/>
            <wp:effectExtent l="0" t="0" r="0" b="0"/>
            <wp:docPr id="34"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Рисунок 41"/>
                    <pic:cNvPicPr>
                      <a:picLocks noChangeAspect="1" noChangeArrowheads="1"/>
                    </pic:cNvPicPr>
                  </pic:nvPicPr>
                  <pic:blipFill>
                    <a:blip r:embed="rId41"/>
                    <a:stretch>
                      <a:fillRect/>
                    </a:stretch>
                  </pic:blipFill>
                  <pic:spPr bwMode="auto">
                    <a:xfrm>
                      <a:off x="0" y="0"/>
                      <a:ext cx="5588000" cy="4191000"/>
                    </a:xfrm>
                    <a:prstGeom prst="rect">
                      <a:avLst/>
                    </a:prstGeom>
                  </pic:spPr>
                </pic:pic>
              </a:graphicData>
            </a:graphic>
          </wp:inline>
        </w:drawing>
      </w:r>
    </w:p>
    <w:p w:rsidR="00753B2F" w:rsidRDefault="00753B2F">
      <w:pPr>
        <w:jc w:val="center"/>
        <w:rPr>
          <w:rFonts w:ascii="Times New Roman" w:hAnsi="Times New Roman" w:cs="Times New Roman"/>
          <w:b/>
          <w:color w:val="000000" w:themeColor="text1"/>
          <w:sz w:val="28"/>
          <w:szCs w:val="28"/>
        </w:rPr>
      </w:pPr>
    </w:p>
    <w:p w:rsidR="00753B2F" w:rsidRDefault="00A707A1">
      <w:pPr>
        <w:jc w:val="center"/>
        <w:rPr>
          <w:rFonts w:ascii="Times New Roman" w:hAnsi="Times New Roman" w:cs="Times New Roman"/>
          <w:b/>
          <w:color w:val="000000" w:themeColor="text1"/>
          <w:sz w:val="28"/>
          <w:szCs w:val="28"/>
        </w:rPr>
      </w:pPr>
      <w:r>
        <w:rPr>
          <w:noProof/>
        </w:rPr>
        <w:lastRenderedPageBreak/>
        <w:drawing>
          <wp:inline distT="0" distB="0" distL="0" distR="0">
            <wp:extent cx="5561965" cy="4171315"/>
            <wp:effectExtent l="0" t="0" r="0" b="0"/>
            <wp:docPr id="35"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Рисунок 42"/>
                    <pic:cNvPicPr>
                      <a:picLocks noChangeAspect="1" noChangeArrowheads="1"/>
                    </pic:cNvPicPr>
                  </pic:nvPicPr>
                  <pic:blipFill>
                    <a:blip r:embed="rId42"/>
                    <a:stretch>
                      <a:fillRect/>
                    </a:stretch>
                  </pic:blipFill>
                  <pic:spPr bwMode="auto">
                    <a:xfrm>
                      <a:off x="0" y="0"/>
                      <a:ext cx="5561965" cy="4171315"/>
                    </a:xfrm>
                    <a:prstGeom prst="rect">
                      <a:avLst/>
                    </a:prstGeom>
                  </pic:spPr>
                </pic:pic>
              </a:graphicData>
            </a:graphic>
          </wp:inline>
        </w:drawing>
      </w:r>
    </w:p>
    <w:p w:rsidR="00753B2F" w:rsidRDefault="00753B2F">
      <w:pPr>
        <w:jc w:val="center"/>
        <w:rPr>
          <w:rFonts w:ascii="Times New Roman" w:hAnsi="Times New Roman" w:cs="Times New Roman"/>
          <w:b/>
          <w:color w:val="000000" w:themeColor="text1"/>
          <w:sz w:val="28"/>
          <w:szCs w:val="28"/>
        </w:rPr>
      </w:pPr>
    </w:p>
    <w:p w:rsidR="00753B2F" w:rsidRDefault="00A707A1">
      <w:pPr>
        <w:jc w:val="center"/>
        <w:rPr>
          <w:rFonts w:ascii="Times New Roman" w:hAnsi="Times New Roman" w:cs="Times New Roman"/>
          <w:b/>
          <w:color w:val="000000" w:themeColor="text1"/>
          <w:sz w:val="28"/>
          <w:szCs w:val="28"/>
        </w:rPr>
      </w:pPr>
      <w:r>
        <w:rPr>
          <w:noProof/>
        </w:rPr>
        <w:drawing>
          <wp:inline distT="0" distB="0" distL="0" distR="0">
            <wp:extent cx="5623560" cy="4217670"/>
            <wp:effectExtent l="0" t="0" r="0" b="0"/>
            <wp:docPr id="36"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Рисунок 43"/>
                    <pic:cNvPicPr>
                      <a:picLocks noChangeAspect="1" noChangeArrowheads="1"/>
                    </pic:cNvPicPr>
                  </pic:nvPicPr>
                  <pic:blipFill>
                    <a:blip r:embed="rId43"/>
                    <a:stretch>
                      <a:fillRect/>
                    </a:stretch>
                  </pic:blipFill>
                  <pic:spPr bwMode="auto">
                    <a:xfrm>
                      <a:off x="0" y="0"/>
                      <a:ext cx="5623560" cy="4217670"/>
                    </a:xfrm>
                    <a:prstGeom prst="rect">
                      <a:avLst/>
                    </a:prstGeom>
                  </pic:spPr>
                </pic:pic>
              </a:graphicData>
            </a:graphic>
          </wp:inline>
        </w:drawing>
      </w:r>
    </w:p>
    <w:p w:rsidR="00CE1D07" w:rsidRDefault="00CE1D07" w:rsidP="00CE1D07">
      <w:pPr>
        <w:rPr>
          <w:rFonts w:ascii="Times New Roman" w:hAnsi="Times New Roman" w:cs="Times New Roman"/>
          <w:color w:val="000000" w:themeColor="text1"/>
          <w:sz w:val="28"/>
          <w:szCs w:val="28"/>
        </w:rPr>
      </w:pPr>
    </w:p>
    <w:p w:rsidR="00753B2F" w:rsidRDefault="00A707A1" w:rsidP="00CE1D07">
      <w:pPr>
        <w:jc w:val="right"/>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Додаток Б</w:t>
      </w:r>
    </w:p>
    <w:p w:rsidR="00753B2F" w:rsidRDefault="00A707A1">
      <w:pPr>
        <w:rPr>
          <w:color w:val="000000" w:themeColor="text1"/>
        </w:rPr>
      </w:pPr>
      <w:r>
        <w:rPr>
          <w:noProof/>
        </w:rPr>
        <w:drawing>
          <wp:inline distT="0" distB="0" distL="0" distR="0">
            <wp:extent cx="5940425" cy="3312795"/>
            <wp:effectExtent l="0" t="0" r="0" b="0"/>
            <wp:docPr id="37"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Рисунок 29"/>
                    <pic:cNvPicPr>
                      <a:picLocks noChangeAspect="1" noChangeArrowheads="1"/>
                    </pic:cNvPicPr>
                  </pic:nvPicPr>
                  <pic:blipFill>
                    <a:blip r:embed="rId44"/>
                    <a:stretch>
                      <a:fillRect/>
                    </a:stretch>
                  </pic:blipFill>
                  <pic:spPr bwMode="auto">
                    <a:xfrm>
                      <a:off x="0" y="0"/>
                      <a:ext cx="5940425" cy="3312795"/>
                    </a:xfrm>
                    <a:prstGeom prst="rect">
                      <a:avLst/>
                    </a:prstGeom>
                  </pic:spPr>
                </pic:pic>
              </a:graphicData>
            </a:graphic>
          </wp:inline>
        </w:drawing>
      </w:r>
    </w:p>
    <w:p w:rsidR="00753B2F" w:rsidRDefault="00753B2F">
      <w:pPr>
        <w:rPr>
          <w:color w:val="000000" w:themeColor="text1"/>
        </w:rPr>
      </w:pPr>
    </w:p>
    <w:p w:rsidR="00753B2F" w:rsidRDefault="00753B2F">
      <w:pPr>
        <w:rPr>
          <w:color w:val="000000" w:themeColor="text1"/>
        </w:rPr>
      </w:pPr>
    </w:p>
    <w:p w:rsidR="00753B2F" w:rsidRDefault="00753B2F">
      <w:pPr>
        <w:rPr>
          <w:color w:val="000000" w:themeColor="text1"/>
        </w:rPr>
      </w:pPr>
    </w:p>
    <w:p w:rsidR="00753B2F" w:rsidRDefault="00A707A1">
      <w:pPr>
        <w:rPr>
          <w:color w:val="000000" w:themeColor="text1"/>
        </w:rPr>
      </w:pPr>
      <w:r>
        <w:rPr>
          <w:noProof/>
        </w:rPr>
        <w:drawing>
          <wp:inline distT="0" distB="0" distL="0" distR="0">
            <wp:extent cx="5940425" cy="3293745"/>
            <wp:effectExtent l="0" t="0" r="0" b="0"/>
            <wp:docPr id="38"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Рисунок 30"/>
                    <pic:cNvPicPr>
                      <a:picLocks noChangeAspect="1" noChangeArrowheads="1"/>
                    </pic:cNvPicPr>
                  </pic:nvPicPr>
                  <pic:blipFill>
                    <a:blip r:embed="rId45"/>
                    <a:stretch>
                      <a:fillRect/>
                    </a:stretch>
                  </pic:blipFill>
                  <pic:spPr bwMode="auto">
                    <a:xfrm>
                      <a:off x="0" y="0"/>
                      <a:ext cx="5940425" cy="3293745"/>
                    </a:xfrm>
                    <a:prstGeom prst="rect">
                      <a:avLst/>
                    </a:prstGeom>
                  </pic:spPr>
                </pic:pic>
              </a:graphicData>
            </a:graphic>
          </wp:inline>
        </w:drawing>
      </w:r>
    </w:p>
    <w:p w:rsidR="00753B2F" w:rsidRDefault="00753B2F">
      <w:pPr>
        <w:rPr>
          <w:color w:val="000000" w:themeColor="text1"/>
        </w:rPr>
      </w:pPr>
    </w:p>
    <w:p w:rsidR="00753B2F" w:rsidRDefault="00753B2F">
      <w:pPr>
        <w:rPr>
          <w:color w:val="000000" w:themeColor="text1"/>
        </w:rPr>
      </w:pPr>
    </w:p>
    <w:p w:rsidR="00753B2F" w:rsidRDefault="00753B2F">
      <w:pPr>
        <w:rPr>
          <w:color w:val="000000" w:themeColor="text1"/>
        </w:rPr>
      </w:pPr>
    </w:p>
    <w:p w:rsidR="00753B2F" w:rsidRDefault="00753B2F">
      <w:pPr>
        <w:rPr>
          <w:color w:val="000000" w:themeColor="text1"/>
        </w:rPr>
      </w:pPr>
    </w:p>
    <w:p w:rsidR="00753B2F" w:rsidRDefault="00A707A1">
      <w:pPr>
        <w:rPr>
          <w:color w:val="000000" w:themeColor="text1"/>
        </w:rPr>
      </w:pPr>
      <w:r>
        <w:rPr>
          <w:noProof/>
        </w:rPr>
        <w:lastRenderedPageBreak/>
        <w:drawing>
          <wp:inline distT="0" distB="0" distL="0" distR="0">
            <wp:extent cx="5940425" cy="3354070"/>
            <wp:effectExtent l="0" t="0" r="0" b="0"/>
            <wp:docPr id="39"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Рисунок 31"/>
                    <pic:cNvPicPr>
                      <a:picLocks noChangeAspect="1" noChangeArrowheads="1"/>
                    </pic:cNvPicPr>
                  </pic:nvPicPr>
                  <pic:blipFill>
                    <a:blip r:embed="rId46"/>
                    <a:stretch>
                      <a:fillRect/>
                    </a:stretch>
                  </pic:blipFill>
                  <pic:spPr bwMode="auto">
                    <a:xfrm>
                      <a:off x="0" y="0"/>
                      <a:ext cx="5940425" cy="3354070"/>
                    </a:xfrm>
                    <a:prstGeom prst="rect">
                      <a:avLst/>
                    </a:prstGeom>
                  </pic:spPr>
                </pic:pic>
              </a:graphicData>
            </a:graphic>
          </wp:inline>
        </w:drawing>
      </w:r>
    </w:p>
    <w:p w:rsidR="00753B2F" w:rsidRDefault="00753B2F">
      <w:pPr>
        <w:rPr>
          <w:rFonts w:ascii="Times New Roman" w:hAnsi="Times New Roman" w:cs="Times New Roman"/>
          <w:color w:val="000000" w:themeColor="text1"/>
          <w:sz w:val="28"/>
          <w:szCs w:val="28"/>
        </w:rPr>
      </w:pPr>
    </w:p>
    <w:p w:rsidR="00753B2F" w:rsidRDefault="00753B2F">
      <w:pPr>
        <w:rPr>
          <w:rFonts w:ascii="Times New Roman" w:hAnsi="Times New Roman" w:cs="Times New Roman"/>
          <w:color w:val="000000" w:themeColor="text1"/>
          <w:sz w:val="28"/>
          <w:szCs w:val="28"/>
        </w:rPr>
      </w:pPr>
    </w:p>
    <w:p w:rsidR="00753B2F" w:rsidRDefault="00753B2F">
      <w:pPr>
        <w:rPr>
          <w:rFonts w:ascii="Times New Roman" w:hAnsi="Times New Roman" w:cs="Times New Roman"/>
          <w:color w:val="000000" w:themeColor="text1"/>
          <w:sz w:val="28"/>
          <w:szCs w:val="28"/>
        </w:rPr>
      </w:pPr>
    </w:p>
    <w:p w:rsidR="00753B2F" w:rsidRDefault="00753B2F">
      <w:pPr>
        <w:rPr>
          <w:rFonts w:ascii="Times New Roman" w:hAnsi="Times New Roman" w:cs="Times New Roman"/>
          <w:color w:val="000000" w:themeColor="text1"/>
          <w:sz w:val="28"/>
          <w:szCs w:val="28"/>
        </w:rPr>
      </w:pPr>
    </w:p>
    <w:p w:rsidR="00753B2F" w:rsidRDefault="00753B2F">
      <w:pPr>
        <w:rPr>
          <w:rFonts w:ascii="Times New Roman" w:hAnsi="Times New Roman" w:cs="Times New Roman"/>
          <w:color w:val="000000" w:themeColor="text1"/>
          <w:sz w:val="28"/>
          <w:szCs w:val="28"/>
        </w:rPr>
      </w:pPr>
    </w:p>
    <w:p w:rsidR="00753B2F" w:rsidRDefault="00753B2F">
      <w:pPr>
        <w:rPr>
          <w:rFonts w:ascii="Times New Roman" w:hAnsi="Times New Roman" w:cs="Times New Roman"/>
          <w:color w:val="000000" w:themeColor="text1"/>
          <w:sz w:val="28"/>
          <w:szCs w:val="28"/>
        </w:rPr>
      </w:pPr>
    </w:p>
    <w:p w:rsidR="00753B2F" w:rsidRDefault="00753B2F">
      <w:pPr>
        <w:rPr>
          <w:rFonts w:ascii="Times New Roman" w:hAnsi="Times New Roman" w:cs="Times New Roman"/>
          <w:color w:val="000000" w:themeColor="text1"/>
          <w:sz w:val="28"/>
          <w:szCs w:val="28"/>
        </w:rPr>
      </w:pPr>
    </w:p>
    <w:p w:rsidR="00753B2F" w:rsidRDefault="00753B2F">
      <w:pPr>
        <w:rPr>
          <w:rFonts w:ascii="Times New Roman" w:hAnsi="Times New Roman" w:cs="Times New Roman"/>
          <w:color w:val="000000" w:themeColor="text1"/>
          <w:sz w:val="28"/>
          <w:szCs w:val="28"/>
        </w:rPr>
      </w:pPr>
    </w:p>
    <w:p w:rsidR="00753B2F" w:rsidRDefault="00753B2F">
      <w:pPr>
        <w:rPr>
          <w:rFonts w:ascii="Times New Roman" w:hAnsi="Times New Roman" w:cs="Times New Roman"/>
          <w:color w:val="000000" w:themeColor="text1"/>
          <w:sz w:val="28"/>
          <w:szCs w:val="28"/>
        </w:rPr>
      </w:pPr>
    </w:p>
    <w:p w:rsidR="00753B2F" w:rsidRDefault="00753B2F">
      <w:pPr>
        <w:rPr>
          <w:rFonts w:ascii="Times New Roman" w:hAnsi="Times New Roman" w:cs="Times New Roman"/>
          <w:color w:val="000000" w:themeColor="text1"/>
          <w:sz w:val="28"/>
          <w:szCs w:val="28"/>
        </w:rPr>
      </w:pPr>
    </w:p>
    <w:p w:rsidR="00753B2F" w:rsidRDefault="00753B2F">
      <w:pPr>
        <w:rPr>
          <w:rFonts w:ascii="Times New Roman" w:hAnsi="Times New Roman" w:cs="Times New Roman"/>
          <w:color w:val="000000" w:themeColor="text1"/>
          <w:sz w:val="28"/>
          <w:szCs w:val="28"/>
        </w:rPr>
      </w:pPr>
    </w:p>
    <w:p w:rsidR="00753B2F" w:rsidRDefault="00753B2F">
      <w:pPr>
        <w:rPr>
          <w:rFonts w:ascii="Times New Roman" w:hAnsi="Times New Roman" w:cs="Times New Roman"/>
          <w:color w:val="000000" w:themeColor="text1"/>
          <w:sz w:val="28"/>
          <w:szCs w:val="28"/>
        </w:rPr>
      </w:pPr>
    </w:p>
    <w:p w:rsidR="00753B2F" w:rsidRDefault="00753B2F">
      <w:pPr>
        <w:rPr>
          <w:rFonts w:ascii="Times New Roman" w:hAnsi="Times New Roman" w:cs="Times New Roman"/>
          <w:color w:val="000000" w:themeColor="text1"/>
          <w:sz w:val="28"/>
          <w:szCs w:val="28"/>
        </w:rPr>
      </w:pPr>
    </w:p>
    <w:p w:rsidR="00753B2F" w:rsidRDefault="00753B2F">
      <w:pPr>
        <w:rPr>
          <w:rFonts w:ascii="Times New Roman" w:hAnsi="Times New Roman" w:cs="Times New Roman"/>
          <w:color w:val="000000" w:themeColor="text1"/>
          <w:sz w:val="28"/>
          <w:szCs w:val="28"/>
        </w:rPr>
      </w:pPr>
    </w:p>
    <w:p w:rsidR="00753B2F" w:rsidRDefault="00753B2F">
      <w:pPr>
        <w:rPr>
          <w:rFonts w:ascii="Times New Roman" w:hAnsi="Times New Roman" w:cs="Times New Roman"/>
          <w:color w:val="000000" w:themeColor="text1"/>
          <w:sz w:val="28"/>
          <w:szCs w:val="28"/>
        </w:rPr>
      </w:pPr>
    </w:p>
    <w:p w:rsidR="00753B2F" w:rsidRDefault="00753B2F">
      <w:pPr>
        <w:rPr>
          <w:rFonts w:ascii="Times New Roman" w:hAnsi="Times New Roman" w:cs="Times New Roman"/>
          <w:color w:val="000000" w:themeColor="text1"/>
          <w:sz w:val="28"/>
          <w:szCs w:val="28"/>
        </w:rPr>
      </w:pPr>
    </w:p>
    <w:p w:rsidR="00CE1D07" w:rsidRDefault="00CE1D07" w:rsidP="00CE1D07">
      <w:pPr>
        <w:rPr>
          <w:rFonts w:ascii="Times New Roman" w:hAnsi="Times New Roman" w:cs="Times New Roman"/>
          <w:color w:val="000000" w:themeColor="text1"/>
          <w:sz w:val="28"/>
          <w:szCs w:val="28"/>
        </w:rPr>
      </w:pPr>
    </w:p>
    <w:p w:rsidR="00CE1D07" w:rsidRDefault="00CE1D07" w:rsidP="00CE1D07">
      <w:pPr>
        <w:rPr>
          <w:rFonts w:ascii="Times New Roman" w:hAnsi="Times New Roman" w:cs="Times New Roman"/>
          <w:color w:val="000000" w:themeColor="text1"/>
          <w:sz w:val="28"/>
          <w:szCs w:val="28"/>
        </w:rPr>
      </w:pPr>
    </w:p>
    <w:p w:rsidR="00753B2F" w:rsidRDefault="00A707A1" w:rsidP="00CE1D07">
      <w:pPr>
        <w:jc w:val="right"/>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Додаток В</w:t>
      </w:r>
    </w:p>
    <w:p w:rsidR="00753B2F" w:rsidRDefault="00753B2F">
      <w:pPr>
        <w:rPr>
          <w:rFonts w:ascii="Times New Roman" w:hAnsi="Times New Roman" w:cs="Times New Roman"/>
          <w:color w:val="000000" w:themeColor="text1"/>
          <w:sz w:val="28"/>
          <w:szCs w:val="28"/>
        </w:rPr>
      </w:pPr>
    </w:p>
    <w:p w:rsidR="00753B2F" w:rsidRDefault="00A707A1">
      <w:pPr>
        <w:rPr>
          <w:rFonts w:ascii="Times New Roman" w:hAnsi="Times New Roman" w:cs="Times New Roman"/>
          <w:color w:val="000000" w:themeColor="text1"/>
          <w:sz w:val="28"/>
          <w:szCs w:val="28"/>
        </w:rPr>
      </w:pPr>
      <w:r>
        <w:rPr>
          <w:noProof/>
        </w:rPr>
        <w:drawing>
          <wp:inline distT="0" distB="0" distL="0" distR="0">
            <wp:extent cx="6031230" cy="4742815"/>
            <wp:effectExtent l="0" t="0" r="0" b="0"/>
            <wp:docPr id="40"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Рисунок 32"/>
                    <pic:cNvPicPr>
                      <a:picLocks noChangeAspect="1" noChangeArrowheads="1"/>
                    </pic:cNvPicPr>
                  </pic:nvPicPr>
                  <pic:blipFill>
                    <a:blip r:embed="rId47"/>
                    <a:stretch>
                      <a:fillRect/>
                    </a:stretch>
                  </pic:blipFill>
                  <pic:spPr bwMode="auto">
                    <a:xfrm>
                      <a:off x="0" y="0"/>
                      <a:ext cx="6031230" cy="4742815"/>
                    </a:xfrm>
                    <a:prstGeom prst="rect">
                      <a:avLst/>
                    </a:prstGeom>
                  </pic:spPr>
                </pic:pic>
              </a:graphicData>
            </a:graphic>
          </wp:inline>
        </w:drawing>
      </w:r>
    </w:p>
    <w:p w:rsidR="00753B2F" w:rsidRDefault="00753B2F">
      <w:pPr>
        <w:rPr>
          <w:rFonts w:ascii="Times New Roman" w:hAnsi="Times New Roman" w:cs="Times New Roman"/>
          <w:color w:val="000000" w:themeColor="text1"/>
          <w:sz w:val="28"/>
          <w:szCs w:val="28"/>
        </w:rPr>
      </w:pPr>
    </w:p>
    <w:p w:rsidR="00753B2F" w:rsidRDefault="00753B2F">
      <w:pPr>
        <w:rPr>
          <w:rFonts w:ascii="Times New Roman" w:hAnsi="Times New Roman" w:cs="Times New Roman"/>
          <w:color w:val="000000" w:themeColor="text1"/>
          <w:sz w:val="28"/>
          <w:szCs w:val="28"/>
        </w:rPr>
      </w:pPr>
    </w:p>
    <w:p w:rsidR="00753B2F" w:rsidRDefault="00753B2F">
      <w:pPr>
        <w:rPr>
          <w:rFonts w:ascii="Times New Roman" w:hAnsi="Times New Roman" w:cs="Times New Roman"/>
          <w:color w:val="000000" w:themeColor="text1"/>
          <w:sz w:val="28"/>
          <w:szCs w:val="28"/>
        </w:rPr>
      </w:pPr>
    </w:p>
    <w:p w:rsidR="00753B2F" w:rsidRDefault="00753B2F">
      <w:pPr>
        <w:rPr>
          <w:rFonts w:ascii="Times New Roman" w:hAnsi="Times New Roman" w:cs="Times New Roman"/>
          <w:color w:val="000000" w:themeColor="text1"/>
          <w:sz w:val="28"/>
          <w:szCs w:val="28"/>
        </w:rPr>
      </w:pPr>
    </w:p>
    <w:p w:rsidR="00753B2F" w:rsidRDefault="00753B2F">
      <w:pPr>
        <w:rPr>
          <w:rFonts w:ascii="Times New Roman" w:hAnsi="Times New Roman" w:cs="Times New Roman"/>
          <w:color w:val="000000" w:themeColor="text1"/>
          <w:sz w:val="28"/>
          <w:szCs w:val="28"/>
        </w:rPr>
      </w:pPr>
    </w:p>
    <w:p w:rsidR="00753B2F" w:rsidRDefault="00753B2F">
      <w:pPr>
        <w:rPr>
          <w:rFonts w:ascii="Times New Roman" w:hAnsi="Times New Roman" w:cs="Times New Roman"/>
          <w:color w:val="000000" w:themeColor="text1"/>
          <w:sz w:val="28"/>
          <w:szCs w:val="28"/>
        </w:rPr>
      </w:pPr>
    </w:p>
    <w:p w:rsidR="00753B2F" w:rsidRDefault="00753B2F">
      <w:pPr>
        <w:rPr>
          <w:rFonts w:ascii="Times New Roman" w:hAnsi="Times New Roman" w:cs="Times New Roman"/>
          <w:color w:val="000000" w:themeColor="text1"/>
          <w:sz w:val="28"/>
          <w:szCs w:val="28"/>
        </w:rPr>
      </w:pPr>
    </w:p>
    <w:p w:rsidR="00753B2F" w:rsidRDefault="00753B2F">
      <w:pPr>
        <w:rPr>
          <w:rFonts w:ascii="Times New Roman" w:hAnsi="Times New Roman" w:cs="Times New Roman"/>
          <w:color w:val="000000" w:themeColor="text1"/>
          <w:sz w:val="28"/>
          <w:szCs w:val="28"/>
        </w:rPr>
      </w:pPr>
    </w:p>
    <w:p w:rsidR="00753B2F" w:rsidRDefault="00753B2F">
      <w:pPr>
        <w:rPr>
          <w:rFonts w:ascii="Times New Roman" w:hAnsi="Times New Roman" w:cs="Times New Roman"/>
          <w:color w:val="000000" w:themeColor="text1"/>
          <w:sz w:val="28"/>
          <w:szCs w:val="28"/>
        </w:rPr>
      </w:pPr>
    </w:p>
    <w:p w:rsidR="00753B2F" w:rsidRDefault="00753B2F">
      <w:pPr>
        <w:rPr>
          <w:rFonts w:ascii="Times New Roman" w:hAnsi="Times New Roman" w:cs="Times New Roman"/>
          <w:color w:val="000000" w:themeColor="text1"/>
          <w:sz w:val="28"/>
          <w:szCs w:val="28"/>
        </w:rPr>
      </w:pPr>
    </w:p>
    <w:p w:rsidR="00753B2F" w:rsidRDefault="00753B2F">
      <w:pPr>
        <w:rPr>
          <w:rFonts w:ascii="Times New Roman" w:hAnsi="Times New Roman" w:cs="Times New Roman"/>
          <w:color w:val="000000" w:themeColor="text1"/>
          <w:sz w:val="28"/>
          <w:szCs w:val="28"/>
        </w:rPr>
      </w:pPr>
    </w:p>
    <w:p w:rsidR="00753B2F" w:rsidRDefault="00A707A1" w:rsidP="00CE1D07">
      <w:pPr>
        <w:jc w:val="right"/>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Додаток Г</w:t>
      </w:r>
    </w:p>
    <w:p w:rsidR="00753B2F" w:rsidRDefault="00A707A1">
      <w:pPr>
        <w:rPr>
          <w:rFonts w:ascii="Times New Roman" w:hAnsi="Times New Roman" w:cs="Times New Roman"/>
          <w:color w:val="000000" w:themeColor="text1"/>
          <w:sz w:val="28"/>
          <w:szCs w:val="28"/>
        </w:rPr>
      </w:pPr>
      <w:r>
        <w:rPr>
          <w:noProof/>
        </w:rPr>
        <w:drawing>
          <wp:inline distT="0" distB="0" distL="0" distR="0">
            <wp:extent cx="5940425" cy="3535045"/>
            <wp:effectExtent l="0" t="0" r="0" b="0"/>
            <wp:docPr id="41"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Рисунок 33"/>
                    <pic:cNvPicPr>
                      <a:picLocks noChangeAspect="1" noChangeArrowheads="1"/>
                    </pic:cNvPicPr>
                  </pic:nvPicPr>
                  <pic:blipFill>
                    <a:blip r:embed="rId48"/>
                    <a:stretch>
                      <a:fillRect/>
                    </a:stretch>
                  </pic:blipFill>
                  <pic:spPr bwMode="auto">
                    <a:xfrm>
                      <a:off x="0" y="0"/>
                      <a:ext cx="5940425" cy="3535045"/>
                    </a:xfrm>
                    <a:prstGeom prst="rect">
                      <a:avLst/>
                    </a:prstGeom>
                  </pic:spPr>
                </pic:pic>
              </a:graphicData>
            </a:graphic>
          </wp:inline>
        </w:drawing>
      </w:r>
    </w:p>
    <w:p w:rsidR="00753B2F" w:rsidRDefault="00753B2F">
      <w:pPr>
        <w:rPr>
          <w:rFonts w:ascii="Times New Roman" w:hAnsi="Times New Roman" w:cs="Times New Roman"/>
          <w:color w:val="000000" w:themeColor="text1"/>
          <w:sz w:val="28"/>
          <w:szCs w:val="28"/>
        </w:rPr>
      </w:pPr>
    </w:p>
    <w:p w:rsidR="00753B2F" w:rsidRDefault="00753B2F">
      <w:pPr>
        <w:rPr>
          <w:rFonts w:ascii="Times New Roman" w:hAnsi="Times New Roman" w:cs="Times New Roman"/>
          <w:color w:val="000000" w:themeColor="text1"/>
          <w:sz w:val="28"/>
          <w:szCs w:val="28"/>
        </w:rPr>
      </w:pPr>
    </w:p>
    <w:p w:rsidR="00753B2F" w:rsidRDefault="00753B2F">
      <w:pPr>
        <w:rPr>
          <w:rFonts w:ascii="Times New Roman" w:hAnsi="Times New Roman" w:cs="Times New Roman"/>
          <w:color w:val="000000" w:themeColor="text1"/>
          <w:sz w:val="28"/>
          <w:szCs w:val="28"/>
        </w:rPr>
      </w:pPr>
    </w:p>
    <w:p w:rsidR="00753B2F" w:rsidRDefault="00753B2F">
      <w:pPr>
        <w:rPr>
          <w:rFonts w:ascii="Times New Roman" w:hAnsi="Times New Roman" w:cs="Times New Roman"/>
          <w:color w:val="000000" w:themeColor="text1"/>
          <w:sz w:val="28"/>
          <w:szCs w:val="28"/>
        </w:rPr>
      </w:pPr>
    </w:p>
    <w:p w:rsidR="00753B2F" w:rsidRDefault="00753B2F">
      <w:pPr>
        <w:rPr>
          <w:rFonts w:ascii="Times New Roman" w:hAnsi="Times New Roman" w:cs="Times New Roman"/>
          <w:color w:val="000000" w:themeColor="text1"/>
          <w:sz w:val="28"/>
          <w:szCs w:val="28"/>
        </w:rPr>
      </w:pPr>
    </w:p>
    <w:p w:rsidR="00753B2F" w:rsidRDefault="00753B2F">
      <w:pPr>
        <w:rPr>
          <w:rFonts w:ascii="Times New Roman" w:hAnsi="Times New Roman" w:cs="Times New Roman"/>
          <w:color w:val="000000" w:themeColor="text1"/>
          <w:sz w:val="28"/>
          <w:szCs w:val="28"/>
        </w:rPr>
      </w:pPr>
    </w:p>
    <w:p w:rsidR="00753B2F" w:rsidRDefault="00753B2F">
      <w:pPr>
        <w:rPr>
          <w:rFonts w:ascii="Times New Roman" w:hAnsi="Times New Roman" w:cs="Times New Roman"/>
          <w:color w:val="000000" w:themeColor="text1"/>
          <w:sz w:val="28"/>
          <w:szCs w:val="28"/>
        </w:rPr>
      </w:pPr>
    </w:p>
    <w:p w:rsidR="00753B2F" w:rsidRDefault="00753B2F">
      <w:pPr>
        <w:rPr>
          <w:rFonts w:ascii="Times New Roman" w:hAnsi="Times New Roman" w:cs="Times New Roman"/>
          <w:color w:val="000000" w:themeColor="text1"/>
          <w:sz w:val="28"/>
          <w:szCs w:val="28"/>
        </w:rPr>
      </w:pPr>
    </w:p>
    <w:p w:rsidR="00753B2F" w:rsidRDefault="00753B2F">
      <w:pPr>
        <w:rPr>
          <w:rFonts w:ascii="Times New Roman" w:hAnsi="Times New Roman" w:cs="Times New Roman"/>
          <w:color w:val="000000" w:themeColor="text1"/>
          <w:sz w:val="28"/>
          <w:szCs w:val="28"/>
        </w:rPr>
      </w:pPr>
    </w:p>
    <w:p w:rsidR="00753B2F" w:rsidRDefault="00753B2F">
      <w:pPr>
        <w:rPr>
          <w:rFonts w:ascii="Times New Roman" w:hAnsi="Times New Roman" w:cs="Times New Roman"/>
          <w:color w:val="000000" w:themeColor="text1"/>
          <w:sz w:val="28"/>
          <w:szCs w:val="28"/>
        </w:rPr>
      </w:pPr>
    </w:p>
    <w:p w:rsidR="00753B2F" w:rsidRDefault="00753B2F">
      <w:pPr>
        <w:rPr>
          <w:rFonts w:ascii="Times New Roman" w:hAnsi="Times New Roman" w:cs="Times New Roman"/>
          <w:color w:val="000000" w:themeColor="text1"/>
          <w:sz w:val="28"/>
          <w:szCs w:val="28"/>
        </w:rPr>
      </w:pPr>
    </w:p>
    <w:p w:rsidR="00753B2F" w:rsidRDefault="00753B2F">
      <w:pPr>
        <w:rPr>
          <w:rFonts w:ascii="Times New Roman" w:hAnsi="Times New Roman" w:cs="Times New Roman"/>
          <w:color w:val="000000" w:themeColor="text1"/>
          <w:sz w:val="28"/>
          <w:szCs w:val="28"/>
        </w:rPr>
      </w:pPr>
    </w:p>
    <w:p w:rsidR="00753B2F" w:rsidRDefault="00753B2F">
      <w:pPr>
        <w:rPr>
          <w:rFonts w:ascii="Times New Roman" w:hAnsi="Times New Roman" w:cs="Times New Roman"/>
          <w:color w:val="000000" w:themeColor="text1"/>
          <w:sz w:val="28"/>
          <w:szCs w:val="28"/>
        </w:rPr>
      </w:pPr>
    </w:p>
    <w:p w:rsidR="00753B2F" w:rsidRDefault="00753B2F">
      <w:pPr>
        <w:rPr>
          <w:rFonts w:ascii="Times New Roman" w:hAnsi="Times New Roman" w:cs="Times New Roman"/>
          <w:color w:val="000000" w:themeColor="text1"/>
          <w:sz w:val="28"/>
          <w:szCs w:val="28"/>
        </w:rPr>
      </w:pPr>
    </w:p>
    <w:p w:rsidR="00753B2F" w:rsidRDefault="00753B2F">
      <w:pPr>
        <w:rPr>
          <w:rFonts w:ascii="Times New Roman" w:hAnsi="Times New Roman" w:cs="Times New Roman"/>
          <w:color w:val="000000" w:themeColor="text1"/>
          <w:sz w:val="28"/>
          <w:szCs w:val="28"/>
        </w:rPr>
      </w:pPr>
    </w:p>
    <w:p w:rsidR="00753B2F" w:rsidRDefault="00753B2F">
      <w:pPr>
        <w:rPr>
          <w:rFonts w:ascii="Times New Roman" w:hAnsi="Times New Roman" w:cs="Times New Roman"/>
          <w:color w:val="000000" w:themeColor="text1"/>
          <w:sz w:val="28"/>
          <w:szCs w:val="28"/>
        </w:rPr>
      </w:pPr>
    </w:p>
    <w:p w:rsidR="00753B2F" w:rsidRDefault="00A707A1" w:rsidP="00CE1D07">
      <w:pPr>
        <w:jc w:val="right"/>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Додаток Д</w:t>
      </w:r>
    </w:p>
    <w:p w:rsidR="00753B2F" w:rsidRDefault="00A707A1">
      <w:r>
        <w:rPr>
          <w:noProof/>
        </w:rPr>
        <w:drawing>
          <wp:inline distT="0" distB="0" distL="0" distR="0">
            <wp:extent cx="5940425" cy="3255010"/>
            <wp:effectExtent l="0" t="0" r="0" b="0"/>
            <wp:docPr id="42"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Рисунок 35"/>
                    <pic:cNvPicPr>
                      <a:picLocks noChangeAspect="1" noChangeArrowheads="1"/>
                    </pic:cNvPicPr>
                  </pic:nvPicPr>
                  <pic:blipFill>
                    <a:blip r:embed="rId49"/>
                    <a:stretch>
                      <a:fillRect/>
                    </a:stretch>
                  </pic:blipFill>
                  <pic:spPr bwMode="auto">
                    <a:xfrm>
                      <a:off x="0" y="0"/>
                      <a:ext cx="5940425" cy="3255010"/>
                    </a:xfrm>
                    <a:prstGeom prst="rect">
                      <a:avLst/>
                    </a:prstGeom>
                  </pic:spPr>
                </pic:pic>
              </a:graphicData>
            </a:graphic>
          </wp:inline>
        </w:drawing>
      </w:r>
    </w:p>
    <w:p w:rsidR="00753B2F" w:rsidRDefault="00753B2F"/>
    <w:p w:rsidR="00753B2F" w:rsidRDefault="00753B2F"/>
    <w:p w:rsidR="00753B2F" w:rsidRDefault="00753B2F"/>
    <w:p w:rsidR="00753B2F" w:rsidRDefault="00A707A1">
      <w:r>
        <w:rPr>
          <w:noProof/>
        </w:rPr>
        <w:drawing>
          <wp:inline distT="0" distB="0" distL="0" distR="0">
            <wp:extent cx="5940425" cy="3493770"/>
            <wp:effectExtent l="0" t="0" r="0" b="0"/>
            <wp:docPr id="43"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Рисунок 36"/>
                    <pic:cNvPicPr>
                      <a:picLocks noChangeAspect="1" noChangeArrowheads="1"/>
                    </pic:cNvPicPr>
                  </pic:nvPicPr>
                  <pic:blipFill>
                    <a:blip r:embed="rId50"/>
                    <a:stretch>
                      <a:fillRect/>
                    </a:stretch>
                  </pic:blipFill>
                  <pic:spPr bwMode="auto">
                    <a:xfrm>
                      <a:off x="0" y="0"/>
                      <a:ext cx="5940425" cy="3493770"/>
                    </a:xfrm>
                    <a:prstGeom prst="rect">
                      <a:avLst/>
                    </a:prstGeom>
                  </pic:spPr>
                </pic:pic>
              </a:graphicData>
            </a:graphic>
          </wp:inline>
        </w:drawing>
      </w:r>
    </w:p>
    <w:p w:rsidR="00753B2F" w:rsidRDefault="00753B2F"/>
    <w:p w:rsidR="00753B2F" w:rsidRDefault="00753B2F"/>
    <w:p w:rsidR="00753B2F" w:rsidRDefault="00753B2F"/>
    <w:p w:rsidR="00753B2F" w:rsidRDefault="00753B2F"/>
    <w:p w:rsidR="00753B2F" w:rsidRDefault="00A707A1" w:rsidP="00CE1D07">
      <w:pPr>
        <w:jc w:val="right"/>
        <w:rPr>
          <w:rFonts w:ascii="Times New Roman" w:hAnsi="Times New Roman" w:cs="Times New Roman"/>
          <w:sz w:val="28"/>
          <w:szCs w:val="28"/>
        </w:rPr>
      </w:pPr>
      <w:r>
        <w:rPr>
          <w:rFonts w:ascii="Times New Roman" w:hAnsi="Times New Roman" w:cs="Times New Roman"/>
          <w:sz w:val="28"/>
          <w:szCs w:val="28"/>
        </w:rPr>
        <w:t>Додаток Е</w:t>
      </w:r>
    </w:p>
    <w:p w:rsidR="00753B2F" w:rsidRDefault="00753B2F"/>
    <w:p w:rsidR="00753B2F" w:rsidRDefault="00A707A1">
      <w:r>
        <w:rPr>
          <w:noProof/>
        </w:rPr>
        <w:drawing>
          <wp:inline distT="0" distB="0" distL="0" distR="0">
            <wp:extent cx="5940425" cy="3248660"/>
            <wp:effectExtent l="0" t="0" r="0"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Рисунок 44"/>
                    <pic:cNvPicPr>
                      <a:picLocks noChangeAspect="1" noChangeArrowheads="1"/>
                    </pic:cNvPicPr>
                  </pic:nvPicPr>
                  <pic:blipFill>
                    <a:blip r:embed="rId51"/>
                    <a:stretch>
                      <a:fillRect/>
                    </a:stretch>
                  </pic:blipFill>
                  <pic:spPr bwMode="auto">
                    <a:xfrm>
                      <a:off x="0" y="0"/>
                      <a:ext cx="5940425" cy="3248660"/>
                    </a:xfrm>
                    <a:prstGeom prst="rect">
                      <a:avLst/>
                    </a:prstGeom>
                  </pic:spPr>
                </pic:pic>
              </a:graphicData>
            </a:graphic>
          </wp:inline>
        </w:drawing>
      </w:r>
    </w:p>
    <w:p w:rsidR="00753B2F" w:rsidRDefault="00753B2F"/>
    <w:p w:rsidR="00753B2F" w:rsidRDefault="00753B2F"/>
    <w:p w:rsidR="00753B2F" w:rsidRDefault="00753B2F"/>
    <w:p w:rsidR="00753B2F" w:rsidRDefault="00753B2F"/>
    <w:p w:rsidR="00753B2F" w:rsidRDefault="00753B2F"/>
    <w:p w:rsidR="00753B2F" w:rsidRDefault="00753B2F"/>
    <w:p w:rsidR="00753B2F" w:rsidRDefault="00753B2F"/>
    <w:p w:rsidR="00753B2F" w:rsidRDefault="00753B2F"/>
    <w:p w:rsidR="00753B2F" w:rsidRDefault="00753B2F"/>
    <w:p w:rsidR="00753B2F" w:rsidRDefault="00753B2F"/>
    <w:p w:rsidR="00753B2F" w:rsidRDefault="00753B2F"/>
    <w:p w:rsidR="00753B2F" w:rsidRDefault="00753B2F"/>
    <w:p w:rsidR="00753B2F" w:rsidRDefault="00753B2F"/>
    <w:p w:rsidR="00753B2F" w:rsidRDefault="00753B2F"/>
    <w:p w:rsidR="00753B2F" w:rsidRDefault="00753B2F"/>
    <w:p w:rsidR="00753B2F" w:rsidRDefault="00753B2F"/>
    <w:p w:rsidR="00753B2F" w:rsidRDefault="00753B2F"/>
    <w:p w:rsidR="00753B2F" w:rsidRDefault="00A707A1" w:rsidP="00CE1D07">
      <w:pPr>
        <w:jc w:val="right"/>
        <w:rPr>
          <w:rFonts w:ascii="Times New Roman" w:hAnsi="Times New Roman" w:cs="Times New Roman"/>
          <w:sz w:val="28"/>
          <w:szCs w:val="28"/>
        </w:rPr>
      </w:pPr>
      <w:r>
        <w:rPr>
          <w:rFonts w:ascii="Times New Roman" w:hAnsi="Times New Roman" w:cs="Times New Roman"/>
          <w:sz w:val="28"/>
          <w:szCs w:val="28"/>
        </w:rPr>
        <w:lastRenderedPageBreak/>
        <w:t>Додаток Ж</w:t>
      </w:r>
    </w:p>
    <w:p w:rsidR="00753B2F" w:rsidRDefault="00A707A1">
      <w:r>
        <w:rPr>
          <w:noProof/>
        </w:rPr>
        <w:drawing>
          <wp:inline distT="0" distB="0" distL="0" distR="0">
            <wp:extent cx="5940425" cy="3842385"/>
            <wp:effectExtent l="0" t="0" r="0" b="0"/>
            <wp:docPr id="45"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Рисунок 47"/>
                    <pic:cNvPicPr>
                      <a:picLocks noChangeAspect="1" noChangeArrowheads="1"/>
                    </pic:cNvPicPr>
                  </pic:nvPicPr>
                  <pic:blipFill>
                    <a:blip r:embed="rId52"/>
                    <a:stretch>
                      <a:fillRect/>
                    </a:stretch>
                  </pic:blipFill>
                  <pic:spPr bwMode="auto">
                    <a:xfrm>
                      <a:off x="0" y="0"/>
                      <a:ext cx="5940425" cy="3842385"/>
                    </a:xfrm>
                    <a:prstGeom prst="rect">
                      <a:avLst/>
                    </a:prstGeom>
                  </pic:spPr>
                </pic:pic>
              </a:graphicData>
            </a:graphic>
          </wp:inline>
        </w:drawing>
      </w:r>
    </w:p>
    <w:p w:rsidR="00753B2F" w:rsidRDefault="00A707A1">
      <w:pPr>
        <w:jc w:val="center"/>
        <w:rPr>
          <w:rFonts w:ascii="Times New Roman" w:hAnsi="Times New Roman" w:cs="Times New Roman"/>
          <w:sz w:val="28"/>
          <w:szCs w:val="28"/>
        </w:rPr>
      </w:pPr>
      <w:r>
        <w:rPr>
          <w:rFonts w:ascii="Times New Roman" w:hAnsi="Times New Roman" w:cs="Times New Roman"/>
          <w:sz w:val="28"/>
          <w:szCs w:val="28"/>
        </w:rPr>
        <w:t>Завдання «Перегони».</w:t>
      </w:r>
    </w:p>
    <w:p w:rsidR="00753B2F" w:rsidRDefault="00753B2F">
      <w:pPr>
        <w:rPr>
          <w:rFonts w:ascii="Times New Roman" w:hAnsi="Times New Roman" w:cs="Times New Roman"/>
          <w:sz w:val="24"/>
          <w:szCs w:val="24"/>
        </w:rPr>
      </w:pPr>
    </w:p>
    <w:p w:rsidR="00753B2F" w:rsidRDefault="00A707A1">
      <w:pPr>
        <w:rPr>
          <w:rFonts w:ascii="Times New Roman" w:hAnsi="Times New Roman" w:cs="Times New Roman"/>
          <w:sz w:val="24"/>
          <w:szCs w:val="24"/>
        </w:rPr>
      </w:pPr>
      <w:r>
        <w:rPr>
          <w:noProof/>
        </w:rPr>
        <w:drawing>
          <wp:inline distT="0" distB="0" distL="0" distR="0">
            <wp:extent cx="5940425" cy="3709670"/>
            <wp:effectExtent l="0" t="0" r="0" b="0"/>
            <wp:docPr id="46"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Рисунок 48"/>
                    <pic:cNvPicPr>
                      <a:picLocks noChangeAspect="1" noChangeArrowheads="1"/>
                    </pic:cNvPicPr>
                  </pic:nvPicPr>
                  <pic:blipFill>
                    <a:blip r:embed="rId53"/>
                    <a:stretch>
                      <a:fillRect/>
                    </a:stretch>
                  </pic:blipFill>
                  <pic:spPr bwMode="auto">
                    <a:xfrm>
                      <a:off x="0" y="0"/>
                      <a:ext cx="5940425" cy="3709670"/>
                    </a:xfrm>
                    <a:prstGeom prst="rect">
                      <a:avLst/>
                    </a:prstGeom>
                  </pic:spPr>
                </pic:pic>
              </a:graphicData>
            </a:graphic>
          </wp:inline>
        </w:drawing>
      </w:r>
    </w:p>
    <w:p w:rsidR="00753B2F" w:rsidRDefault="00A707A1">
      <w:pPr>
        <w:jc w:val="center"/>
        <w:rPr>
          <w:rFonts w:ascii="Times New Roman" w:hAnsi="Times New Roman" w:cs="Times New Roman"/>
          <w:sz w:val="28"/>
          <w:szCs w:val="28"/>
        </w:rPr>
      </w:pPr>
      <w:r>
        <w:rPr>
          <w:rFonts w:ascii="Times New Roman" w:hAnsi="Times New Roman" w:cs="Times New Roman"/>
          <w:sz w:val="28"/>
          <w:szCs w:val="28"/>
        </w:rPr>
        <w:t>Приклади завдань ЗНО</w:t>
      </w:r>
    </w:p>
    <w:p w:rsidR="00753B2F" w:rsidRDefault="00753B2F">
      <w:pPr>
        <w:rPr>
          <w:rFonts w:ascii="Times New Roman" w:hAnsi="Times New Roman" w:cs="Times New Roman"/>
          <w:sz w:val="24"/>
          <w:szCs w:val="24"/>
        </w:rPr>
      </w:pPr>
    </w:p>
    <w:p w:rsidR="00753B2F" w:rsidRDefault="00A707A1" w:rsidP="00CE1D07">
      <w:pPr>
        <w:jc w:val="right"/>
        <w:rPr>
          <w:rFonts w:ascii="Times New Roman" w:hAnsi="Times New Roman" w:cs="Times New Roman"/>
          <w:sz w:val="28"/>
          <w:szCs w:val="28"/>
        </w:rPr>
      </w:pPr>
      <w:r>
        <w:rPr>
          <w:rFonts w:ascii="Times New Roman" w:hAnsi="Times New Roman" w:cs="Times New Roman"/>
          <w:sz w:val="28"/>
          <w:szCs w:val="28"/>
        </w:rPr>
        <w:t>Додаток З</w:t>
      </w:r>
    </w:p>
    <w:p w:rsidR="00753B2F" w:rsidRDefault="00A707A1">
      <w:pPr>
        <w:jc w:val="both"/>
        <w:rPr>
          <w:rFonts w:ascii="Times New Roman" w:hAnsi="Times New Roman" w:cs="Times New Roman"/>
          <w:sz w:val="24"/>
          <w:szCs w:val="24"/>
        </w:rPr>
      </w:pPr>
      <w:r>
        <w:rPr>
          <w:noProof/>
        </w:rPr>
        <w:drawing>
          <wp:inline distT="0" distB="0" distL="0" distR="0">
            <wp:extent cx="5940425" cy="4283075"/>
            <wp:effectExtent l="0" t="0" r="0" b="0"/>
            <wp:docPr id="47"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Рисунок 49"/>
                    <pic:cNvPicPr>
                      <a:picLocks noChangeAspect="1" noChangeArrowheads="1"/>
                    </pic:cNvPicPr>
                  </pic:nvPicPr>
                  <pic:blipFill>
                    <a:blip r:embed="rId54"/>
                    <a:stretch>
                      <a:fillRect/>
                    </a:stretch>
                  </pic:blipFill>
                  <pic:spPr bwMode="auto">
                    <a:xfrm>
                      <a:off x="0" y="0"/>
                      <a:ext cx="5940425" cy="4283075"/>
                    </a:xfrm>
                    <a:prstGeom prst="rect">
                      <a:avLst/>
                    </a:prstGeom>
                  </pic:spPr>
                </pic:pic>
              </a:graphicData>
            </a:graphic>
          </wp:inline>
        </w:drawing>
      </w:r>
    </w:p>
    <w:p w:rsidR="00753B2F" w:rsidRDefault="00753B2F">
      <w:pPr>
        <w:jc w:val="both"/>
        <w:rPr>
          <w:rFonts w:ascii="Times New Roman" w:hAnsi="Times New Roman" w:cs="Times New Roman"/>
          <w:sz w:val="24"/>
          <w:szCs w:val="24"/>
        </w:rPr>
      </w:pPr>
    </w:p>
    <w:p w:rsidR="00753B2F" w:rsidRDefault="00753B2F">
      <w:pPr>
        <w:jc w:val="both"/>
        <w:rPr>
          <w:rFonts w:ascii="Times New Roman" w:hAnsi="Times New Roman" w:cs="Times New Roman"/>
          <w:sz w:val="24"/>
          <w:szCs w:val="24"/>
        </w:rPr>
      </w:pPr>
    </w:p>
    <w:p w:rsidR="00753B2F" w:rsidRDefault="00753B2F">
      <w:pPr>
        <w:jc w:val="both"/>
        <w:rPr>
          <w:rFonts w:ascii="Times New Roman" w:hAnsi="Times New Roman" w:cs="Times New Roman"/>
          <w:sz w:val="24"/>
          <w:szCs w:val="24"/>
        </w:rPr>
      </w:pPr>
    </w:p>
    <w:p w:rsidR="00753B2F" w:rsidRDefault="00753B2F">
      <w:pPr>
        <w:jc w:val="both"/>
        <w:rPr>
          <w:rFonts w:ascii="Times New Roman" w:hAnsi="Times New Roman" w:cs="Times New Roman"/>
          <w:sz w:val="24"/>
          <w:szCs w:val="24"/>
        </w:rPr>
      </w:pPr>
    </w:p>
    <w:p w:rsidR="00753B2F" w:rsidRDefault="00753B2F">
      <w:pPr>
        <w:jc w:val="both"/>
        <w:rPr>
          <w:rFonts w:ascii="Times New Roman" w:hAnsi="Times New Roman" w:cs="Times New Roman"/>
          <w:sz w:val="24"/>
          <w:szCs w:val="24"/>
        </w:rPr>
      </w:pPr>
    </w:p>
    <w:p w:rsidR="00753B2F" w:rsidRDefault="00753B2F">
      <w:pPr>
        <w:jc w:val="both"/>
        <w:rPr>
          <w:rFonts w:ascii="Times New Roman" w:hAnsi="Times New Roman" w:cs="Times New Roman"/>
          <w:sz w:val="24"/>
          <w:szCs w:val="24"/>
        </w:rPr>
      </w:pPr>
    </w:p>
    <w:p w:rsidR="00753B2F" w:rsidRDefault="00753B2F">
      <w:pPr>
        <w:jc w:val="both"/>
        <w:rPr>
          <w:rFonts w:ascii="Times New Roman" w:hAnsi="Times New Roman" w:cs="Times New Roman"/>
          <w:sz w:val="24"/>
          <w:szCs w:val="24"/>
        </w:rPr>
      </w:pPr>
    </w:p>
    <w:p w:rsidR="00753B2F" w:rsidRDefault="00753B2F">
      <w:pPr>
        <w:jc w:val="both"/>
        <w:rPr>
          <w:rFonts w:ascii="Times New Roman" w:hAnsi="Times New Roman" w:cs="Times New Roman"/>
          <w:sz w:val="24"/>
          <w:szCs w:val="24"/>
        </w:rPr>
      </w:pPr>
    </w:p>
    <w:p w:rsidR="00753B2F" w:rsidRDefault="00753B2F">
      <w:pPr>
        <w:jc w:val="both"/>
        <w:rPr>
          <w:rFonts w:ascii="Times New Roman" w:hAnsi="Times New Roman" w:cs="Times New Roman"/>
          <w:sz w:val="24"/>
          <w:szCs w:val="24"/>
        </w:rPr>
      </w:pPr>
    </w:p>
    <w:p w:rsidR="00753B2F" w:rsidRDefault="00753B2F">
      <w:pPr>
        <w:jc w:val="both"/>
        <w:rPr>
          <w:rFonts w:ascii="Times New Roman" w:hAnsi="Times New Roman" w:cs="Times New Roman"/>
          <w:sz w:val="24"/>
          <w:szCs w:val="24"/>
        </w:rPr>
      </w:pPr>
    </w:p>
    <w:p w:rsidR="00753B2F" w:rsidRDefault="00753B2F">
      <w:pPr>
        <w:jc w:val="both"/>
        <w:rPr>
          <w:rFonts w:ascii="Times New Roman" w:hAnsi="Times New Roman" w:cs="Times New Roman"/>
          <w:sz w:val="24"/>
          <w:szCs w:val="24"/>
        </w:rPr>
      </w:pPr>
    </w:p>
    <w:p w:rsidR="00753B2F" w:rsidRDefault="00753B2F">
      <w:pPr>
        <w:jc w:val="both"/>
        <w:rPr>
          <w:rFonts w:ascii="Times New Roman" w:hAnsi="Times New Roman" w:cs="Times New Roman"/>
          <w:sz w:val="24"/>
          <w:szCs w:val="24"/>
        </w:rPr>
      </w:pPr>
    </w:p>
    <w:p w:rsidR="00753B2F" w:rsidRDefault="00753B2F">
      <w:pPr>
        <w:jc w:val="both"/>
        <w:rPr>
          <w:rFonts w:ascii="Times New Roman" w:hAnsi="Times New Roman" w:cs="Times New Roman"/>
          <w:sz w:val="24"/>
          <w:szCs w:val="24"/>
        </w:rPr>
      </w:pPr>
    </w:p>
    <w:p w:rsidR="00753B2F" w:rsidRDefault="00753B2F">
      <w:pPr>
        <w:jc w:val="both"/>
        <w:rPr>
          <w:rFonts w:ascii="Times New Roman" w:hAnsi="Times New Roman" w:cs="Times New Roman"/>
          <w:sz w:val="24"/>
          <w:szCs w:val="24"/>
        </w:rPr>
      </w:pPr>
    </w:p>
    <w:p w:rsidR="00753B2F" w:rsidRDefault="00753B2F">
      <w:pPr>
        <w:jc w:val="both"/>
        <w:rPr>
          <w:rFonts w:ascii="Times New Roman" w:hAnsi="Times New Roman" w:cs="Times New Roman"/>
          <w:sz w:val="24"/>
          <w:szCs w:val="24"/>
        </w:rPr>
      </w:pPr>
    </w:p>
    <w:p w:rsidR="00753B2F" w:rsidRDefault="00A707A1" w:rsidP="00CE1D07">
      <w:pPr>
        <w:jc w:val="right"/>
        <w:rPr>
          <w:rFonts w:ascii="Times New Roman" w:hAnsi="Times New Roman" w:cs="Times New Roman"/>
          <w:sz w:val="28"/>
          <w:szCs w:val="28"/>
        </w:rPr>
      </w:pPr>
      <w:r>
        <w:rPr>
          <w:rFonts w:ascii="Times New Roman" w:hAnsi="Times New Roman" w:cs="Times New Roman"/>
          <w:sz w:val="28"/>
          <w:szCs w:val="28"/>
        </w:rPr>
        <w:t>Додаток К</w:t>
      </w:r>
    </w:p>
    <w:p w:rsidR="00753B2F" w:rsidRDefault="00A707A1">
      <w:pPr>
        <w:jc w:val="both"/>
        <w:rPr>
          <w:rFonts w:ascii="Times New Roman" w:hAnsi="Times New Roman" w:cs="Times New Roman"/>
          <w:sz w:val="24"/>
          <w:szCs w:val="24"/>
        </w:rPr>
      </w:pPr>
      <w:r>
        <w:rPr>
          <w:noProof/>
        </w:rPr>
        <w:drawing>
          <wp:inline distT="0" distB="0" distL="0" distR="0">
            <wp:extent cx="5940425" cy="4071620"/>
            <wp:effectExtent l="0" t="0" r="0" b="0"/>
            <wp:docPr id="48"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Рисунок 50"/>
                    <pic:cNvPicPr>
                      <a:picLocks noChangeAspect="1" noChangeArrowheads="1"/>
                    </pic:cNvPicPr>
                  </pic:nvPicPr>
                  <pic:blipFill>
                    <a:blip r:embed="rId55"/>
                    <a:stretch>
                      <a:fillRect/>
                    </a:stretch>
                  </pic:blipFill>
                  <pic:spPr bwMode="auto">
                    <a:xfrm>
                      <a:off x="0" y="0"/>
                      <a:ext cx="5940425" cy="4071620"/>
                    </a:xfrm>
                    <a:prstGeom prst="rect">
                      <a:avLst/>
                    </a:prstGeom>
                  </pic:spPr>
                </pic:pic>
              </a:graphicData>
            </a:graphic>
          </wp:inline>
        </w:drawing>
      </w:r>
    </w:p>
    <w:sectPr w:rsidR="00753B2F" w:rsidSect="00340D6C">
      <w:footerReference w:type="default" r:id="rId56"/>
      <w:pgSz w:w="11906" w:h="16838"/>
      <w:pgMar w:top="1134" w:right="850" w:bottom="1134" w:left="1701" w:header="0" w:footer="708" w:gutter="0"/>
      <w:pgNumType w:start="1"/>
      <w:cols w:space="720"/>
      <w:formProt w:val="0"/>
      <w:titlePg/>
      <w:docGrid w:linePitch="299" w:charSpace="409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32D95" w:rsidRDefault="00C32D95">
      <w:pPr>
        <w:spacing w:after="0" w:line="240" w:lineRule="auto"/>
      </w:pPr>
      <w:r>
        <w:separator/>
      </w:r>
    </w:p>
  </w:endnote>
  <w:endnote w:type="continuationSeparator" w:id="0">
    <w:p w:rsidR="00C32D95" w:rsidRDefault="00C32D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Segoe UI Symbol"/>
    <w:charset w:val="00"/>
    <w:family w:val="swiss"/>
    <w:pitch w:val="variable"/>
    <w:sig w:usb0="00000003" w:usb1="0200FDEE" w:usb2="03040000" w:usb3="00000000" w:csb0="00000001"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3C5D" w:rsidRPr="00340D6C" w:rsidRDefault="007F3C5D">
    <w:pPr>
      <w:tabs>
        <w:tab w:val="center" w:pos="4677"/>
        <w:tab w:val="right" w:pos="9355"/>
      </w:tabs>
      <w:spacing w:after="0" w:line="240" w:lineRule="auto"/>
      <w:jc w:val="right"/>
      <w:rPr>
        <w:rFonts w:ascii="Times New Roman" w:eastAsia="Times New Roman" w:hAnsi="Times New Roman" w:cs="Times New Roman"/>
        <w:color w:val="000000"/>
        <w:sz w:val="24"/>
        <w:szCs w:val="24"/>
      </w:rPr>
    </w:pPr>
    <w:r w:rsidRPr="00340D6C">
      <w:rPr>
        <w:rFonts w:ascii="Times New Roman" w:hAnsi="Times New Roman" w:cs="Times New Roman"/>
        <w:sz w:val="24"/>
        <w:szCs w:val="24"/>
      </w:rPr>
      <w:fldChar w:fldCharType="begin"/>
    </w:r>
    <w:r w:rsidRPr="00340D6C">
      <w:rPr>
        <w:rFonts w:ascii="Times New Roman" w:hAnsi="Times New Roman" w:cs="Times New Roman"/>
        <w:sz w:val="24"/>
        <w:szCs w:val="24"/>
      </w:rPr>
      <w:instrText xml:space="preserve"> PAGE </w:instrText>
    </w:r>
    <w:r w:rsidRPr="00340D6C">
      <w:rPr>
        <w:rFonts w:ascii="Times New Roman" w:hAnsi="Times New Roman" w:cs="Times New Roman"/>
        <w:sz w:val="24"/>
        <w:szCs w:val="24"/>
      </w:rPr>
      <w:fldChar w:fldCharType="separate"/>
    </w:r>
    <w:r w:rsidR="00175BE4">
      <w:rPr>
        <w:rFonts w:ascii="Times New Roman" w:hAnsi="Times New Roman" w:cs="Times New Roman"/>
        <w:noProof/>
        <w:sz w:val="24"/>
        <w:szCs w:val="24"/>
      </w:rPr>
      <w:t>21</w:t>
    </w:r>
    <w:r w:rsidRPr="00340D6C">
      <w:rPr>
        <w:rFonts w:ascii="Times New Roman" w:hAnsi="Times New Roman" w:cs="Times New Roman"/>
        <w:sz w:val="24"/>
        <w:szCs w:val="24"/>
      </w:rPr>
      <w:fldChar w:fldCharType="end"/>
    </w:r>
  </w:p>
  <w:p w:rsidR="007F3C5D" w:rsidRDefault="007F3C5D">
    <w:pPr>
      <w:tabs>
        <w:tab w:val="center" w:pos="4677"/>
        <w:tab w:val="right" w:pos="9355"/>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32D95" w:rsidRDefault="00C32D95">
      <w:pPr>
        <w:spacing w:after="0" w:line="240" w:lineRule="auto"/>
      </w:pPr>
      <w:r>
        <w:separator/>
      </w:r>
    </w:p>
  </w:footnote>
  <w:footnote w:type="continuationSeparator" w:id="0">
    <w:p w:rsidR="00C32D95" w:rsidRDefault="00C32D9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4D404E"/>
    <w:multiLevelType w:val="multilevel"/>
    <w:tmpl w:val="49C68F14"/>
    <w:lvl w:ilvl="0">
      <w:start w:val="1"/>
      <w:numFmt w:val="upperRoman"/>
      <w:lvlText w:val="%1."/>
      <w:lvlJc w:val="left"/>
      <w:pPr>
        <w:tabs>
          <w:tab w:val="num" w:pos="0"/>
        </w:tabs>
        <w:ind w:left="1287" w:hanging="720"/>
      </w:pPr>
    </w:lvl>
    <w:lvl w:ilvl="1">
      <w:start w:val="1"/>
      <w:numFmt w:val="lowerLetter"/>
      <w:lvlText w:val="%2."/>
      <w:lvlJc w:val="left"/>
      <w:pPr>
        <w:tabs>
          <w:tab w:val="num" w:pos="0"/>
        </w:tabs>
        <w:ind w:left="1647" w:hanging="360"/>
      </w:pPr>
    </w:lvl>
    <w:lvl w:ilvl="2">
      <w:start w:val="1"/>
      <w:numFmt w:val="lowerRoman"/>
      <w:lvlText w:val="%3."/>
      <w:lvlJc w:val="right"/>
      <w:pPr>
        <w:tabs>
          <w:tab w:val="num" w:pos="0"/>
        </w:tabs>
        <w:ind w:left="2367" w:hanging="180"/>
      </w:pPr>
    </w:lvl>
    <w:lvl w:ilvl="3">
      <w:start w:val="1"/>
      <w:numFmt w:val="decimal"/>
      <w:lvlText w:val="%4."/>
      <w:lvlJc w:val="left"/>
      <w:pPr>
        <w:tabs>
          <w:tab w:val="num" w:pos="0"/>
        </w:tabs>
        <w:ind w:left="3087" w:hanging="360"/>
      </w:pPr>
    </w:lvl>
    <w:lvl w:ilvl="4">
      <w:start w:val="1"/>
      <w:numFmt w:val="lowerLetter"/>
      <w:lvlText w:val="%5."/>
      <w:lvlJc w:val="left"/>
      <w:pPr>
        <w:tabs>
          <w:tab w:val="num" w:pos="0"/>
        </w:tabs>
        <w:ind w:left="3807" w:hanging="360"/>
      </w:pPr>
    </w:lvl>
    <w:lvl w:ilvl="5">
      <w:start w:val="1"/>
      <w:numFmt w:val="lowerRoman"/>
      <w:lvlText w:val="%6."/>
      <w:lvlJc w:val="right"/>
      <w:pPr>
        <w:tabs>
          <w:tab w:val="num" w:pos="0"/>
        </w:tabs>
        <w:ind w:left="4527" w:hanging="180"/>
      </w:pPr>
    </w:lvl>
    <w:lvl w:ilvl="6">
      <w:start w:val="1"/>
      <w:numFmt w:val="decimal"/>
      <w:lvlText w:val="%7."/>
      <w:lvlJc w:val="left"/>
      <w:pPr>
        <w:tabs>
          <w:tab w:val="num" w:pos="0"/>
        </w:tabs>
        <w:ind w:left="5247" w:hanging="360"/>
      </w:pPr>
    </w:lvl>
    <w:lvl w:ilvl="7">
      <w:start w:val="1"/>
      <w:numFmt w:val="lowerLetter"/>
      <w:lvlText w:val="%8."/>
      <w:lvlJc w:val="left"/>
      <w:pPr>
        <w:tabs>
          <w:tab w:val="num" w:pos="0"/>
        </w:tabs>
        <w:ind w:left="5967" w:hanging="360"/>
      </w:pPr>
    </w:lvl>
    <w:lvl w:ilvl="8">
      <w:start w:val="1"/>
      <w:numFmt w:val="lowerRoman"/>
      <w:lvlText w:val="%9."/>
      <w:lvlJc w:val="right"/>
      <w:pPr>
        <w:tabs>
          <w:tab w:val="num" w:pos="0"/>
        </w:tabs>
        <w:ind w:left="6687" w:hanging="180"/>
      </w:pPr>
    </w:lvl>
  </w:abstractNum>
  <w:abstractNum w:abstractNumId="1" w15:restartNumberingAfterBreak="0">
    <w:nsid w:val="2346717A"/>
    <w:multiLevelType w:val="multilevel"/>
    <w:tmpl w:val="29923736"/>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2" w15:restartNumberingAfterBreak="0">
    <w:nsid w:val="364D61AA"/>
    <w:multiLevelType w:val="multilevel"/>
    <w:tmpl w:val="019C0A1C"/>
    <w:lvl w:ilvl="0">
      <w:start w:val="1"/>
      <w:numFmt w:val="bullet"/>
      <w:lvlText w:val=""/>
      <w:lvlJc w:val="left"/>
      <w:pPr>
        <w:tabs>
          <w:tab w:val="num" w:pos="0"/>
        </w:tabs>
        <w:ind w:left="1352" w:hanging="360"/>
      </w:pPr>
      <w:rPr>
        <w:rFonts w:ascii="Wingdings" w:hAnsi="Wingdings" w:cs="Wingdings" w:hint="default"/>
      </w:rPr>
    </w:lvl>
    <w:lvl w:ilvl="1">
      <w:start w:val="1"/>
      <w:numFmt w:val="bullet"/>
      <w:lvlText w:val="o"/>
      <w:lvlJc w:val="left"/>
      <w:pPr>
        <w:tabs>
          <w:tab w:val="num" w:pos="0"/>
        </w:tabs>
        <w:ind w:left="2007" w:hanging="360"/>
      </w:pPr>
      <w:rPr>
        <w:rFonts w:ascii="Courier New" w:hAnsi="Courier New" w:cs="Courier New" w:hint="default"/>
      </w:rPr>
    </w:lvl>
    <w:lvl w:ilvl="2">
      <w:start w:val="1"/>
      <w:numFmt w:val="bullet"/>
      <w:lvlText w:val=""/>
      <w:lvlJc w:val="left"/>
      <w:pPr>
        <w:tabs>
          <w:tab w:val="num" w:pos="0"/>
        </w:tabs>
        <w:ind w:left="2727" w:hanging="360"/>
      </w:pPr>
      <w:rPr>
        <w:rFonts w:ascii="Wingdings" w:hAnsi="Wingdings" w:cs="Wingdings" w:hint="default"/>
      </w:rPr>
    </w:lvl>
    <w:lvl w:ilvl="3">
      <w:start w:val="1"/>
      <w:numFmt w:val="bullet"/>
      <w:lvlText w:val=""/>
      <w:lvlJc w:val="left"/>
      <w:pPr>
        <w:tabs>
          <w:tab w:val="num" w:pos="0"/>
        </w:tabs>
        <w:ind w:left="3447" w:hanging="360"/>
      </w:pPr>
      <w:rPr>
        <w:rFonts w:ascii="Symbol" w:hAnsi="Symbol" w:cs="Symbol" w:hint="default"/>
      </w:rPr>
    </w:lvl>
    <w:lvl w:ilvl="4">
      <w:start w:val="1"/>
      <w:numFmt w:val="bullet"/>
      <w:lvlText w:val="o"/>
      <w:lvlJc w:val="left"/>
      <w:pPr>
        <w:tabs>
          <w:tab w:val="num" w:pos="0"/>
        </w:tabs>
        <w:ind w:left="4167" w:hanging="360"/>
      </w:pPr>
      <w:rPr>
        <w:rFonts w:ascii="Courier New" w:hAnsi="Courier New" w:cs="Courier New" w:hint="default"/>
      </w:rPr>
    </w:lvl>
    <w:lvl w:ilvl="5">
      <w:start w:val="1"/>
      <w:numFmt w:val="bullet"/>
      <w:lvlText w:val=""/>
      <w:lvlJc w:val="left"/>
      <w:pPr>
        <w:tabs>
          <w:tab w:val="num" w:pos="0"/>
        </w:tabs>
        <w:ind w:left="4887" w:hanging="360"/>
      </w:pPr>
      <w:rPr>
        <w:rFonts w:ascii="Wingdings" w:hAnsi="Wingdings" w:cs="Wingdings" w:hint="default"/>
      </w:rPr>
    </w:lvl>
    <w:lvl w:ilvl="6">
      <w:start w:val="1"/>
      <w:numFmt w:val="bullet"/>
      <w:lvlText w:val=""/>
      <w:lvlJc w:val="left"/>
      <w:pPr>
        <w:tabs>
          <w:tab w:val="num" w:pos="0"/>
        </w:tabs>
        <w:ind w:left="5607" w:hanging="360"/>
      </w:pPr>
      <w:rPr>
        <w:rFonts w:ascii="Symbol" w:hAnsi="Symbol" w:cs="Symbol" w:hint="default"/>
      </w:rPr>
    </w:lvl>
    <w:lvl w:ilvl="7">
      <w:start w:val="1"/>
      <w:numFmt w:val="bullet"/>
      <w:lvlText w:val="o"/>
      <w:lvlJc w:val="left"/>
      <w:pPr>
        <w:tabs>
          <w:tab w:val="num" w:pos="0"/>
        </w:tabs>
        <w:ind w:left="6327" w:hanging="360"/>
      </w:pPr>
      <w:rPr>
        <w:rFonts w:ascii="Courier New" w:hAnsi="Courier New" w:cs="Courier New" w:hint="default"/>
      </w:rPr>
    </w:lvl>
    <w:lvl w:ilvl="8">
      <w:start w:val="1"/>
      <w:numFmt w:val="bullet"/>
      <w:lvlText w:val=""/>
      <w:lvlJc w:val="left"/>
      <w:pPr>
        <w:tabs>
          <w:tab w:val="num" w:pos="0"/>
        </w:tabs>
        <w:ind w:left="7047" w:hanging="360"/>
      </w:pPr>
      <w:rPr>
        <w:rFonts w:ascii="Wingdings" w:hAnsi="Wingdings" w:cs="Wingdings" w:hint="default"/>
      </w:rPr>
    </w:lvl>
  </w:abstractNum>
  <w:abstractNum w:abstractNumId="3" w15:restartNumberingAfterBreak="0">
    <w:nsid w:val="37433B88"/>
    <w:multiLevelType w:val="multilevel"/>
    <w:tmpl w:val="3342FCC0"/>
    <w:lvl w:ilvl="0">
      <w:start w:val="1"/>
      <w:numFmt w:val="decimal"/>
      <w:lvlText w:val="%1."/>
      <w:lvlJc w:val="left"/>
      <w:pPr>
        <w:tabs>
          <w:tab w:val="num" w:pos="0"/>
        </w:tabs>
        <w:ind w:left="540" w:hanging="540"/>
      </w:pPr>
    </w:lvl>
    <w:lvl w:ilvl="1">
      <w:start w:val="1"/>
      <w:numFmt w:val="bullet"/>
      <w:lvlText w:val="✔"/>
      <w:lvlJc w:val="left"/>
      <w:pPr>
        <w:tabs>
          <w:tab w:val="num" w:pos="0"/>
        </w:tabs>
        <w:ind w:left="1287" w:hanging="720"/>
      </w:pPr>
      <w:rPr>
        <w:rFonts w:ascii="Noto Sans Symbols" w:hAnsi="Noto Sans Symbols" w:cs="Noto Sans Symbols" w:hint="default"/>
      </w:rPr>
    </w:lvl>
    <w:lvl w:ilvl="2">
      <w:start w:val="1"/>
      <w:numFmt w:val="decimal"/>
      <w:lvlText w:val="%1.✔.%3."/>
      <w:lvlJc w:val="left"/>
      <w:pPr>
        <w:tabs>
          <w:tab w:val="num" w:pos="0"/>
        </w:tabs>
        <w:ind w:left="1854" w:hanging="720"/>
      </w:pPr>
    </w:lvl>
    <w:lvl w:ilvl="3">
      <w:start w:val="1"/>
      <w:numFmt w:val="decimal"/>
      <w:lvlText w:val="%1.✔.%3.%4."/>
      <w:lvlJc w:val="left"/>
      <w:pPr>
        <w:tabs>
          <w:tab w:val="num" w:pos="0"/>
        </w:tabs>
        <w:ind w:left="2781" w:hanging="1078"/>
      </w:pPr>
    </w:lvl>
    <w:lvl w:ilvl="4">
      <w:start w:val="1"/>
      <w:numFmt w:val="decimal"/>
      <w:lvlText w:val="%1.✔.%3.%4.%5."/>
      <w:lvlJc w:val="left"/>
      <w:pPr>
        <w:tabs>
          <w:tab w:val="num" w:pos="0"/>
        </w:tabs>
        <w:ind w:left="3348" w:hanging="1080"/>
      </w:pPr>
    </w:lvl>
    <w:lvl w:ilvl="5">
      <w:start w:val="1"/>
      <w:numFmt w:val="decimal"/>
      <w:lvlText w:val="%1.✔.%3.%4.%5.%6."/>
      <w:lvlJc w:val="left"/>
      <w:pPr>
        <w:tabs>
          <w:tab w:val="num" w:pos="0"/>
        </w:tabs>
        <w:ind w:left="4275" w:hanging="1440"/>
      </w:pPr>
    </w:lvl>
    <w:lvl w:ilvl="6">
      <w:start w:val="1"/>
      <w:numFmt w:val="decimal"/>
      <w:lvlText w:val="%1.✔.%3.%4.%5.%6.%7."/>
      <w:lvlJc w:val="left"/>
      <w:pPr>
        <w:tabs>
          <w:tab w:val="num" w:pos="0"/>
        </w:tabs>
        <w:ind w:left="5202" w:hanging="1798"/>
      </w:pPr>
    </w:lvl>
    <w:lvl w:ilvl="7">
      <w:start w:val="1"/>
      <w:numFmt w:val="decimal"/>
      <w:lvlText w:val="%1.✔.%3.%4.%5.%6.%7.%8."/>
      <w:lvlJc w:val="left"/>
      <w:pPr>
        <w:tabs>
          <w:tab w:val="num" w:pos="0"/>
        </w:tabs>
        <w:ind w:left="5769" w:hanging="1800"/>
      </w:pPr>
    </w:lvl>
    <w:lvl w:ilvl="8">
      <w:start w:val="1"/>
      <w:numFmt w:val="decimal"/>
      <w:lvlText w:val="%1.✔.%3.%4.%5.%6.%7.%8.%9."/>
      <w:lvlJc w:val="left"/>
      <w:pPr>
        <w:tabs>
          <w:tab w:val="num" w:pos="0"/>
        </w:tabs>
        <w:ind w:left="6696" w:hanging="2160"/>
      </w:pPr>
    </w:lvl>
  </w:abstractNum>
  <w:abstractNum w:abstractNumId="4" w15:restartNumberingAfterBreak="0">
    <w:nsid w:val="429E7AD6"/>
    <w:multiLevelType w:val="multilevel"/>
    <w:tmpl w:val="658C2786"/>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 w15:restartNumberingAfterBreak="0">
    <w:nsid w:val="56D614BA"/>
    <w:multiLevelType w:val="multilevel"/>
    <w:tmpl w:val="A9CA1DEE"/>
    <w:lvl w:ilvl="0">
      <w:start w:val="1"/>
      <w:numFmt w:val="bullet"/>
      <w:lvlText w:val=""/>
      <w:lvlJc w:val="left"/>
      <w:pPr>
        <w:tabs>
          <w:tab w:val="num" w:pos="0"/>
        </w:tabs>
        <w:ind w:left="1287" w:hanging="360"/>
      </w:pPr>
      <w:rPr>
        <w:rFonts w:ascii="Wingdings" w:hAnsi="Wingdings" w:cs="Wingdings" w:hint="default"/>
      </w:rPr>
    </w:lvl>
    <w:lvl w:ilvl="1">
      <w:start w:val="1"/>
      <w:numFmt w:val="bullet"/>
      <w:lvlText w:val="o"/>
      <w:lvlJc w:val="left"/>
      <w:pPr>
        <w:tabs>
          <w:tab w:val="num" w:pos="0"/>
        </w:tabs>
        <w:ind w:left="2007" w:hanging="360"/>
      </w:pPr>
      <w:rPr>
        <w:rFonts w:ascii="Courier New" w:hAnsi="Courier New" w:cs="Courier New" w:hint="default"/>
      </w:rPr>
    </w:lvl>
    <w:lvl w:ilvl="2">
      <w:start w:val="1"/>
      <w:numFmt w:val="bullet"/>
      <w:lvlText w:val=""/>
      <w:lvlJc w:val="left"/>
      <w:pPr>
        <w:tabs>
          <w:tab w:val="num" w:pos="0"/>
        </w:tabs>
        <w:ind w:left="2727" w:hanging="360"/>
      </w:pPr>
      <w:rPr>
        <w:rFonts w:ascii="Wingdings" w:hAnsi="Wingdings" w:cs="Wingdings" w:hint="default"/>
      </w:rPr>
    </w:lvl>
    <w:lvl w:ilvl="3">
      <w:start w:val="1"/>
      <w:numFmt w:val="bullet"/>
      <w:lvlText w:val=""/>
      <w:lvlJc w:val="left"/>
      <w:pPr>
        <w:tabs>
          <w:tab w:val="num" w:pos="0"/>
        </w:tabs>
        <w:ind w:left="3447" w:hanging="360"/>
      </w:pPr>
      <w:rPr>
        <w:rFonts w:ascii="Symbol" w:hAnsi="Symbol" w:cs="Symbol" w:hint="default"/>
      </w:rPr>
    </w:lvl>
    <w:lvl w:ilvl="4">
      <w:start w:val="1"/>
      <w:numFmt w:val="bullet"/>
      <w:lvlText w:val="o"/>
      <w:lvlJc w:val="left"/>
      <w:pPr>
        <w:tabs>
          <w:tab w:val="num" w:pos="0"/>
        </w:tabs>
        <w:ind w:left="4167" w:hanging="360"/>
      </w:pPr>
      <w:rPr>
        <w:rFonts w:ascii="Courier New" w:hAnsi="Courier New" w:cs="Courier New" w:hint="default"/>
      </w:rPr>
    </w:lvl>
    <w:lvl w:ilvl="5">
      <w:start w:val="1"/>
      <w:numFmt w:val="bullet"/>
      <w:lvlText w:val=""/>
      <w:lvlJc w:val="left"/>
      <w:pPr>
        <w:tabs>
          <w:tab w:val="num" w:pos="0"/>
        </w:tabs>
        <w:ind w:left="4887" w:hanging="360"/>
      </w:pPr>
      <w:rPr>
        <w:rFonts w:ascii="Wingdings" w:hAnsi="Wingdings" w:cs="Wingdings" w:hint="default"/>
      </w:rPr>
    </w:lvl>
    <w:lvl w:ilvl="6">
      <w:start w:val="1"/>
      <w:numFmt w:val="bullet"/>
      <w:lvlText w:val=""/>
      <w:lvlJc w:val="left"/>
      <w:pPr>
        <w:tabs>
          <w:tab w:val="num" w:pos="0"/>
        </w:tabs>
        <w:ind w:left="5607" w:hanging="360"/>
      </w:pPr>
      <w:rPr>
        <w:rFonts w:ascii="Symbol" w:hAnsi="Symbol" w:cs="Symbol" w:hint="default"/>
      </w:rPr>
    </w:lvl>
    <w:lvl w:ilvl="7">
      <w:start w:val="1"/>
      <w:numFmt w:val="bullet"/>
      <w:lvlText w:val="o"/>
      <w:lvlJc w:val="left"/>
      <w:pPr>
        <w:tabs>
          <w:tab w:val="num" w:pos="0"/>
        </w:tabs>
        <w:ind w:left="6327" w:hanging="360"/>
      </w:pPr>
      <w:rPr>
        <w:rFonts w:ascii="Courier New" w:hAnsi="Courier New" w:cs="Courier New" w:hint="default"/>
      </w:rPr>
    </w:lvl>
    <w:lvl w:ilvl="8">
      <w:start w:val="1"/>
      <w:numFmt w:val="bullet"/>
      <w:lvlText w:val=""/>
      <w:lvlJc w:val="left"/>
      <w:pPr>
        <w:tabs>
          <w:tab w:val="num" w:pos="0"/>
        </w:tabs>
        <w:ind w:left="7047" w:hanging="360"/>
      </w:pPr>
      <w:rPr>
        <w:rFonts w:ascii="Wingdings" w:hAnsi="Wingdings" w:cs="Wingdings" w:hint="default"/>
      </w:rPr>
    </w:lvl>
  </w:abstractNum>
  <w:abstractNum w:abstractNumId="6" w15:restartNumberingAfterBreak="0">
    <w:nsid w:val="5A610E9A"/>
    <w:multiLevelType w:val="multilevel"/>
    <w:tmpl w:val="B04CDA76"/>
    <w:lvl w:ilvl="0">
      <w:start w:val="1"/>
      <w:numFmt w:val="bullet"/>
      <w:lvlText w:val=""/>
      <w:lvlJc w:val="left"/>
      <w:pPr>
        <w:tabs>
          <w:tab w:val="num" w:pos="0"/>
        </w:tabs>
        <w:ind w:left="1145" w:hanging="360"/>
      </w:pPr>
      <w:rPr>
        <w:rFonts w:ascii="Wingdings" w:hAnsi="Wingdings" w:cs="Wingdings" w:hint="default"/>
      </w:rPr>
    </w:lvl>
    <w:lvl w:ilvl="1">
      <w:start w:val="1"/>
      <w:numFmt w:val="bullet"/>
      <w:lvlText w:val="o"/>
      <w:lvlJc w:val="left"/>
      <w:pPr>
        <w:tabs>
          <w:tab w:val="num" w:pos="0"/>
        </w:tabs>
        <w:ind w:left="1865" w:hanging="360"/>
      </w:pPr>
      <w:rPr>
        <w:rFonts w:ascii="Courier New" w:hAnsi="Courier New" w:cs="Courier New" w:hint="default"/>
      </w:rPr>
    </w:lvl>
    <w:lvl w:ilvl="2">
      <w:start w:val="1"/>
      <w:numFmt w:val="bullet"/>
      <w:lvlText w:val=""/>
      <w:lvlJc w:val="left"/>
      <w:pPr>
        <w:tabs>
          <w:tab w:val="num" w:pos="0"/>
        </w:tabs>
        <w:ind w:left="2585" w:hanging="360"/>
      </w:pPr>
      <w:rPr>
        <w:rFonts w:ascii="Wingdings" w:hAnsi="Wingdings" w:cs="Wingdings" w:hint="default"/>
      </w:rPr>
    </w:lvl>
    <w:lvl w:ilvl="3">
      <w:start w:val="1"/>
      <w:numFmt w:val="bullet"/>
      <w:lvlText w:val=""/>
      <w:lvlJc w:val="left"/>
      <w:pPr>
        <w:tabs>
          <w:tab w:val="num" w:pos="0"/>
        </w:tabs>
        <w:ind w:left="3305" w:hanging="360"/>
      </w:pPr>
      <w:rPr>
        <w:rFonts w:ascii="Symbol" w:hAnsi="Symbol" w:cs="Symbol" w:hint="default"/>
      </w:rPr>
    </w:lvl>
    <w:lvl w:ilvl="4">
      <w:start w:val="1"/>
      <w:numFmt w:val="bullet"/>
      <w:lvlText w:val="o"/>
      <w:lvlJc w:val="left"/>
      <w:pPr>
        <w:tabs>
          <w:tab w:val="num" w:pos="0"/>
        </w:tabs>
        <w:ind w:left="4025" w:hanging="360"/>
      </w:pPr>
      <w:rPr>
        <w:rFonts w:ascii="Courier New" w:hAnsi="Courier New" w:cs="Courier New" w:hint="default"/>
      </w:rPr>
    </w:lvl>
    <w:lvl w:ilvl="5">
      <w:start w:val="1"/>
      <w:numFmt w:val="bullet"/>
      <w:lvlText w:val=""/>
      <w:lvlJc w:val="left"/>
      <w:pPr>
        <w:tabs>
          <w:tab w:val="num" w:pos="0"/>
        </w:tabs>
        <w:ind w:left="4745" w:hanging="360"/>
      </w:pPr>
      <w:rPr>
        <w:rFonts w:ascii="Wingdings" w:hAnsi="Wingdings" w:cs="Wingdings" w:hint="default"/>
      </w:rPr>
    </w:lvl>
    <w:lvl w:ilvl="6">
      <w:start w:val="1"/>
      <w:numFmt w:val="bullet"/>
      <w:lvlText w:val=""/>
      <w:lvlJc w:val="left"/>
      <w:pPr>
        <w:tabs>
          <w:tab w:val="num" w:pos="0"/>
        </w:tabs>
        <w:ind w:left="5465" w:hanging="360"/>
      </w:pPr>
      <w:rPr>
        <w:rFonts w:ascii="Symbol" w:hAnsi="Symbol" w:cs="Symbol" w:hint="default"/>
      </w:rPr>
    </w:lvl>
    <w:lvl w:ilvl="7">
      <w:start w:val="1"/>
      <w:numFmt w:val="bullet"/>
      <w:lvlText w:val="o"/>
      <w:lvlJc w:val="left"/>
      <w:pPr>
        <w:tabs>
          <w:tab w:val="num" w:pos="0"/>
        </w:tabs>
        <w:ind w:left="6185" w:hanging="360"/>
      </w:pPr>
      <w:rPr>
        <w:rFonts w:ascii="Courier New" w:hAnsi="Courier New" w:cs="Courier New" w:hint="default"/>
      </w:rPr>
    </w:lvl>
    <w:lvl w:ilvl="8">
      <w:start w:val="1"/>
      <w:numFmt w:val="bullet"/>
      <w:lvlText w:val=""/>
      <w:lvlJc w:val="left"/>
      <w:pPr>
        <w:tabs>
          <w:tab w:val="num" w:pos="0"/>
        </w:tabs>
        <w:ind w:left="6905" w:hanging="360"/>
      </w:pPr>
      <w:rPr>
        <w:rFonts w:ascii="Wingdings" w:hAnsi="Wingdings" w:cs="Wingdings" w:hint="default"/>
      </w:rPr>
    </w:lvl>
  </w:abstractNum>
  <w:abstractNum w:abstractNumId="7" w15:restartNumberingAfterBreak="0">
    <w:nsid w:val="6AE643AF"/>
    <w:multiLevelType w:val="multilevel"/>
    <w:tmpl w:val="958C832A"/>
    <w:lvl w:ilvl="0">
      <w:start w:val="1"/>
      <w:numFmt w:val="decimal"/>
      <w:lvlText w:val="%1."/>
      <w:lvlJc w:val="left"/>
      <w:pPr>
        <w:tabs>
          <w:tab w:val="num" w:pos="0"/>
        </w:tabs>
        <w:ind w:left="432" w:hanging="432"/>
      </w:pPr>
    </w:lvl>
    <w:lvl w:ilvl="1">
      <w:start w:val="1"/>
      <w:numFmt w:val="decimal"/>
      <w:lvlText w:val="%1.%2."/>
      <w:lvlJc w:val="left"/>
      <w:pPr>
        <w:tabs>
          <w:tab w:val="num" w:pos="0"/>
        </w:tabs>
        <w:ind w:left="720" w:hanging="720"/>
      </w:pPr>
      <w:rPr>
        <w:b/>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800" w:hanging="180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2160" w:hanging="2160"/>
      </w:pPr>
    </w:lvl>
  </w:abstractNum>
  <w:abstractNum w:abstractNumId="8" w15:restartNumberingAfterBreak="0">
    <w:nsid w:val="754060EE"/>
    <w:multiLevelType w:val="multilevel"/>
    <w:tmpl w:val="A4921E04"/>
    <w:lvl w:ilvl="0">
      <w:start w:val="1"/>
      <w:numFmt w:val="upperRoman"/>
      <w:lvlText w:val="%1."/>
      <w:lvlJc w:val="left"/>
      <w:pPr>
        <w:tabs>
          <w:tab w:val="num" w:pos="0"/>
        </w:tabs>
        <w:ind w:left="1287" w:hanging="720"/>
      </w:pPr>
    </w:lvl>
    <w:lvl w:ilvl="1">
      <w:start w:val="1"/>
      <w:numFmt w:val="lowerLetter"/>
      <w:lvlText w:val="%2."/>
      <w:lvlJc w:val="left"/>
      <w:pPr>
        <w:tabs>
          <w:tab w:val="num" w:pos="0"/>
        </w:tabs>
        <w:ind w:left="1647" w:hanging="360"/>
      </w:pPr>
    </w:lvl>
    <w:lvl w:ilvl="2">
      <w:start w:val="1"/>
      <w:numFmt w:val="lowerRoman"/>
      <w:lvlText w:val="%3."/>
      <w:lvlJc w:val="right"/>
      <w:pPr>
        <w:tabs>
          <w:tab w:val="num" w:pos="0"/>
        </w:tabs>
        <w:ind w:left="2367" w:hanging="180"/>
      </w:pPr>
    </w:lvl>
    <w:lvl w:ilvl="3">
      <w:start w:val="1"/>
      <w:numFmt w:val="decimal"/>
      <w:lvlText w:val="%4."/>
      <w:lvlJc w:val="left"/>
      <w:pPr>
        <w:tabs>
          <w:tab w:val="num" w:pos="0"/>
        </w:tabs>
        <w:ind w:left="3087" w:hanging="360"/>
      </w:pPr>
    </w:lvl>
    <w:lvl w:ilvl="4">
      <w:start w:val="1"/>
      <w:numFmt w:val="lowerLetter"/>
      <w:lvlText w:val="%5."/>
      <w:lvlJc w:val="left"/>
      <w:pPr>
        <w:tabs>
          <w:tab w:val="num" w:pos="0"/>
        </w:tabs>
        <w:ind w:left="3807" w:hanging="360"/>
      </w:pPr>
    </w:lvl>
    <w:lvl w:ilvl="5">
      <w:start w:val="1"/>
      <w:numFmt w:val="lowerRoman"/>
      <w:lvlText w:val="%6."/>
      <w:lvlJc w:val="right"/>
      <w:pPr>
        <w:tabs>
          <w:tab w:val="num" w:pos="0"/>
        </w:tabs>
        <w:ind w:left="4527" w:hanging="180"/>
      </w:pPr>
    </w:lvl>
    <w:lvl w:ilvl="6">
      <w:start w:val="1"/>
      <w:numFmt w:val="decimal"/>
      <w:lvlText w:val="%7."/>
      <w:lvlJc w:val="left"/>
      <w:pPr>
        <w:tabs>
          <w:tab w:val="num" w:pos="0"/>
        </w:tabs>
        <w:ind w:left="5247" w:hanging="360"/>
      </w:pPr>
    </w:lvl>
    <w:lvl w:ilvl="7">
      <w:start w:val="1"/>
      <w:numFmt w:val="lowerLetter"/>
      <w:lvlText w:val="%8."/>
      <w:lvlJc w:val="left"/>
      <w:pPr>
        <w:tabs>
          <w:tab w:val="num" w:pos="0"/>
        </w:tabs>
        <w:ind w:left="5967" w:hanging="360"/>
      </w:pPr>
    </w:lvl>
    <w:lvl w:ilvl="8">
      <w:start w:val="1"/>
      <w:numFmt w:val="lowerRoman"/>
      <w:lvlText w:val="%9."/>
      <w:lvlJc w:val="right"/>
      <w:pPr>
        <w:tabs>
          <w:tab w:val="num" w:pos="0"/>
        </w:tabs>
        <w:ind w:left="6687" w:hanging="180"/>
      </w:pPr>
    </w:lvl>
  </w:abstractNum>
  <w:num w:numId="1">
    <w:abstractNumId w:val="0"/>
  </w:num>
  <w:num w:numId="2">
    <w:abstractNumId w:val="3"/>
  </w:num>
  <w:num w:numId="3">
    <w:abstractNumId w:val="8"/>
  </w:num>
  <w:num w:numId="4">
    <w:abstractNumId w:val="7"/>
  </w:num>
  <w:num w:numId="5">
    <w:abstractNumId w:val="4"/>
  </w:num>
  <w:num w:numId="6">
    <w:abstractNumId w:val="5"/>
  </w:num>
  <w:num w:numId="7">
    <w:abstractNumId w:val="6"/>
  </w:num>
  <w:num w:numId="8">
    <w:abstractNumId w:val="2"/>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20"/>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3B2F"/>
    <w:rsid w:val="00006FFD"/>
    <w:rsid w:val="0002257D"/>
    <w:rsid w:val="00030932"/>
    <w:rsid w:val="00041DDB"/>
    <w:rsid w:val="00045EE8"/>
    <w:rsid w:val="00063568"/>
    <w:rsid w:val="000B26D5"/>
    <w:rsid w:val="000D5E2F"/>
    <w:rsid w:val="000E50C3"/>
    <w:rsid w:val="000F5920"/>
    <w:rsid w:val="00134AEA"/>
    <w:rsid w:val="001428CC"/>
    <w:rsid w:val="00175BE4"/>
    <w:rsid w:val="001B4B24"/>
    <w:rsid w:val="00241535"/>
    <w:rsid w:val="00340D6C"/>
    <w:rsid w:val="003614AF"/>
    <w:rsid w:val="0039559B"/>
    <w:rsid w:val="003D3AE5"/>
    <w:rsid w:val="003E780A"/>
    <w:rsid w:val="00413853"/>
    <w:rsid w:val="00425E29"/>
    <w:rsid w:val="00442F6B"/>
    <w:rsid w:val="004A0537"/>
    <w:rsid w:val="004B3588"/>
    <w:rsid w:val="004C56D3"/>
    <w:rsid w:val="004E316F"/>
    <w:rsid w:val="005E758C"/>
    <w:rsid w:val="00664709"/>
    <w:rsid w:val="00691737"/>
    <w:rsid w:val="00695DFE"/>
    <w:rsid w:val="006A04A1"/>
    <w:rsid w:val="006E6607"/>
    <w:rsid w:val="00736D05"/>
    <w:rsid w:val="00753B2F"/>
    <w:rsid w:val="007F3C5D"/>
    <w:rsid w:val="00813BC9"/>
    <w:rsid w:val="008E090C"/>
    <w:rsid w:val="00900BAB"/>
    <w:rsid w:val="00917D09"/>
    <w:rsid w:val="00965E98"/>
    <w:rsid w:val="009A4804"/>
    <w:rsid w:val="00A1066C"/>
    <w:rsid w:val="00A707A1"/>
    <w:rsid w:val="00AB4EDD"/>
    <w:rsid w:val="00B4279A"/>
    <w:rsid w:val="00C32D95"/>
    <w:rsid w:val="00C50C37"/>
    <w:rsid w:val="00CE1D07"/>
    <w:rsid w:val="00CE6A80"/>
    <w:rsid w:val="00D867BD"/>
    <w:rsid w:val="00DC13F9"/>
    <w:rsid w:val="00E320BD"/>
    <w:rsid w:val="00E53B03"/>
    <w:rsid w:val="00EA1725"/>
    <w:rsid w:val="00ED2302"/>
    <w:rsid w:val="00F748F4"/>
    <w:rsid w:val="00F82A6C"/>
  </w:rsids>
  <m:mathPr>
    <m:mathFont m:val="Cambria Math"/>
    <m:brkBin m:val="before"/>
    <m:brkBinSub m:val="--"/>
    <m:smallFrac m:val="0"/>
    <m:dispDef/>
    <m:lMargin m:val="0"/>
    <m:rMargin m:val="0"/>
    <m:defJc m:val="centerGroup"/>
    <m:wrapIndent m:val="1440"/>
    <m:intLim m:val="subSup"/>
    <m:naryLim m:val="undOvr"/>
  </m:mathPr>
  <w:themeFontLang w:val="uk-UA"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5D27235-D33B-4C72-B50C-45C336E9BA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uk-UA" w:eastAsia="uk-UA"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B28E3"/>
    <w:pPr>
      <w:spacing w:after="160" w:line="259" w:lineRule="auto"/>
    </w:pPr>
  </w:style>
  <w:style w:type="paragraph" w:styleId="1">
    <w:name w:val="heading 1"/>
    <w:basedOn w:val="a"/>
    <w:next w:val="a"/>
    <w:qFormat/>
    <w:pPr>
      <w:keepNext/>
      <w:keepLines/>
      <w:spacing w:before="240" w:after="0"/>
      <w:outlineLvl w:val="0"/>
    </w:pPr>
    <w:rPr>
      <w:color w:val="2E75B5"/>
      <w:sz w:val="32"/>
      <w:szCs w:val="32"/>
    </w:rPr>
  </w:style>
  <w:style w:type="paragraph" w:styleId="2">
    <w:name w:val="heading 2"/>
    <w:basedOn w:val="a"/>
    <w:next w:val="a"/>
    <w:qFormat/>
    <w:pPr>
      <w:keepNext/>
      <w:keepLines/>
      <w:spacing w:before="360" w:after="80"/>
      <w:outlineLvl w:val="1"/>
    </w:pPr>
    <w:rPr>
      <w:b/>
      <w:sz w:val="36"/>
      <w:szCs w:val="36"/>
    </w:rPr>
  </w:style>
  <w:style w:type="paragraph" w:styleId="3">
    <w:name w:val="heading 3"/>
    <w:basedOn w:val="a"/>
    <w:next w:val="a"/>
    <w:qFormat/>
    <w:pPr>
      <w:keepNext/>
      <w:keepLines/>
      <w:spacing w:before="280" w:after="80"/>
      <w:outlineLvl w:val="2"/>
    </w:pPr>
    <w:rPr>
      <w:b/>
      <w:sz w:val="28"/>
      <w:szCs w:val="28"/>
    </w:rPr>
  </w:style>
  <w:style w:type="paragraph" w:styleId="4">
    <w:name w:val="heading 4"/>
    <w:basedOn w:val="a"/>
    <w:next w:val="a"/>
    <w:qFormat/>
    <w:pPr>
      <w:keepNext/>
      <w:keepLines/>
      <w:spacing w:before="240" w:after="40"/>
      <w:outlineLvl w:val="3"/>
    </w:pPr>
    <w:rPr>
      <w:b/>
      <w:sz w:val="24"/>
      <w:szCs w:val="24"/>
    </w:rPr>
  </w:style>
  <w:style w:type="paragraph" w:styleId="5">
    <w:name w:val="heading 5"/>
    <w:basedOn w:val="a"/>
    <w:next w:val="a"/>
    <w:qFormat/>
    <w:pPr>
      <w:keepNext/>
      <w:keepLines/>
      <w:spacing w:before="220" w:after="40"/>
      <w:outlineLvl w:val="4"/>
    </w:pPr>
    <w:rPr>
      <w:b/>
    </w:rPr>
  </w:style>
  <w:style w:type="paragraph" w:styleId="6">
    <w:name w:val="heading 6"/>
    <w:basedOn w:val="a"/>
    <w:next w:val="a"/>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BB0B02"/>
    <w:rPr>
      <w:color w:val="0000FF" w:themeColor="hyperlink"/>
      <w:u w:val="single"/>
    </w:rPr>
  </w:style>
  <w:style w:type="character" w:styleId="a4">
    <w:name w:val="Placeholder Text"/>
    <w:basedOn w:val="a0"/>
    <w:uiPriority w:val="99"/>
    <w:semiHidden/>
    <w:qFormat/>
    <w:rsid w:val="007D20F3"/>
    <w:rPr>
      <w:color w:val="808080"/>
    </w:rPr>
  </w:style>
  <w:style w:type="character" w:customStyle="1" w:styleId="a5">
    <w:name w:val="Посилання покажчика"/>
    <w:qFormat/>
  </w:style>
  <w:style w:type="paragraph" w:styleId="a6">
    <w:name w:val="Title"/>
    <w:basedOn w:val="a"/>
    <w:next w:val="a7"/>
    <w:qFormat/>
    <w:pPr>
      <w:keepNext/>
      <w:keepLines/>
      <w:spacing w:before="480" w:after="120"/>
    </w:pPr>
    <w:rPr>
      <w:b/>
      <w:sz w:val="72"/>
      <w:szCs w:val="72"/>
    </w:rPr>
  </w:style>
  <w:style w:type="paragraph" w:styleId="a7">
    <w:name w:val="Body Text"/>
    <w:basedOn w:val="a"/>
    <w:pPr>
      <w:spacing w:after="140" w:line="276" w:lineRule="auto"/>
    </w:pPr>
  </w:style>
  <w:style w:type="paragraph" w:styleId="a8">
    <w:name w:val="List"/>
    <w:basedOn w:val="a7"/>
    <w:rPr>
      <w:rFonts w:cs="Arial"/>
    </w:rPr>
  </w:style>
  <w:style w:type="paragraph" w:styleId="a9">
    <w:name w:val="caption"/>
    <w:basedOn w:val="a"/>
    <w:qFormat/>
    <w:pPr>
      <w:suppressLineNumbers/>
      <w:spacing w:before="120" w:after="120"/>
    </w:pPr>
    <w:rPr>
      <w:rFonts w:cs="Arial"/>
      <w:i/>
      <w:iCs/>
      <w:sz w:val="24"/>
      <w:szCs w:val="24"/>
    </w:rPr>
  </w:style>
  <w:style w:type="paragraph" w:customStyle="1" w:styleId="aa">
    <w:name w:val="Покажчик"/>
    <w:basedOn w:val="a"/>
    <w:qFormat/>
    <w:pPr>
      <w:suppressLineNumbers/>
    </w:pPr>
    <w:rPr>
      <w:rFonts w:cs="Arial"/>
    </w:rPr>
  </w:style>
  <w:style w:type="paragraph" w:styleId="ab">
    <w:name w:val="Subtitle"/>
    <w:basedOn w:val="a"/>
    <w:next w:val="a"/>
    <w:qFormat/>
    <w:pPr>
      <w:keepNext/>
      <w:keepLines/>
      <w:spacing w:before="360" w:after="80"/>
    </w:pPr>
    <w:rPr>
      <w:rFonts w:ascii="Georgia" w:eastAsia="Georgia" w:hAnsi="Georgia" w:cs="Georgia"/>
      <w:i/>
      <w:color w:val="666666"/>
      <w:sz w:val="48"/>
      <w:szCs w:val="48"/>
    </w:rPr>
  </w:style>
  <w:style w:type="paragraph" w:styleId="ac">
    <w:name w:val="List Paragraph"/>
    <w:basedOn w:val="a"/>
    <w:uiPriority w:val="34"/>
    <w:qFormat/>
    <w:rsid w:val="004A0A80"/>
    <w:pPr>
      <w:ind w:left="720"/>
      <w:contextualSpacing/>
    </w:pPr>
  </w:style>
  <w:style w:type="paragraph" w:styleId="ad">
    <w:name w:val="index heading"/>
    <w:basedOn w:val="a6"/>
  </w:style>
  <w:style w:type="paragraph" w:styleId="ae">
    <w:name w:val="TOC Heading"/>
    <w:basedOn w:val="1"/>
    <w:next w:val="a"/>
    <w:uiPriority w:val="39"/>
    <w:unhideWhenUsed/>
    <w:qFormat/>
    <w:rsid w:val="00BB0B02"/>
    <w:pPr>
      <w:outlineLvl w:val="9"/>
    </w:pPr>
    <w:rPr>
      <w:rFonts w:asciiTheme="majorHAnsi" w:eastAsiaTheme="majorEastAsia" w:hAnsiTheme="majorHAnsi" w:cstheme="majorBidi"/>
      <w:color w:val="365F91" w:themeColor="accent1" w:themeShade="BF"/>
    </w:rPr>
  </w:style>
  <w:style w:type="paragraph" w:styleId="10">
    <w:name w:val="toc 1"/>
    <w:basedOn w:val="a"/>
    <w:next w:val="a"/>
    <w:autoRedefine/>
    <w:uiPriority w:val="39"/>
    <w:unhideWhenUsed/>
    <w:rsid w:val="00E428F4"/>
    <w:pPr>
      <w:tabs>
        <w:tab w:val="right" w:leader="dot" w:pos="9345"/>
      </w:tabs>
      <w:spacing w:after="0" w:line="360" w:lineRule="auto"/>
    </w:pPr>
    <w:rPr>
      <w:rFonts w:ascii="Times New Roman" w:eastAsia="Times New Roman" w:hAnsi="Times New Roman" w:cs="Times New Roman"/>
      <w:b/>
      <w:sz w:val="28"/>
      <w:szCs w:val="28"/>
    </w:rPr>
  </w:style>
  <w:style w:type="paragraph" w:styleId="20">
    <w:name w:val="toc 2"/>
    <w:basedOn w:val="a"/>
    <w:next w:val="a"/>
    <w:autoRedefine/>
    <w:uiPriority w:val="39"/>
    <w:unhideWhenUsed/>
    <w:rsid w:val="00BB0B02"/>
    <w:pPr>
      <w:spacing w:after="100"/>
      <w:ind w:left="220"/>
    </w:pPr>
  </w:style>
  <w:style w:type="paragraph" w:customStyle="1" w:styleId="af">
    <w:name w:val="Вміст рамки"/>
    <w:basedOn w:val="a"/>
    <w:qFormat/>
  </w:style>
  <w:style w:type="paragraph" w:customStyle="1" w:styleId="af0">
    <w:name w:val="Верхній і нижній колонтитули"/>
    <w:basedOn w:val="a"/>
    <w:qFormat/>
  </w:style>
  <w:style w:type="paragraph" w:styleId="af1">
    <w:name w:val="footer"/>
    <w:basedOn w:val="af0"/>
  </w:style>
  <w:style w:type="table" w:customStyle="1" w:styleId="TableNormal">
    <w:name w:val="Table Normal"/>
    <w:tblPr>
      <w:tblCellMar>
        <w:top w:w="0" w:type="dxa"/>
        <w:left w:w="0" w:type="dxa"/>
        <w:bottom w:w="0" w:type="dxa"/>
        <w:right w:w="0" w:type="dxa"/>
      </w:tblCellMar>
    </w:tblPr>
  </w:style>
  <w:style w:type="table" w:styleId="af2">
    <w:name w:val="Table Grid"/>
    <w:basedOn w:val="a1"/>
    <w:uiPriority w:val="39"/>
    <w:rsid w:val="007A3B3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3">
    <w:name w:val="header"/>
    <w:basedOn w:val="a"/>
    <w:link w:val="af4"/>
    <w:uiPriority w:val="99"/>
    <w:unhideWhenUsed/>
    <w:rsid w:val="00340D6C"/>
    <w:pPr>
      <w:tabs>
        <w:tab w:val="center" w:pos="4677"/>
        <w:tab w:val="right" w:pos="9355"/>
      </w:tabs>
      <w:spacing w:after="0" w:line="240" w:lineRule="auto"/>
    </w:pPr>
  </w:style>
  <w:style w:type="character" w:customStyle="1" w:styleId="af4">
    <w:name w:val="Верхний колонтитул Знак"/>
    <w:basedOn w:val="a0"/>
    <w:link w:val="af3"/>
    <w:uiPriority w:val="99"/>
    <w:rsid w:val="00340D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6053930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image" Target="media/image32.png"/><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image" Target="media/image35.png"/><Relationship Id="rId47" Type="http://schemas.openxmlformats.org/officeDocument/2006/relationships/image" Target="media/image40.png"/><Relationship Id="rId50" Type="http://schemas.openxmlformats.org/officeDocument/2006/relationships/image" Target="media/image43.png"/><Relationship Id="rId55" Type="http://schemas.openxmlformats.org/officeDocument/2006/relationships/image" Target="media/image48.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41" Type="http://schemas.openxmlformats.org/officeDocument/2006/relationships/image" Target="media/image34.png"/><Relationship Id="rId54" Type="http://schemas.openxmlformats.org/officeDocument/2006/relationships/image" Target="media/image4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image" Target="media/image38.png"/><Relationship Id="rId53" Type="http://schemas.openxmlformats.org/officeDocument/2006/relationships/image" Target="media/image46.png"/><Relationship Id="rId58"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2.png"/><Relationship Id="rId57"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image" Target="media/image45.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image" Target="media/image41.png"/><Relationship Id="rId56" Type="http://schemas.openxmlformats.org/officeDocument/2006/relationships/footer" Target="footer1.xml"/><Relationship Id="rId8" Type="http://schemas.openxmlformats.org/officeDocument/2006/relationships/image" Target="media/image1.png"/><Relationship Id="rId51" Type="http://schemas.openxmlformats.org/officeDocument/2006/relationships/image" Target="media/image44.pn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majorFont>
      <a:minorFont>
        <a:latin typeface="Cambria"/>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a:gradFill>
        <a:gradFill>
          <a:gsLst>
            <a:gs pos="0">
              <a:schemeClr val="phClr">
                <a:tint val="100000"/>
                <a:shade val="100000"/>
              </a:schemeClr>
            </a:gs>
            <a:gs pos="100000">
              <a:schemeClr val="phClr">
                <a:tint val="50000"/>
                <a:shade val="100000"/>
              </a:schemeClr>
            </a:gs>
          </a:gsLst>
          <a:lin ang="16200000" scaled="0"/>
          <a:tileRect/>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a:gradFill>
        <a:gradFill>
          <a:gsLst>
            <a:gs pos="0">
              <a:schemeClr val="phClr">
                <a:tint val="80000"/>
              </a:schemeClr>
            </a:gs>
            <a:gs pos="100000">
              <a:schemeClr val="phClr">
                <a:shade val="30000"/>
              </a:schemeClr>
            </a:gs>
          </a:gsLst>
          <a:path path="circle">
            <a:fillToRect l="50000" t="50000" r="50000" b="50000"/>
          </a:path>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F11891-8EC4-48CB-B0D8-2418169FBD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91</Pages>
  <Words>67202</Words>
  <Characters>38306</Characters>
  <Application>Microsoft Office Word</Application>
  <DocSecurity>0</DocSecurity>
  <Lines>319</Lines>
  <Paragraphs>210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105298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dc:description/>
  <cp:lastModifiedBy>Марина</cp:lastModifiedBy>
  <cp:revision>2</cp:revision>
  <dcterms:created xsi:type="dcterms:W3CDTF">2023-12-12T20:41:00Z</dcterms:created>
  <dcterms:modified xsi:type="dcterms:W3CDTF">2023-12-12T20:41:00Z</dcterms:modified>
  <dc:language>uk-UA</dc:language>
</cp:coreProperties>
</file>