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charts/chart3.xml" ContentType="application/vnd.openxmlformats-officedocument.drawingml.chart+xml"/>
  <Override PartName="/word/theme/themeOverride2.xml" ContentType="application/vnd.openxmlformats-officedocument.themeOverride+xml"/>
  <Override PartName="/word/charts/chart4.xml" ContentType="application/vnd.openxmlformats-officedocument.drawingml.chart+xml"/>
  <Override PartName="/word/theme/themeOverride3.xml" ContentType="application/vnd.openxmlformats-officedocument.themeOverride+xml"/>
  <Override PartName="/word/charts/chart5.xml" ContentType="application/vnd.openxmlformats-officedocument.drawingml.chart+xml"/>
  <Override PartName="/word/charts/chart6.xml" ContentType="application/vnd.openxmlformats-officedocument.drawingml.chart+xml"/>
  <Override PartName="/word/theme/themeOverride4.xml" ContentType="application/vnd.openxmlformats-officedocument.themeOverride+xml"/>
  <Override PartName="/word/charts/chart7.xml" ContentType="application/vnd.openxmlformats-officedocument.drawingml.chart+xml"/>
  <Override PartName="/word/theme/themeOverride5.xml" ContentType="application/vnd.openxmlformats-officedocument.themeOverride+xml"/>
  <Override PartName="/word/charts/chart8.xml" ContentType="application/vnd.openxmlformats-officedocument.drawingml.chart+xml"/>
  <Override PartName="/word/charts/chart9.xml" ContentType="application/vnd.openxmlformats-officedocument.drawingml.chart+xml"/>
  <Override PartName="/word/theme/themeOverride6.xml" ContentType="application/vnd.openxmlformats-officedocument.themeOverride+xml"/>
  <Override PartName="/word/charts/chart10.xml" ContentType="application/vnd.openxmlformats-officedocument.drawingml.chart+xml"/>
  <Override PartName="/word/theme/themeOverride7.xml" ContentType="application/vnd.openxmlformats-officedocument.themeOverride+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A7E80" w:rsidRPr="00AA7E80" w:rsidRDefault="00AA7E80" w:rsidP="00AA7E80">
      <w:pPr>
        <w:keepNext/>
        <w:spacing w:before="240" w:after="60"/>
        <w:ind w:firstLine="0"/>
        <w:jc w:val="center"/>
        <w:outlineLvl w:val="1"/>
        <w:rPr>
          <w:rFonts w:eastAsia="Times New Roman" w:cs="Times New Roman"/>
          <w:b/>
          <w:iCs/>
          <w:szCs w:val="28"/>
        </w:rPr>
      </w:pPr>
      <w:r w:rsidRPr="00AA7E80">
        <w:rPr>
          <w:rFonts w:eastAsia="Times New Roman" w:cs="Times New Roman"/>
          <w:b/>
          <w:iCs/>
          <w:szCs w:val="28"/>
        </w:rPr>
        <w:t>Міністерство освіти і науки України</w:t>
      </w:r>
    </w:p>
    <w:p w:rsidR="00AA7E80" w:rsidRPr="00AA7E80" w:rsidRDefault="00AA7E80" w:rsidP="00AA7E80">
      <w:pPr>
        <w:ind w:firstLine="0"/>
        <w:jc w:val="center"/>
        <w:rPr>
          <w:rFonts w:eastAsia="Times New Roman" w:cs="Times New Roman"/>
          <w:b/>
          <w:bCs/>
          <w:szCs w:val="28"/>
          <w:lang w:eastAsia="ru-RU"/>
        </w:rPr>
      </w:pPr>
      <w:r w:rsidRPr="00AA7E80">
        <w:rPr>
          <w:rFonts w:eastAsia="Times New Roman" w:cs="Times New Roman"/>
          <w:b/>
          <w:bCs/>
          <w:szCs w:val="28"/>
          <w:lang w:eastAsia="ru-RU"/>
        </w:rPr>
        <w:t>Ніжинський державний університет імені Миколи Гоголя</w:t>
      </w:r>
    </w:p>
    <w:p w:rsidR="00AA7E80" w:rsidRPr="00AA7E80" w:rsidRDefault="00AA7E80" w:rsidP="00AA7E80">
      <w:pPr>
        <w:spacing w:line="240" w:lineRule="auto"/>
        <w:ind w:firstLine="0"/>
        <w:contextualSpacing/>
        <w:jc w:val="center"/>
        <w:rPr>
          <w:rFonts w:eastAsia="Calibri" w:cs="Times New Roman"/>
          <w:b/>
          <w:color w:val="000000"/>
          <w:szCs w:val="28"/>
        </w:rPr>
      </w:pPr>
    </w:p>
    <w:p w:rsidR="00AA7E80" w:rsidRPr="00AA7E80" w:rsidRDefault="00AA7E80" w:rsidP="00AA7E80">
      <w:pPr>
        <w:spacing w:line="240" w:lineRule="auto"/>
        <w:ind w:firstLine="0"/>
        <w:contextualSpacing/>
        <w:jc w:val="center"/>
        <w:rPr>
          <w:rFonts w:eastAsia="Calibri" w:cs="Times New Roman"/>
          <w:b/>
          <w:color w:val="000000"/>
          <w:szCs w:val="28"/>
        </w:rPr>
      </w:pPr>
      <w:r w:rsidRPr="00AA7E80">
        <w:rPr>
          <w:rFonts w:eastAsia="Calibri" w:cs="Times New Roman"/>
          <w:b/>
          <w:color w:val="000000"/>
          <w:szCs w:val="28"/>
        </w:rPr>
        <w:t>Навчально-науковий інститут природничо-математичних,</w:t>
      </w:r>
    </w:p>
    <w:p w:rsidR="00AA7E80" w:rsidRPr="00AA7E80" w:rsidRDefault="00AA7E80" w:rsidP="00AA7E80">
      <w:pPr>
        <w:spacing w:line="240" w:lineRule="auto"/>
        <w:ind w:firstLine="0"/>
        <w:contextualSpacing/>
        <w:jc w:val="center"/>
        <w:rPr>
          <w:rFonts w:eastAsia="Calibri" w:cs="Times New Roman"/>
          <w:b/>
          <w:color w:val="000000"/>
          <w:szCs w:val="28"/>
        </w:rPr>
      </w:pPr>
      <w:r w:rsidRPr="00AA7E80">
        <w:rPr>
          <w:rFonts w:eastAsia="Calibri" w:cs="Times New Roman"/>
          <w:b/>
          <w:color w:val="000000"/>
          <w:szCs w:val="28"/>
        </w:rPr>
        <w:t xml:space="preserve"> медико-біологічних наук та інформаційних технологій</w:t>
      </w:r>
    </w:p>
    <w:p w:rsidR="00AA7E80" w:rsidRPr="00AA7E80" w:rsidRDefault="00AA7E80" w:rsidP="00AA7E80">
      <w:pPr>
        <w:spacing w:line="240" w:lineRule="auto"/>
        <w:ind w:firstLine="0"/>
        <w:contextualSpacing/>
        <w:jc w:val="center"/>
        <w:rPr>
          <w:rFonts w:eastAsia="Calibri" w:cs="Times New Roman"/>
          <w:b/>
          <w:color w:val="000000"/>
          <w:szCs w:val="28"/>
        </w:rPr>
      </w:pPr>
    </w:p>
    <w:p w:rsidR="00AA7E80" w:rsidRPr="00AA7E80" w:rsidRDefault="00AA7E80" w:rsidP="00AA7E80">
      <w:pPr>
        <w:ind w:firstLine="0"/>
        <w:jc w:val="center"/>
        <w:rPr>
          <w:rFonts w:eastAsia="Times New Roman" w:cs="Times New Roman"/>
          <w:b/>
          <w:bCs/>
          <w:szCs w:val="28"/>
          <w:lang w:eastAsia="ru-RU"/>
        </w:rPr>
      </w:pPr>
      <w:r w:rsidRPr="00AA7E80">
        <w:rPr>
          <w:rFonts w:eastAsia="Times New Roman" w:cs="Times New Roman"/>
          <w:b/>
          <w:bCs/>
          <w:szCs w:val="28"/>
          <w:lang w:eastAsia="ru-RU"/>
        </w:rPr>
        <w:t>Кафедра географії, туризму та спорту</w:t>
      </w:r>
    </w:p>
    <w:p w:rsidR="00AA7E80" w:rsidRPr="00AA7E80" w:rsidRDefault="00AA7E80" w:rsidP="00AA7E80">
      <w:pPr>
        <w:ind w:firstLine="0"/>
        <w:jc w:val="center"/>
        <w:rPr>
          <w:rFonts w:eastAsia="Times New Roman" w:cs="Times New Roman"/>
          <w:color w:val="000000"/>
          <w:szCs w:val="28"/>
          <w:lang w:eastAsia="ru-RU"/>
        </w:rPr>
      </w:pPr>
      <w:r w:rsidRPr="00AA7E80">
        <w:rPr>
          <w:rFonts w:eastAsia="Times New Roman" w:cs="Times New Roman"/>
          <w:color w:val="000000"/>
          <w:szCs w:val="28"/>
          <w:lang w:eastAsia="ru-RU"/>
        </w:rPr>
        <w:t xml:space="preserve">              Освітньо-професійна програма </w:t>
      </w:r>
    </w:p>
    <w:p w:rsidR="00AA7E80" w:rsidRPr="00AA7E80" w:rsidRDefault="00AA7E80" w:rsidP="00AA7E80">
      <w:pPr>
        <w:ind w:firstLine="0"/>
        <w:jc w:val="center"/>
        <w:rPr>
          <w:rFonts w:eastAsia="Times New Roman" w:cs="Times New Roman"/>
          <w:color w:val="000000"/>
          <w:szCs w:val="28"/>
          <w:lang w:eastAsia="ru-RU"/>
        </w:rPr>
      </w:pPr>
      <w:r w:rsidRPr="00AA7E80">
        <w:rPr>
          <w:rFonts w:eastAsia="Times New Roman" w:cs="Times New Roman"/>
          <w:color w:val="000000"/>
          <w:szCs w:val="28"/>
          <w:lang w:eastAsia="ru-RU"/>
        </w:rPr>
        <w:t xml:space="preserve">        Середня освіта (Географія)</w:t>
      </w:r>
    </w:p>
    <w:p w:rsidR="00AA7E80" w:rsidRPr="00AA7E80" w:rsidRDefault="00AA7E80" w:rsidP="00AA7E80">
      <w:pPr>
        <w:ind w:firstLine="0"/>
        <w:jc w:val="right"/>
        <w:rPr>
          <w:rFonts w:eastAsia="Times New Roman" w:cs="Times New Roman"/>
          <w:color w:val="000000"/>
          <w:szCs w:val="28"/>
          <w:lang w:eastAsia="ru-RU"/>
        </w:rPr>
      </w:pPr>
      <w:r w:rsidRPr="00AA7E80">
        <w:rPr>
          <w:rFonts w:eastAsia="Times New Roman" w:cs="Times New Roman"/>
          <w:color w:val="000000"/>
          <w:szCs w:val="28"/>
          <w:lang w:eastAsia="ru-RU"/>
        </w:rPr>
        <w:t>зі спеціальності 014.07 Середня освіта (Географія)</w:t>
      </w:r>
    </w:p>
    <w:p w:rsidR="00AA7E80" w:rsidRPr="00AA7E80" w:rsidRDefault="00AA7E80" w:rsidP="00AA7E80">
      <w:pPr>
        <w:ind w:firstLine="0"/>
        <w:jc w:val="left"/>
        <w:rPr>
          <w:rFonts w:eastAsia="Times New Roman" w:cs="Times New Roman"/>
          <w:color w:val="000000"/>
          <w:sz w:val="24"/>
          <w:szCs w:val="24"/>
          <w:lang w:eastAsia="ru-RU"/>
        </w:rPr>
      </w:pPr>
    </w:p>
    <w:p w:rsidR="00AA7E80" w:rsidRPr="00AA7E80" w:rsidRDefault="00AA7E80" w:rsidP="00AA7E80">
      <w:pPr>
        <w:ind w:firstLine="0"/>
        <w:jc w:val="center"/>
        <w:rPr>
          <w:rFonts w:eastAsia="Times New Roman" w:cs="Times New Roman"/>
          <w:b/>
          <w:color w:val="000000"/>
          <w:szCs w:val="28"/>
          <w:u w:val="single"/>
          <w:lang w:eastAsia="ru-RU"/>
        </w:rPr>
      </w:pPr>
      <w:r w:rsidRPr="00AA7E80">
        <w:rPr>
          <w:rFonts w:eastAsia="Times New Roman" w:cs="Times New Roman"/>
          <w:b/>
          <w:color w:val="000000"/>
          <w:szCs w:val="28"/>
          <w:u w:val="single"/>
          <w:lang w:eastAsia="ru-RU"/>
        </w:rPr>
        <w:t xml:space="preserve"> КВАЛІФІКАЦІЙНА РОБОТА</w:t>
      </w:r>
    </w:p>
    <w:p w:rsidR="00AA7E80" w:rsidRPr="00AA7E80" w:rsidRDefault="00AA7E80" w:rsidP="00AA7E80">
      <w:pPr>
        <w:ind w:firstLine="0"/>
        <w:jc w:val="center"/>
        <w:rPr>
          <w:rFonts w:eastAsia="Times New Roman" w:cs="Times New Roman"/>
          <w:color w:val="000000"/>
          <w:szCs w:val="28"/>
          <w:lang w:eastAsia="ru-RU"/>
        </w:rPr>
      </w:pPr>
      <w:r w:rsidRPr="00AA7E80">
        <w:rPr>
          <w:rFonts w:eastAsia="Times New Roman" w:cs="Times New Roman"/>
          <w:color w:val="000000"/>
          <w:szCs w:val="28"/>
          <w:lang w:eastAsia="ru-RU"/>
        </w:rPr>
        <w:t xml:space="preserve"> на здобуття освітнього ступеня магістр </w:t>
      </w:r>
    </w:p>
    <w:p w:rsidR="00AA7E80" w:rsidRPr="00AA7E80" w:rsidRDefault="00AA7E80" w:rsidP="00AA7E80">
      <w:pPr>
        <w:spacing w:line="240" w:lineRule="auto"/>
        <w:ind w:firstLine="720"/>
        <w:jc w:val="center"/>
        <w:rPr>
          <w:rFonts w:eastAsia="Times New Roman" w:cs="Times New Roman"/>
          <w:b/>
          <w:color w:val="000000"/>
          <w:sz w:val="36"/>
          <w:szCs w:val="36"/>
          <w:lang w:eastAsia="ru-RU"/>
        </w:rPr>
      </w:pPr>
      <w:proofErr w:type="spellStart"/>
      <w:r w:rsidRPr="00AA7E80">
        <w:rPr>
          <w:rFonts w:eastAsia="Times New Roman" w:cs="Times New Roman"/>
          <w:b/>
          <w:color w:val="000000"/>
          <w:sz w:val="36"/>
          <w:szCs w:val="36"/>
          <w:lang w:eastAsia="ru-RU"/>
        </w:rPr>
        <w:t>Геоекологічний</w:t>
      </w:r>
      <w:proofErr w:type="spellEnd"/>
      <w:r w:rsidRPr="00AA7E80">
        <w:rPr>
          <w:rFonts w:eastAsia="Times New Roman" w:cs="Times New Roman"/>
          <w:b/>
          <w:color w:val="000000"/>
          <w:sz w:val="36"/>
          <w:szCs w:val="36"/>
          <w:lang w:eastAsia="ru-RU"/>
        </w:rPr>
        <w:t xml:space="preserve"> аналіз Київської області та місце теми в шкільному курсі географії</w:t>
      </w:r>
    </w:p>
    <w:p w:rsidR="00AA7E80" w:rsidRPr="00AA7E80" w:rsidRDefault="00AA7E80" w:rsidP="00AA7E80">
      <w:pPr>
        <w:ind w:firstLine="0"/>
        <w:jc w:val="left"/>
        <w:rPr>
          <w:rFonts w:eastAsia="Times New Roman" w:cs="Times New Roman"/>
          <w:color w:val="000000"/>
          <w:sz w:val="24"/>
          <w:szCs w:val="24"/>
          <w:lang w:eastAsia="ru-RU"/>
        </w:rPr>
      </w:pPr>
    </w:p>
    <w:p w:rsidR="00AA7E80" w:rsidRPr="00AA7E80" w:rsidRDefault="00AA7E80" w:rsidP="00AA7E80">
      <w:pPr>
        <w:tabs>
          <w:tab w:val="left" w:pos="-567"/>
        </w:tabs>
        <w:spacing w:line="276" w:lineRule="auto"/>
        <w:ind w:firstLine="1701"/>
        <w:jc w:val="left"/>
        <w:rPr>
          <w:rFonts w:eastAsia="Calibri" w:cs="Times New Roman"/>
          <w:color w:val="000000"/>
          <w:szCs w:val="28"/>
        </w:rPr>
      </w:pPr>
      <w:r w:rsidRPr="00AA7E80">
        <w:rPr>
          <w:rFonts w:eastAsia="Calibri" w:cs="Times New Roman"/>
          <w:i/>
          <w:color w:val="000000"/>
          <w:szCs w:val="28"/>
        </w:rPr>
        <w:t>Студентки:</w:t>
      </w:r>
      <w:r w:rsidRPr="00AA7E80">
        <w:rPr>
          <w:rFonts w:eastAsia="Calibri" w:cs="Times New Roman"/>
          <w:color w:val="000000"/>
          <w:szCs w:val="28"/>
        </w:rPr>
        <w:t xml:space="preserve"> </w:t>
      </w:r>
      <w:proofErr w:type="spellStart"/>
      <w:r w:rsidRPr="00AA7E80">
        <w:rPr>
          <w:rFonts w:eastAsia="Calibri" w:cs="Times New Roman"/>
          <w:color w:val="000000"/>
          <w:szCs w:val="28"/>
        </w:rPr>
        <w:t>Тонконоженко</w:t>
      </w:r>
      <w:proofErr w:type="spellEnd"/>
      <w:r w:rsidRPr="00AA7E80">
        <w:rPr>
          <w:rFonts w:eastAsia="Calibri" w:cs="Times New Roman"/>
          <w:color w:val="000000"/>
          <w:szCs w:val="28"/>
        </w:rPr>
        <w:t xml:space="preserve"> Лесі Юріївни</w:t>
      </w:r>
    </w:p>
    <w:p w:rsidR="00AA7E80" w:rsidRPr="00AA7E80" w:rsidRDefault="00AA7E80" w:rsidP="00AA7E80">
      <w:pPr>
        <w:tabs>
          <w:tab w:val="left" w:pos="-567"/>
        </w:tabs>
        <w:spacing w:line="276" w:lineRule="auto"/>
        <w:ind w:firstLine="1701"/>
        <w:jc w:val="left"/>
        <w:rPr>
          <w:rFonts w:eastAsia="Calibri" w:cs="Times New Roman"/>
          <w:color w:val="000000"/>
          <w:szCs w:val="28"/>
        </w:rPr>
      </w:pPr>
    </w:p>
    <w:p w:rsidR="00AA7E80" w:rsidRPr="00AA7E80" w:rsidRDefault="00AA7E80" w:rsidP="00AA7E80">
      <w:pPr>
        <w:tabs>
          <w:tab w:val="left" w:pos="-567"/>
        </w:tabs>
        <w:spacing w:line="276" w:lineRule="auto"/>
        <w:ind w:firstLine="1701"/>
        <w:jc w:val="left"/>
        <w:rPr>
          <w:rFonts w:eastAsia="Calibri" w:cs="Times New Roman"/>
          <w:color w:val="000000"/>
          <w:szCs w:val="28"/>
        </w:rPr>
      </w:pPr>
      <w:r w:rsidRPr="00AA7E80">
        <w:rPr>
          <w:rFonts w:eastAsia="Calibri" w:cs="Times New Roman"/>
          <w:i/>
          <w:color w:val="000000"/>
          <w:szCs w:val="28"/>
        </w:rPr>
        <w:t>Науковий керівник:</w:t>
      </w:r>
      <w:r w:rsidRPr="00AA7E80">
        <w:rPr>
          <w:rFonts w:eastAsia="Calibri" w:cs="Times New Roman"/>
          <w:color w:val="000000"/>
          <w:szCs w:val="28"/>
        </w:rPr>
        <w:t xml:space="preserve"> Шовкун Тетяна Миколаївна, </w:t>
      </w:r>
    </w:p>
    <w:p w:rsidR="00AA7E80" w:rsidRPr="00AA7E80" w:rsidRDefault="00AA7E80" w:rsidP="00AA7E80">
      <w:pPr>
        <w:tabs>
          <w:tab w:val="left" w:pos="-567"/>
          <w:tab w:val="left" w:pos="2835"/>
        </w:tabs>
        <w:spacing w:line="276" w:lineRule="auto"/>
        <w:ind w:firstLine="1701"/>
        <w:jc w:val="left"/>
        <w:rPr>
          <w:rFonts w:eastAsia="Calibri" w:cs="Times New Roman"/>
          <w:color w:val="000000"/>
          <w:szCs w:val="28"/>
        </w:rPr>
      </w:pPr>
      <w:proofErr w:type="spellStart"/>
      <w:r w:rsidRPr="00AA7E80">
        <w:rPr>
          <w:rFonts w:eastAsia="Calibri" w:cs="Times New Roman"/>
          <w:color w:val="000000"/>
          <w:szCs w:val="28"/>
        </w:rPr>
        <w:t>канд</w:t>
      </w:r>
      <w:proofErr w:type="spellEnd"/>
      <w:r w:rsidRPr="00AA7E80">
        <w:rPr>
          <w:rFonts w:eastAsia="Calibri" w:cs="Times New Roman"/>
          <w:color w:val="000000"/>
          <w:szCs w:val="28"/>
        </w:rPr>
        <w:t xml:space="preserve">. </w:t>
      </w:r>
      <w:proofErr w:type="spellStart"/>
      <w:r w:rsidRPr="00AA7E80">
        <w:rPr>
          <w:rFonts w:eastAsia="Calibri" w:cs="Times New Roman"/>
          <w:color w:val="000000"/>
          <w:szCs w:val="28"/>
        </w:rPr>
        <w:t>геогр</w:t>
      </w:r>
      <w:proofErr w:type="spellEnd"/>
      <w:r w:rsidRPr="00AA7E80">
        <w:rPr>
          <w:rFonts w:eastAsia="Calibri" w:cs="Times New Roman"/>
          <w:color w:val="000000"/>
          <w:szCs w:val="28"/>
        </w:rPr>
        <w:t>. наук</w:t>
      </w:r>
    </w:p>
    <w:p w:rsidR="00AA7E80" w:rsidRPr="00AA7E80" w:rsidRDefault="00AA7E80" w:rsidP="00AA7E80">
      <w:pPr>
        <w:tabs>
          <w:tab w:val="left" w:pos="-567"/>
        </w:tabs>
        <w:spacing w:line="276" w:lineRule="auto"/>
        <w:ind w:firstLine="1701"/>
        <w:jc w:val="left"/>
        <w:rPr>
          <w:rFonts w:eastAsia="Calibri" w:cs="Times New Roman"/>
          <w:color w:val="000000"/>
          <w:szCs w:val="28"/>
        </w:rPr>
      </w:pPr>
    </w:p>
    <w:p w:rsidR="00AA7E80" w:rsidRPr="00AA7E80" w:rsidRDefault="00AA7E80" w:rsidP="00AA7E80">
      <w:pPr>
        <w:tabs>
          <w:tab w:val="left" w:pos="-567"/>
          <w:tab w:val="left" w:pos="2835"/>
        </w:tabs>
        <w:spacing w:line="276" w:lineRule="auto"/>
        <w:ind w:firstLine="1701"/>
        <w:jc w:val="left"/>
        <w:rPr>
          <w:rFonts w:eastAsia="Calibri" w:cs="Times New Roman"/>
          <w:color w:val="000000"/>
          <w:szCs w:val="28"/>
        </w:rPr>
      </w:pPr>
      <w:proofErr w:type="spellStart"/>
      <w:r w:rsidRPr="00AA7E80">
        <w:rPr>
          <w:rFonts w:eastAsia="Calibri" w:cs="Times New Roman"/>
          <w:i/>
          <w:color w:val="000000"/>
          <w:szCs w:val="28"/>
        </w:rPr>
        <w:t>Рецензент:</w:t>
      </w:r>
      <w:r w:rsidRPr="00AA7E80">
        <w:rPr>
          <w:rFonts w:eastAsia="Calibri" w:cs="Times New Roman"/>
          <w:color w:val="000000"/>
          <w:szCs w:val="28"/>
        </w:rPr>
        <w:t>Філоненко</w:t>
      </w:r>
      <w:proofErr w:type="spellEnd"/>
      <w:r w:rsidRPr="00AA7E80">
        <w:rPr>
          <w:rFonts w:eastAsia="Calibri" w:cs="Times New Roman"/>
          <w:color w:val="000000"/>
          <w:szCs w:val="28"/>
        </w:rPr>
        <w:t xml:space="preserve"> Юрій Миколайович,</w:t>
      </w:r>
    </w:p>
    <w:p w:rsidR="00AA7E80" w:rsidRPr="00AA7E80" w:rsidRDefault="00AA7E80" w:rsidP="00AA7E80">
      <w:pPr>
        <w:tabs>
          <w:tab w:val="left" w:pos="-567"/>
          <w:tab w:val="left" w:pos="2835"/>
        </w:tabs>
        <w:spacing w:line="276" w:lineRule="auto"/>
        <w:ind w:firstLine="1701"/>
        <w:jc w:val="left"/>
        <w:rPr>
          <w:rFonts w:eastAsia="Calibri" w:cs="Times New Roman"/>
          <w:color w:val="000000"/>
          <w:szCs w:val="28"/>
        </w:rPr>
      </w:pPr>
      <w:proofErr w:type="spellStart"/>
      <w:r w:rsidRPr="00AA7E80">
        <w:rPr>
          <w:rFonts w:eastAsia="Calibri" w:cs="Times New Roman"/>
          <w:color w:val="000000"/>
          <w:szCs w:val="28"/>
        </w:rPr>
        <w:t>канд</w:t>
      </w:r>
      <w:proofErr w:type="spellEnd"/>
      <w:r w:rsidRPr="00AA7E80">
        <w:rPr>
          <w:rFonts w:eastAsia="Calibri" w:cs="Times New Roman"/>
          <w:color w:val="000000"/>
          <w:szCs w:val="28"/>
        </w:rPr>
        <w:t xml:space="preserve">. </w:t>
      </w:r>
      <w:proofErr w:type="spellStart"/>
      <w:r w:rsidRPr="00AA7E80">
        <w:rPr>
          <w:rFonts w:eastAsia="Calibri" w:cs="Times New Roman"/>
          <w:color w:val="000000"/>
          <w:szCs w:val="28"/>
        </w:rPr>
        <w:t>геогр</w:t>
      </w:r>
      <w:proofErr w:type="spellEnd"/>
      <w:r w:rsidRPr="00AA7E80">
        <w:rPr>
          <w:rFonts w:eastAsia="Calibri" w:cs="Times New Roman"/>
          <w:color w:val="000000"/>
          <w:szCs w:val="28"/>
        </w:rPr>
        <w:t>. наук, доцент</w:t>
      </w:r>
    </w:p>
    <w:p w:rsidR="00AA7E80" w:rsidRPr="00AA7E80" w:rsidRDefault="00AA7E80" w:rsidP="00AA7E80">
      <w:pPr>
        <w:tabs>
          <w:tab w:val="left" w:pos="-567"/>
          <w:tab w:val="left" w:pos="2835"/>
        </w:tabs>
        <w:spacing w:line="276" w:lineRule="auto"/>
        <w:ind w:firstLine="1701"/>
        <w:jc w:val="left"/>
        <w:rPr>
          <w:rFonts w:eastAsia="Calibri" w:cs="Times New Roman"/>
          <w:color w:val="000000"/>
          <w:szCs w:val="28"/>
        </w:rPr>
      </w:pPr>
    </w:p>
    <w:p w:rsidR="00AA7E80" w:rsidRPr="00AA7E80" w:rsidRDefault="00AA7E80" w:rsidP="00AA7E80">
      <w:pPr>
        <w:tabs>
          <w:tab w:val="left" w:pos="-567"/>
          <w:tab w:val="left" w:pos="2835"/>
        </w:tabs>
        <w:spacing w:line="276" w:lineRule="auto"/>
        <w:ind w:left="1701" w:firstLine="0"/>
        <w:jc w:val="left"/>
        <w:rPr>
          <w:rFonts w:eastAsia="Calibri" w:cs="Times New Roman"/>
          <w:szCs w:val="28"/>
          <w:shd w:val="clear" w:color="auto" w:fill="FFFFFF"/>
        </w:rPr>
      </w:pPr>
      <w:r w:rsidRPr="00AA7E80">
        <w:rPr>
          <w:rFonts w:eastAsia="Calibri" w:cs="Times New Roman"/>
          <w:i/>
          <w:szCs w:val="28"/>
        </w:rPr>
        <w:t>Рецензент:</w:t>
      </w:r>
      <w:r w:rsidRPr="00AA7E80">
        <w:rPr>
          <w:rFonts w:eastAsia="Calibri" w:cs="Times New Roman"/>
          <w:szCs w:val="28"/>
          <w:shd w:val="clear" w:color="auto" w:fill="FFFFFF"/>
        </w:rPr>
        <w:t xml:space="preserve"> </w:t>
      </w:r>
      <w:proofErr w:type="spellStart"/>
      <w:r w:rsidRPr="00AA7E80">
        <w:rPr>
          <w:rFonts w:eastAsia="Calibri" w:cs="Times New Roman"/>
          <w:szCs w:val="28"/>
          <w:shd w:val="clear" w:color="auto" w:fill="FFFFFF"/>
        </w:rPr>
        <w:t>Остроух</w:t>
      </w:r>
      <w:proofErr w:type="spellEnd"/>
      <w:r w:rsidRPr="00AA7E80">
        <w:rPr>
          <w:rFonts w:eastAsia="Calibri" w:cs="Times New Roman"/>
          <w:szCs w:val="28"/>
          <w:shd w:val="clear" w:color="auto" w:fill="FFFFFF"/>
        </w:rPr>
        <w:t xml:space="preserve"> Віталій Іванович, </w:t>
      </w:r>
      <w:proofErr w:type="spellStart"/>
      <w:r w:rsidRPr="00AA7E80">
        <w:rPr>
          <w:rFonts w:eastAsia="Calibri" w:cs="Times New Roman"/>
          <w:szCs w:val="28"/>
          <w:shd w:val="clear" w:color="auto" w:fill="FFFFFF"/>
        </w:rPr>
        <w:t>канд</w:t>
      </w:r>
      <w:proofErr w:type="spellEnd"/>
      <w:r w:rsidRPr="00AA7E80">
        <w:rPr>
          <w:rFonts w:eastAsia="Calibri" w:cs="Times New Roman"/>
          <w:szCs w:val="28"/>
          <w:shd w:val="clear" w:color="auto" w:fill="FFFFFF"/>
        </w:rPr>
        <w:t xml:space="preserve">. </w:t>
      </w:r>
      <w:proofErr w:type="spellStart"/>
      <w:r w:rsidRPr="00AA7E80">
        <w:rPr>
          <w:rFonts w:eastAsia="Calibri" w:cs="Times New Roman"/>
          <w:szCs w:val="28"/>
          <w:shd w:val="clear" w:color="auto" w:fill="FFFFFF"/>
        </w:rPr>
        <w:t>геогр</w:t>
      </w:r>
      <w:proofErr w:type="spellEnd"/>
      <w:r w:rsidRPr="00AA7E80">
        <w:rPr>
          <w:rFonts w:eastAsia="Calibri" w:cs="Times New Roman"/>
          <w:szCs w:val="28"/>
          <w:shd w:val="clear" w:color="auto" w:fill="FFFFFF"/>
        </w:rPr>
        <w:t xml:space="preserve">. наук, </w:t>
      </w:r>
    </w:p>
    <w:p w:rsidR="00AA7E80" w:rsidRPr="00AA7E80" w:rsidRDefault="00AA7E80" w:rsidP="00AA7E80">
      <w:pPr>
        <w:tabs>
          <w:tab w:val="left" w:pos="-567"/>
          <w:tab w:val="left" w:pos="2835"/>
        </w:tabs>
        <w:spacing w:line="276" w:lineRule="auto"/>
        <w:ind w:left="1701" w:firstLine="0"/>
        <w:jc w:val="left"/>
        <w:rPr>
          <w:rFonts w:eastAsia="Calibri" w:cs="Times New Roman"/>
          <w:i/>
          <w:szCs w:val="28"/>
        </w:rPr>
      </w:pPr>
      <w:r w:rsidRPr="00AA7E80">
        <w:rPr>
          <w:rFonts w:eastAsia="Calibri" w:cs="Times New Roman"/>
          <w:szCs w:val="28"/>
          <w:shd w:val="clear" w:color="auto" w:fill="FFFFFF"/>
        </w:rPr>
        <w:t>доцент кафедри геодезії та картографії географічного факультету Київського національного університету імені Тараса Шевченка</w:t>
      </w:r>
    </w:p>
    <w:p w:rsidR="00AA7E80" w:rsidRPr="00AA7E80" w:rsidRDefault="00AA7E80" w:rsidP="00AA7E80">
      <w:pPr>
        <w:tabs>
          <w:tab w:val="left" w:pos="-567"/>
        </w:tabs>
        <w:ind w:firstLine="0"/>
        <w:jc w:val="left"/>
        <w:rPr>
          <w:rFonts w:eastAsia="Calibri" w:cs="Times New Roman"/>
          <w:color w:val="000000"/>
          <w:szCs w:val="28"/>
        </w:rPr>
      </w:pPr>
      <w:r w:rsidRPr="00AA7E80">
        <w:rPr>
          <w:rFonts w:eastAsia="Calibri" w:cs="Times New Roman"/>
          <w:color w:val="000000"/>
          <w:szCs w:val="28"/>
        </w:rPr>
        <w:tab/>
      </w:r>
      <w:r w:rsidRPr="00AA7E80">
        <w:rPr>
          <w:rFonts w:eastAsia="Calibri" w:cs="Times New Roman"/>
          <w:color w:val="000000"/>
          <w:szCs w:val="28"/>
        </w:rPr>
        <w:tab/>
        <w:t xml:space="preserve">   </w:t>
      </w:r>
    </w:p>
    <w:p w:rsidR="00AA7E80" w:rsidRPr="00AA7E80" w:rsidRDefault="00AA7E80" w:rsidP="00AA7E80">
      <w:pPr>
        <w:tabs>
          <w:tab w:val="left" w:pos="-567"/>
        </w:tabs>
        <w:spacing w:line="240" w:lineRule="auto"/>
        <w:ind w:firstLine="1701"/>
        <w:jc w:val="left"/>
        <w:rPr>
          <w:rFonts w:eastAsia="Calibri" w:cs="Times New Roman"/>
          <w:color w:val="000000"/>
          <w:szCs w:val="28"/>
        </w:rPr>
      </w:pPr>
      <w:r w:rsidRPr="00AA7E80">
        <w:rPr>
          <w:rFonts w:eastAsia="Calibri" w:cs="Times New Roman"/>
          <w:color w:val="000000"/>
          <w:szCs w:val="28"/>
        </w:rPr>
        <w:t xml:space="preserve"> Допущено до захисту</w:t>
      </w:r>
      <w:r w:rsidR="00DE29EF">
        <w:rPr>
          <w:rFonts w:eastAsia="Calibri" w:cs="Times New Roman"/>
          <w:color w:val="000000"/>
          <w:szCs w:val="28"/>
        </w:rPr>
        <w:t xml:space="preserve"> 16.12.2022р.</w:t>
      </w:r>
      <w:bookmarkStart w:id="0" w:name="_GoBack"/>
      <w:bookmarkEnd w:id="0"/>
    </w:p>
    <w:p w:rsidR="00AA7E80" w:rsidRPr="00AA7E80" w:rsidRDefault="00AA7E80" w:rsidP="00AA7E80">
      <w:pPr>
        <w:tabs>
          <w:tab w:val="left" w:pos="-567"/>
          <w:tab w:val="left" w:pos="2835"/>
        </w:tabs>
        <w:spacing w:line="240" w:lineRule="auto"/>
        <w:ind w:firstLine="0"/>
        <w:jc w:val="left"/>
        <w:rPr>
          <w:rFonts w:eastAsia="Times New Roman" w:cs="Times New Roman"/>
          <w:bCs/>
          <w:szCs w:val="28"/>
          <w:lang w:eastAsia="ru-RU"/>
        </w:rPr>
      </w:pPr>
      <w:r w:rsidRPr="00AA7E80">
        <w:rPr>
          <w:rFonts w:eastAsia="Calibri" w:cs="Times New Roman"/>
          <w:color w:val="000000"/>
          <w:szCs w:val="28"/>
        </w:rPr>
        <w:t xml:space="preserve">                        в.о. зав. кафедри </w:t>
      </w:r>
      <w:r w:rsidRPr="00AA7E80">
        <w:rPr>
          <w:rFonts w:eastAsia="Times New Roman" w:cs="Times New Roman"/>
          <w:bCs/>
          <w:szCs w:val="28"/>
          <w:lang w:eastAsia="ru-RU"/>
        </w:rPr>
        <w:t xml:space="preserve">географії, </w:t>
      </w:r>
    </w:p>
    <w:p w:rsidR="00AA7E80" w:rsidRPr="00AA7E80" w:rsidRDefault="00AA7E80" w:rsidP="00AA7E80">
      <w:pPr>
        <w:tabs>
          <w:tab w:val="left" w:pos="-567"/>
          <w:tab w:val="left" w:pos="2835"/>
        </w:tabs>
        <w:spacing w:line="480" w:lineRule="auto"/>
        <w:ind w:firstLine="0"/>
        <w:jc w:val="left"/>
        <w:rPr>
          <w:rFonts w:eastAsia="Calibri" w:cs="Times New Roman"/>
          <w:color w:val="000000"/>
          <w:szCs w:val="28"/>
        </w:rPr>
      </w:pPr>
      <w:r w:rsidRPr="00AA7E80">
        <w:rPr>
          <w:rFonts w:eastAsia="Times New Roman" w:cs="Times New Roman"/>
          <w:bCs/>
          <w:szCs w:val="28"/>
          <w:lang w:eastAsia="ru-RU"/>
        </w:rPr>
        <w:t xml:space="preserve">                        туризму та спорту</w:t>
      </w:r>
      <w:r w:rsidRPr="00AA7E80">
        <w:rPr>
          <w:rFonts w:eastAsia="Calibri" w:cs="Times New Roman"/>
          <w:color w:val="000000"/>
          <w:szCs w:val="28"/>
        </w:rPr>
        <w:t xml:space="preserve">, доцент ____________   </w:t>
      </w:r>
      <w:proofErr w:type="spellStart"/>
      <w:r w:rsidRPr="00AA7E80">
        <w:rPr>
          <w:rFonts w:eastAsia="Calibri" w:cs="Times New Roman"/>
          <w:color w:val="000000"/>
          <w:szCs w:val="28"/>
        </w:rPr>
        <w:t>В.В.Остапчук</w:t>
      </w:r>
      <w:proofErr w:type="spellEnd"/>
      <w:r w:rsidRPr="00AA7E80">
        <w:rPr>
          <w:rFonts w:eastAsia="Calibri" w:cs="Times New Roman"/>
          <w:color w:val="000000"/>
          <w:szCs w:val="28"/>
        </w:rPr>
        <w:t xml:space="preserve"> </w:t>
      </w:r>
    </w:p>
    <w:p w:rsidR="00AA7E80" w:rsidRPr="00AA7E80" w:rsidRDefault="00AA7E80" w:rsidP="00AA7E80">
      <w:pPr>
        <w:tabs>
          <w:tab w:val="left" w:pos="-567"/>
        </w:tabs>
        <w:spacing w:line="480" w:lineRule="auto"/>
        <w:ind w:firstLine="0"/>
        <w:jc w:val="center"/>
        <w:rPr>
          <w:rFonts w:eastAsia="Times New Roman" w:cs="Times New Roman"/>
          <w:color w:val="000000"/>
          <w:szCs w:val="28"/>
          <w:lang w:eastAsia="ru-RU"/>
        </w:rPr>
      </w:pPr>
      <w:r w:rsidRPr="00AA7E80">
        <w:rPr>
          <w:rFonts w:eastAsia="Calibri" w:cs="Times New Roman"/>
          <w:color w:val="000000"/>
          <w:szCs w:val="28"/>
        </w:rPr>
        <w:t>Ніжин – 20</w:t>
      </w:r>
      <w:r w:rsidRPr="00AA7E80">
        <w:rPr>
          <w:rFonts w:ascii="Calibri" w:eastAsia="Calibri" w:hAnsi="Calibri" w:cs="Times New Roman"/>
          <w:noProof/>
          <w:color w:val="000000"/>
          <w:sz w:val="22"/>
          <w:lang w:val="ru-RU" w:eastAsia="ru-RU"/>
        </w:rPr>
        <mc:AlternateContent>
          <mc:Choice Requires="wps">
            <w:drawing>
              <wp:anchor distT="0" distB="0" distL="114300" distR="114300" simplePos="0" relativeHeight="251659264" behindDoc="0" locked="0" layoutInCell="1" allowOverlap="1" wp14:anchorId="5A9B85E3" wp14:editId="1B6C3A9F">
                <wp:simplePos x="0" y="0"/>
                <wp:positionH relativeFrom="column">
                  <wp:posOffset>5809615</wp:posOffset>
                </wp:positionH>
                <wp:positionV relativeFrom="paragraph">
                  <wp:posOffset>-344170</wp:posOffset>
                </wp:positionV>
                <wp:extent cx="244475" cy="201930"/>
                <wp:effectExtent l="0" t="0" r="22225" b="26670"/>
                <wp:wrapNone/>
                <wp:docPr id="24" name="Овал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4475" cy="201930"/>
                        </a:xfrm>
                        <a:prstGeom prst="ellipse">
                          <a:avLst/>
                        </a:prstGeom>
                        <a:solidFill>
                          <a:srgbClr val="FFFFFF"/>
                        </a:solidFill>
                        <a:ln w="9525">
                          <a:solidFill>
                            <a:srgbClr val="FFFFFF"/>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51F3F170" id="Овал 24" o:spid="_x0000_s1026" style="position:absolute;margin-left:457.45pt;margin-top:-27.1pt;width:19.25pt;height:15.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" strokecolor="white"/>
            </w:pict>
          </mc:Fallback>
        </mc:AlternateContent>
      </w:r>
      <w:r w:rsidRPr="00AA7E80">
        <w:rPr>
          <w:rFonts w:eastAsia="Calibri" w:cs="Times New Roman"/>
          <w:color w:val="000000"/>
          <w:szCs w:val="28"/>
        </w:rPr>
        <w:t>22</w:t>
      </w:r>
    </w:p>
    <w:p w:rsidR="00AA7E80" w:rsidRPr="00AA7E80" w:rsidRDefault="00AA7E80" w:rsidP="00AA7E80">
      <w:pPr>
        <w:spacing w:after="160" w:line="259" w:lineRule="auto"/>
        <w:ind w:firstLine="0"/>
        <w:jc w:val="left"/>
        <w:rPr>
          <w:rFonts w:ascii="Calibri" w:eastAsia="Calibri" w:hAnsi="Calibri" w:cs="Times New Roman"/>
          <w:sz w:val="22"/>
        </w:rPr>
      </w:pPr>
    </w:p>
    <w:p w:rsidR="00FC55C0" w:rsidRPr="00D1452F" w:rsidRDefault="00FC55C0" w:rsidP="00FC55C0">
      <w:pPr>
        <w:jc w:val="center"/>
        <w:rPr>
          <w:rFonts w:eastAsia="Times New Roman" w:cs="Times New Roman"/>
          <w:color w:val="000000"/>
          <w:szCs w:val="28"/>
          <w:lang w:eastAsia="ru-RU"/>
        </w:rPr>
      </w:pPr>
      <w:r w:rsidRPr="00C00104">
        <w:rPr>
          <w:rFonts w:eastAsia="Times New Roman" w:cs="Times New Roman"/>
          <w:b/>
          <w:color w:val="000000"/>
          <w:szCs w:val="28"/>
          <w:lang w:eastAsia="zh-CN"/>
        </w:rPr>
        <w:t>Анотація</w:t>
      </w:r>
    </w:p>
    <w:p w:rsidR="00FC55C0" w:rsidRPr="00C00104" w:rsidRDefault="00FC55C0" w:rsidP="00FC55C0">
      <w:pPr>
        <w:shd w:val="solid" w:color="FFFFFF" w:fill="auto"/>
        <w:ind w:firstLine="0"/>
        <w:jc w:val="center"/>
        <w:rPr>
          <w:rFonts w:eastAsia="Times New Roman" w:cs="Times New Roman"/>
          <w:b/>
          <w:color w:val="000000"/>
          <w:szCs w:val="28"/>
          <w:lang w:eastAsia="zh-CN"/>
        </w:rPr>
      </w:pPr>
    </w:p>
    <w:p w:rsidR="00FC55C0" w:rsidRPr="00C00104" w:rsidRDefault="00FC55C0" w:rsidP="00FC55C0">
      <w:pPr>
        <w:shd w:val="solid" w:color="FFFFFF" w:fill="auto"/>
        <w:ind w:firstLine="680"/>
        <w:rPr>
          <w:rFonts w:eastAsia="Times New Roman" w:cs="Times New Roman"/>
          <w:color w:val="000000"/>
          <w:szCs w:val="28"/>
          <w:lang w:eastAsia="zh-CN"/>
        </w:rPr>
      </w:pPr>
      <w:proofErr w:type="spellStart"/>
      <w:r w:rsidRPr="001C6F3C">
        <w:rPr>
          <w:rFonts w:eastAsia="Times New Roman" w:cs="Times New Roman"/>
          <w:szCs w:val="28"/>
          <w:lang w:eastAsia="zh-CN"/>
        </w:rPr>
        <w:t>Тонконоженко</w:t>
      </w:r>
      <w:proofErr w:type="spellEnd"/>
      <w:r w:rsidRPr="001C6F3C">
        <w:rPr>
          <w:rFonts w:eastAsia="Times New Roman" w:cs="Times New Roman"/>
          <w:szCs w:val="28"/>
          <w:lang w:eastAsia="zh-CN"/>
        </w:rPr>
        <w:t xml:space="preserve"> Леся Юріївна, «</w:t>
      </w:r>
      <w:proofErr w:type="spellStart"/>
      <w:r w:rsidRPr="001C6F3C">
        <w:rPr>
          <w:rFonts w:eastAsia="Times New Roman" w:cs="Times New Roman"/>
          <w:szCs w:val="28"/>
          <w:lang w:eastAsia="zh-CN"/>
        </w:rPr>
        <w:t>Геоекологічний</w:t>
      </w:r>
      <w:proofErr w:type="spellEnd"/>
      <w:r w:rsidRPr="001C6F3C">
        <w:rPr>
          <w:rFonts w:eastAsia="Times New Roman" w:cs="Times New Roman"/>
          <w:szCs w:val="28"/>
          <w:lang w:eastAsia="zh-CN"/>
        </w:rPr>
        <w:t xml:space="preserve"> аналіз Київської області та місце теми в шкільному курсі географії»: кваліфікаційна робота на здобуття освітнього ступеня магістра зі спеціальності  </w:t>
      </w:r>
      <w:r w:rsidRPr="001C6F3C">
        <w:rPr>
          <w:rFonts w:eastAsia="Times New Roman" w:cs="Times New Roman"/>
          <w:szCs w:val="28"/>
          <w:lang w:eastAsia="ru-RU"/>
        </w:rPr>
        <w:t>014.07 Середня освіта (Географія)</w:t>
      </w:r>
      <w:r w:rsidRPr="001C6F3C">
        <w:rPr>
          <w:rFonts w:eastAsia="Times New Roman" w:cs="Times New Roman"/>
          <w:szCs w:val="28"/>
          <w:lang w:eastAsia="zh-CN"/>
        </w:rPr>
        <w:t xml:space="preserve">, </w:t>
      </w:r>
      <w:r w:rsidRPr="00C00104">
        <w:rPr>
          <w:rFonts w:eastAsia="Times New Roman" w:cs="Times New Roman"/>
          <w:color w:val="000000"/>
          <w:szCs w:val="28"/>
          <w:lang w:eastAsia="zh-CN"/>
        </w:rPr>
        <w:t>Ніжинський державний університет імені Миколи Гоголя, м. Ніжин, 2022 рік.</w:t>
      </w:r>
    </w:p>
    <w:p w:rsidR="00FC55C0" w:rsidRPr="00C00104" w:rsidRDefault="00FC55C0" w:rsidP="00FC55C0">
      <w:pPr>
        <w:shd w:val="solid" w:color="FFFFFF" w:fill="auto"/>
        <w:ind w:firstLine="680"/>
        <w:rPr>
          <w:rFonts w:eastAsia="Times New Roman" w:cs="Times New Roman"/>
          <w:color w:val="000000"/>
          <w:szCs w:val="28"/>
          <w:lang w:eastAsia="zh-CN"/>
        </w:rPr>
      </w:pPr>
      <w:r w:rsidRPr="00C00104">
        <w:rPr>
          <w:rFonts w:eastAsia="Times New Roman" w:cs="Times New Roman"/>
          <w:color w:val="000000"/>
          <w:szCs w:val="28"/>
          <w:lang w:eastAsia="zh-CN"/>
        </w:rPr>
        <w:t xml:space="preserve">Кваліфікаційна робота складається з </w:t>
      </w:r>
      <w:r>
        <w:rPr>
          <w:rFonts w:eastAsia="Times New Roman" w:cs="Times New Roman"/>
          <w:color w:val="000000"/>
          <w:szCs w:val="28"/>
          <w:lang w:eastAsia="zh-CN"/>
        </w:rPr>
        <w:t>4 розділів</w:t>
      </w:r>
      <w:r w:rsidRPr="00C00104">
        <w:rPr>
          <w:rFonts w:eastAsia="Times New Roman" w:cs="Times New Roman"/>
          <w:color w:val="000000"/>
          <w:szCs w:val="28"/>
          <w:lang w:eastAsia="zh-CN"/>
        </w:rPr>
        <w:t xml:space="preserve"> </w:t>
      </w:r>
      <w:r>
        <w:rPr>
          <w:rFonts w:eastAsia="Times New Roman" w:cs="Times New Roman"/>
          <w:color w:val="000000"/>
          <w:szCs w:val="28"/>
          <w:lang w:eastAsia="zh-CN"/>
        </w:rPr>
        <w:t>загальним</w:t>
      </w:r>
      <w:r w:rsidRPr="00C00104">
        <w:rPr>
          <w:rFonts w:eastAsia="Times New Roman" w:cs="Times New Roman"/>
          <w:color w:val="000000"/>
          <w:szCs w:val="28"/>
          <w:lang w:eastAsia="zh-CN"/>
        </w:rPr>
        <w:t xml:space="preserve"> обсяг</w:t>
      </w:r>
      <w:r>
        <w:rPr>
          <w:rFonts w:eastAsia="Times New Roman" w:cs="Times New Roman"/>
          <w:color w:val="000000"/>
          <w:szCs w:val="28"/>
          <w:lang w:eastAsia="zh-CN"/>
        </w:rPr>
        <w:t>ом</w:t>
      </w:r>
      <w:r w:rsidRPr="00C00104">
        <w:rPr>
          <w:rFonts w:eastAsia="Times New Roman" w:cs="Times New Roman"/>
          <w:color w:val="000000"/>
          <w:szCs w:val="28"/>
          <w:lang w:eastAsia="zh-CN"/>
        </w:rPr>
        <w:t xml:space="preserve"> </w:t>
      </w:r>
      <w:r>
        <w:rPr>
          <w:rFonts w:eastAsia="Times New Roman" w:cs="Times New Roman"/>
          <w:color w:val="000000"/>
          <w:szCs w:val="28"/>
          <w:lang w:eastAsia="zh-CN"/>
        </w:rPr>
        <w:t>70 с.</w:t>
      </w:r>
      <w:r w:rsidRPr="00C00104">
        <w:rPr>
          <w:rFonts w:eastAsia="Times New Roman" w:cs="Times New Roman"/>
          <w:color w:val="000000"/>
          <w:szCs w:val="28"/>
          <w:lang w:eastAsia="zh-CN"/>
        </w:rPr>
        <w:t>, у тому числі</w:t>
      </w:r>
      <w:r>
        <w:rPr>
          <w:rFonts w:eastAsia="Times New Roman" w:cs="Times New Roman"/>
          <w:color w:val="000000"/>
          <w:szCs w:val="28"/>
          <w:lang w:eastAsia="zh-CN"/>
        </w:rPr>
        <w:t>:</w:t>
      </w:r>
      <w:r w:rsidRPr="00C00104">
        <w:rPr>
          <w:rFonts w:eastAsia="Times New Roman" w:cs="Times New Roman"/>
          <w:color w:val="000000"/>
          <w:szCs w:val="28"/>
          <w:lang w:eastAsia="zh-CN"/>
        </w:rPr>
        <w:t xml:space="preserve"> </w:t>
      </w:r>
      <w:r>
        <w:rPr>
          <w:rFonts w:eastAsia="Times New Roman" w:cs="Times New Roman"/>
          <w:color w:val="000000"/>
          <w:szCs w:val="28"/>
          <w:lang w:eastAsia="zh-CN"/>
        </w:rPr>
        <w:t>4</w:t>
      </w:r>
      <w:r w:rsidRPr="00C00104">
        <w:rPr>
          <w:rFonts w:eastAsia="Times New Roman" w:cs="Times New Roman"/>
          <w:color w:val="000000"/>
          <w:szCs w:val="28"/>
          <w:lang w:eastAsia="zh-CN"/>
        </w:rPr>
        <w:t xml:space="preserve"> таблиц</w:t>
      </w:r>
      <w:r>
        <w:rPr>
          <w:rFonts w:eastAsia="Times New Roman" w:cs="Times New Roman"/>
          <w:color w:val="000000"/>
          <w:szCs w:val="28"/>
          <w:lang w:eastAsia="zh-CN"/>
        </w:rPr>
        <w:t>і</w:t>
      </w:r>
      <w:r w:rsidRPr="00C00104">
        <w:rPr>
          <w:rFonts w:eastAsia="Times New Roman" w:cs="Times New Roman"/>
          <w:color w:val="000000"/>
          <w:szCs w:val="28"/>
          <w:lang w:eastAsia="zh-CN"/>
        </w:rPr>
        <w:t xml:space="preserve">, </w:t>
      </w:r>
      <w:r>
        <w:rPr>
          <w:rFonts w:eastAsia="Times New Roman" w:cs="Times New Roman"/>
          <w:color w:val="000000"/>
          <w:szCs w:val="28"/>
          <w:lang w:eastAsia="zh-CN"/>
        </w:rPr>
        <w:t>26</w:t>
      </w:r>
      <w:r w:rsidRPr="00C00104">
        <w:rPr>
          <w:rFonts w:eastAsia="Times New Roman" w:cs="Times New Roman"/>
          <w:color w:val="000000"/>
          <w:szCs w:val="28"/>
          <w:lang w:eastAsia="zh-CN"/>
        </w:rPr>
        <w:t xml:space="preserve"> рисунків, список використаних джерел – </w:t>
      </w:r>
      <w:r>
        <w:rPr>
          <w:rFonts w:eastAsia="Times New Roman" w:cs="Times New Roman"/>
          <w:color w:val="000000"/>
          <w:szCs w:val="28"/>
          <w:lang w:eastAsia="zh-CN"/>
        </w:rPr>
        <w:t>35</w:t>
      </w:r>
      <w:r w:rsidRPr="00C00104">
        <w:rPr>
          <w:rFonts w:eastAsia="Times New Roman" w:cs="Times New Roman"/>
          <w:color w:val="000000"/>
          <w:szCs w:val="28"/>
          <w:lang w:eastAsia="zh-CN"/>
        </w:rPr>
        <w:t xml:space="preserve"> найменувань.</w:t>
      </w:r>
    </w:p>
    <w:p w:rsidR="00FC55C0" w:rsidRPr="00C00104" w:rsidRDefault="00FC55C0" w:rsidP="00FC55C0">
      <w:pPr>
        <w:shd w:val="solid" w:color="FFFFFF" w:fill="auto"/>
        <w:ind w:firstLine="680"/>
        <w:rPr>
          <w:rFonts w:eastAsia="Times New Roman" w:cs="Times New Roman"/>
          <w:color w:val="000000"/>
          <w:szCs w:val="28"/>
          <w:lang w:eastAsia="zh-CN"/>
        </w:rPr>
      </w:pPr>
      <w:r w:rsidRPr="00C00104">
        <w:rPr>
          <w:rFonts w:eastAsia="Times New Roman" w:cs="Times New Roman"/>
          <w:color w:val="000000"/>
          <w:szCs w:val="28"/>
          <w:lang w:eastAsia="zh-CN"/>
        </w:rPr>
        <w:t>Об’єкт дослідження – географічне середовище Київської області.</w:t>
      </w:r>
    </w:p>
    <w:p w:rsidR="00FC55C0" w:rsidRPr="00C00104" w:rsidRDefault="00FC55C0" w:rsidP="00FC55C0">
      <w:pPr>
        <w:shd w:val="solid" w:color="FFFFFF" w:fill="auto"/>
        <w:rPr>
          <w:rFonts w:eastAsia="Times New Roman" w:cs="Times New Roman"/>
          <w:color w:val="000000"/>
          <w:szCs w:val="28"/>
          <w:lang w:eastAsia="zh-CN"/>
        </w:rPr>
      </w:pPr>
      <w:r w:rsidRPr="00C00104">
        <w:rPr>
          <w:rFonts w:eastAsia="Times New Roman" w:cs="Times New Roman"/>
          <w:color w:val="000000"/>
          <w:szCs w:val="28"/>
          <w:lang w:eastAsia="zh-CN"/>
        </w:rPr>
        <w:t xml:space="preserve">У роботі </w:t>
      </w:r>
      <w:r>
        <w:rPr>
          <w:rFonts w:eastAsia="Times New Roman" w:cs="Times New Roman"/>
          <w:color w:val="000000"/>
          <w:szCs w:val="28"/>
          <w:lang w:eastAsia="zh-CN"/>
        </w:rPr>
        <w:t>проаналізовано сутність</w:t>
      </w:r>
      <w:r w:rsidRPr="00C00104">
        <w:rPr>
          <w:rFonts w:eastAsia="Times New Roman" w:cs="Times New Roman"/>
          <w:color w:val="000000"/>
          <w:szCs w:val="28"/>
          <w:lang w:eastAsia="zh-CN"/>
        </w:rPr>
        <w:t xml:space="preserve"> дефініції «</w:t>
      </w:r>
      <w:proofErr w:type="spellStart"/>
      <w:r>
        <w:rPr>
          <w:rFonts w:eastAsia="Times New Roman" w:cs="Times New Roman"/>
          <w:color w:val="000000"/>
          <w:szCs w:val="28"/>
          <w:lang w:eastAsia="zh-CN"/>
        </w:rPr>
        <w:t>геоекологічний</w:t>
      </w:r>
      <w:proofErr w:type="spellEnd"/>
      <w:r>
        <w:rPr>
          <w:rFonts w:eastAsia="Times New Roman" w:cs="Times New Roman"/>
          <w:color w:val="000000"/>
          <w:szCs w:val="28"/>
          <w:lang w:eastAsia="zh-CN"/>
        </w:rPr>
        <w:t xml:space="preserve"> аналіз</w:t>
      </w:r>
      <w:r w:rsidRPr="00C00104">
        <w:rPr>
          <w:rFonts w:eastAsia="Times New Roman" w:cs="Times New Roman"/>
          <w:color w:val="000000"/>
          <w:szCs w:val="28"/>
          <w:lang w:eastAsia="zh-CN"/>
        </w:rPr>
        <w:t xml:space="preserve">», </w:t>
      </w:r>
      <w:r>
        <w:rPr>
          <w:rFonts w:eastAsia="Times New Roman" w:cs="Times New Roman"/>
          <w:color w:val="000000"/>
          <w:szCs w:val="28"/>
          <w:lang w:eastAsia="zh-CN"/>
        </w:rPr>
        <w:t>виконана</w:t>
      </w:r>
      <w:r w:rsidRPr="00C00104">
        <w:rPr>
          <w:rFonts w:eastAsia="Times New Roman" w:cs="Times New Roman"/>
          <w:color w:val="000000"/>
          <w:szCs w:val="28"/>
          <w:lang w:eastAsia="zh-CN"/>
        </w:rPr>
        <w:t xml:space="preserve"> </w:t>
      </w:r>
      <w:r>
        <w:rPr>
          <w:rFonts w:eastAsia="Times New Roman" w:cs="Times New Roman"/>
          <w:color w:val="000000"/>
          <w:szCs w:val="28"/>
          <w:lang w:eastAsia="zh-CN"/>
        </w:rPr>
        <w:t>географічна характеристика Київської області, вивчено екологічний стан</w:t>
      </w:r>
      <w:r w:rsidRPr="00C00104">
        <w:rPr>
          <w:rFonts w:eastAsia="Times New Roman" w:cs="Times New Roman"/>
          <w:color w:val="000000"/>
          <w:szCs w:val="28"/>
          <w:lang w:eastAsia="zh-CN"/>
        </w:rPr>
        <w:t xml:space="preserve"> </w:t>
      </w:r>
      <w:r>
        <w:rPr>
          <w:rFonts w:eastAsia="Times New Roman" w:cs="Times New Roman"/>
          <w:color w:val="000000"/>
          <w:szCs w:val="28"/>
          <w:lang w:eastAsia="zh-CN"/>
        </w:rPr>
        <w:t>природних компонентів Київської області: атмосферного повітря, водних і земельних ресурсів, розкрито в</w:t>
      </w:r>
      <w:r w:rsidRPr="00630F8E">
        <w:rPr>
          <w:rFonts w:eastAsia="Times New Roman" w:cs="Times New Roman"/>
          <w:color w:val="000000"/>
          <w:szCs w:val="28"/>
          <w:lang w:eastAsia="zh-CN"/>
        </w:rPr>
        <w:t>плив військових дій</w:t>
      </w:r>
      <w:r>
        <w:rPr>
          <w:rFonts w:eastAsia="Times New Roman" w:cs="Times New Roman"/>
          <w:color w:val="000000"/>
          <w:szCs w:val="28"/>
          <w:lang w:eastAsia="zh-CN"/>
        </w:rPr>
        <w:t xml:space="preserve"> на стан довкілля області</w:t>
      </w:r>
      <w:r w:rsidRPr="00C00104">
        <w:rPr>
          <w:rFonts w:eastAsia="Times New Roman" w:cs="Times New Roman"/>
          <w:color w:val="000000"/>
          <w:szCs w:val="28"/>
          <w:lang w:eastAsia="zh-CN"/>
        </w:rPr>
        <w:t xml:space="preserve">. Також розкрито особливості вивчення </w:t>
      </w:r>
      <w:r>
        <w:rPr>
          <w:rFonts w:eastAsia="Times New Roman" w:cs="Times New Roman"/>
          <w:color w:val="000000"/>
          <w:szCs w:val="28"/>
          <w:lang w:eastAsia="zh-CN"/>
        </w:rPr>
        <w:t>теми</w:t>
      </w:r>
      <w:r w:rsidRPr="00C00104">
        <w:rPr>
          <w:rFonts w:eastAsia="Times New Roman" w:cs="Times New Roman"/>
          <w:color w:val="000000"/>
          <w:szCs w:val="28"/>
          <w:lang w:eastAsia="zh-CN"/>
        </w:rPr>
        <w:t xml:space="preserve"> у шкільному курсі геог</w:t>
      </w:r>
      <w:r>
        <w:rPr>
          <w:rFonts w:eastAsia="Times New Roman" w:cs="Times New Roman"/>
          <w:color w:val="000000"/>
          <w:szCs w:val="28"/>
          <w:lang w:eastAsia="zh-CN"/>
        </w:rPr>
        <w:t>рафії, розроблено конспект уроку</w:t>
      </w:r>
      <w:r w:rsidRPr="00C00104">
        <w:rPr>
          <w:rFonts w:eastAsia="Times New Roman" w:cs="Times New Roman"/>
          <w:color w:val="000000"/>
          <w:szCs w:val="28"/>
          <w:lang w:eastAsia="zh-CN"/>
        </w:rPr>
        <w:t>.</w:t>
      </w:r>
    </w:p>
    <w:p w:rsidR="00FC55C0" w:rsidRDefault="00FC55C0" w:rsidP="00FC55C0">
      <w:pPr>
        <w:shd w:val="solid" w:color="FFFFFF" w:fill="auto"/>
        <w:ind w:firstLine="680"/>
        <w:rPr>
          <w:rFonts w:eastAsia="Times New Roman" w:cs="Times New Roman"/>
          <w:color w:val="000000"/>
          <w:szCs w:val="28"/>
          <w:lang w:eastAsia="zh-CN"/>
        </w:rPr>
      </w:pPr>
      <w:r w:rsidRPr="00C00104">
        <w:rPr>
          <w:rFonts w:eastAsia="Times New Roman" w:cs="Times New Roman"/>
          <w:color w:val="000000"/>
          <w:szCs w:val="28"/>
          <w:lang w:eastAsia="zh-CN"/>
        </w:rPr>
        <w:t xml:space="preserve">Ключові слова: </w:t>
      </w:r>
      <w:proofErr w:type="spellStart"/>
      <w:r>
        <w:rPr>
          <w:rFonts w:eastAsia="Times New Roman" w:cs="Times New Roman"/>
          <w:color w:val="000000"/>
          <w:szCs w:val="28"/>
          <w:lang w:eastAsia="zh-CN"/>
        </w:rPr>
        <w:t>геоекологічний</w:t>
      </w:r>
      <w:proofErr w:type="spellEnd"/>
      <w:r>
        <w:rPr>
          <w:rFonts w:eastAsia="Times New Roman" w:cs="Times New Roman"/>
          <w:color w:val="000000"/>
          <w:szCs w:val="28"/>
          <w:lang w:eastAsia="zh-CN"/>
        </w:rPr>
        <w:t xml:space="preserve"> аналіз</w:t>
      </w:r>
      <w:r w:rsidRPr="00C00104">
        <w:rPr>
          <w:rFonts w:eastAsia="Times New Roman" w:cs="Times New Roman"/>
          <w:color w:val="000000"/>
          <w:szCs w:val="28"/>
          <w:lang w:eastAsia="zh-CN"/>
        </w:rPr>
        <w:t xml:space="preserve">, </w:t>
      </w:r>
      <w:r>
        <w:rPr>
          <w:rFonts w:eastAsia="Times New Roman" w:cs="Times New Roman"/>
          <w:color w:val="000000"/>
          <w:szCs w:val="28"/>
          <w:lang w:eastAsia="zh-CN"/>
        </w:rPr>
        <w:t>екологічний стан</w:t>
      </w:r>
      <w:r w:rsidRPr="00C00104">
        <w:rPr>
          <w:rFonts w:eastAsia="Times New Roman" w:cs="Times New Roman"/>
          <w:color w:val="000000"/>
          <w:szCs w:val="28"/>
          <w:lang w:eastAsia="zh-CN"/>
        </w:rPr>
        <w:t>,</w:t>
      </w:r>
      <w:r>
        <w:rPr>
          <w:rFonts w:eastAsia="Times New Roman" w:cs="Times New Roman"/>
          <w:color w:val="000000"/>
          <w:szCs w:val="28"/>
          <w:lang w:eastAsia="zh-CN"/>
        </w:rPr>
        <w:t xml:space="preserve"> атмосферне повітря,</w:t>
      </w:r>
      <w:r w:rsidRPr="00C00104">
        <w:rPr>
          <w:rFonts w:eastAsia="Times New Roman" w:cs="Times New Roman"/>
          <w:color w:val="000000"/>
          <w:szCs w:val="28"/>
          <w:lang w:eastAsia="zh-CN"/>
        </w:rPr>
        <w:t xml:space="preserve"> </w:t>
      </w:r>
      <w:r>
        <w:rPr>
          <w:rFonts w:eastAsia="Times New Roman" w:cs="Times New Roman"/>
          <w:color w:val="000000"/>
          <w:szCs w:val="28"/>
          <w:lang w:eastAsia="zh-CN"/>
        </w:rPr>
        <w:t>водні ресурси</w:t>
      </w:r>
      <w:r w:rsidRPr="00C00104">
        <w:rPr>
          <w:rFonts w:eastAsia="Times New Roman" w:cs="Times New Roman"/>
          <w:color w:val="000000"/>
          <w:szCs w:val="28"/>
          <w:lang w:eastAsia="zh-CN"/>
        </w:rPr>
        <w:t xml:space="preserve">, </w:t>
      </w:r>
      <w:r>
        <w:rPr>
          <w:rFonts w:eastAsia="Times New Roman" w:cs="Times New Roman"/>
          <w:color w:val="000000"/>
          <w:szCs w:val="28"/>
          <w:lang w:eastAsia="zh-CN"/>
        </w:rPr>
        <w:t>земельні ресурси</w:t>
      </w:r>
      <w:r w:rsidRPr="00C00104">
        <w:rPr>
          <w:rFonts w:eastAsia="Times New Roman" w:cs="Times New Roman"/>
          <w:color w:val="000000"/>
          <w:szCs w:val="28"/>
          <w:lang w:eastAsia="zh-CN"/>
        </w:rPr>
        <w:t>.</w:t>
      </w:r>
    </w:p>
    <w:p w:rsidR="00FC55C0" w:rsidRPr="002076E5" w:rsidRDefault="00FC55C0" w:rsidP="00FC55C0">
      <w:pPr>
        <w:shd w:val="solid" w:color="FFFFFF" w:fill="auto"/>
        <w:ind w:firstLine="0"/>
        <w:jc w:val="center"/>
        <w:rPr>
          <w:rFonts w:eastAsia="Times New Roman" w:cs="Times New Roman"/>
          <w:color w:val="000000"/>
          <w:szCs w:val="28"/>
          <w:lang w:val="en-US" w:eastAsia="zh-CN"/>
        </w:rPr>
      </w:pPr>
      <w:proofErr w:type="spellStart"/>
      <w:r w:rsidRPr="002076E5">
        <w:rPr>
          <w:rFonts w:eastAsia="Times New Roman" w:cs="Times New Roman"/>
          <w:color w:val="000000"/>
          <w:szCs w:val="28"/>
          <w:lang w:val="en-US" w:eastAsia="zh-CN"/>
        </w:rPr>
        <w:t>Аnnotation</w:t>
      </w:r>
      <w:proofErr w:type="spellEnd"/>
    </w:p>
    <w:p w:rsidR="00FC55C0" w:rsidRPr="00AE3517" w:rsidRDefault="00FC55C0" w:rsidP="00AE3517">
      <w:pPr>
        <w:shd w:val="solid" w:color="FFFFFF" w:fill="auto"/>
        <w:ind w:firstLine="680"/>
        <w:rPr>
          <w:rFonts w:eastAsia="Times New Roman" w:cs="Times New Roman"/>
          <w:szCs w:val="28"/>
          <w:lang w:val="en-US" w:eastAsia="zh-CN"/>
        </w:rPr>
      </w:pPr>
      <w:proofErr w:type="spellStart"/>
      <w:r w:rsidRPr="002076E5">
        <w:rPr>
          <w:rFonts w:eastAsia="Times New Roman" w:cs="Times New Roman"/>
          <w:color w:val="000000"/>
          <w:szCs w:val="28"/>
          <w:lang w:val="en-US" w:eastAsia="zh-CN"/>
        </w:rPr>
        <w:t>Tonkonozhenko</w:t>
      </w:r>
      <w:proofErr w:type="spellEnd"/>
      <w:r w:rsidRPr="002076E5">
        <w:rPr>
          <w:rFonts w:eastAsia="Times New Roman" w:cs="Times New Roman"/>
          <w:color w:val="000000"/>
          <w:szCs w:val="28"/>
          <w:lang w:val="en-US" w:eastAsia="zh-CN"/>
        </w:rPr>
        <w:t xml:space="preserve"> </w:t>
      </w:r>
      <w:proofErr w:type="spellStart"/>
      <w:r>
        <w:rPr>
          <w:rFonts w:eastAsia="Times New Roman" w:cs="Times New Roman"/>
          <w:color w:val="000000"/>
          <w:szCs w:val="28"/>
          <w:lang w:val="en-US" w:eastAsia="zh-CN"/>
        </w:rPr>
        <w:t>L</w:t>
      </w:r>
      <w:r w:rsidRPr="002076E5">
        <w:rPr>
          <w:rFonts w:eastAsia="Times New Roman" w:cs="Times New Roman"/>
          <w:color w:val="000000"/>
          <w:szCs w:val="28"/>
          <w:lang w:val="en-US" w:eastAsia="zh-CN"/>
        </w:rPr>
        <w:t>esya</w:t>
      </w:r>
      <w:proofErr w:type="spellEnd"/>
      <w:r w:rsidRPr="002076E5">
        <w:rPr>
          <w:rFonts w:eastAsia="Times New Roman" w:cs="Times New Roman"/>
          <w:color w:val="000000"/>
          <w:szCs w:val="28"/>
          <w:lang w:val="en-US" w:eastAsia="zh-CN"/>
        </w:rPr>
        <w:t xml:space="preserve"> </w:t>
      </w:r>
      <w:proofErr w:type="spellStart"/>
      <w:r w:rsidRPr="00860F5C">
        <w:rPr>
          <w:rFonts w:eastAsia="Times New Roman" w:cs="Times New Roman"/>
          <w:szCs w:val="28"/>
          <w:lang w:val="en-US" w:eastAsia="zh-CN"/>
        </w:rPr>
        <w:t>Yuryivna</w:t>
      </w:r>
      <w:proofErr w:type="spellEnd"/>
      <w:r w:rsidRPr="00860F5C">
        <w:rPr>
          <w:rFonts w:eastAsia="Times New Roman" w:cs="Times New Roman"/>
          <w:szCs w:val="28"/>
          <w:lang w:val="en-US" w:eastAsia="zh-CN"/>
        </w:rPr>
        <w:t>, "</w:t>
      </w:r>
      <w:r w:rsidR="00AE3517" w:rsidRPr="00AE3517">
        <w:rPr>
          <w:rFonts w:ascii="inherit" w:eastAsia="Times New Roman" w:hAnsi="inherit" w:cs="Courier New"/>
          <w:color w:val="202124"/>
          <w:sz w:val="42"/>
          <w:szCs w:val="42"/>
          <w:lang w:val="en" w:eastAsia="ru-RU"/>
        </w:rPr>
        <w:t xml:space="preserve"> </w:t>
      </w:r>
      <w:proofErr w:type="spellStart"/>
      <w:r w:rsidR="00AE3517" w:rsidRPr="00AE3517">
        <w:rPr>
          <w:rFonts w:eastAsia="Times New Roman" w:cs="Times New Roman"/>
          <w:szCs w:val="28"/>
          <w:lang w:val="en" w:eastAsia="zh-CN"/>
        </w:rPr>
        <w:t>Geoecological</w:t>
      </w:r>
      <w:proofErr w:type="spellEnd"/>
      <w:r w:rsidR="00AE3517" w:rsidRPr="00AE3517">
        <w:rPr>
          <w:rFonts w:eastAsia="Times New Roman" w:cs="Times New Roman"/>
          <w:szCs w:val="28"/>
          <w:lang w:val="en" w:eastAsia="zh-CN"/>
        </w:rPr>
        <w:t xml:space="preserve"> analysis of the Kyiv region and the place of the topic in the school geography course"</w:t>
      </w:r>
      <w:r w:rsidRPr="00AA7E80">
        <w:rPr>
          <w:rFonts w:eastAsia="Times New Roman" w:cs="Times New Roman"/>
          <w:szCs w:val="28"/>
          <w:lang w:val="en-US" w:eastAsia="zh-CN"/>
        </w:rPr>
        <w:t xml:space="preserve">: </w:t>
      </w:r>
      <w:r w:rsidRPr="002076E5">
        <w:rPr>
          <w:rFonts w:eastAsia="Times New Roman" w:cs="Times New Roman"/>
          <w:color w:val="000000"/>
          <w:szCs w:val="28"/>
          <w:lang w:val="en-US" w:eastAsia="zh-CN"/>
        </w:rPr>
        <w:t xml:space="preserve">qualifying work for obtaining a master's degree in the specialty </w:t>
      </w:r>
      <w:r w:rsidRPr="00860F5C">
        <w:rPr>
          <w:rFonts w:eastAsia="Times New Roman" w:cs="Times New Roman"/>
          <w:szCs w:val="28"/>
          <w:lang w:val="en-US" w:eastAsia="zh-CN"/>
        </w:rPr>
        <w:t>014 Secondary education,</w:t>
      </w:r>
      <w:r w:rsidRPr="002076E5">
        <w:rPr>
          <w:rFonts w:eastAsia="Times New Roman" w:cs="Times New Roman"/>
          <w:color w:val="FF0000"/>
          <w:szCs w:val="28"/>
          <w:lang w:val="en-US" w:eastAsia="zh-CN"/>
        </w:rPr>
        <w:t xml:space="preserve"> </w:t>
      </w:r>
      <w:proofErr w:type="spellStart"/>
      <w:r w:rsidRPr="002076E5">
        <w:rPr>
          <w:rFonts w:eastAsia="Times New Roman" w:cs="Times New Roman"/>
          <w:color w:val="000000"/>
          <w:szCs w:val="28"/>
          <w:lang w:val="en-US" w:eastAsia="zh-CN"/>
        </w:rPr>
        <w:t>Mykola</w:t>
      </w:r>
      <w:proofErr w:type="spellEnd"/>
      <w:r w:rsidRPr="002076E5">
        <w:rPr>
          <w:rFonts w:eastAsia="Times New Roman" w:cs="Times New Roman"/>
          <w:color w:val="000000"/>
          <w:szCs w:val="28"/>
          <w:lang w:val="en-US" w:eastAsia="zh-CN"/>
        </w:rPr>
        <w:t xml:space="preserve"> Gogol </w:t>
      </w:r>
      <w:proofErr w:type="spellStart"/>
      <w:r w:rsidRPr="002076E5">
        <w:rPr>
          <w:rFonts w:eastAsia="Times New Roman" w:cs="Times New Roman"/>
          <w:color w:val="000000"/>
          <w:szCs w:val="28"/>
          <w:lang w:val="en-US" w:eastAsia="zh-CN"/>
        </w:rPr>
        <w:t>Nizhyn</w:t>
      </w:r>
      <w:proofErr w:type="spellEnd"/>
      <w:r w:rsidRPr="002076E5">
        <w:rPr>
          <w:rFonts w:eastAsia="Times New Roman" w:cs="Times New Roman"/>
          <w:color w:val="000000"/>
          <w:szCs w:val="28"/>
          <w:lang w:val="en-US" w:eastAsia="zh-CN"/>
        </w:rPr>
        <w:t xml:space="preserve"> State University, </w:t>
      </w:r>
      <w:proofErr w:type="spellStart"/>
      <w:r w:rsidRPr="002076E5">
        <w:rPr>
          <w:rFonts w:eastAsia="Times New Roman" w:cs="Times New Roman"/>
          <w:color w:val="000000"/>
          <w:szCs w:val="28"/>
          <w:lang w:val="en-US" w:eastAsia="zh-CN"/>
        </w:rPr>
        <w:t>Nizhyn</w:t>
      </w:r>
      <w:proofErr w:type="spellEnd"/>
      <w:r w:rsidRPr="002076E5">
        <w:rPr>
          <w:rFonts w:eastAsia="Times New Roman" w:cs="Times New Roman"/>
          <w:color w:val="000000"/>
          <w:szCs w:val="28"/>
          <w:lang w:val="en-US" w:eastAsia="zh-CN"/>
        </w:rPr>
        <w:t>, 2022.</w:t>
      </w:r>
    </w:p>
    <w:p w:rsidR="00FC55C0" w:rsidRPr="002076E5" w:rsidRDefault="00FC55C0" w:rsidP="00FC55C0">
      <w:pPr>
        <w:shd w:val="solid" w:color="FFFFFF" w:fill="auto"/>
        <w:ind w:firstLine="680"/>
        <w:rPr>
          <w:rFonts w:eastAsia="Times New Roman" w:cs="Times New Roman"/>
          <w:color w:val="000000"/>
          <w:szCs w:val="28"/>
          <w:lang w:val="en-US" w:eastAsia="zh-CN"/>
        </w:rPr>
      </w:pPr>
      <w:r w:rsidRPr="002076E5">
        <w:rPr>
          <w:rFonts w:eastAsia="Times New Roman" w:cs="Times New Roman"/>
          <w:color w:val="000000"/>
          <w:szCs w:val="28"/>
          <w:lang w:val="en-US" w:eastAsia="zh-CN"/>
        </w:rPr>
        <w:t>The qualification work consists of 4 sections with a total volume of 70 seconds, including: 4 tables, 26 figures, a list of used sources - 35 names.</w:t>
      </w:r>
    </w:p>
    <w:p w:rsidR="00FC55C0" w:rsidRPr="002076E5" w:rsidRDefault="00FC55C0" w:rsidP="00FC55C0">
      <w:pPr>
        <w:shd w:val="solid" w:color="FFFFFF" w:fill="auto"/>
        <w:ind w:firstLine="680"/>
        <w:rPr>
          <w:rFonts w:eastAsia="Times New Roman" w:cs="Times New Roman"/>
          <w:color w:val="000000"/>
          <w:szCs w:val="28"/>
          <w:lang w:val="en-US" w:eastAsia="zh-CN"/>
        </w:rPr>
      </w:pPr>
      <w:r w:rsidRPr="002076E5">
        <w:rPr>
          <w:rFonts w:eastAsia="Times New Roman" w:cs="Times New Roman"/>
          <w:color w:val="000000"/>
          <w:szCs w:val="28"/>
          <w:lang w:val="en-US" w:eastAsia="zh-CN"/>
        </w:rPr>
        <w:t>The object of research is the geographical environment of the Kyiv region.</w:t>
      </w:r>
    </w:p>
    <w:p w:rsidR="00FC55C0" w:rsidRPr="002076E5" w:rsidRDefault="00FC55C0" w:rsidP="00FC55C0">
      <w:pPr>
        <w:shd w:val="solid" w:color="FFFFFF" w:fill="auto"/>
        <w:ind w:firstLine="680"/>
        <w:rPr>
          <w:rFonts w:eastAsia="Times New Roman" w:cs="Times New Roman"/>
          <w:color w:val="000000"/>
          <w:szCs w:val="28"/>
          <w:lang w:val="en-US" w:eastAsia="zh-CN"/>
        </w:rPr>
      </w:pPr>
      <w:r w:rsidRPr="002076E5">
        <w:rPr>
          <w:rFonts w:eastAsia="Times New Roman" w:cs="Times New Roman"/>
          <w:color w:val="000000"/>
          <w:szCs w:val="28"/>
          <w:lang w:val="en-US" w:eastAsia="zh-CN"/>
        </w:rPr>
        <w:t>The work analyzed the essence of the definition "</w:t>
      </w:r>
      <w:proofErr w:type="spellStart"/>
      <w:r w:rsidRPr="002076E5">
        <w:rPr>
          <w:rFonts w:eastAsia="Times New Roman" w:cs="Times New Roman"/>
          <w:color w:val="000000"/>
          <w:szCs w:val="28"/>
          <w:lang w:val="en-US" w:eastAsia="zh-CN"/>
        </w:rPr>
        <w:t>geoecological</w:t>
      </w:r>
      <w:proofErr w:type="spellEnd"/>
      <w:r w:rsidRPr="002076E5">
        <w:rPr>
          <w:rFonts w:eastAsia="Times New Roman" w:cs="Times New Roman"/>
          <w:color w:val="000000"/>
          <w:szCs w:val="28"/>
          <w:lang w:val="en-US" w:eastAsia="zh-CN"/>
        </w:rPr>
        <w:t xml:space="preserve"> analysis", carried out a geographical characterization of the Kyiv region, studied the ecological state of the </w:t>
      </w:r>
      <w:r w:rsidRPr="002076E5">
        <w:rPr>
          <w:rFonts w:eastAsia="Times New Roman" w:cs="Times New Roman"/>
          <w:color w:val="000000"/>
          <w:szCs w:val="28"/>
          <w:lang w:val="en-US" w:eastAsia="zh-CN"/>
        </w:rPr>
        <w:lastRenderedPageBreak/>
        <w:t>natural components of the Kyiv region: atmospheric air, water and land resources, revealed the influence of military actions on the state of the region's environment. The peculiarities of studying the topic in the school geography course were also revealed, and a lesson outline was developed.</w:t>
      </w:r>
    </w:p>
    <w:p w:rsidR="00FC55C0" w:rsidRPr="002076E5" w:rsidRDefault="00FC55C0" w:rsidP="00FC55C0">
      <w:pPr>
        <w:shd w:val="solid" w:color="FFFFFF" w:fill="auto"/>
        <w:ind w:firstLine="680"/>
        <w:rPr>
          <w:rFonts w:eastAsia="Times New Roman" w:cs="Times New Roman"/>
          <w:color w:val="000000"/>
          <w:szCs w:val="28"/>
          <w:lang w:val="en-US" w:eastAsia="zh-CN"/>
        </w:rPr>
      </w:pPr>
      <w:r w:rsidRPr="002076E5">
        <w:rPr>
          <w:rFonts w:eastAsia="Times New Roman" w:cs="Times New Roman"/>
          <w:color w:val="000000"/>
          <w:szCs w:val="28"/>
          <w:lang w:val="en-US" w:eastAsia="zh-CN"/>
        </w:rPr>
        <w:t xml:space="preserve">Key words: </w:t>
      </w:r>
      <w:proofErr w:type="spellStart"/>
      <w:r w:rsidRPr="002076E5">
        <w:rPr>
          <w:rFonts w:eastAsia="Times New Roman" w:cs="Times New Roman"/>
          <w:color w:val="000000"/>
          <w:szCs w:val="28"/>
          <w:lang w:val="en-US" w:eastAsia="zh-CN"/>
        </w:rPr>
        <w:t>geoecological</w:t>
      </w:r>
      <w:proofErr w:type="spellEnd"/>
      <w:r w:rsidRPr="002076E5">
        <w:rPr>
          <w:rFonts w:eastAsia="Times New Roman" w:cs="Times New Roman"/>
          <w:color w:val="000000"/>
          <w:szCs w:val="28"/>
          <w:lang w:val="en-US" w:eastAsia="zh-CN"/>
        </w:rPr>
        <w:t xml:space="preserve"> analysis, ecological condition, atmospheric air, water resources, land resources.</w:t>
      </w:r>
    </w:p>
    <w:p w:rsidR="00FC55C0" w:rsidRPr="002076E5" w:rsidRDefault="00FC55C0" w:rsidP="00FC55C0">
      <w:pPr>
        <w:shd w:val="solid" w:color="FFFFFF" w:fill="auto"/>
        <w:ind w:firstLine="680"/>
        <w:rPr>
          <w:rFonts w:eastAsia="Times New Roman" w:cs="Times New Roman"/>
          <w:color w:val="000000"/>
          <w:szCs w:val="28"/>
          <w:lang w:val="en-US" w:eastAsia="zh-CN"/>
        </w:rPr>
      </w:pPr>
    </w:p>
    <w:p w:rsidR="00FC55C0" w:rsidRPr="002076E5" w:rsidRDefault="00FC55C0" w:rsidP="00FC55C0">
      <w:pPr>
        <w:shd w:val="solid" w:color="FFFFFF" w:fill="auto"/>
        <w:ind w:firstLine="680"/>
        <w:rPr>
          <w:rFonts w:eastAsia="Times New Roman" w:cs="Times New Roman"/>
          <w:color w:val="000000"/>
          <w:szCs w:val="28"/>
          <w:lang w:val="en-US" w:eastAsia="zh-CN"/>
        </w:rPr>
      </w:pPr>
    </w:p>
    <w:p w:rsidR="00FC55C0" w:rsidRPr="002076E5" w:rsidRDefault="00FC55C0" w:rsidP="00FC55C0">
      <w:pPr>
        <w:shd w:val="solid" w:color="FFFFFF" w:fill="auto"/>
        <w:ind w:firstLine="680"/>
        <w:rPr>
          <w:rFonts w:eastAsia="Times New Roman" w:cs="Times New Roman"/>
          <w:color w:val="000000"/>
          <w:szCs w:val="28"/>
          <w:lang w:val="en-US" w:eastAsia="zh-CN"/>
        </w:rPr>
      </w:pPr>
    </w:p>
    <w:p w:rsidR="00FC55C0" w:rsidRDefault="00FC55C0" w:rsidP="00807B38">
      <w:pPr>
        <w:ind w:firstLine="0"/>
        <w:rPr>
          <w:lang w:val="en-US"/>
        </w:rPr>
      </w:pPr>
    </w:p>
    <w:p w:rsidR="00807B38" w:rsidRDefault="00807B38" w:rsidP="00807B38">
      <w:pPr>
        <w:ind w:firstLine="0"/>
        <w:rPr>
          <w:lang w:val="en-US"/>
        </w:rPr>
      </w:pPr>
    </w:p>
    <w:p w:rsidR="00807B38" w:rsidRDefault="00807B38" w:rsidP="00807B38">
      <w:pPr>
        <w:ind w:firstLine="0"/>
        <w:rPr>
          <w:lang w:val="en-US"/>
        </w:rPr>
      </w:pPr>
    </w:p>
    <w:p w:rsidR="00807B38" w:rsidRDefault="00807B38" w:rsidP="00807B38">
      <w:pPr>
        <w:ind w:firstLine="0"/>
        <w:rPr>
          <w:lang w:val="en-US"/>
        </w:rPr>
      </w:pPr>
    </w:p>
    <w:p w:rsidR="00807B38" w:rsidRDefault="00807B38" w:rsidP="00807B38">
      <w:pPr>
        <w:ind w:firstLine="0"/>
        <w:rPr>
          <w:lang w:val="en-US"/>
        </w:rPr>
      </w:pPr>
    </w:p>
    <w:p w:rsidR="00807B38" w:rsidRDefault="00807B38" w:rsidP="00807B38">
      <w:pPr>
        <w:ind w:firstLine="0"/>
        <w:rPr>
          <w:lang w:val="en-US"/>
        </w:rPr>
      </w:pPr>
    </w:p>
    <w:p w:rsidR="00807B38" w:rsidRDefault="00807B38" w:rsidP="00807B38">
      <w:pPr>
        <w:ind w:firstLine="0"/>
        <w:rPr>
          <w:lang w:val="en-US"/>
        </w:rPr>
      </w:pPr>
    </w:p>
    <w:p w:rsidR="00807B38" w:rsidRDefault="00807B38" w:rsidP="00807B38">
      <w:pPr>
        <w:ind w:firstLine="0"/>
        <w:rPr>
          <w:lang w:val="en-US"/>
        </w:rPr>
      </w:pPr>
    </w:p>
    <w:p w:rsidR="00807B38" w:rsidRDefault="00807B38" w:rsidP="00807B38">
      <w:pPr>
        <w:ind w:firstLine="0"/>
        <w:rPr>
          <w:lang w:val="en-US"/>
        </w:rPr>
      </w:pPr>
    </w:p>
    <w:p w:rsidR="00807B38" w:rsidRDefault="00807B38" w:rsidP="00807B38">
      <w:pPr>
        <w:ind w:firstLine="0"/>
        <w:rPr>
          <w:lang w:val="en-US"/>
        </w:rPr>
      </w:pPr>
    </w:p>
    <w:p w:rsidR="00807B38" w:rsidRDefault="00807B38" w:rsidP="00807B38">
      <w:pPr>
        <w:ind w:firstLine="0"/>
        <w:rPr>
          <w:lang w:val="en-US"/>
        </w:rPr>
      </w:pPr>
    </w:p>
    <w:p w:rsidR="00807B38" w:rsidRDefault="00807B38" w:rsidP="00807B38">
      <w:pPr>
        <w:ind w:firstLine="0"/>
        <w:rPr>
          <w:lang w:val="en-US"/>
        </w:rPr>
      </w:pPr>
    </w:p>
    <w:p w:rsidR="00807B38" w:rsidRDefault="00807B38" w:rsidP="00807B38">
      <w:pPr>
        <w:ind w:firstLine="0"/>
        <w:rPr>
          <w:lang w:val="en-US"/>
        </w:rPr>
      </w:pPr>
    </w:p>
    <w:p w:rsidR="00807B38" w:rsidRDefault="00807B38" w:rsidP="00807B38">
      <w:pPr>
        <w:ind w:firstLine="0"/>
        <w:rPr>
          <w:lang w:val="en-US"/>
        </w:rPr>
      </w:pPr>
    </w:p>
    <w:p w:rsidR="00807B38" w:rsidRDefault="00807B38" w:rsidP="00807B38">
      <w:pPr>
        <w:ind w:firstLine="0"/>
        <w:rPr>
          <w:lang w:val="en-US"/>
        </w:rPr>
      </w:pPr>
    </w:p>
    <w:p w:rsidR="00807B38" w:rsidRDefault="00807B38" w:rsidP="00807B38">
      <w:pPr>
        <w:ind w:firstLine="0"/>
        <w:rPr>
          <w:lang w:val="en-US"/>
        </w:rPr>
      </w:pPr>
    </w:p>
    <w:p w:rsidR="00807B38" w:rsidRDefault="00807B38" w:rsidP="00807B38">
      <w:pPr>
        <w:ind w:firstLine="0"/>
        <w:rPr>
          <w:lang w:val="en-US"/>
        </w:rPr>
      </w:pPr>
    </w:p>
    <w:p w:rsidR="00807B38" w:rsidRDefault="00807B38" w:rsidP="00807B38">
      <w:pPr>
        <w:ind w:firstLine="0"/>
        <w:rPr>
          <w:lang w:val="en-US"/>
        </w:rPr>
      </w:pPr>
    </w:p>
    <w:p w:rsidR="00807B38" w:rsidRPr="00FC55C0" w:rsidRDefault="00807B38" w:rsidP="00807B38">
      <w:pPr>
        <w:ind w:firstLine="0"/>
        <w:rPr>
          <w:lang w:val="en-US"/>
        </w:rPr>
      </w:pPr>
    </w:p>
    <w:sdt>
      <w:sdtPr>
        <w:rPr>
          <w:rFonts w:ascii="Times New Roman" w:eastAsiaTheme="minorHAnsi" w:hAnsi="Times New Roman" w:cstheme="minorBidi"/>
          <w:bCs w:val="0"/>
          <w:color w:val="auto"/>
          <w:kern w:val="0"/>
          <w:sz w:val="28"/>
          <w:szCs w:val="22"/>
          <w:lang w:val="ru-RU" w:eastAsia="en-US"/>
        </w:rPr>
        <w:id w:val="-331522479"/>
        <w:docPartObj>
          <w:docPartGallery w:val="Table of Contents"/>
          <w:docPartUnique/>
        </w:docPartObj>
      </w:sdtPr>
      <w:sdtEndPr>
        <w:rPr>
          <w:b/>
        </w:rPr>
      </w:sdtEndPr>
      <w:sdtContent>
        <w:p w:rsidR="00DC5881" w:rsidRPr="00DC5881" w:rsidRDefault="00DC5881" w:rsidP="00E03263">
          <w:pPr>
            <w:pStyle w:val="a7"/>
            <w:ind w:firstLine="0"/>
            <w:jc w:val="center"/>
            <w:rPr>
              <w:rFonts w:ascii="Times New Roman" w:hAnsi="Times New Roman" w:cs="Times New Roman"/>
              <w:color w:val="auto"/>
            </w:rPr>
          </w:pPr>
          <w:r w:rsidRPr="00DC5881">
            <w:rPr>
              <w:rFonts w:ascii="Times New Roman" w:hAnsi="Times New Roman" w:cs="Times New Roman"/>
              <w:color w:val="auto"/>
              <w:lang w:val="ru-RU"/>
            </w:rPr>
            <w:t>ЗМІСТ</w:t>
          </w:r>
        </w:p>
        <w:p w:rsidR="00630F8E" w:rsidRDefault="00DC5881">
          <w:pPr>
            <w:pStyle w:val="11"/>
            <w:tabs>
              <w:tab w:val="right" w:leader="dot" w:pos="9962"/>
            </w:tabs>
            <w:rPr>
              <w:rFonts w:asciiTheme="minorHAnsi" w:eastAsiaTheme="minorEastAsia" w:hAnsiTheme="minorHAnsi"/>
              <w:noProof/>
              <w:sz w:val="22"/>
              <w:lang w:val="en-US"/>
            </w:rPr>
          </w:pPr>
          <w:r>
            <w:fldChar w:fldCharType="begin"/>
          </w:r>
          <w:r>
            <w:instrText xml:space="preserve"> TOC \o "1-3" \h \z \u </w:instrText>
          </w:r>
          <w:r>
            <w:fldChar w:fldCharType="separate"/>
          </w:r>
          <w:hyperlink w:anchor="_Toc118567312" w:history="1">
            <w:r w:rsidR="00630F8E" w:rsidRPr="003A4081">
              <w:rPr>
                <w:rStyle w:val="a5"/>
                <w:noProof/>
              </w:rPr>
              <w:t>ВСТУП</w:t>
            </w:r>
            <w:r w:rsidR="00630F8E">
              <w:rPr>
                <w:noProof/>
                <w:webHidden/>
              </w:rPr>
              <w:tab/>
            </w:r>
            <w:r w:rsidR="00630F8E">
              <w:rPr>
                <w:noProof/>
                <w:webHidden/>
              </w:rPr>
              <w:fldChar w:fldCharType="begin"/>
            </w:r>
            <w:r w:rsidR="00630F8E">
              <w:rPr>
                <w:noProof/>
                <w:webHidden/>
              </w:rPr>
              <w:instrText xml:space="preserve"> PAGEREF _Toc118567312 \h </w:instrText>
            </w:r>
            <w:r w:rsidR="00630F8E">
              <w:rPr>
                <w:noProof/>
                <w:webHidden/>
              </w:rPr>
            </w:r>
            <w:r w:rsidR="00630F8E">
              <w:rPr>
                <w:noProof/>
                <w:webHidden/>
              </w:rPr>
              <w:fldChar w:fldCharType="separate"/>
            </w:r>
            <w:r w:rsidR="00FC55C0">
              <w:rPr>
                <w:noProof/>
                <w:webHidden/>
              </w:rPr>
              <w:t>5</w:t>
            </w:r>
            <w:r w:rsidR="00630F8E">
              <w:rPr>
                <w:noProof/>
                <w:webHidden/>
              </w:rPr>
              <w:fldChar w:fldCharType="end"/>
            </w:r>
          </w:hyperlink>
        </w:p>
        <w:p w:rsidR="00630F8E" w:rsidRDefault="008D7B74">
          <w:pPr>
            <w:pStyle w:val="11"/>
            <w:tabs>
              <w:tab w:val="right" w:leader="dot" w:pos="9962"/>
            </w:tabs>
            <w:rPr>
              <w:rFonts w:asciiTheme="minorHAnsi" w:eastAsiaTheme="minorEastAsia" w:hAnsiTheme="minorHAnsi"/>
              <w:noProof/>
              <w:sz w:val="22"/>
              <w:lang w:val="en-US"/>
            </w:rPr>
          </w:pPr>
          <w:hyperlink w:anchor="_Toc118567313" w:history="1">
            <w:r w:rsidR="00630F8E" w:rsidRPr="003A4081">
              <w:rPr>
                <w:rStyle w:val="a5"/>
                <w:noProof/>
              </w:rPr>
              <w:t>РОЗДІЛ 1. ТЕОРЕТИКО-МЕТОДИЧНІ ПІДХОДИ ДО ГЕОЕКОЛОГІЧНОГО АНАЛІЗУ ТЕРИТОРІЇ КИЇВСЬКОЇ ОБЛАСТІ</w:t>
            </w:r>
            <w:r w:rsidR="00630F8E">
              <w:rPr>
                <w:noProof/>
                <w:webHidden/>
              </w:rPr>
              <w:tab/>
            </w:r>
            <w:r w:rsidR="00630F8E">
              <w:rPr>
                <w:noProof/>
                <w:webHidden/>
              </w:rPr>
              <w:fldChar w:fldCharType="begin"/>
            </w:r>
            <w:r w:rsidR="00630F8E">
              <w:rPr>
                <w:noProof/>
                <w:webHidden/>
              </w:rPr>
              <w:instrText xml:space="preserve"> PAGEREF _Toc118567313 \h </w:instrText>
            </w:r>
            <w:r w:rsidR="00630F8E">
              <w:rPr>
                <w:noProof/>
                <w:webHidden/>
              </w:rPr>
            </w:r>
            <w:r w:rsidR="00630F8E">
              <w:rPr>
                <w:noProof/>
                <w:webHidden/>
              </w:rPr>
              <w:fldChar w:fldCharType="separate"/>
            </w:r>
            <w:r w:rsidR="00FC55C0">
              <w:rPr>
                <w:noProof/>
                <w:webHidden/>
              </w:rPr>
              <w:t>7</w:t>
            </w:r>
            <w:r w:rsidR="00630F8E">
              <w:rPr>
                <w:noProof/>
                <w:webHidden/>
              </w:rPr>
              <w:fldChar w:fldCharType="end"/>
            </w:r>
          </w:hyperlink>
        </w:p>
        <w:p w:rsidR="00630F8E" w:rsidRDefault="008D7B74">
          <w:pPr>
            <w:pStyle w:val="21"/>
            <w:tabs>
              <w:tab w:val="left" w:pos="1760"/>
              <w:tab w:val="right" w:leader="dot" w:pos="9962"/>
            </w:tabs>
            <w:rPr>
              <w:rFonts w:asciiTheme="minorHAnsi" w:eastAsiaTheme="minorEastAsia" w:hAnsiTheme="minorHAnsi"/>
              <w:noProof/>
              <w:sz w:val="22"/>
              <w:lang w:val="en-US"/>
            </w:rPr>
          </w:pPr>
          <w:hyperlink w:anchor="_Toc118567314" w:history="1">
            <w:r w:rsidR="00630F8E" w:rsidRPr="003A4081">
              <w:rPr>
                <w:rStyle w:val="a5"/>
                <w:noProof/>
              </w:rPr>
              <w:t>1.1.</w:t>
            </w:r>
            <w:r w:rsidR="00630F8E">
              <w:rPr>
                <w:rFonts w:asciiTheme="minorHAnsi" w:eastAsiaTheme="minorEastAsia" w:hAnsiTheme="minorHAnsi"/>
                <w:noProof/>
                <w:sz w:val="22"/>
                <w:lang w:val="en-US"/>
              </w:rPr>
              <w:tab/>
            </w:r>
            <w:r w:rsidR="00630F8E" w:rsidRPr="003A4081">
              <w:rPr>
                <w:rStyle w:val="a5"/>
                <w:noProof/>
              </w:rPr>
              <w:t>Сутність поняття «геоекологічний аналіз»</w:t>
            </w:r>
            <w:r w:rsidR="00630F8E">
              <w:rPr>
                <w:noProof/>
                <w:webHidden/>
              </w:rPr>
              <w:tab/>
            </w:r>
            <w:r w:rsidR="00630F8E">
              <w:rPr>
                <w:noProof/>
                <w:webHidden/>
              </w:rPr>
              <w:fldChar w:fldCharType="begin"/>
            </w:r>
            <w:r w:rsidR="00630F8E">
              <w:rPr>
                <w:noProof/>
                <w:webHidden/>
              </w:rPr>
              <w:instrText xml:space="preserve"> PAGEREF _Toc118567314 \h </w:instrText>
            </w:r>
            <w:r w:rsidR="00630F8E">
              <w:rPr>
                <w:noProof/>
                <w:webHidden/>
              </w:rPr>
            </w:r>
            <w:r w:rsidR="00630F8E">
              <w:rPr>
                <w:noProof/>
                <w:webHidden/>
              </w:rPr>
              <w:fldChar w:fldCharType="separate"/>
            </w:r>
            <w:r w:rsidR="00FC55C0">
              <w:rPr>
                <w:noProof/>
                <w:webHidden/>
              </w:rPr>
              <w:t>8</w:t>
            </w:r>
            <w:r w:rsidR="00630F8E">
              <w:rPr>
                <w:noProof/>
                <w:webHidden/>
              </w:rPr>
              <w:fldChar w:fldCharType="end"/>
            </w:r>
          </w:hyperlink>
        </w:p>
        <w:p w:rsidR="00630F8E" w:rsidRDefault="008D7B74">
          <w:pPr>
            <w:pStyle w:val="21"/>
            <w:tabs>
              <w:tab w:val="left" w:pos="1760"/>
              <w:tab w:val="right" w:leader="dot" w:pos="9962"/>
            </w:tabs>
            <w:rPr>
              <w:rFonts w:asciiTheme="minorHAnsi" w:eastAsiaTheme="minorEastAsia" w:hAnsiTheme="minorHAnsi"/>
              <w:noProof/>
              <w:sz w:val="22"/>
              <w:lang w:val="en-US"/>
            </w:rPr>
          </w:pPr>
          <w:hyperlink w:anchor="_Toc118567315" w:history="1">
            <w:r w:rsidR="00630F8E" w:rsidRPr="003A4081">
              <w:rPr>
                <w:rStyle w:val="a5"/>
                <w:noProof/>
              </w:rPr>
              <w:t>1.2.</w:t>
            </w:r>
            <w:r w:rsidR="00630F8E">
              <w:rPr>
                <w:rFonts w:asciiTheme="minorHAnsi" w:eastAsiaTheme="minorEastAsia" w:hAnsiTheme="minorHAnsi"/>
                <w:noProof/>
                <w:sz w:val="22"/>
                <w:lang w:val="en-US"/>
              </w:rPr>
              <w:tab/>
            </w:r>
            <w:r w:rsidR="00630F8E" w:rsidRPr="003A4081">
              <w:rPr>
                <w:rStyle w:val="a5"/>
                <w:noProof/>
              </w:rPr>
              <w:t>Методичні підходи до здійснення геоекологічного аналізу</w:t>
            </w:r>
            <w:r w:rsidR="00630F8E">
              <w:rPr>
                <w:noProof/>
                <w:webHidden/>
              </w:rPr>
              <w:tab/>
            </w:r>
            <w:r w:rsidR="00630F8E">
              <w:rPr>
                <w:noProof/>
                <w:webHidden/>
              </w:rPr>
              <w:fldChar w:fldCharType="begin"/>
            </w:r>
            <w:r w:rsidR="00630F8E">
              <w:rPr>
                <w:noProof/>
                <w:webHidden/>
              </w:rPr>
              <w:instrText xml:space="preserve"> PAGEREF _Toc118567315 \h </w:instrText>
            </w:r>
            <w:r w:rsidR="00630F8E">
              <w:rPr>
                <w:noProof/>
                <w:webHidden/>
              </w:rPr>
            </w:r>
            <w:r w:rsidR="00630F8E">
              <w:rPr>
                <w:noProof/>
                <w:webHidden/>
              </w:rPr>
              <w:fldChar w:fldCharType="separate"/>
            </w:r>
            <w:r w:rsidR="00FC55C0">
              <w:rPr>
                <w:noProof/>
                <w:webHidden/>
              </w:rPr>
              <w:t>12</w:t>
            </w:r>
            <w:r w:rsidR="00630F8E">
              <w:rPr>
                <w:noProof/>
                <w:webHidden/>
              </w:rPr>
              <w:fldChar w:fldCharType="end"/>
            </w:r>
          </w:hyperlink>
        </w:p>
        <w:p w:rsidR="00630F8E" w:rsidRDefault="008D7B74">
          <w:pPr>
            <w:pStyle w:val="21"/>
            <w:tabs>
              <w:tab w:val="right" w:leader="dot" w:pos="9962"/>
            </w:tabs>
            <w:rPr>
              <w:rFonts w:asciiTheme="minorHAnsi" w:eastAsiaTheme="minorEastAsia" w:hAnsiTheme="minorHAnsi"/>
              <w:noProof/>
              <w:sz w:val="22"/>
              <w:lang w:val="en-US"/>
            </w:rPr>
          </w:pPr>
          <w:hyperlink w:anchor="_Toc118567316" w:history="1">
            <w:r w:rsidR="00630F8E" w:rsidRPr="003A4081">
              <w:rPr>
                <w:rStyle w:val="a5"/>
                <w:noProof/>
              </w:rPr>
              <w:t>Висновки до першого розділу</w:t>
            </w:r>
            <w:r w:rsidR="00630F8E">
              <w:rPr>
                <w:noProof/>
                <w:webHidden/>
              </w:rPr>
              <w:tab/>
            </w:r>
            <w:r w:rsidR="00630F8E">
              <w:rPr>
                <w:noProof/>
                <w:webHidden/>
              </w:rPr>
              <w:fldChar w:fldCharType="begin"/>
            </w:r>
            <w:r w:rsidR="00630F8E">
              <w:rPr>
                <w:noProof/>
                <w:webHidden/>
              </w:rPr>
              <w:instrText xml:space="preserve"> PAGEREF _Toc118567316 \h </w:instrText>
            </w:r>
            <w:r w:rsidR="00630F8E">
              <w:rPr>
                <w:noProof/>
                <w:webHidden/>
              </w:rPr>
            </w:r>
            <w:r w:rsidR="00630F8E">
              <w:rPr>
                <w:noProof/>
                <w:webHidden/>
              </w:rPr>
              <w:fldChar w:fldCharType="separate"/>
            </w:r>
            <w:r w:rsidR="00FC55C0">
              <w:rPr>
                <w:noProof/>
                <w:webHidden/>
              </w:rPr>
              <w:t>17</w:t>
            </w:r>
            <w:r w:rsidR="00630F8E">
              <w:rPr>
                <w:noProof/>
                <w:webHidden/>
              </w:rPr>
              <w:fldChar w:fldCharType="end"/>
            </w:r>
          </w:hyperlink>
        </w:p>
        <w:p w:rsidR="00630F8E" w:rsidRDefault="008D7B74">
          <w:pPr>
            <w:pStyle w:val="11"/>
            <w:tabs>
              <w:tab w:val="right" w:leader="dot" w:pos="9962"/>
            </w:tabs>
            <w:rPr>
              <w:rFonts w:asciiTheme="minorHAnsi" w:eastAsiaTheme="minorEastAsia" w:hAnsiTheme="minorHAnsi"/>
              <w:noProof/>
              <w:sz w:val="22"/>
              <w:lang w:val="en-US"/>
            </w:rPr>
          </w:pPr>
          <w:hyperlink w:anchor="_Toc118567317" w:history="1">
            <w:r w:rsidR="00630F8E" w:rsidRPr="003A4081">
              <w:rPr>
                <w:rStyle w:val="a5"/>
                <w:noProof/>
              </w:rPr>
              <w:t>РОЗДІЛ 2. ЗАГАЛЬНА ХАРАКТЕРИСТИКА КИЇВСЬКОЇ ОБЛАСТІ</w:t>
            </w:r>
            <w:r w:rsidR="00630F8E">
              <w:rPr>
                <w:noProof/>
                <w:webHidden/>
              </w:rPr>
              <w:tab/>
            </w:r>
            <w:r w:rsidR="00630F8E">
              <w:rPr>
                <w:noProof/>
                <w:webHidden/>
              </w:rPr>
              <w:fldChar w:fldCharType="begin"/>
            </w:r>
            <w:r w:rsidR="00630F8E">
              <w:rPr>
                <w:noProof/>
                <w:webHidden/>
              </w:rPr>
              <w:instrText xml:space="preserve"> PAGEREF _Toc118567317 \h </w:instrText>
            </w:r>
            <w:r w:rsidR="00630F8E">
              <w:rPr>
                <w:noProof/>
                <w:webHidden/>
              </w:rPr>
            </w:r>
            <w:r w:rsidR="00630F8E">
              <w:rPr>
                <w:noProof/>
                <w:webHidden/>
              </w:rPr>
              <w:fldChar w:fldCharType="separate"/>
            </w:r>
            <w:r w:rsidR="00FC55C0">
              <w:rPr>
                <w:noProof/>
                <w:webHidden/>
              </w:rPr>
              <w:t>18</w:t>
            </w:r>
            <w:r w:rsidR="00630F8E">
              <w:rPr>
                <w:noProof/>
                <w:webHidden/>
              </w:rPr>
              <w:fldChar w:fldCharType="end"/>
            </w:r>
          </w:hyperlink>
        </w:p>
        <w:p w:rsidR="00630F8E" w:rsidRDefault="008D7B74">
          <w:pPr>
            <w:pStyle w:val="21"/>
            <w:tabs>
              <w:tab w:val="right" w:leader="dot" w:pos="9962"/>
            </w:tabs>
            <w:rPr>
              <w:rFonts w:asciiTheme="minorHAnsi" w:eastAsiaTheme="minorEastAsia" w:hAnsiTheme="minorHAnsi"/>
              <w:noProof/>
              <w:sz w:val="22"/>
              <w:lang w:val="en-US"/>
            </w:rPr>
          </w:pPr>
          <w:hyperlink w:anchor="_Toc118567318" w:history="1">
            <w:r w:rsidR="00630F8E" w:rsidRPr="003A4081">
              <w:rPr>
                <w:rStyle w:val="a5"/>
                <w:rFonts w:cs="Times New Roman"/>
                <w:noProof/>
              </w:rPr>
              <w:t>2.1. Фізико-географічна характеристика області</w:t>
            </w:r>
            <w:r w:rsidR="00630F8E">
              <w:rPr>
                <w:noProof/>
                <w:webHidden/>
              </w:rPr>
              <w:tab/>
            </w:r>
            <w:r w:rsidR="00630F8E">
              <w:rPr>
                <w:noProof/>
                <w:webHidden/>
              </w:rPr>
              <w:fldChar w:fldCharType="begin"/>
            </w:r>
            <w:r w:rsidR="00630F8E">
              <w:rPr>
                <w:noProof/>
                <w:webHidden/>
              </w:rPr>
              <w:instrText xml:space="preserve"> PAGEREF _Toc118567318 \h </w:instrText>
            </w:r>
            <w:r w:rsidR="00630F8E">
              <w:rPr>
                <w:noProof/>
                <w:webHidden/>
              </w:rPr>
            </w:r>
            <w:r w:rsidR="00630F8E">
              <w:rPr>
                <w:noProof/>
                <w:webHidden/>
              </w:rPr>
              <w:fldChar w:fldCharType="separate"/>
            </w:r>
            <w:r w:rsidR="00FC55C0">
              <w:rPr>
                <w:noProof/>
                <w:webHidden/>
              </w:rPr>
              <w:t>18</w:t>
            </w:r>
            <w:r w:rsidR="00630F8E">
              <w:rPr>
                <w:noProof/>
                <w:webHidden/>
              </w:rPr>
              <w:fldChar w:fldCharType="end"/>
            </w:r>
          </w:hyperlink>
        </w:p>
        <w:p w:rsidR="00630F8E" w:rsidRDefault="008D7B74">
          <w:pPr>
            <w:pStyle w:val="21"/>
            <w:tabs>
              <w:tab w:val="right" w:leader="dot" w:pos="9962"/>
            </w:tabs>
            <w:rPr>
              <w:rFonts w:asciiTheme="minorHAnsi" w:eastAsiaTheme="minorEastAsia" w:hAnsiTheme="minorHAnsi"/>
              <w:noProof/>
              <w:sz w:val="22"/>
              <w:lang w:val="en-US"/>
            </w:rPr>
          </w:pPr>
          <w:hyperlink w:anchor="_Toc118567319" w:history="1">
            <w:r w:rsidR="00630F8E" w:rsidRPr="003A4081">
              <w:rPr>
                <w:rStyle w:val="a5"/>
                <w:noProof/>
                <w:shd w:val="clear" w:color="auto" w:fill="FFFFFF"/>
              </w:rPr>
              <w:t>2.2. Економіко-географічна характеристика області</w:t>
            </w:r>
            <w:r w:rsidR="00630F8E">
              <w:rPr>
                <w:noProof/>
                <w:webHidden/>
              </w:rPr>
              <w:tab/>
            </w:r>
            <w:r w:rsidR="00630F8E">
              <w:rPr>
                <w:noProof/>
                <w:webHidden/>
              </w:rPr>
              <w:fldChar w:fldCharType="begin"/>
            </w:r>
            <w:r w:rsidR="00630F8E">
              <w:rPr>
                <w:noProof/>
                <w:webHidden/>
              </w:rPr>
              <w:instrText xml:space="preserve"> PAGEREF _Toc118567319 \h </w:instrText>
            </w:r>
            <w:r w:rsidR="00630F8E">
              <w:rPr>
                <w:noProof/>
                <w:webHidden/>
              </w:rPr>
            </w:r>
            <w:r w:rsidR="00630F8E">
              <w:rPr>
                <w:noProof/>
                <w:webHidden/>
              </w:rPr>
              <w:fldChar w:fldCharType="separate"/>
            </w:r>
            <w:r w:rsidR="00FC55C0">
              <w:rPr>
                <w:noProof/>
                <w:webHidden/>
              </w:rPr>
              <w:t>26</w:t>
            </w:r>
            <w:r w:rsidR="00630F8E">
              <w:rPr>
                <w:noProof/>
                <w:webHidden/>
              </w:rPr>
              <w:fldChar w:fldCharType="end"/>
            </w:r>
          </w:hyperlink>
        </w:p>
        <w:p w:rsidR="00630F8E" w:rsidRDefault="008D7B74">
          <w:pPr>
            <w:pStyle w:val="21"/>
            <w:tabs>
              <w:tab w:val="right" w:leader="dot" w:pos="9962"/>
            </w:tabs>
            <w:rPr>
              <w:rFonts w:asciiTheme="minorHAnsi" w:eastAsiaTheme="minorEastAsia" w:hAnsiTheme="minorHAnsi"/>
              <w:noProof/>
              <w:sz w:val="22"/>
              <w:lang w:val="en-US"/>
            </w:rPr>
          </w:pPr>
          <w:hyperlink w:anchor="_Toc118567320" w:history="1">
            <w:r w:rsidR="00630F8E" w:rsidRPr="003A4081">
              <w:rPr>
                <w:rStyle w:val="a5"/>
                <w:noProof/>
              </w:rPr>
              <w:t>Висновки до другого розділу</w:t>
            </w:r>
            <w:r w:rsidR="00630F8E">
              <w:rPr>
                <w:noProof/>
                <w:webHidden/>
              </w:rPr>
              <w:tab/>
            </w:r>
            <w:r w:rsidR="00630F8E">
              <w:rPr>
                <w:noProof/>
                <w:webHidden/>
              </w:rPr>
              <w:fldChar w:fldCharType="begin"/>
            </w:r>
            <w:r w:rsidR="00630F8E">
              <w:rPr>
                <w:noProof/>
                <w:webHidden/>
              </w:rPr>
              <w:instrText xml:space="preserve"> PAGEREF _Toc118567320 \h </w:instrText>
            </w:r>
            <w:r w:rsidR="00630F8E">
              <w:rPr>
                <w:noProof/>
                <w:webHidden/>
              </w:rPr>
            </w:r>
            <w:r w:rsidR="00630F8E">
              <w:rPr>
                <w:noProof/>
                <w:webHidden/>
              </w:rPr>
              <w:fldChar w:fldCharType="separate"/>
            </w:r>
            <w:r w:rsidR="00FC55C0">
              <w:rPr>
                <w:noProof/>
                <w:webHidden/>
              </w:rPr>
              <w:t>34</w:t>
            </w:r>
            <w:r w:rsidR="00630F8E">
              <w:rPr>
                <w:noProof/>
                <w:webHidden/>
              </w:rPr>
              <w:fldChar w:fldCharType="end"/>
            </w:r>
          </w:hyperlink>
        </w:p>
        <w:p w:rsidR="00630F8E" w:rsidRDefault="008D7B74">
          <w:pPr>
            <w:pStyle w:val="11"/>
            <w:tabs>
              <w:tab w:val="right" w:leader="dot" w:pos="9962"/>
            </w:tabs>
            <w:rPr>
              <w:rFonts w:asciiTheme="minorHAnsi" w:eastAsiaTheme="minorEastAsia" w:hAnsiTheme="minorHAnsi"/>
              <w:noProof/>
              <w:sz w:val="22"/>
              <w:lang w:val="en-US"/>
            </w:rPr>
          </w:pPr>
          <w:hyperlink w:anchor="_Toc118567321" w:history="1">
            <w:r w:rsidR="00630F8E" w:rsidRPr="003A4081">
              <w:rPr>
                <w:rStyle w:val="a5"/>
                <w:noProof/>
              </w:rPr>
              <w:t>РОЗДІЛ 3. ЕКОЛОГІЧНИЙ СТАН КИЇВСЬКОЇ ОБЛАСТІ</w:t>
            </w:r>
            <w:r w:rsidR="00630F8E">
              <w:rPr>
                <w:noProof/>
                <w:webHidden/>
              </w:rPr>
              <w:tab/>
            </w:r>
            <w:r w:rsidR="00630F8E">
              <w:rPr>
                <w:noProof/>
                <w:webHidden/>
              </w:rPr>
              <w:fldChar w:fldCharType="begin"/>
            </w:r>
            <w:r w:rsidR="00630F8E">
              <w:rPr>
                <w:noProof/>
                <w:webHidden/>
              </w:rPr>
              <w:instrText xml:space="preserve"> PAGEREF _Toc118567321 \h </w:instrText>
            </w:r>
            <w:r w:rsidR="00630F8E">
              <w:rPr>
                <w:noProof/>
                <w:webHidden/>
              </w:rPr>
            </w:r>
            <w:r w:rsidR="00630F8E">
              <w:rPr>
                <w:noProof/>
                <w:webHidden/>
              </w:rPr>
              <w:fldChar w:fldCharType="separate"/>
            </w:r>
            <w:r w:rsidR="00FC55C0">
              <w:rPr>
                <w:noProof/>
                <w:webHidden/>
              </w:rPr>
              <w:t>37</w:t>
            </w:r>
            <w:r w:rsidR="00630F8E">
              <w:rPr>
                <w:noProof/>
                <w:webHidden/>
              </w:rPr>
              <w:fldChar w:fldCharType="end"/>
            </w:r>
          </w:hyperlink>
        </w:p>
        <w:p w:rsidR="00630F8E" w:rsidRDefault="008D7B74">
          <w:pPr>
            <w:pStyle w:val="21"/>
            <w:tabs>
              <w:tab w:val="right" w:leader="dot" w:pos="9962"/>
            </w:tabs>
            <w:rPr>
              <w:rFonts w:asciiTheme="minorHAnsi" w:eastAsiaTheme="minorEastAsia" w:hAnsiTheme="minorHAnsi"/>
              <w:noProof/>
              <w:sz w:val="22"/>
              <w:lang w:val="en-US"/>
            </w:rPr>
          </w:pPr>
          <w:hyperlink w:anchor="_Toc118567322" w:history="1">
            <w:r w:rsidR="00630F8E" w:rsidRPr="003A4081">
              <w:rPr>
                <w:rStyle w:val="a5"/>
                <w:noProof/>
                <w:lang w:eastAsia="uk-UA"/>
              </w:rPr>
              <w:t>3.1. Екологічний стан атмосферного повітря</w:t>
            </w:r>
            <w:r w:rsidR="00630F8E">
              <w:rPr>
                <w:noProof/>
                <w:webHidden/>
              </w:rPr>
              <w:tab/>
            </w:r>
            <w:r w:rsidR="00630F8E">
              <w:rPr>
                <w:noProof/>
                <w:webHidden/>
              </w:rPr>
              <w:fldChar w:fldCharType="begin"/>
            </w:r>
            <w:r w:rsidR="00630F8E">
              <w:rPr>
                <w:noProof/>
                <w:webHidden/>
              </w:rPr>
              <w:instrText xml:space="preserve"> PAGEREF _Toc118567322 \h </w:instrText>
            </w:r>
            <w:r w:rsidR="00630F8E">
              <w:rPr>
                <w:noProof/>
                <w:webHidden/>
              </w:rPr>
            </w:r>
            <w:r w:rsidR="00630F8E">
              <w:rPr>
                <w:noProof/>
                <w:webHidden/>
              </w:rPr>
              <w:fldChar w:fldCharType="separate"/>
            </w:r>
            <w:r w:rsidR="00FC55C0">
              <w:rPr>
                <w:noProof/>
                <w:webHidden/>
              </w:rPr>
              <w:t>37</w:t>
            </w:r>
            <w:r w:rsidR="00630F8E">
              <w:rPr>
                <w:noProof/>
                <w:webHidden/>
              </w:rPr>
              <w:fldChar w:fldCharType="end"/>
            </w:r>
          </w:hyperlink>
        </w:p>
        <w:p w:rsidR="00630F8E" w:rsidRDefault="008D7B74">
          <w:pPr>
            <w:pStyle w:val="21"/>
            <w:tabs>
              <w:tab w:val="right" w:leader="dot" w:pos="9962"/>
            </w:tabs>
            <w:rPr>
              <w:rFonts w:asciiTheme="minorHAnsi" w:eastAsiaTheme="minorEastAsia" w:hAnsiTheme="minorHAnsi"/>
              <w:noProof/>
              <w:sz w:val="22"/>
              <w:lang w:val="en-US"/>
            </w:rPr>
          </w:pPr>
          <w:hyperlink w:anchor="_Toc118567323" w:history="1">
            <w:r w:rsidR="00630F8E" w:rsidRPr="003A4081">
              <w:rPr>
                <w:rStyle w:val="a5"/>
                <w:noProof/>
                <w:lang w:eastAsia="uk-UA"/>
              </w:rPr>
              <w:t>3.2. Екологічний стан водних ресурсів</w:t>
            </w:r>
            <w:r w:rsidR="00630F8E">
              <w:rPr>
                <w:noProof/>
                <w:webHidden/>
              </w:rPr>
              <w:tab/>
            </w:r>
            <w:r w:rsidR="00630F8E">
              <w:rPr>
                <w:noProof/>
                <w:webHidden/>
              </w:rPr>
              <w:fldChar w:fldCharType="begin"/>
            </w:r>
            <w:r w:rsidR="00630F8E">
              <w:rPr>
                <w:noProof/>
                <w:webHidden/>
              </w:rPr>
              <w:instrText xml:space="preserve"> PAGEREF _Toc118567323 \h </w:instrText>
            </w:r>
            <w:r w:rsidR="00630F8E">
              <w:rPr>
                <w:noProof/>
                <w:webHidden/>
              </w:rPr>
            </w:r>
            <w:r w:rsidR="00630F8E">
              <w:rPr>
                <w:noProof/>
                <w:webHidden/>
              </w:rPr>
              <w:fldChar w:fldCharType="separate"/>
            </w:r>
            <w:r w:rsidR="00FC55C0">
              <w:rPr>
                <w:noProof/>
                <w:webHidden/>
              </w:rPr>
              <w:t>41</w:t>
            </w:r>
            <w:r w:rsidR="00630F8E">
              <w:rPr>
                <w:noProof/>
                <w:webHidden/>
              </w:rPr>
              <w:fldChar w:fldCharType="end"/>
            </w:r>
          </w:hyperlink>
        </w:p>
        <w:p w:rsidR="00630F8E" w:rsidRDefault="008D7B74">
          <w:pPr>
            <w:pStyle w:val="21"/>
            <w:tabs>
              <w:tab w:val="right" w:leader="dot" w:pos="9962"/>
            </w:tabs>
            <w:rPr>
              <w:rFonts w:asciiTheme="minorHAnsi" w:eastAsiaTheme="minorEastAsia" w:hAnsiTheme="minorHAnsi"/>
              <w:noProof/>
              <w:sz w:val="22"/>
              <w:lang w:val="en-US"/>
            </w:rPr>
          </w:pPr>
          <w:hyperlink w:anchor="_Toc118567324" w:history="1">
            <w:r w:rsidR="00630F8E" w:rsidRPr="003A4081">
              <w:rPr>
                <w:rStyle w:val="a5"/>
                <w:noProof/>
                <w:lang w:eastAsia="uk-UA"/>
              </w:rPr>
              <w:t>3.3. Екологічний стан земельних ресурсів</w:t>
            </w:r>
            <w:r w:rsidR="00630F8E">
              <w:rPr>
                <w:noProof/>
                <w:webHidden/>
              </w:rPr>
              <w:tab/>
            </w:r>
            <w:r w:rsidR="00630F8E">
              <w:rPr>
                <w:noProof/>
                <w:webHidden/>
              </w:rPr>
              <w:fldChar w:fldCharType="begin"/>
            </w:r>
            <w:r w:rsidR="00630F8E">
              <w:rPr>
                <w:noProof/>
                <w:webHidden/>
              </w:rPr>
              <w:instrText xml:space="preserve"> PAGEREF _Toc118567324 \h </w:instrText>
            </w:r>
            <w:r w:rsidR="00630F8E">
              <w:rPr>
                <w:noProof/>
                <w:webHidden/>
              </w:rPr>
            </w:r>
            <w:r w:rsidR="00630F8E">
              <w:rPr>
                <w:noProof/>
                <w:webHidden/>
              </w:rPr>
              <w:fldChar w:fldCharType="separate"/>
            </w:r>
            <w:r w:rsidR="00FC55C0">
              <w:rPr>
                <w:noProof/>
                <w:webHidden/>
              </w:rPr>
              <w:t>44</w:t>
            </w:r>
            <w:r w:rsidR="00630F8E">
              <w:rPr>
                <w:noProof/>
                <w:webHidden/>
              </w:rPr>
              <w:fldChar w:fldCharType="end"/>
            </w:r>
          </w:hyperlink>
        </w:p>
        <w:p w:rsidR="00630F8E" w:rsidRDefault="008D7B74">
          <w:pPr>
            <w:pStyle w:val="21"/>
            <w:tabs>
              <w:tab w:val="right" w:leader="dot" w:pos="9962"/>
            </w:tabs>
            <w:rPr>
              <w:rFonts w:asciiTheme="minorHAnsi" w:eastAsiaTheme="minorEastAsia" w:hAnsiTheme="minorHAnsi"/>
              <w:noProof/>
              <w:sz w:val="22"/>
              <w:lang w:val="en-US"/>
            </w:rPr>
          </w:pPr>
          <w:hyperlink w:anchor="_Toc118567325" w:history="1">
            <w:r w:rsidR="00630F8E" w:rsidRPr="003A4081">
              <w:rPr>
                <w:rStyle w:val="a5"/>
                <w:noProof/>
                <w:lang w:eastAsia="uk-UA"/>
              </w:rPr>
              <w:t>3.4. Вплив військових дій на екологічний стан</w:t>
            </w:r>
            <w:r w:rsidR="00630F8E">
              <w:rPr>
                <w:noProof/>
                <w:webHidden/>
              </w:rPr>
              <w:tab/>
            </w:r>
            <w:r w:rsidR="00630F8E">
              <w:rPr>
                <w:noProof/>
                <w:webHidden/>
              </w:rPr>
              <w:fldChar w:fldCharType="begin"/>
            </w:r>
            <w:r w:rsidR="00630F8E">
              <w:rPr>
                <w:noProof/>
                <w:webHidden/>
              </w:rPr>
              <w:instrText xml:space="preserve"> PAGEREF _Toc118567325 \h </w:instrText>
            </w:r>
            <w:r w:rsidR="00630F8E">
              <w:rPr>
                <w:noProof/>
                <w:webHidden/>
              </w:rPr>
            </w:r>
            <w:r w:rsidR="00630F8E">
              <w:rPr>
                <w:noProof/>
                <w:webHidden/>
              </w:rPr>
              <w:fldChar w:fldCharType="separate"/>
            </w:r>
            <w:r w:rsidR="00FC55C0">
              <w:rPr>
                <w:noProof/>
                <w:webHidden/>
              </w:rPr>
              <w:t>50</w:t>
            </w:r>
            <w:r w:rsidR="00630F8E">
              <w:rPr>
                <w:noProof/>
                <w:webHidden/>
              </w:rPr>
              <w:fldChar w:fldCharType="end"/>
            </w:r>
          </w:hyperlink>
        </w:p>
        <w:p w:rsidR="00630F8E" w:rsidRDefault="008D7B74">
          <w:pPr>
            <w:pStyle w:val="21"/>
            <w:tabs>
              <w:tab w:val="right" w:leader="dot" w:pos="9962"/>
            </w:tabs>
            <w:rPr>
              <w:rFonts w:asciiTheme="minorHAnsi" w:eastAsiaTheme="minorEastAsia" w:hAnsiTheme="minorHAnsi"/>
              <w:noProof/>
              <w:sz w:val="22"/>
              <w:lang w:val="en-US"/>
            </w:rPr>
          </w:pPr>
          <w:hyperlink w:anchor="_Toc118567326" w:history="1">
            <w:r w:rsidR="00630F8E" w:rsidRPr="003A4081">
              <w:rPr>
                <w:rStyle w:val="a5"/>
                <w:noProof/>
              </w:rPr>
              <w:t>Висновки до третього розділу</w:t>
            </w:r>
            <w:r w:rsidR="00630F8E">
              <w:rPr>
                <w:noProof/>
                <w:webHidden/>
              </w:rPr>
              <w:tab/>
            </w:r>
            <w:r w:rsidR="00630F8E">
              <w:rPr>
                <w:noProof/>
                <w:webHidden/>
              </w:rPr>
              <w:fldChar w:fldCharType="begin"/>
            </w:r>
            <w:r w:rsidR="00630F8E">
              <w:rPr>
                <w:noProof/>
                <w:webHidden/>
              </w:rPr>
              <w:instrText xml:space="preserve"> PAGEREF _Toc118567326 \h </w:instrText>
            </w:r>
            <w:r w:rsidR="00630F8E">
              <w:rPr>
                <w:noProof/>
                <w:webHidden/>
              </w:rPr>
            </w:r>
            <w:r w:rsidR="00630F8E">
              <w:rPr>
                <w:noProof/>
                <w:webHidden/>
              </w:rPr>
              <w:fldChar w:fldCharType="separate"/>
            </w:r>
            <w:r w:rsidR="00FC55C0">
              <w:rPr>
                <w:noProof/>
                <w:webHidden/>
              </w:rPr>
              <w:t>53</w:t>
            </w:r>
            <w:r w:rsidR="00630F8E">
              <w:rPr>
                <w:noProof/>
                <w:webHidden/>
              </w:rPr>
              <w:fldChar w:fldCharType="end"/>
            </w:r>
          </w:hyperlink>
        </w:p>
        <w:p w:rsidR="00630F8E" w:rsidRDefault="008D7B74">
          <w:pPr>
            <w:pStyle w:val="11"/>
            <w:tabs>
              <w:tab w:val="right" w:leader="dot" w:pos="9962"/>
            </w:tabs>
            <w:rPr>
              <w:rFonts w:asciiTheme="minorHAnsi" w:eastAsiaTheme="minorEastAsia" w:hAnsiTheme="minorHAnsi"/>
              <w:noProof/>
              <w:sz w:val="22"/>
              <w:lang w:val="en-US"/>
            </w:rPr>
          </w:pPr>
          <w:hyperlink w:anchor="_Toc118567327" w:history="1">
            <w:r w:rsidR="00630F8E" w:rsidRPr="003A4081">
              <w:rPr>
                <w:rStyle w:val="a5"/>
                <w:noProof/>
              </w:rPr>
              <w:t>РОЗДІЛ 4. ВИВЧЕННЯ ТЕМИ У ШКІЛЬНОМУ КУРСІ ГЕОГРАФІЇ</w:t>
            </w:r>
            <w:r w:rsidR="00630F8E">
              <w:rPr>
                <w:noProof/>
                <w:webHidden/>
              </w:rPr>
              <w:tab/>
            </w:r>
            <w:r w:rsidR="00630F8E">
              <w:rPr>
                <w:noProof/>
                <w:webHidden/>
              </w:rPr>
              <w:fldChar w:fldCharType="begin"/>
            </w:r>
            <w:r w:rsidR="00630F8E">
              <w:rPr>
                <w:noProof/>
                <w:webHidden/>
              </w:rPr>
              <w:instrText xml:space="preserve"> PAGEREF _Toc118567327 \h </w:instrText>
            </w:r>
            <w:r w:rsidR="00630F8E">
              <w:rPr>
                <w:noProof/>
                <w:webHidden/>
              </w:rPr>
            </w:r>
            <w:r w:rsidR="00630F8E">
              <w:rPr>
                <w:noProof/>
                <w:webHidden/>
              </w:rPr>
              <w:fldChar w:fldCharType="separate"/>
            </w:r>
            <w:r w:rsidR="00FC55C0">
              <w:rPr>
                <w:noProof/>
                <w:webHidden/>
              </w:rPr>
              <w:t>55</w:t>
            </w:r>
            <w:r w:rsidR="00630F8E">
              <w:rPr>
                <w:noProof/>
                <w:webHidden/>
              </w:rPr>
              <w:fldChar w:fldCharType="end"/>
            </w:r>
          </w:hyperlink>
        </w:p>
        <w:p w:rsidR="00630F8E" w:rsidRDefault="008D7B74">
          <w:pPr>
            <w:pStyle w:val="21"/>
            <w:tabs>
              <w:tab w:val="right" w:leader="dot" w:pos="9962"/>
            </w:tabs>
            <w:rPr>
              <w:rFonts w:asciiTheme="minorHAnsi" w:eastAsiaTheme="minorEastAsia" w:hAnsiTheme="minorHAnsi"/>
              <w:noProof/>
              <w:sz w:val="22"/>
              <w:lang w:val="en-US"/>
            </w:rPr>
          </w:pPr>
          <w:hyperlink w:anchor="_Toc118567328" w:history="1">
            <w:r w:rsidR="00630F8E" w:rsidRPr="003A4081">
              <w:rPr>
                <w:rStyle w:val="a5"/>
                <w:noProof/>
              </w:rPr>
              <w:t>Висновки до четвертого розділу</w:t>
            </w:r>
            <w:r w:rsidR="00630F8E">
              <w:rPr>
                <w:noProof/>
                <w:webHidden/>
              </w:rPr>
              <w:tab/>
            </w:r>
            <w:r w:rsidR="00630F8E">
              <w:rPr>
                <w:noProof/>
                <w:webHidden/>
              </w:rPr>
              <w:fldChar w:fldCharType="begin"/>
            </w:r>
            <w:r w:rsidR="00630F8E">
              <w:rPr>
                <w:noProof/>
                <w:webHidden/>
              </w:rPr>
              <w:instrText xml:space="preserve"> PAGEREF _Toc118567328 \h </w:instrText>
            </w:r>
            <w:r w:rsidR="00630F8E">
              <w:rPr>
                <w:noProof/>
                <w:webHidden/>
              </w:rPr>
            </w:r>
            <w:r w:rsidR="00630F8E">
              <w:rPr>
                <w:noProof/>
                <w:webHidden/>
              </w:rPr>
              <w:fldChar w:fldCharType="separate"/>
            </w:r>
            <w:r w:rsidR="00FC55C0">
              <w:rPr>
                <w:noProof/>
                <w:webHidden/>
              </w:rPr>
              <w:t>65</w:t>
            </w:r>
            <w:r w:rsidR="00630F8E">
              <w:rPr>
                <w:noProof/>
                <w:webHidden/>
              </w:rPr>
              <w:fldChar w:fldCharType="end"/>
            </w:r>
          </w:hyperlink>
        </w:p>
        <w:p w:rsidR="00630F8E" w:rsidRDefault="008D7B74">
          <w:pPr>
            <w:pStyle w:val="11"/>
            <w:tabs>
              <w:tab w:val="right" w:leader="dot" w:pos="9962"/>
            </w:tabs>
            <w:rPr>
              <w:rFonts w:asciiTheme="minorHAnsi" w:eastAsiaTheme="minorEastAsia" w:hAnsiTheme="minorHAnsi"/>
              <w:noProof/>
              <w:sz w:val="22"/>
              <w:lang w:val="en-US"/>
            </w:rPr>
          </w:pPr>
          <w:hyperlink w:anchor="_Toc118567329" w:history="1">
            <w:r w:rsidR="00630F8E" w:rsidRPr="003A4081">
              <w:rPr>
                <w:rStyle w:val="a5"/>
                <w:noProof/>
              </w:rPr>
              <w:t>ВИСНОВКИ</w:t>
            </w:r>
            <w:r w:rsidR="00630F8E">
              <w:rPr>
                <w:noProof/>
                <w:webHidden/>
              </w:rPr>
              <w:tab/>
            </w:r>
            <w:r w:rsidR="00630F8E">
              <w:rPr>
                <w:noProof/>
                <w:webHidden/>
              </w:rPr>
              <w:fldChar w:fldCharType="begin"/>
            </w:r>
            <w:r w:rsidR="00630F8E">
              <w:rPr>
                <w:noProof/>
                <w:webHidden/>
              </w:rPr>
              <w:instrText xml:space="preserve"> PAGEREF _Toc118567329 \h </w:instrText>
            </w:r>
            <w:r w:rsidR="00630F8E">
              <w:rPr>
                <w:noProof/>
                <w:webHidden/>
              </w:rPr>
            </w:r>
            <w:r w:rsidR="00630F8E">
              <w:rPr>
                <w:noProof/>
                <w:webHidden/>
              </w:rPr>
              <w:fldChar w:fldCharType="separate"/>
            </w:r>
            <w:r w:rsidR="00FC55C0">
              <w:rPr>
                <w:noProof/>
                <w:webHidden/>
              </w:rPr>
              <w:t>66</w:t>
            </w:r>
            <w:r w:rsidR="00630F8E">
              <w:rPr>
                <w:noProof/>
                <w:webHidden/>
              </w:rPr>
              <w:fldChar w:fldCharType="end"/>
            </w:r>
          </w:hyperlink>
        </w:p>
        <w:p w:rsidR="00630F8E" w:rsidRDefault="008D7B74">
          <w:pPr>
            <w:pStyle w:val="11"/>
            <w:tabs>
              <w:tab w:val="right" w:leader="dot" w:pos="9962"/>
            </w:tabs>
            <w:rPr>
              <w:rFonts w:asciiTheme="minorHAnsi" w:eastAsiaTheme="minorEastAsia" w:hAnsiTheme="minorHAnsi"/>
              <w:noProof/>
              <w:sz w:val="22"/>
              <w:lang w:val="en-US"/>
            </w:rPr>
          </w:pPr>
          <w:hyperlink w:anchor="_Toc118567330" w:history="1">
            <w:r w:rsidR="00630F8E" w:rsidRPr="003A4081">
              <w:rPr>
                <w:rStyle w:val="a5"/>
                <w:noProof/>
              </w:rPr>
              <w:t>СПИСОК ВИКОРИСТАНИХ ДЖЕРЕЛ</w:t>
            </w:r>
            <w:r w:rsidR="00630F8E">
              <w:rPr>
                <w:noProof/>
                <w:webHidden/>
              </w:rPr>
              <w:tab/>
            </w:r>
            <w:r w:rsidR="00630F8E">
              <w:rPr>
                <w:noProof/>
                <w:webHidden/>
              </w:rPr>
              <w:fldChar w:fldCharType="begin"/>
            </w:r>
            <w:r w:rsidR="00630F8E">
              <w:rPr>
                <w:noProof/>
                <w:webHidden/>
              </w:rPr>
              <w:instrText xml:space="preserve"> PAGEREF _Toc118567330 \h </w:instrText>
            </w:r>
            <w:r w:rsidR="00630F8E">
              <w:rPr>
                <w:noProof/>
                <w:webHidden/>
              </w:rPr>
            </w:r>
            <w:r w:rsidR="00630F8E">
              <w:rPr>
                <w:noProof/>
                <w:webHidden/>
              </w:rPr>
              <w:fldChar w:fldCharType="separate"/>
            </w:r>
            <w:r w:rsidR="00FC55C0">
              <w:rPr>
                <w:noProof/>
                <w:webHidden/>
              </w:rPr>
              <w:t>69</w:t>
            </w:r>
            <w:r w:rsidR="00630F8E">
              <w:rPr>
                <w:noProof/>
                <w:webHidden/>
              </w:rPr>
              <w:fldChar w:fldCharType="end"/>
            </w:r>
          </w:hyperlink>
        </w:p>
        <w:p w:rsidR="00DC5881" w:rsidRDefault="00DC5881">
          <w:r>
            <w:rPr>
              <w:b/>
              <w:bCs/>
              <w:lang w:val="ru-RU"/>
            </w:rPr>
            <w:fldChar w:fldCharType="end"/>
          </w:r>
        </w:p>
      </w:sdtContent>
    </w:sdt>
    <w:p w:rsidR="00630F8E" w:rsidRPr="002076E5" w:rsidRDefault="00630F8E" w:rsidP="00224107">
      <w:pPr>
        <w:shd w:val="solid" w:color="FFFFFF" w:fill="auto"/>
        <w:ind w:firstLine="0"/>
        <w:rPr>
          <w:rFonts w:eastAsia="Times New Roman" w:cs="Times New Roman"/>
          <w:color w:val="000000"/>
          <w:szCs w:val="28"/>
          <w:lang w:val="en-US" w:eastAsia="zh-CN"/>
        </w:rPr>
      </w:pPr>
    </w:p>
    <w:p w:rsidR="004E0E6E" w:rsidRDefault="004E0E6E" w:rsidP="00FC55C0">
      <w:pPr>
        <w:shd w:val="solid" w:color="FFFFFF" w:fill="auto"/>
        <w:ind w:firstLine="0"/>
      </w:pPr>
    </w:p>
    <w:p w:rsidR="00F7446F" w:rsidRPr="00C46702" w:rsidRDefault="006025DD" w:rsidP="00630F8E">
      <w:pPr>
        <w:pStyle w:val="1"/>
        <w:spacing w:before="0"/>
        <w:ind w:firstLine="0"/>
      </w:pPr>
      <w:bookmarkStart w:id="1" w:name="_Toc118567312"/>
      <w:r w:rsidRPr="00C46702">
        <w:t>ВСТУП</w:t>
      </w:r>
      <w:bookmarkEnd w:id="1"/>
    </w:p>
    <w:p w:rsidR="0062399D" w:rsidRPr="0062399D" w:rsidRDefault="00FD2747" w:rsidP="00C46702">
      <w:pPr>
        <w:shd w:val="clear" w:color="auto" w:fill="FFFFFF"/>
        <w:rPr>
          <w:rFonts w:eastAsia="Times New Roman" w:cs="Times New Roman"/>
          <w:color w:val="000000"/>
          <w:szCs w:val="28"/>
        </w:rPr>
      </w:pPr>
      <w:r w:rsidRPr="00C46702">
        <w:rPr>
          <w:rFonts w:cs="Times New Roman"/>
          <w:b/>
          <w:bCs/>
          <w:i/>
          <w:iCs/>
        </w:rPr>
        <w:t>Актуальність теми дослідження.</w:t>
      </w:r>
      <w:r w:rsidRPr="00C46702">
        <w:t xml:space="preserve"> </w:t>
      </w:r>
      <w:proofErr w:type="spellStart"/>
      <w:r w:rsidR="006025DD" w:rsidRPr="00C46702">
        <w:t>Геоекологія</w:t>
      </w:r>
      <w:proofErr w:type="spellEnd"/>
      <w:r w:rsidR="00AF5676" w:rsidRPr="00C46702">
        <w:t xml:space="preserve"> (екологічна географія)</w:t>
      </w:r>
      <w:r w:rsidR="006025DD" w:rsidRPr="00C46702">
        <w:t xml:space="preserve"> як </w:t>
      </w:r>
      <w:proofErr w:type="spellStart"/>
      <w:r w:rsidR="006025DD" w:rsidRPr="00C46702">
        <w:t>трансдисциплінарна</w:t>
      </w:r>
      <w:proofErr w:type="spellEnd"/>
      <w:r w:rsidR="006025DD" w:rsidRPr="00C46702">
        <w:t xml:space="preserve"> наука виникла порівняно недавно – у другій половині ХХ століття</w:t>
      </w:r>
      <w:r w:rsidR="006811A6" w:rsidRPr="00C46702">
        <w:t>, і спрямована на підтримку сталого розвитку</w:t>
      </w:r>
      <w:r w:rsidR="006025DD" w:rsidRPr="00C46702">
        <w:t xml:space="preserve">. Вона вивчає </w:t>
      </w:r>
      <w:r w:rsidR="006811A6" w:rsidRPr="00C46702">
        <w:t xml:space="preserve">незворотні процеси у природних ландшафтах, які виникли внаслідок людської діяльності, і забезпечує можливість менеджменту екологічних послуг у співпраці з </w:t>
      </w:r>
      <w:proofErr w:type="spellStart"/>
      <w:r w:rsidR="006811A6" w:rsidRPr="00C46702">
        <w:t>стейкголдерами</w:t>
      </w:r>
      <w:proofErr w:type="spellEnd"/>
      <w:r w:rsidR="006811A6" w:rsidRPr="00C46702">
        <w:t xml:space="preserve">. </w:t>
      </w:r>
      <w:r w:rsidR="00C46702">
        <w:t>З</w:t>
      </w:r>
      <w:r w:rsidR="006811A6" w:rsidRPr="00C46702">
        <w:t xml:space="preserve">алученню ландшафтів для певних видів природокористування </w:t>
      </w:r>
      <w:r w:rsidRPr="00C46702">
        <w:t>повинні</w:t>
      </w:r>
      <w:r w:rsidR="006811A6" w:rsidRPr="00C46702">
        <w:t xml:space="preserve"> передувати </w:t>
      </w:r>
      <w:proofErr w:type="spellStart"/>
      <w:r w:rsidRPr="00C46702">
        <w:t>геоекологічні</w:t>
      </w:r>
      <w:proofErr w:type="spellEnd"/>
      <w:r w:rsidRPr="00C46702">
        <w:t xml:space="preserve"> дослідження, на основі яких здійснюється оцінка наслідків господарських впливів на географічне середовище.</w:t>
      </w:r>
      <w:r w:rsidR="00AF5676" w:rsidRPr="00C46702">
        <w:t xml:space="preserve"> </w:t>
      </w:r>
      <w:r w:rsidR="00C46702">
        <w:t>Тому п</w:t>
      </w:r>
      <w:r w:rsidR="0062399D" w:rsidRPr="00C46702">
        <w:rPr>
          <w:rFonts w:eastAsia="Times New Roman" w:cs="Times New Roman"/>
          <w:color w:val="000000"/>
          <w:szCs w:val="28"/>
        </w:rPr>
        <w:t xml:space="preserve">роведення </w:t>
      </w:r>
      <w:proofErr w:type="spellStart"/>
      <w:r w:rsidR="0062399D" w:rsidRPr="00C46702">
        <w:rPr>
          <w:rFonts w:eastAsia="Times New Roman" w:cs="Times New Roman"/>
          <w:color w:val="000000"/>
          <w:szCs w:val="28"/>
        </w:rPr>
        <w:t>геоекологічних</w:t>
      </w:r>
      <w:proofErr w:type="spellEnd"/>
      <w:r w:rsidR="0062399D" w:rsidRPr="00C46702">
        <w:rPr>
          <w:rFonts w:eastAsia="Times New Roman" w:cs="Times New Roman"/>
          <w:color w:val="000000"/>
          <w:szCs w:val="28"/>
        </w:rPr>
        <w:t xml:space="preserve"> досліджень в Україні та у Київській області </w:t>
      </w:r>
      <w:r w:rsidR="0062399D" w:rsidRPr="0062399D">
        <w:rPr>
          <w:rFonts w:eastAsia="Times New Roman" w:cs="Times New Roman"/>
          <w:color w:val="000000"/>
          <w:szCs w:val="28"/>
        </w:rPr>
        <w:t>є</w:t>
      </w:r>
      <w:r w:rsidR="0062399D" w:rsidRPr="00C46702">
        <w:rPr>
          <w:rFonts w:eastAsia="Times New Roman" w:cs="Times New Roman"/>
          <w:color w:val="000000"/>
          <w:szCs w:val="28"/>
        </w:rPr>
        <w:t xml:space="preserve"> сучасним та актуальним</w:t>
      </w:r>
      <w:r w:rsidR="0062399D" w:rsidRPr="0062399D">
        <w:rPr>
          <w:rFonts w:eastAsia="Times New Roman" w:cs="Times New Roman"/>
          <w:color w:val="000000"/>
          <w:szCs w:val="28"/>
        </w:rPr>
        <w:t>.</w:t>
      </w:r>
    </w:p>
    <w:p w:rsidR="00FD2747" w:rsidRDefault="00FD2747" w:rsidP="00C46702">
      <w:pPr>
        <w:rPr>
          <w:rFonts w:cs="Times New Roman"/>
        </w:rPr>
      </w:pPr>
      <w:r w:rsidRPr="00C46702">
        <w:rPr>
          <w:rFonts w:cs="Times New Roman"/>
          <w:b/>
          <w:bCs/>
          <w:i/>
          <w:iCs/>
        </w:rPr>
        <w:t>Об’єктом</w:t>
      </w:r>
      <w:r w:rsidRPr="00C46702">
        <w:rPr>
          <w:rFonts w:cs="Times New Roman"/>
        </w:rPr>
        <w:t xml:space="preserve"> дослідження даної кваліфікаційної роботи є </w:t>
      </w:r>
      <w:r w:rsidR="00AF5676" w:rsidRPr="00C46702">
        <w:rPr>
          <w:rFonts w:cs="Times New Roman"/>
        </w:rPr>
        <w:t>географічне середовище Київської області</w:t>
      </w:r>
      <w:r w:rsidRPr="00C46702">
        <w:rPr>
          <w:rFonts w:cs="Times New Roman"/>
        </w:rPr>
        <w:t xml:space="preserve">, </w:t>
      </w:r>
      <w:r w:rsidRPr="00C46702">
        <w:rPr>
          <w:rFonts w:cs="Times New Roman"/>
          <w:b/>
          <w:bCs/>
          <w:i/>
          <w:iCs/>
        </w:rPr>
        <w:t>предметом</w:t>
      </w:r>
      <w:r w:rsidRPr="00C46702">
        <w:rPr>
          <w:rFonts w:cs="Times New Roman"/>
        </w:rPr>
        <w:t xml:space="preserve"> – </w:t>
      </w:r>
      <w:r w:rsidR="00AF5676" w:rsidRPr="00C46702">
        <w:rPr>
          <w:rFonts w:cs="Times New Roman"/>
        </w:rPr>
        <w:t>екологічний стан природних компонентів</w:t>
      </w:r>
      <w:r w:rsidRPr="00C46702">
        <w:rPr>
          <w:rFonts w:cs="Times New Roman"/>
        </w:rPr>
        <w:t>.</w:t>
      </w:r>
    </w:p>
    <w:p w:rsidR="006A1E1D" w:rsidRPr="00FD61B5" w:rsidRDefault="006A1E1D" w:rsidP="00FD61B5">
      <w:pPr>
        <w:rPr>
          <w:rFonts w:cs="Times New Roman"/>
        </w:rPr>
      </w:pPr>
      <w:r w:rsidRPr="00FD61B5">
        <w:rPr>
          <w:rFonts w:cs="Times New Roman"/>
        </w:rPr>
        <w:t>Теоретико-методологічні засади</w:t>
      </w:r>
      <w:r w:rsidR="00C46702" w:rsidRPr="00FD61B5">
        <w:rPr>
          <w:rFonts w:cs="Times New Roman"/>
        </w:rPr>
        <w:t xml:space="preserve"> </w:t>
      </w:r>
      <w:proofErr w:type="spellStart"/>
      <w:r w:rsidR="00C46702" w:rsidRPr="00FD61B5">
        <w:rPr>
          <w:rFonts w:cs="Times New Roman"/>
        </w:rPr>
        <w:t>геоекологічних</w:t>
      </w:r>
      <w:proofErr w:type="spellEnd"/>
      <w:r w:rsidR="00C46702" w:rsidRPr="00FD61B5">
        <w:rPr>
          <w:rFonts w:cs="Times New Roman"/>
        </w:rPr>
        <w:t xml:space="preserve"> досліджень відображені у </w:t>
      </w:r>
      <w:r w:rsidRPr="00FD61B5">
        <w:rPr>
          <w:rFonts w:cs="Times New Roman"/>
        </w:rPr>
        <w:t xml:space="preserve">працях </w:t>
      </w:r>
      <w:r w:rsidR="00FD61B5" w:rsidRPr="00FD61B5">
        <w:rPr>
          <w:rFonts w:cs="Times New Roman"/>
        </w:rPr>
        <w:t xml:space="preserve">українських географів: І. С. Круглова, </w:t>
      </w:r>
      <w:r w:rsidR="00C46702" w:rsidRPr="00FD61B5">
        <w:rPr>
          <w:rFonts w:cs="Times New Roman"/>
        </w:rPr>
        <w:t xml:space="preserve"> </w:t>
      </w:r>
      <w:r w:rsidR="00FD61B5" w:rsidRPr="00FD61B5">
        <w:rPr>
          <w:rFonts w:cs="Times New Roman"/>
        </w:rPr>
        <w:t xml:space="preserve">Б. М. </w:t>
      </w:r>
      <w:proofErr w:type="spellStart"/>
      <w:r w:rsidR="00FD61B5" w:rsidRPr="00FD61B5">
        <w:rPr>
          <w:rFonts w:cs="Times New Roman"/>
        </w:rPr>
        <w:t>Нешатаєва</w:t>
      </w:r>
      <w:proofErr w:type="spellEnd"/>
      <w:r w:rsidR="00FD61B5" w:rsidRPr="00FD61B5">
        <w:rPr>
          <w:rFonts w:cs="Times New Roman"/>
        </w:rPr>
        <w:t xml:space="preserve">, М. Д. Гродзинського, П. Г. </w:t>
      </w:r>
      <w:proofErr w:type="spellStart"/>
      <w:r w:rsidR="00FD61B5" w:rsidRPr="00FD61B5">
        <w:rPr>
          <w:rFonts w:cs="Times New Roman"/>
        </w:rPr>
        <w:t>Шищенка</w:t>
      </w:r>
      <w:proofErr w:type="spellEnd"/>
      <w:r w:rsidR="00FD61B5" w:rsidRPr="00FD61B5">
        <w:rPr>
          <w:rFonts w:cs="Times New Roman"/>
        </w:rPr>
        <w:t xml:space="preserve">, І. К. </w:t>
      </w:r>
      <w:proofErr w:type="spellStart"/>
      <w:r w:rsidR="00FD61B5" w:rsidRPr="00FD61B5">
        <w:rPr>
          <w:rFonts w:cs="Times New Roman"/>
        </w:rPr>
        <w:t>Нестерчука</w:t>
      </w:r>
      <w:proofErr w:type="spellEnd"/>
      <w:r w:rsidR="00FD61B5" w:rsidRPr="00FD61B5">
        <w:rPr>
          <w:rFonts w:cs="Times New Roman"/>
        </w:rPr>
        <w:t xml:space="preserve"> та ін. </w:t>
      </w:r>
    </w:p>
    <w:p w:rsidR="00FD2747" w:rsidRPr="00C46702" w:rsidRDefault="00FD2747" w:rsidP="00C46702">
      <w:pPr>
        <w:rPr>
          <w:rFonts w:cs="Times New Roman"/>
        </w:rPr>
      </w:pPr>
      <w:r w:rsidRPr="00C46702">
        <w:rPr>
          <w:rFonts w:cs="Times New Roman"/>
          <w:b/>
          <w:i/>
        </w:rPr>
        <w:t>Метою</w:t>
      </w:r>
      <w:r w:rsidR="00AF5676" w:rsidRPr="00C46702">
        <w:rPr>
          <w:rFonts w:cs="Times New Roman"/>
          <w:b/>
          <w:i/>
        </w:rPr>
        <w:t xml:space="preserve"> </w:t>
      </w:r>
      <w:r w:rsidRPr="00C46702">
        <w:rPr>
          <w:rFonts w:cs="Times New Roman"/>
          <w:bCs/>
        </w:rPr>
        <w:t xml:space="preserve">кваліфікаційної </w:t>
      </w:r>
      <w:r w:rsidRPr="00C46702">
        <w:rPr>
          <w:rFonts w:cs="Times New Roman"/>
        </w:rPr>
        <w:t xml:space="preserve">роботи є </w:t>
      </w:r>
      <w:r w:rsidR="00AF5676" w:rsidRPr="00C46702">
        <w:rPr>
          <w:rFonts w:cs="Times New Roman"/>
        </w:rPr>
        <w:t>здійсне</w:t>
      </w:r>
      <w:r w:rsidRPr="00C46702">
        <w:rPr>
          <w:rFonts w:cs="Times New Roman"/>
        </w:rPr>
        <w:t xml:space="preserve">ння </w:t>
      </w:r>
      <w:proofErr w:type="spellStart"/>
      <w:r w:rsidR="00AF5676" w:rsidRPr="00C46702">
        <w:rPr>
          <w:rFonts w:cs="Times New Roman"/>
        </w:rPr>
        <w:t>геоекологічного</w:t>
      </w:r>
      <w:proofErr w:type="spellEnd"/>
      <w:r w:rsidR="00AF5676" w:rsidRPr="00C46702">
        <w:rPr>
          <w:rFonts w:cs="Times New Roman"/>
        </w:rPr>
        <w:t xml:space="preserve"> аналізу території Київської області.</w:t>
      </w:r>
    </w:p>
    <w:p w:rsidR="00FD2747" w:rsidRPr="00C46702" w:rsidRDefault="00FD2747" w:rsidP="00C46702">
      <w:pPr>
        <w:rPr>
          <w:rFonts w:cs="Times New Roman"/>
        </w:rPr>
      </w:pPr>
      <w:r w:rsidRPr="00C46702">
        <w:rPr>
          <w:rFonts w:cs="Times New Roman"/>
        </w:rPr>
        <w:t xml:space="preserve">Метою роботи визначаються її </w:t>
      </w:r>
      <w:r w:rsidRPr="00C46702">
        <w:rPr>
          <w:rFonts w:cs="Times New Roman"/>
          <w:b/>
          <w:i/>
        </w:rPr>
        <w:t>завдання</w:t>
      </w:r>
      <w:r w:rsidRPr="00C46702">
        <w:rPr>
          <w:rFonts w:cs="Times New Roman"/>
        </w:rPr>
        <w:t>, головними серед  яких є:</w:t>
      </w:r>
    </w:p>
    <w:p w:rsidR="00FD2747" w:rsidRPr="00C46702" w:rsidRDefault="00AF5676" w:rsidP="00AF1873">
      <w:pPr>
        <w:pStyle w:val="a4"/>
        <w:numPr>
          <w:ilvl w:val="0"/>
          <w:numId w:val="1"/>
        </w:numPr>
        <w:rPr>
          <w:rFonts w:cs="Times New Roman"/>
        </w:rPr>
      </w:pPr>
      <w:r w:rsidRPr="00C46702">
        <w:rPr>
          <w:rFonts w:cs="Times New Roman"/>
        </w:rPr>
        <w:t>розгляну</w:t>
      </w:r>
      <w:r w:rsidR="00FD2747" w:rsidRPr="00C46702">
        <w:rPr>
          <w:rFonts w:cs="Times New Roman"/>
        </w:rPr>
        <w:t xml:space="preserve">ти теоретичні основи </w:t>
      </w:r>
      <w:proofErr w:type="spellStart"/>
      <w:r w:rsidRPr="00C46702">
        <w:rPr>
          <w:rFonts w:cs="Times New Roman"/>
        </w:rPr>
        <w:t>геоекологічного</w:t>
      </w:r>
      <w:proofErr w:type="spellEnd"/>
      <w:r w:rsidRPr="00C46702">
        <w:rPr>
          <w:rFonts w:cs="Times New Roman"/>
        </w:rPr>
        <w:t xml:space="preserve"> </w:t>
      </w:r>
      <w:r w:rsidR="00FD2747" w:rsidRPr="00C46702">
        <w:rPr>
          <w:rFonts w:cs="Times New Roman"/>
        </w:rPr>
        <w:t>аналізу</w:t>
      </w:r>
      <w:r w:rsidRPr="00C46702">
        <w:rPr>
          <w:rFonts w:cs="Times New Roman"/>
        </w:rPr>
        <w:t xml:space="preserve"> території адміністративної області</w:t>
      </w:r>
      <w:r w:rsidR="00FD2747" w:rsidRPr="00C46702">
        <w:rPr>
          <w:rFonts w:cs="Times New Roman"/>
        </w:rPr>
        <w:t>;</w:t>
      </w:r>
    </w:p>
    <w:p w:rsidR="00C46702" w:rsidRPr="00C46702" w:rsidRDefault="00D11734" w:rsidP="00AF1873">
      <w:pPr>
        <w:pStyle w:val="a4"/>
        <w:numPr>
          <w:ilvl w:val="0"/>
          <w:numId w:val="1"/>
        </w:numPr>
        <w:rPr>
          <w:rFonts w:cs="Times New Roman"/>
        </w:rPr>
      </w:pPr>
      <w:r w:rsidRPr="00C46702">
        <w:rPr>
          <w:rFonts w:cs="Times New Roman"/>
        </w:rPr>
        <w:t xml:space="preserve">виконати комплексну </w:t>
      </w:r>
      <w:r w:rsidR="00AF5676" w:rsidRPr="00C46702">
        <w:rPr>
          <w:rFonts w:cs="Times New Roman"/>
        </w:rPr>
        <w:t xml:space="preserve">географічну характеристику </w:t>
      </w:r>
      <w:r w:rsidRPr="00C46702">
        <w:rPr>
          <w:rFonts w:cs="Times New Roman"/>
        </w:rPr>
        <w:t xml:space="preserve">Київської </w:t>
      </w:r>
      <w:r w:rsidR="00AF5676" w:rsidRPr="00C46702">
        <w:rPr>
          <w:rFonts w:cs="Times New Roman"/>
        </w:rPr>
        <w:t>області</w:t>
      </w:r>
      <w:r w:rsidR="00C46702" w:rsidRPr="00C46702">
        <w:rPr>
          <w:rFonts w:cs="Times New Roman"/>
        </w:rPr>
        <w:t>;</w:t>
      </w:r>
    </w:p>
    <w:p w:rsidR="00FD2747" w:rsidRPr="00C46702" w:rsidRDefault="00D11734" w:rsidP="00AF1873">
      <w:pPr>
        <w:pStyle w:val="a4"/>
        <w:numPr>
          <w:ilvl w:val="0"/>
          <w:numId w:val="1"/>
        </w:numPr>
        <w:rPr>
          <w:rFonts w:cs="Times New Roman"/>
        </w:rPr>
      </w:pPr>
      <w:r w:rsidRPr="00C46702">
        <w:rPr>
          <w:rFonts w:cs="Times New Roman"/>
        </w:rPr>
        <w:t>виявити та дослідити чинники, які впливають на екологічний стан природних компонентів;</w:t>
      </w:r>
    </w:p>
    <w:p w:rsidR="00C46702" w:rsidRPr="00EC4F44" w:rsidRDefault="007C64A3" w:rsidP="00AF1873">
      <w:pPr>
        <w:pStyle w:val="a4"/>
        <w:numPr>
          <w:ilvl w:val="0"/>
          <w:numId w:val="1"/>
        </w:numPr>
        <w:rPr>
          <w:rFonts w:cs="Times New Roman"/>
          <w:b/>
          <w:i/>
          <w:color w:val="000000"/>
          <w:szCs w:val="28"/>
          <w:shd w:val="clear" w:color="auto" w:fill="FFFFFF"/>
        </w:rPr>
      </w:pPr>
      <w:r w:rsidRPr="00C46702">
        <w:rPr>
          <w:rFonts w:cs="Times New Roman"/>
        </w:rPr>
        <w:lastRenderedPageBreak/>
        <w:t>проаналізува</w:t>
      </w:r>
      <w:r w:rsidR="00D11734" w:rsidRPr="00C46702">
        <w:rPr>
          <w:rFonts w:cs="Times New Roman"/>
        </w:rPr>
        <w:t>ти сучасний екологічний стан</w:t>
      </w:r>
      <w:r w:rsidR="00C46702">
        <w:rPr>
          <w:rFonts w:cs="Times New Roman"/>
        </w:rPr>
        <w:t xml:space="preserve"> природних компонентів на території</w:t>
      </w:r>
      <w:r w:rsidR="00D11734" w:rsidRPr="00C46702">
        <w:rPr>
          <w:rFonts w:cs="Times New Roman"/>
        </w:rPr>
        <w:t xml:space="preserve"> Київської області</w:t>
      </w:r>
      <w:r w:rsidR="00FD2747" w:rsidRPr="00C46702">
        <w:rPr>
          <w:rFonts w:cs="Times New Roman"/>
        </w:rPr>
        <w:t>;</w:t>
      </w:r>
    </w:p>
    <w:p w:rsidR="00EC4F44" w:rsidRPr="001C6F3C" w:rsidRDefault="00443304" w:rsidP="00AF1873">
      <w:pPr>
        <w:pStyle w:val="a4"/>
        <w:numPr>
          <w:ilvl w:val="0"/>
          <w:numId w:val="1"/>
        </w:numPr>
        <w:rPr>
          <w:rFonts w:cs="Times New Roman"/>
          <w:b/>
          <w:i/>
          <w:szCs w:val="28"/>
          <w:shd w:val="clear" w:color="auto" w:fill="FFFFFF"/>
        </w:rPr>
      </w:pPr>
      <w:r w:rsidRPr="001C6F3C">
        <w:rPr>
          <w:rFonts w:cs="Times New Roman"/>
        </w:rPr>
        <w:t>виявити</w:t>
      </w:r>
      <w:r w:rsidR="00EC4F44" w:rsidRPr="001C6F3C">
        <w:rPr>
          <w:rFonts w:cs="Times New Roman"/>
        </w:rPr>
        <w:t xml:space="preserve"> екологічні проблеми </w:t>
      </w:r>
      <w:r w:rsidRPr="001C6F3C">
        <w:rPr>
          <w:rFonts w:cs="Times New Roman"/>
        </w:rPr>
        <w:t xml:space="preserve">території </w:t>
      </w:r>
      <w:r w:rsidR="00EC4F44" w:rsidRPr="001C6F3C">
        <w:rPr>
          <w:rFonts w:cs="Times New Roman"/>
        </w:rPr>
        <w:t>Київської області;</w:t>
      </w:r>
    </w:p>
    <w:p w:rsidR="00C46702" w:rsidRPr="001C6F3C" w:rsidRDefault="00C46702" w:rsidP="00AF1873">
      <w:pPr>
        <w:pStyle w:val="a4"/>
        <w:numPr>
          <w:ilvl w:val="0"/>
          <w:numId w:val="1"/>
        </w:numPr>
        <w:rPr>
          <w:rFonts w:cs="Times New Roman"/>
          <w:szCs w:val="28"/>
          <w:shd w:val="clear" w:color="auto" w:fill="FFFFFF"/>
        </w:rPr>
      </w:pPr>
      <w:r w:rsidRPr="001C6F3C">
        <w:rPr>
          <w:rFonts w:cs="Times New Roman"/>
        </w:rPr>
        <w:t xml:space="preserve">визначити </w:t>
      </w:r>
      <w:r w:rsidRPr="001C6F3C">
        <w:rPr>
          <w:rFonts w:cs="Times New Roman"/>
          <w:szCs w:val="28"/>
          <w:shd w:val="clear" w:color="auto" w:fill="FFFFFF"/>
        </w:rPr>
        <w:t>місце теми в шкільному курсі географії</w:t>
      </w:r>
      <w:r w:rsidR="00443304" w:rsidRPr="001C6F3C">
        <w:rPr>
          <w:rFonts w:cs="Times New Roman"/>
          <w:szCs w:val="28"/>
          <w:shd w:val="clear" w:color="auto" w:fill="FFFFFF"/>
        </w:rPr>
        <w:t xml:space="preserve"> та</w:t>
      </w:r>
      <w:r w:rsidR="00291AC1" w:rsidRPr="001C6F3C">
        <w:rPr>
          <w:rFonts w:cs="Times New Roman"/>
          <w:szCs w:val="28"/>
          <w:shd w:val="clear" w:color="auto" w:fill="FFFFFF"/>
        </w:rPr>
        <w:t xml:space="preserve"> </w:t>
      </w:r>
      <w:r w:rsidR="00412BAB" w:rsidRPr="001C6F3C">
        <w:rPr>
          <w:rFonts w:cs="Times New Roman"/>
          <w:szCs w:val="28"/>
          <w:shd w:val="clear" w:color="auto" w:fill="FFFFFF"/>
        </w:rPr>
        <w:t xml:space="preserve">розробити </w:t>
      </w:r>
      <w:r w:rsidR="00443304" w:rsidRPr="001C6F3C">
        <w:rPr>
          <w:rFonts w:cs="Times New Roman"/>
          <w:szCs w:val="28"/>
          <w:shd w:val="clear" w:color="auto" w:fill="FFFFFF"/>
        </w:rPr>
        <w:t xml:space="preserve">план-конспект </w:t>
      </w:r>
      <w:r w:rsidR="00291AC1" w:rsidRPr="001C6F3C">
        <w:rPr>
          <w:rFonts w:cs="Times New Roman"/>
          <w:szCs w:val="28"/>
          <w:shd w:val="clear" w:color="auto" w:fill="FFFFFF"/>
        </w:rPr>
        <w:t>урок</w:t>
      </w:r>
      <w:r w:rsidR="00443304" w:rsidRPr="001C6F3C">
        <w:rPr>
          <w:rFonts w:cs="Times New Roman"/>
          <w:szCs w:val="28"/>
          <w:shd w:val="clear" w:color="auto" w:fill="FFFFFF"/>
        </w:rPr>
        <w:t>у</w:t>
      </w:r>
      <w:r w:rsidR="00291AC1" w:rsidRPr="001C6F3C">
        <w:rPr>
          <w:rFonts w:cs="Times New Roman"/>
          <w:szCs w:val="28"/>
          <w:shd w:val="clear" w:color="auto" w:fill="FFFFFF"/>
        </w:rPr>
        <w:t xml:space="preserve"> з географії з використанням матеріалів дослідження</w:t>
      </w:r>
      <w:r w:rsidRPr="001C6F3C">
        <w:rPr>
          <w:rFonts w:cs="Times New Roman"/>
          <w:szCs w:val="28"/>
          <w:shd w:val="clear" w:color="auto" w:fill="FFFFFF"/>
        </w:rPr>
        <w:t>.</w:t>
      </w:r>
    </w:p>
    <w:p w:rsidR="004B7D9D" w:rsidRPr="00402D32" w:rsidRDefault="00FD2747" w:rsidP="00C46702">
      <w:pPr>
        <w:rPr>
          <w:rFonts w:cs="Times New Roman"/>
          <w:szCs w:val="28"/>
        </w:rPr>
      </w:pPr>
      <w:r w:rsidRPr="00C46702">
        <w:rPr>
          <w:rFonts w:cs="Times New Roman"/>
          <w:b/>
          <w:bCs/>
          <w:i/>
          <w:iCs/>
          <w:szCs w:val="28"/>
        </w:rPr>
        <w:t xml:space="preserve">Обґрунтування гіпотези дослідження. </w:t>
      </w:r>
      <w:r w:rsidRPr="00C46702">
        <w:rPr>
          <w:rFonts w:cs="Times New Roman"/>
          <w:szCs w:val="28"/>
        </w:rPr>
        <w:t xml:space="preserve">Гіпотеза дослідження базується на припущенні, що </w:t>
      </w:r>
      <w:r w:rsidR="004B7D9D" w:rsidRPr="00C46702">
        <w:rPr>
          <w:rFonts w:cs="Times New Roman"/>
          <w:szCs w:val="28"/>
        </w:rPr>
        <w:t xml:space="preserve">екологічний стан території є результатом взаємодії природних і антропогенних факторів. </w:t>
      </w:r>
      <w:r w:rsidR="00CD12DB" w:rsidRPr="00C46702">
        <w:rPr>
          <w:rFonts w:cs="Times New Roman"/>
          <w:szCs w:val="28"/>
        </w:rPr>
        <w:t xml:space="preserve">Саме діяльність людини значною мірою обумовлює порушення структури і функціонування природних систем.  Вивчення екологічного стану природного середовища та пошук конкретних шляхів його оптимізації є </w:t>
      </w:r>
      <w:r w:rsidR="00C46702" w:rsidRPr="00C46702">
        <w:rPr>
          <w:rFonts w:cs="Times New Roman"/>
          <w:szCs w:val="28"/>
        </w:rPr>
        <w:t xml:space="preserve">необхідною умовою для </w:t>
      </w:r>
      <w:r w:rsidR="00CD12DB" w:rsidRPr="00402D32">
        <w:rPr>
          <w:rFonts w:cs="Times New Roman"/>
          <w:szCs w:val="28"/>
          <w:shd w:val="clear" w:color="auto" w:fill="FFFFFF"/>
        </w:rPr>
        <w:t>створення оптимальної структурно-функціональної організації території</w:t>
      </w:r>
      <w:r w:rsidR="00C46702" w:rsidRPr="00402D32">
        <w:rPr>
          <w:rFonts w:cs="Times New Roman"/>
          <w:szCs w:val="28"/>
          <w:shd w:val="clear" w:color="auto" w:fill="FFFFFF"/>
        </w:rPr>
        <w:t>.</w:t>
      </w:r>
    </w:p>
    <w:p w:rsidR="00C46702" w:rsidRDefault="00FD2747" w:rsidP="00C46702">
      <w:pPr>
        <w:rPr>
          <w:rFonts w:cs="Times New Roman"/>
        </w:rPr>
      </w:pPr>
      <w:r w:rsidRPr="00C46702">
        <w:rPr>
          <w:rFonts w:cs="Times New Roman"/>
          <w:b/>
          <w:bCs/>
          <w:i/>
          <w:iCs/>
        </w:rPr>
        <w:t>Методи дослідження та джерельна база.</w:t>
      </w:r>
      <w:r w:rsidR="00D11734" w:rsidRPr="00C46702">
        <w:rPr>
          <w:rFonts w:cs="Times New Roman"/>
          <w:b/>
          <w:bCs/>
          <w:i/>
          <w:iCs/>
        </w:rPr>
        <w:t xml:space="preserve"> </w:t>
      </w:r>
      <w:r w:rsidR="00A33A6F" w:rsidRPr="00C46702">
        <w:rPr>
          <w:rFonts w:cs="Times New Roman"/>
        </w:rPr>
        <w:t xml:space="preserve">При виконанні </w:t>
      </w:r>
      <w:r w:rsidRPr="00C46702">
        <w:rPr>
          <w:rFonts w:cs="Times New Roman"/>
        </w:rPr>
        <w:t xml:space="preserve">дослідження використовувалися загальнонаукові та спеціальні підходи й методи дослідження. </w:t>
      </w:r>
      <w:proofErr w:type="spellStart"/>
      <w:r w:rsidR="007C64A3" w:rsidRPr="00C46702">
        <w:rPr>
          <w:rFonts w:cs="Times New Roman"/>
        </w:rPr>
        <w:t>Геопросторовий</w:t>
      </w:r>
      <w:proofErr w:type="spellEnd"/>
      <w:r w:rsidR="007C64A3" w:rsidRPr="00C46702">
        <w:rPr>
          <w:rFonts w:cs="Times New Roman"/>
        </w:rPr>
        <w:t xml:space="preserve"> та екологіч</w:t>
      </w:r>
      <w:r w:rsidRPr="00C46702">
        <w:rPr>
          <w:rFonts w:cs="Times New Roman"/>
        </w:rPr>
        <w:t xml:space="preserve">ний підходи використовувалися при обґрунтуванні теоретико-методологічних засад </w:t>
      </w:r>
      <w:proofErr w:type="spellStart"/>
      <w:r w:rsidR="007C64A3" w:rsidRPr="00C46702">
        <w:rPr>
          <w:rFonts w:cs="Times New Roman"/>
        </w:rPr>
        <w:t>геоекологічного</w:t>
      </w:r>
      <w:proofErr w:type="spellEnd"/>
      <w:r w:rsidR="007C64A3" w:rsidRPr="00C46702">
        <w:rPr>
          <w:rFonts w:cs="Times New Roman"/>
        </w:rPr>
        <w:t xml:space="preserve"> аналізу території адміністративної області</w:t>
      </w:r>
      <w:r w:rsidRPr="00C46702">
        <w:rPr>
          <w:rFonts w:cs="Times New Roman"/>
        </w:rPr>
        <w:t>, формулювання об’єкта та предмета, побудови загального алгоритму</w:t>
      </w:r>
      <w:r w:rsidR="007C64A3" w:rsidRPr="00C46702">
        <w:rPr>
          <w:rFonts w:cs="Times New Roman"/>
        </w:rPr>
        <w:t xml:space="preserve"> дослідження.</w:t>
      </w:r>
      <w:r w:rsidRPr="00C46702">
        <w:rPr>
          <w:rFonts w:cs="Times New Roman"/>
        </w:rPr>
        <w:t xml:space="preserve"> </w:t>
      </w:r>
      <w:proofErr w:type="spellStart"/>
      <w:r w:rsidR="007C64A3" w:rsidRPr="00C46702">
        <w:rPr>
          <w:rFonts w:cs="Times New Roman"/>
        </w:rPr>
        <w:t>Геоекологічний</w:t>
      </w:r>
      <w:proofErr w:type="spellEnd"/>
      <w:r w:rsidR="007C64A3" w:rsidRPr="00C46702">
        <w:rPr>
          <w:rFonts w:cs="Times New Roman"/>
        </w:rPr>
        <w:t xml:space="preserve"> аналіз проводився з використанням</w:t>
      </w:r>
      <w:r w:rsidRPr="00C46702">
        <w:rPr>
          <w:rFonts w:cs="Times New Roman"/>
        </w:rPr>
        <w:t xml:space="preserve"> статистичного, порівняльно</w:t>
      </w:r>
      <w:r w:rsidR="007C64A3" w:rsidRPr="00C46702">
        <w:rPr>
          <w:rFonts w:cs="Times New Roman"/>
        </w:rPr>
        <w:t>-географічного та картографічного методів</w:t>
      </w:r>
      <w:r w:rsidR="00C46702">
        <w:rPr>
          <w:rFonts w:cs="Times New Roman"/>
        </w:rPr>
        <w:t>.</w:t>
      </w:r>
    </w:p>
    <w:p w:rsidR="00D11734" w:rsidRPr="00C46702" w:rsidRDefault="00FD2747" w:rsidP="00C46702">
      <w:pPr>
        <w:rPr>
          <w:rFonts w:cs="Times New Roman"/>
        </w:rPr>
      </w:pPr>
      <w:r w:rsidRPr="00C46702">
        <w:rPr>
          <w:rFonts w:cs="Times New Roman"/>
        </w:rPr>
        <w:t>Інформаційну осн</w:t>
      </w:r>
      <w:r w:rsidR="00D11734" w:rsidRPr="00C46702">
        <w:rPr>
          <w:rFonts w:cs="Times New Roman"/>
        </w:rPr>
        <w:t xml:space="preserve">ову дослідження склали офіційні дані </w:t>
      </w:r>
      <w:r w:rsidR="00A33A6F" w:rsidRPr="00C46702">
        <w:rPr>
          <w:rFonts w:cs="Times New Roman"/>
        </w:rPr>
        <w:t xml:space="preserve">Департаменту екології та природних ресурсів </w:t>
      </w:r>
      <w:hyperlink r:id="rId8" w:history="1">
        <w:r w:rsidR="00A33A6F" w:rsidRPr="00C46702">
          <w:rPr>
            <w:rFonts w:cs="Times New Roman"/>
          </w:rPr>
          <w:t>Київської обласної державної адміністрації</w:t>
        </w:r>
      </w:hyperlink>
      <w:r w:rsidR="00D11734" w:rsidRPr="00C46702">
        <w:rPr>
          <w:rFonts w:cs="Times New Roman"/>
        </w:rPr>
        <w:t>, Державної служби статистики України та Головного управління статистики у Київській області.</w:t>
      </w:r>
    </w:p>
    <w:p w:rsidR="00FD2747" w:rsidRPr="00C46702" w:rsidRDefault="00FD2747" w:rsidP="00C46702">
      <w:pPr>
        <w:rPr>
          <w:rFonts w:cs="Times New Roman"/>
        </w:rPr>
      </w:pPr>
      <w:r w:rsidRPr="00C46702">
        <w:rPr>
          <w:rFonts w:cs="Times New Roman"/>
          <w:b/>
          <w:bCs/>
          <w:i/>
          <w:iCs/>
        </w:rPr>
        <w:t>Наукова новизна отриманих результатів.</w:t>
      </w:r>
      <w:r w:rsidR="00AF5676" w:rsidRPr="00C46702">
        <w:rPr>
          <w:rFonts w:cs="Times New Roman"/>
          <w:b/>
          <w:bCs/>
          <w:i/>
          <w:iCs/>
        </w:rPr>
        <w:t xml:space="preserve"> </w:t>
      </w:r>
      <w:r w:rsidRPr="00C46702">
        <w:rPr>
          <w:rFonts w:cs="Times New Roman"/>
        </w:rPr>
        <w:t xml:space="preserve">У кваліфікаційній роботі здійснено комплексний </w:t>
      </w:r>
      <w:proofErr w:type="spellStart"/>
      <w:r w:rsidR="006A1E1D">
        <w:rPr>
          <w:rFonts w:cs="Times New Roman"/>
        </w:rPr>
        <w:t>геоеколог</w:t>
      </w:r>
      <w:r w:rsidRPr="00C46702">
        <w:rPr>
          <w:rFonts w:cs="Times New Roman"/>
        </w:rPr>
        <w:t>ічний</w:t>
      </w:r>
      <w:proofErr w:type="spellEnd"/>
      <w:r w:rsidRPr="00C46702">
        <w:rPr>
          <w:rFonts w:cs="Times New Roman"/>
        </w:rPr>
        <w:t xml:space="preserve"> аналіз </w:t>
      </w:r>
      <w:r w:rsidR="00AF5676" w:rsidRPr="00C46702">
        <w:rPr>
          <w:rFonts w:cs="Times New Roman"/>
        </w:rPr>
        <w:t>території Київської області</w:t>
      </w:r>
      <w:r w:rsidRPr="00C46702">
        <w:rPr>
          <w:rFonts w:cs="Times New Roman"/>
        </w:rPr>
        <w:t xml:space="preserve">. </w:t>
      </w:r>
    </w:p>
    <w:p w:rsidR="00083041" w:rsidRPr="00C46702" w:rsidRDefault="00FD2747" w:rsidP="00C46702">
      <w:pPr>
        <w:rPr>
          <w:rFonts w:cs="Times New Roman"/>
        </w:rPr>
      </w:pPr>
      <w:r w:rsidRPr="00C46702">
        <w:rPr>
          <w:rFonts w:cs="Times New Roman"/>
          <w:b/>
          <w:bCs/>
          <w:i/>
          <w:iCs/>
        </w:rPr>
        <w:t xml:space="preserve">Теоретичне та практичне значення отриманих результатів. </w:t>
      </w:r>
      <w:r w:rsidRPr="00C46702">
        <w:rPr>
          <w:rFonts w:cs="Times New Roman"/>
        </w:rPr>
        <w:t xml:space="preserve">Концептуальні положення </w:t>
      </w:r>
      <w:r w:rsidR="00083041" w:rsidRPr="00C46702">
        <w:rPr>
          <w:rFonts w:cs="Times New Roman"/>
        </w:rPr>
        <w:t>магістерської</w:t>
      </w:r>
      <w:r w:rsidRPr="00C46702">
        <w:rPr>
          <w:rFonts w:cs="Times New Roman"/>
        </w:rPr>
        <w:t xml:space="preserve"> роботи</w:t>
      </w:r>
      <w:r w:rsidR="00083041" w:rsidRPr="00C46702">
        <w:rPr>
          <w:rFonts w:cs="Times New Roman"/>
        </w:rPr>
        <w:t xml:space="preserve"> можуть бути використані для </w:t>
      </w:r>
      <w:r w:rsidR="00083041" w:rsidRPr="00C46702">
        <w:rPr>
          <w:rFonts w:cs="Times New Roman"/>
        </w:rPr>
        <w:lastRenderedPageBreak/>
        <w:t xml:space="preserve">оцінки наслідків інтенсивної господарської діяльності та запобігання можливих екологічних катастроф на території Київської області, розроблення ефективних моделей природокористування. Також матеріали магістерської роботи можуть бути використані при вивченні шкільного курсу географії. </w:t>
      </w:r>
    </w:p>
    <w:p w:rsidR="00083041" w:rsidRPr="00C46702" w:rsidRDefault="00FD2747" w:rsidP="00C46702">
      <w:pPr>
        <w:rPr>
          <w:rFonts w:cs="Times New Roman"/>
          <w:b/>
          <w:bCs/>
          <w:i/>
          <w:iCs/>
        </w:rPr>
      </w:pPr>
      <w:r w:rsidRPr="00C46702">
        <w:rPr>
          <w:rFonts w:cs="Times New Roman"/>
        </w:rPr>
        <w:t xml:space="preserve">Практичні результати дослідження можуть </w:t>
      </w:r>
      <w:r w:rsidR="00AF5676" w:rsidRPr="00C46702">
        <w:rPr>
          <w:rFonts w:cs="Times New Roman"/>
        </w:rPr>
        <w:t>бути використані</w:t>
      </w:r>
      <w:r w:rsidRPr="00C46702">
        <w:rPr>
          <w:rFonts w:cs="Times New Roman"/>
        </w:rPr>
        <w:t xml:space="preserve"> профільними структурними підрозділами окремих обласних і районних державних адм</w:t>
      </w:r>
      <w:r w:rsidR="00083041" w:rsidRPr="00C46702">
        <w:rPr>
          <w:rFonts w:cs="Times New Roman"/>
        </w:rPr>
        <w:t>іністрацій</w:t>
      </w:r>
      <w:r w:rsidRPr="00C46702">
        <w:rPr>
          <w:rFonts w:cs="Times New Roman"/>
        </w:rPr>
        <w:t xml:space="preserve"> </w:t>
      </w:r>
      <w:r w:rsidR="00AF5676" w:rsidRPr="00C46702">
        <w:rPr>
          <w:rFonts w:cs="Times New Roman"/>
        </w:rPr>
        <w:t>для розробки</w:t>
      </w:r>
      <w:r w:rsidR="00083041" w:rsidRPr="00C46702">
        <w:rPr>
          <w:rFonts w:cs="Times New Roman"/>
        </w:rPr>
        <w:t xml:space="preserve"> </w:t>
      </w:r>
      <w:r w:rsidR="00AF5676" w:rsidRPr="00C46702">
        <w:rPr>
          <w:rFonts w:cs="Times New Roman"/>
        </w:rPr>
        <w:t xml:space="preserve">стратегії </w:t>
      </w:r>
      <w:r w:rsidR="00083041" w:rsidRPr="00C46702">
        <w:rPr>
          <w:rFonts w:cs="Times New Roman"/>
        </w:rPr>
        <w:t>збалансованого розвитку території області</w:t>
      </w:r>
      <w:r w:rsidR="00AF5676" w:rsidRPr="00C46702">
        <w:rPr>
          <w:rFonts w:cs="Times New Roman"/>
        </w:rPr>
        <w:t>.</w:t>
      </w:r>
    </w:p>
    <w:p w:rsidR="00FD2747" w:rsidRPr="00C46702" w:rsidRDefault="00FD2747" w:rsidP="00C46702">
      <w:pPr>
        <w:rPr>
          <w:rFonts w:cs="Times New Roman"/>
        </w:rPr>
      </w:pPr>
      <w:r w:rsidRPr="00C46702">
        <w:rPr>
          <w:rFonts w:cs="Times New Roman"/>
          <w:b/>
          <w:bCs/>
          <w:i/>
          <w:iCs/>
        </w:rPr>
        <w:t>Особистий внесок автора.</w:t>
      </w:r>
      <w:r w:rsidRPr="00C46702">
        <w:rPr>
          <w:rFonts w:cs="Times New Roman"/>
        </w:rPr>
        <w:t xml:space="preserve"> Кваліфікаційна робота є самостійним дослідженням автора. Наукові положення, висновки й рекомендації були розроблені та сформульовані автором. </w:t>
      </w:r>
    </w:p>
    <w:p w:rsidR="00847061" w:rsidRPr="001C6F3C" w:rsidRDefault="00FD2747" w:rsidP="003C1EAF">
      <w:pPr>
        <w:rPr>
          <w:rFonts w:cs="Times New Roman"/>
          <w:szCs w:val="28"/>
        </w:rPr>
      </w:pPr>
      <w:r w:rsidRPr="00C46702">
        <w:rPr>
          <w:rFonts w:cs="Times New Roman"/>
          <w:b/>
          <w:bCs/>
          <w:i/>
          <w:iCs/>
        </w:rPr>
        <w:t xml:space="preserve">Апробація результатів роботи. </w:t>
      </w:r>
      <w:r w:rsidRPr="001C6F3C">
        <w:rPr>
          <w:rFonts w:cs="Times New Roman"/>
          <w:szCs w:val="28"/>
        </w:rPr>
        <w:t xml:space="preserve">Основні результати кваліфікаційної роботи доповідалися </w:t>
      </w:r>
      <w:r w:rsidR="003C1EAF" w:rsidRPr="001C6F3C">
        <w:rPr>
          <w:rFonts w:cs="Times New Roman"/>
          <w:szCs w:val="28"/>
        </w:rPr>
        <w:t xml:space="preserve">на </w:t>
      </w:r>
      <w:r w:rsidR="00423119" w:rsidRPr="001C6F3C">
        <w:rPr>
          <w:rFonts w:cs="Times New Roman"/>
          <w:szCs w:val="28"/>
        </w:rPr>
        <w:t>Всеукраїнській науково-практичній конференції</w:t>
      </w:r>
      <w:r w:rsidR="00423119" w:rsidRPr="001C6F3C">
        <w:rPr>
          <w:rFonts w:eastAsia="Times New Roman" w:cs="Times New Roman"/>
          <w:bCs/>
          <w:szCs w:val="28"/>
          <w:lang w:eastAsia="ru-RU"/>
        </w:rPr>
        <w:t xml:space="preserve"> «Українське Полісся: проблеми та тренди сучасного розвитку»</w:t>
      </w:r>
      <w:r w:rsidR="00423119" w:rsidRPr="001C6F3C">
        <w:rPr>
          <w:rFonts w:cs="Times New Roman"/>
          <w:szCs w:val="28"/>
        </w:rPr>
        <w:t xml:space="preserve"> (м. Ніжин, 10-11 лютого 2022 року) та VII Всеукраїнській онлайн-конференції молодих науковців "Сучасні проблеми природничих і точних наук" (</w:t>
      </w:r>
      <w:r w:rsidR="003C1EAF" w:rsidRPr="001C6F3C">
        <w:rPr>
          <w:rFonts w:eastAsia="Times New Roman" w:cs="Times New Roman"/>
          <w:szCs w:val="28"/>
          <w:lang w:eastAsia="ru-RU"/>
        </w:rPr>
        <w:t>м. Ніжин, 22 листопада 2022 р).</w:t>
      </w:r>
    </w:p>
    <w:p w:rsidR="00423119" w:rsidRPr="001C6F3C" w:rsidRDefault="00FD2747" w:rsidP="003C1EAF">
      <w:pPr>
        <w:rPr>
          <w:rFonts w:cs="Times New Roman"/>
          <w:szCs w:val="28"/>
        </w:rPr>
      </w:pPr>
      <w:r w:rsidRPr="001C6F3C">
        <w:rPr>
          <w:rFonts w:cs="Times New Roman"/>
          <w:b/>
          <w:bCs/>
          <w:i/>
          <w:iCs/>
          <w:szCs w:val="28"/>
        </w:rPr>
        <w:t>Публікації</w:t>
      </w:r>
      <w:r w:rsidRPr="001C6F3C">
        <w:rPr>
          <w:rFonts w:cs="Times New Roman"/>
          <w:szCs w:val="28"/>
        </w:rPr>
        <w:t xml:space="preserve">. За результатами проведеного кваліфікаційного дослідження опубліковано </w:t>
      </w:r>
      <w:r w:rsidR="00423119" w:rsidRPr="001C6F3C">
        <w:rPr>
          <w:rFonts w:cs="Times New Roman"/>
          <w:szCs w:val="28"/>
        </w:rPr>
        <w:t>матеріали конференцій</w:t>
      </w:r>
      <w:bookmarkStart w:id="2" w:name="_Toc118567313"/>
      <w:r w:rsidR="00423119" w:rsidRPr="001C6F3C">
        <w:rPr>
          <w:rFonts w:cs="Times New Roman"/>
          <w:szCs w:val="28"/>
        </w:rPr>
        <w:t>:</w:t>
      </w:r>
    </w:p>
    <w:p w:rsidR="003C1EAF" w:rsidRPr="001C6F3C" w:rsidRDefault="003C1EAF" w:rsidP="00AF1873">
      <w:pPr>
        <w:pStyle w:val="a4"/>
        <w:numPr>
          <w:ilvl w:val="0"/>
          <w:numId w:val="26"/>
        </w:numPr>
        <w:rPr>
          <w:rFonts w:cs="Times New Roman"/>
          <w:szCs w:val="28"/>
        </w:rPr>
      </w:pPr>
      <w:r w:rsidRPr="001C6F3C">
        <w:rPr>
          <w:rFonts w:cs="Times New Roman"/>
          <w:szCs w:val="28"/>
        </w:rPr>
        <w:t>Аналіз викидів забруднюючих речовин від стаціонарних джерел в атмосферне повітря Київської області /Українське Полісся: проблеми та тренди сучасного розвитку: матеріали Всеукраїнської науково-практичної конференції (м. Ніжин, 10-11 лютого 2022 року). Ніжин: НДУ ім. Гоголя, 2022. С. 81-84.</w:t>
      </w:r>
    </w:p>
    <w:p w:rsidR="00423119" w:rsidRPr="001C6F3C" w:rsidRDefault="00423119" w:rsidP="00AF1873">
      <w:pPr>
        <w:pStyle w:val="a4"/>
        <w:numPr>
          <w:ilvl w:val="0"/>
          <w:numId w:val="26"/>
        </w:numPr>
        <w:rPr>
          <w:rFonts w:cs="Times New Roman"/>
          <w:szCs w:val="28"/>
        </w:rPr>
      </w:pPr>
      <w:r w:rsidRPr="001C6F3C">
        <w:rPr>
          <w:rFonts w:cs="Times New Roman"/>
          <w:szCs w:val="28"/>
        </w:rPr>
        <w:t>Особливості використання ґрунтово-земельн</w:t>
      </w:r>
      <w:r w:rsidR="003C1EAF" w:rsidRPr="001C6F3C">
        <w:rPr>
          <w:rFonts w:cs="Times New Roman"/>
          <w:szCs w:val="28"/>
        </w:rPr>
        <w:t>их ресурсів Київської області /</w:t>
      </w:r>
      <w:r w:rsidRPr="001C6F3C">
        <w:rPr>
          <w:rFonts w:cs="Times New Roman"/>
          <w:szCs w:val="28"/>
        </w:rPr>
        <w:t>Матеріали VII Всеукраїнської онлайн-конференції молодих науковців "Сучасні проблеми природничих і точних наук". Ніжин: НДУ імені Миколи Гоголя, 2022. С. 18-19.</w:t>
      </w:r>
    </w:p>
    <w:p w:rsidR="004E0E6E" w:rsidRPr="00423119" w:rsidRDefault="004E0E6E" w:rsidP="00B81B85">
      <w:pPr>
        <w:ind w:firstLine="0"/>
        <w:rPr>
          <w:lang w:eastAsia="uk-UA"/>
        </w:rPr>
      </w:pPr>
    </w:p>
    <w:p w:rsidR="00C46702" w:rsidRDefault="00C46702" w:rsidP="006A1E1D">
      <w:pPr>
        <w:pStyle w:val="1"/>
      </w:pPr>
      <w:r w:rsidRPr="00C46702">
        <w:lastRenderedPageBreak/>
        <w:t>РОЗДІЛ 1. ТЕОРЕТИКО-МЕТОДИЧНІ ПІДХОДИ ДО ГЕОЕКОЛОГІЧНОГО АНАЛІЗУ ТЕРИТОРІЇ КИЇВСЬКОЇ ОБЛАСТІ</w:t>
      </w:r>
      <w:bookmarkEnd w:id="2"/>
    </w:p>
    <w:p w:rsidR="00402D32" w:rsidRPr="00402D32" w:rsidRDefault="00402D32" w:rsidP="000761FA"/>
    <w:p w:rsidR="00402D32" w:rsidRDefault="00402D32" w:rsidP="00AF1873">
      <w:pPr>
        <w:pStyle w:val="2"/>
        <w:numPr>
          <w:ilvl w:val="1"/>
          <w:numId w:val="2"/>
        </w:numPr>
      </w:pPr>
      <w:bookmarkStart w:id="3" w:name="_Toc118567314"/>
      <w:r w:rsidRPr="00402D32">
        <w:t>Сутність поняття «</w:t>
      </w:r>
      <w:proofErr w:type="spellStart"/>
      <w:r w:rsidRPr="00402D32">
        <w:t>геоекологічний</w:t>
      </w:r>
      <w:proofErr w:type="spellEnd"/>
      <w:r w:rsidRPr="00402D32">
        <w:t xml:space="preserve"> аналіз»</w:t>
      </w:r>
      <w:bookmarkEnd w:id="3"/>
    </w:p>
    <w:p w:rsidR="00B40BE5" w:rsidRDefault="00402D32" w:rsidP="00B40BE5">
      <w:pPr>
        <w:ind w:firstLine="720"/>
      </w:pPr>
      <w:r>
        <w:t xml:space="preserve">Термін </w:t>
      </w:r>
      <w:r w:rsidR="007D73EC">
        <w:t>«</w:t>
      </w:r>
      <w:r w:rsidR="00B40BE5">
        <w:t xml:space="preserve">ландшафтна </w:t>
      </w:r>
      <w:r w:rsidR="007D73EC">
        <w:t>екологія» (синонім «</w:t>
      </w:r>
      <w:proofErr w:type="spellStart"/>
      <w:r w:rsidR="007D73EC">
        <w:t>геоекологія</w:t>
      </w:r>
      <w:proofErr w:type="spellEnd"/>
      <w:r w:rsidR="007D73EC">
        <w:t>»)</w:t>
      </w:r>
      <w:r>
        <w:t xml:space="preserve"> ввів у науку </w:t>
      </w:r>
      <w:r w:rsidR="007D73EC">
        <w:t xml:space="preserve">німецький географ і ботанік </w:t>
      </w:r>
      <w:r>
        <w:t xml:space="preserve">К. Троль у 1939 р. </w:t>
      </w:r>
      <w:r w:rsidR="000761FA">
        <w:t xml:space="preserve">Він трактував </w:t>
      </w:r>
      <w:proofErr w:type="spellStart"/>
      <w:r w:rsidR="000761FA">
        <w:t>геоекологію</w:t>
      </w:r>
      <w:proofErr w:type="spellEnd"/>
      <w:r w:rsidR="000761FA">
        <w:t xml:space="preserve"> як об’єднан</w:t>
      </w:r>
      <w:r>
        <w:t xml:space="preserve">ня </w:t>
      </w:r>
      <w:proofErr w:type="spellStart"/>
      <w:r>
        <w:t>ландшафтно</w:t>
      </w:r>
      <w:proofErr w:type="spellEnd"/>
      <w:r w:rsidR="000761FA">
        <w:t>-просторового аналізу і вивче</w:t>
      </w:r>
      <w:r>
        <w:t>ння взаємозв’язків м</w:t>
      </w:r>
      <w:r w:rsidR="007D73EC">
        <w:t>іж природними компонентами у рамк</w:t>
      </w:r>
      <w:r>
        <w:t xml:space="preserve">ах елементарної територіальної одиниці (екотопу). </w:t>
      </w:r>
      <w:r w:rsidR="00E40A2D">
        <w:t>У праці «</w:t>
      </w:r>
      <w:r w:rsidR="007D73EC">
        <w:t>Географічний ландшафт та його дослідження</w:t>
      </w:r>
      <w:r w:rsidR="00E40A2D">
        <w:t>», яка була надрукована</w:t>
      </w:r>
      <w:r w:rsidR="007D73EC">
        <w:t xml:space="preserve"> у 1950 році, </w:t>
      </w:r>
      <w:r w:rsidR="00E40A2D">
        <w:t>автор визначає</w:t>
      </w:r>
      <w:r w:rsidR="007D73EC">
        <w:t xml:space="preserve"> екологію ландшафту як </w:t>
      </w:r>
      <w:r w:rsidR="00E40A2D">
        <w:t>підрозділ</w:t>
      </w:r>
      <w:r w:rsidR="007D73EC">
        <w:t xml:space="preserve"> ландшафтознавств</w:t>
      </w:r>
      <w:r w:rsidR="00E40A2D">
        <w:t>а наряду</w:t>
      </w:r>
      <w:r w:rsidR="007D73EC">
        <w:t xml:space="preserve"> </w:t>
      </w:r>
      <w:r w:rsidR="00E40A2D">
        <w:t>з морфологією</w:t>
      </w:r>
      <w:r w:rsidR="007D73EC">
        <w:t xml:space="preserve"> ландшафту</w:t>
      </w:r>
      <w:r w:rsidR="00E40A2D">
        <w:t>, ландшафтною типологією, хронологією</w:t>
      </w:r>
      <w:r w:rsidR="007D73EC">
        <w:t xml:space="preserve"> ландшафту та догляд</w:t>
      </w:r>
      <w:r w:rsidR="00E40A2D">
        <w:t>ом</w:t>
      </w:r>
      <w:r w:rsidR="007D73EC">
        <w:t xml:space="preserve"> за ландшафтом. </w:t>
      </w:r>
      <w:r w:rsidR="00E40A2D">
        <w:t>З</w:t>
      </w:r>
      <w:r w:rsidR="007D73EC">
        <w:t xml:space="preserve">авданням </w:t>
      </w:r>
      <w:r w:rsidR="00B40BE5">
        <w:t xml:space="preserve">ландшафтної </w:t>
      </w:r>
      <w:r w:rsidR="007D73EC">
        <w:t>екології</w:t>
      </w:r>
      <w:r w:rsidR="00E40A2D">
        <w:t>, на думку автора,</w:t>
      </w:r>
      <w:r w:rsidR="007D73EC">
        <w:t xml:space="preserve"> </w:t>
      </w:r>
      <w:r w:rsidR="00E40A2D">
        <w:t xml:space="preserve">є </w:t>
      </w:r>
      <w:r w:rsidR="007D73EC">
        <w:t>функціональний ан</w:t>
      </w:r>
      <w:r w:rsidR="00E40A2D">
        <w:t xml:space="preserve">аліз сутності ландшафту, визначення багатосторонніх взаємозв’язків у середині </w:t>
      </w:r>
      <w:r w:rsidR="007D73EC">
        <w:t>ландшафту</w:t>
      </w:r>
      <w:r w:rsidR="00E40A2D">
        <w:t xml:space="preserve">, а також </w:t>
      </w:r>
      <w:proofErr w:type="spellStart"/>
      <w:r w:rsidR="00E40A2D">
        <w:t>ландшафтно</w:t>
      </w:r>
      <w:proofErr w:type="spellEnd"/>
      <w:r w:rsidR="00E40A2D">
        <w:t>-екологічний аналіз</w:t>
      </w:r>
      <w:r w:rsidR="00E92C55">
        <w:t xml:space="preserve"> [</w:t>
      </w:r>
      <w:r w:rsidR="00141209" w:rsidRPr="00141209">
        <w:t>19</w:t>
      </w:r>
      <w:r w:rsidR="00E92C55">
        <w:t>]</w:t>
      </w:r>
      <w:r w:rsidR="007D73EC">
        <w:t xml:space="preserve">. </w:t>
      </w:r>
    </w:p>
    <w:p w:rsidR="002237AE" w:rsidRDefault="00E92C55" w:rsidP="00B40BE5">
      <w:pPr>
        <w:ind w:firstLine="720"/>
      </w:pPr>
      <w:r>
        <w:t xml:space="preserve">У сучасній географії можна виділити 3 різні </w:t>
      </w:r>
      <w:proofErr w:type="spellStart"/>
      <w:r>
        <w:t>геоекологічні</w:t>
      </w:r>
      <w:proofErr w:type="spellEnd"/>
      <w:r>
        <w:t xml:space="preserve"> (</w:t>
      </w:r>
      <w:proofErr w:type="spellStart"/>
      <w:r>
        <w:t>ландшафтно</w:t>
      </w:r>
      <w:proofErr w:type="spellEnd"/>
      <w:r>
        <w:t xml:space="preserve">-екологічні) школи: </w:t>
      </w:r>
      <w:proofErr w:type="spellStart"/>
      <w:r>
        <w:t>біоцентричну</w:t>
      </w:r>
      <w:proofErr w:type="spellEnd"/>
      <w:r>
        <w:t xml:space="preserve">, </w:t>
      </w:r>
      <w:proofErr w:type="spellStart"/>
      <w:r>
        <w:t>холістичну</w:t>
      </w:r>
      <w:proofErr w:type="spellEnd"/>
      <w:r>
        <w:t xml:space="preserve"> та еклектичну. До </w:t>
      </w:r>
      <w:proofErr w:type="spellStart"/>
      <w:r>
        <w:t>біоцентричної</w:t>
      </w:r>
      <w:proofErr w:type="spellEnd"/>
      <w:r>
        <w:t xml:space="preserve"> школи належать дослідження, які </w:t>
      </w:r>
      <w:r w:rsidR="00EC5EF4">
        <w:t>спрямовані</w:t>
      </w:r>
      <w:r>
        <w:t xml:space="preserve"> на </w:t>
      </w:r>
      <w:r w:rsidR="00EC5EF4">
        <w:t xml:space="preserve">вивчення </w:t>
      </w:r>
      <w:r>
        <w:t xml:space="preserve">взаємодії живих компонентів ландшафту </w:t>
      </w:r>
      <w:r w:rsidR="00EC5EF4">
        <w:t>із навколишнім</w:t>
      </w:r>
      <w:r>
        <w:t xml:space="preserve"> середовищем</w:t>
      </w:r>
      <w:r w:rsidR="00EC5EF4">
        <w:t>. Саме цей підхід найбільш відображає</w:t>
      </w:r>
      <w:r>
        <w:t xml:space="preserve"> </w:t>
      </w:r>
      <w:r w:rsidR="00EC5EF4">
        <w:t xml:space="preserve">ідеї </w:t>
      </w:r>
      <w:r w:rsidR="00B40BE5">
        <w:t xml:space="preserve">К. </w:t>
      </w:r>
      <w:proofErr w:type="spellStart"/>
      <w:r w:rsidR="00B40BE5">
        <w:t>Тролля</w:t>
      </w:r>
      <w:proofErr w:type="spellEnd"/>
      <w:r w:rsidR="00B40BE5">
        <w:t xml:space="preserve">. Серед німецьких географів </w:t>
      </w:r>
      <w:r w:rsidR="00EC5EF4">
        <w:t>можна назвати</w:t>
      </w:r>
      <w:r>
        <w:t xml:space="preserve"> </w:t>
      </w:r>
      <w:proofErr w:type="spellStart"/>
      <w:r>
        <w:t>Елленберг</w:t>
      </w:r>
      <w:r w:rsidR="00EC5EF4">
        <w:t>а</w:t>
      </w:r>
      <w:proofErr w:type="spellEnd"/>
      <w:r>
        <w:t xml:space="preserve">, серед словацьких </w:t>
      </w:r>
      <w:r w:rsidR="00EC5EF4">
        <w:t>–</w:t>
      </w:r>
      <w:r>
        <w:t xml:space="preserve"> М. </w:t>
      </w:r>
      <w:proofErr w:type="spellStart"/>
      <w:r>
        <w:t>Р</w:t>
      </w:r>
      <w:r w:rsidR="00EC5EF4">
        <w:t>ужичку</w:t>
      </w:r>
      <w:proofErr w:type="spellEnd"/>
      <w:r>
        <w:t xml:space="preserve">, серед чеських </w:t>
      </w:r>
      <w:r w:rsidR="00EC5EF4">
        <w:t xml:space="preserve">– Е. </w:t>
      </w:r>
      <w:proofErr w:type="spellStart"/>
      <w:r w:rsidR="00EC5EF4">
        <w:t>Гадача</w:t>
      </w:r>
      <w:proofErr w:type="spellEnd"/>
      <w:r w:rsidR="00EC5EF4">
        <w:t xml:space="preserve">, </w:t>
      </w:r>
      <w:r>
        <w:t xml:space="preserve">З. </w:t>
      </w:r>
      <w:proofErr w:type="spellStart"/>
      <w:r>
        <w:t>Ліпського</w:t>
      </w:r>
      <w:proofErr w:type="spellEnd"/>
      <w:r w:rsidR="00EC5EF4">
        <w:t>. Біотична</w:t>
      </w:r>
      <w:r>
        <w:t xml:space="preserve"> спрямованість </w:t>
      </w:r>
      <w:r w:rsidR="00EC5EF4">
        <w:t>притаманна багатьом</w:t>
      </w:r>
      <w:r>
        <w:t xml:space="preserve"> англомовни</w:t>
      </w:r>
      <w:r w:rsidR="00EC5EF4">
        <w:t>м публікаціям</w:t>
      </w:r>
      <w:r>
        <w:t xml:space="preserve">, </w:t>
      </w:r>
      <w:r w:rsidR="00EC5EF4">
        <w:t>серед яких і міжнародний журнал</w:t>
      </w:r>
      <w:r>
        <w:t xml:space="preserve"> “</w:t>
      </w:r>
      <w:proofErr w:type="spellStart"/>
      <w:r>
        <w:t>Landscape</w:t>
      </w:r>
      <w:proofErr w:type="spellEnd"/>
      <w:r>
        <w:t xml:space="preserve"> </w:t>
      </w:r>
      <w:proofErr w:type="spellStart"/>
      <w:r>
        <w:t>Ecology</w:t>
      </w:r>
      <w:proofErr w:type="spellEnd"/>
      <w:r>
        <w:t xml:space="preserve">”. </w:t>
      </w:r>
      <w:r w:rsidR="00EC5EF4">
        <w:t>На думку І. Круглова, представники цього наукового напряму збагатили</w:t>
      </w:r>
      <w:r>
        <w:t xml:space="preserve"> </w:t>
      </w:r>
      <w:r w:rsidR="00EC5EF4">
        <w:t>ландшафтну екологію</w:t>
      </w:r>
      <w:r>
        <w:t xml:space="preserve"> </w:t>
      </w:r>
      <w:proofErr w:type="spellStart"/>
      <w:r>
        <w:t>біоекологічними</w:t>
      </w:r>
      <w:proofErr w:type="spellEnd"/>
      <w:r>
        <w:t xml:space="preserve"> концепціями і підходами </w:t>
      </w:r>
      <w:r w:rsidR="00EC5EF4">
        <w:t>що</w:t>
      </w:r>
      <w:r>
        <w:t xml:space="preserve">до вивчення динаміки </w:t>
      </w:r>
      <w:proofErr w:type="spellStart"/>
      <w:r>
        <w:t>геокомплексів</w:t>
      </w:r>
      <w:proofErr w:type="spellEnd"/>
      <w:r>
        <w:t xml:space="preserve">,  внесли вклад у розвиток уявлень </w:t>
      </w:r>
      <w:r w:rsidR="00EC5EF4">
        <w:t>що</w:t>
      </w:r>
      <w:r w:rsidR="00973915">
        <w:t>до просторової</w:t>
      </w:r>
      <w:r>
        <w:t xml:space="preserve"> структур</w:t>
      </w:r>
      <w:r w:rsidR="00973915">
        <w:t>и</w:t>
      </w:r>
      <w:r>
        <w:t xml:space="preserve"> ландшафту</w:t>
      </w:r>
      <w:r w:rsidR="00973915">
        <w:t>, а саме</w:t>
      </w:r>
      <w:r>
        <w:t xml:space="preserve"> конц</w:t>
      </w:r>
      <w:r w:rsidR="00973915">
        <w:t xml:space="preserve">епції </w:t>
      </w:r>
      <w:proofErr w:type="spellStart"/>
      <w:r w:rsidR="00973915">
        <w:t>біоцентрів</w:t>
      </w:r>
      <w:proofErr w:type="spellEnd"/>
      <w:r w:rsidR="00973915">
        <w:t xml:space="preserve">, </w:t>
      </w:r>
      <w:proofErr w:type="spellStart"/>
      <w:r w:rsidR="00973915">
        <w:t>біокоридорів</w:t>
      </w:r>
      <w:proofErr w:type="spellEnd"/>
      <w:r w:rsidR="00973915">
        <w:t xml:space="preserve"> та </w:t>
      </w:r>
      <w:proofErr w:type="spellStart"/>
      <w:r w:rsidR="00973915">
        <w:t>екотонів</w:t>
      </w:r>
      <w:proofErr w:type="spellEnd"/>
      <w:r>
        <w:t xml:space="preserve">. </w:t>
      </w:r>
      <w:r w:rsidR="00973915">
        <w:t>Водночас концентрація уваги</w:t>
      </w:r>
      <w:r>
        <w:t xml:space="preserve"> на </w:t>
      </w:r>
      <w:proofErr w:type="spellStart"/>
      <w:r>
        <w:lastRenderedPageBreak/>
        <w:t>біоекологічних</w:t>
      </w:r>
      <w:proofErr w:type="spellEnd"/>
      <w:r>
        <w:t xml:space="preserve"> проблемах</w:t>
      </w:r>
      <w:r w:rsidR="00973915">
        <w:t>,</w:t>
      </w:r>
      <w:r>
        <w:t xml:space="preserve"> </w:t>
      </w:r>
      <w:r w:rsidR="00973915">
        <w:t>дефіцит</w:t>
      </w:r>
      <w:r>
        <w:t xml:space="preserve"> реального</w:t>
      </w:r>
      <w:r w:rsidR="00973915">
        <w:t xml:space="preserve"> просторового аналізу може вважатися як недолік [</w:t>
      </w:r>
      <w:r w:rsidR="00141209" w:rsidRPr="00141209">
        <w:t>19</w:t>
      </w:r>
      <w:r w:rsidRPr="00141209">
        <w:t>]</w:t>
      </w:r>
      <w:r>
        <w:t xml:space="preserve">. </w:t>
      </w:r>
    </w:p>
    <w:p w:rsidR="00275EFE" w:rsidRPr="00611312" w:rsidRDefault="00973915" w:rsidP="00611312">
      <w:pPr>
        <w:rPr>
          <w:rFonts w:cs="Times New Roman"/>
          <w:color w:val="FF0000"/>
        </w:rPr>
      </w:pPr>
      <w:r>
        <w:t xml:space="preserve">Представники </w:t>
      </w:r>
      <w:proofErr w:type="spellStart"/>
      <w:r>
        <w:t>холістичної</w:t>
      </w:r>
      <w:proofErr w:type="spellEnd"/>
      <w:r>
        <w:t xml:space="preserve"> та еклектичної шкіл </w:t>
      </w:r>
      <w:r w:rsidR="00E92C55">
        <w:t>предмет науки</w:t>
      </w:r>
      <w:r w:rsidR="00275EFE">
        <w:t xml:space="preserve"> «</w:t>
      </w:r>
      <w:proofErr w:type="spellStart"/>
      <w:r w:rsidR="00275EFE">
        <w:t>геоекологія</w:t>
      </w:r>
      <w:proofErr w:type="spellEnd"/>
      <w:r w:rsidR="00275EFE">
        <w:t>» розуміють ширше</w:t>
      </w:r>
      <w:r>
        <w:t xml:space="preserve"> ніж тільки визначе</w:t>
      </w:r>
      <w:r w:rsidR="00E92C55">
        <w:t xml:space="preserve">ння </w:t>
      </w:r>
      <w:r>
        <w:t>аспектів взаємодії «</w:t>
      </w:r>
      <w:r w:rsidR="00E92C55">
        <w:t>живих</w:t>
      </w:r>
      <w:r>
        <w:t>»</w:t>
      </w:r>
      <w:r w:rsidR="00E92C55">
        <w:t xml:space="preserve"> компонентів ландшафту </w:t>
      </w:r>
      <w:r>
        <w:t>та абіотичного середовища</w:t>
      </w:r>
      <w:r w:rsidR="00E92C55">
        <w:t xml:space="preserve">. </w:t>
      </w:r>
      <w:r>
        <w:t>Прибічники</w:t>
      </w:r>
      <w:r w:rsidR="00E92C55">
        <w:t xml:space="preserve"> </w:t>
      </w:r>
      <w:proofErr w:type="spellStart"/>
      <w:r>
        <w:t>холістичної</w:t>
      </w:r>
      <w:proofErr w:type="spellEnd"/>
      <w:r>
        <w:t xml:space="preserve"> школи пропагують</w:t>
      </w:r>
      <w:r w:rsidR="00E92C55">
        <w:t xml:space="preserve"> цілісний, </w:t>
      </w:r>
      <w:r>
        <w:t>без</w:t>
      </w:r>
      <w:r w:rsidR="00E92C55">
        <w:t xml:space="preserve"> </w:t>
      </w:r>
      <w:proofErr w:type="spellStart"/>
      <w:r>
        <w:t>біоцентричності</w:t>
      </w:r>
      <w:proofErr w:type="spellEnd"/>
      <w:r>
        <w:t>, підхід до дослідже</w:t>
      </w:r>
      <w:r w:rsidR="00E92C55">
        <w:t>ння взаємодій між компонентами ландшафту</w:t>
      </w:r>
      <w:r>
        <w:t>.</w:t>
      </w:r>
      <w:r w:rsidR="00E92C55">
        <w:t xml:space="preserve"> </w:t>
      </w:r>
      <w:r>
        <w:t>Т</w:t>
      </w:r>
      <w:r w:rsidR="00E92C55">
        <w:t xml:space="preserve">акі дослідження деякі німецькі </w:t>
      </w:r>
      <w:r>
        <w:t>вчені називають «</w:t>
      </w:r>
      <w:proofErr w:type="spellStart"/>
      <w:r>
        <w:t>абіотично</w:t>
      </w:r>
      <w:proofErr w:type="spellEnd"/>
      <w:r>
        <w:t>-орієнтованими»</w:t>
      </w:r>
      <w:r w:rsidR="00E92C55">
        <w:t xml:space="preserve"> </w:t>
      </w:r>
      <w:r w:rsidR="00486A68">
        <w:t>(вивчаються будь-які</w:t>
      </w:r>
      <w:r w:rsidR="00E92C55">
        <w:t xml:space="preserve"> </w:t>
      </w:r>
      <w:r w:rsidR="00486A68">
        <w:t>функціональні взаємозв’язки</w:t>
      </w:r>
      <w:r w:rsidR="00E92C55">
        <w:t xml:space="preserve"> між </w:t>
      </w:r>
      <w:proofErr w:type="spellStart"/>
      <w:r w:rsidR="00E92C55">
        <w:t>геокомпонентами</w:t>
      </w:r>
      <w:proofErr w:type="spellEnd"/>
      <w:r w:rsidR="00486A68">
        <w:t>)</w:t>
      </w:r>
      <w:r w:rsidR="00E92C55">
        <w:t xml:space="preserve">. </w:t>
      </w:r>
      <w:r w:rsidR="00486A68">
        <w:t>До таких вчених відносяться представники</w:t>
      </w:r>
      <w:r w:rsidR="00E92C55">
        <w:t xml:space="preserve"> </w:t>
      </w:r>
      <w:r w:rsidR="00486A68">
        <w:t xml:space="preserve">ландшафтознавчих шкіл Е. </w:t>
      </w:r>
      <w:proofErr w:type="spellStart"/>
      <w:r w:rsidR="00486A68">
        <w:t>Неефа</w:t>
      </w:r>
      <w:proofErr w:type="spellEnd"/>
      <w:r w:rsidR="00486A68">
        <w:t xml:space="preserve">, Г.-Й. </w:t>
      </w:r>
      <w:proofErr w:type="spellStart"/>
      <w:r w:rsidR="00486A68">
        <w:t>Клінка</w:t>
      </w:r>
      <w:proofErr w:type="spellEnd"/>
      <w:r w:rsidR="00486A68">
        <w:t xml:space="preserve">, Г. </w:t>
      </w:r>
      <w:proofErr w:type="spellStart"/>
      <w:r w:rsidR="00486A68">
        <w:t>Лезера</w:t>
      </w:r>
      <w:proofErr w:type="spellEnd"/>
      <w:r w:rsidR="00E92C55">
        <w:t xml:space="preserve"> та де</w:t>
      </w:r>
      <w:r w:rsidR="00486A68">
        <w:t>яких інших</w:t>
      </w:r>
      <w:r w:rsidR="00E92C55">
        <w:t xml:space="preserve">. </w:t>
      </w:r>
      <w:proofErr w:type="spellStart"/>
      <w:r w:rsidR="00486A68">
        <w:t>Г</w:t>
      </w:r>
      <w:r w:rsidR="00E92C55">
        <w:t>еоекологі</w:t>
      </w:r>
      <w:r w:rsidR="00486A68">
        <w:t>я</w:t>
      </w:r>
      <w:proofErr w:type="spellEnd"/>
      <w:r w:rsidR="00486A68">
        <w:t xml:space="preserve"> (</w:t>
      </w:r>
      <w:r w:rsidR="00B40BE5">
        <w:t xml:space="preserve">ландшафтна </w:t>
      </w:r>
      <w:r w:rsidR="00486A68">
        <w:t>екологія)</w:t>
      </w:r>
      <w:r w:rsidR="00E92C55">
        <w:t xml:space="preserve"> як </w:t>
      </w:r>
      <w:r w:rsidR="00486A68">
        <w:t xml:space="preserve">наукова дисципліна, що вивчає </w:t>
      </w:r>
      <w:r w:rsidR="00E92C55">
        <w:t>рі</w:t>
      </w:r>
      <w:r w:rsidR="00486A68">
        <w:t>зноманітні</w:t>
      </w:r>
      <w:r w:rsidR="00E92C55">
        <w:t xml:space="preserve"> функціональні взаємодії </w:t>
      </w:r>
      <w:proofErr w:type="spellStart"/>
      <w:r w:rsidR="00E92C55">
        <w:t>геокомпонентів</w:t>
      </w:r>
      <w:proofErr w:type="spellEnd"/>
      <w:r w:rsidR="00486A68">
        <w:t xml:space="preserve">, </w:t>
      </w:r>
      <w:r w:rsidR="00E92C55">
        <w:t xml:space="preserve"> </w:t>
      </w:r>
      <w:r w:rsidR="00486A68">
        <w:t>сприймалася багатьма вченими</w:t>
      </w:r>
      <w:r w:rsidR="00E92C55">
        <w:t xml:space="preserve"> і з </w:t>
      </w:r>
      <w:r w:rsidR="00275EFE">
        <w:t xml:space="preserve">країн </w:t>
      </w:r>
      <w:r w:rsidR="00E92C55">
        <w:t xml:space="preserve">колишнього СРСР. </w:t>
      </w:r>
      <w:r w:rsidR="00486A68">
        <w:t xml:space="preserve">Слід звернути увагу на </w:t>
      </w:r>
      <w:r w:rsidR="00E92C55">
        <w:t>підручник з ландшафтної екології</w:t>
      </w:r>
      <w:r w:rsidR="00486A68">
        <w:t>, автором якого є</w:t>
      </w:r>
      <w:r w:rsidR="00E92C55">
        <w:t xml:space="preserve"> </w:t>
      </w:r>
      <w:r w:rsidR="00486A68">
        <w:t>український вчений М.</w:t>
      </w:r>
      <w:r w:rsidR="00600F79">
        <w:t xml:space="preserve"> Д.</w:t>
      </w:r>
      <w:r w:rsidR="00486A68">
        <w:t xml:space="preserve"> Гродзинський</w:t>
      </w:r>
      <w:r w:rsidR="00E92C55">
        <w:t xml:space="preserve">. </w:t>
      </w:r>
      <w:r w:rsidR="00486A68">
        <w:t xml:space="preserve">Він </w:t>
      </w:r>
      <w:r w:rsidR="00957B5F">
        <w:t>синтезу</w:t>
      </w:r>
      <w:r w:rsidR="00486A68">
        <w:t>є</w:t>
      </w:r>
      <w:r w:rsidR="00E92C55">
        <w:t xml:space="preserve"> ідеї </w:t>
      </w:r>
      <w:r w:rsidR="00957B5F">
        <w:t>східнослов'янського, англосакського та німецького</w:t>
      </w:r>
      <w:r w:rsidR="00E92C55">
        <w:t xml:space="preserve"> ландшафт</w:t>
      </w:r>
      <w:r w:rsidR="00957B5F">
        <w:t>ознавства</w:t>
      </w:r>
      <w:r w:rsidR="00E92C55">
        <w:t xml:space="preserve">, </w:t>
      </w:r>
      <w:r w:rsidR="00957B5F">
        <w:t>доповнює їх особистими науковими напрацюваннями</w:t>
      </w:r>
      <w:r w:rsidR="004B25C2">
        <w:t>, і обґрунтовує</w:t>
      </w:r>
      <w:r w:rsidR="00957B5F" w:rsidRPr="00957B5F">
        <w:t xml:space="preserve"> </w:t>
      </w:r>
      <w:r w:rsidR="00A938A6" w:rsidRPr="00611312">
        <w:rPr>
          <w:color w:val="000000"/>
        </w:rPr>
        <w:t>гіпотезу</w:t>
      </w:r>
      <w:r w:rsidR="008916C7" w:rsidRPr="00611312">
        <w:rPr>
          <w:color w:val="000000"/>
        </w:rPr>
        <w:t xml:space="preserve"> ландшафтної екології</w:t>
      </w:r>
      <w:r w:rsidR="004B25C2" w:rsidRPr="00611312">
        <w:rPr>
          <w:color w:val="000000"/>
        </w:rPr>
        <w:t xml:space="preserve"> в цілому та</w:t>
      </w:r>
      <w:r w:rsidR="008916C7" w:rsidRPr="00611312">
        <w:rPr>
          <w:color w:val="000000"/>
        </w:rPr>
        <w:t xml:space="preserve"> її структурних </w:t>
      </w:r>
      <w:r w:rsidR="004B25C2" w:rsidRPr="00611312">
        <w:rPr>
          <w:color w:val="000000"/>
        </w:rPr>
        <w:t>ланок</w:t>
      </w:r>
      <w:r w:rsidR="008916C7" w:rsidRPr="00611312">
        <w:rPr>
          <w:color w:val="000000"/>
        </w:rPr>
        <w:t xml:space="preserve">: топічної, процесної, </w:t>
      </w:r>
      <w:r w:rsidR="004B25C2" w:rsidRPr="00611312">
        <w:rPr>
          <w:color w:val="000000"/>
        </w:rPr>
        <w:t>факторіальної, хорологічної</w:t>
      </w:r>
      <w:r w:rsidR="008916C7" w:rsidRPr="00611312">
        <w:rPr>
          <w:color w:val="000000"/>
        </w:rPr>
        <w:t xml:space="preserve"> та динамічної ландшафтної екології</w:t>
      </w:r>
      <w:r w:rsidR="004439DA" w:rsidRPr="00611312">
        <w:rPr>
          <w:color w:val="000000"/>
        </w:rPr>
        <w:t>. О</w:t>
      </w:r>
      <w:r w:rsidR="004439DA">
        <w:t>б’єктом ландшафтної екології</w:t>
      </w:r>
      <w:r w:rsidR="00600F79">
        <w:t>,</w:t>
      </w:r>
      <w:r w:rsidR="004439DA">
        <w:t xml:space="preserve"> за М. </w:t>
      </w:r>
      <w:r w:rsidR="00600F79">
        <w:t xml:space="preserve">Д. </w:t>
      </w:r>
      <w:r w:rsidR="004439DA">
        <w:t>Гродзинським</w:t>
      </w:r>
      <w:r w:rsidR="00600F79">
        <w:t>,</w:t>
      </w:r>
      <w:r w:rsidR="004439DA">
        <w:t xml:space="preserve"> є </w:t>
      </w:r>
      <w:proofErr w:type="spellStart"/>
      <w:r w:rsidR="004439DA">
        <w:t>полігеокомпонентні</w:t>
      </w:r>
      <w:proofErr w:type="spellEnd"/>
      <w:r w:rsidR="004439DA">
        <w:t xml:space="preserve"> природні системи двох рівнів: топічного і регіонального</w:t>
      </w:r>
      <w:r w:rsidR="00600F79">
        <w:t>. При дослідженні екологічної моделі можна вивчати не лише біотичні (</w:t>
      </w:r>
      <w:proofErr w:type="spellStart"/>
      <w:r w:rsidR="00600F79">
        <w:t>біоцентризм</w:t>
      </w:r>
      <w:proofErr w:type="spellEnd"/>
      <w:r w:rsidR="00600F79">
        <w:t>), а також й інші компоненти</w:t>
      </w:r>
      <w:r w:rsidR="004439DA" w:rsidRPr="00141209">
        <w:t xml:space="preserve"> </w:t>
      </w:r>
      <w:r w:rsidR="00B40BE5" w:rsidRPr="00141209">
        <w:rPr>
          <w:rFonts w:cs="Times New Roman"/>
        </w:rPr>
        <w:t>[</w:t>
      </w:r>
      <w:r w:rsidR="00141209" w:rsidRPr="00141209">
        <w:rPr>
          <w:rFonts w:cs="Times New Roman"/>
        </w:rPr>
        <w:t>8</w:t>
      </w:r>
      <w:r w:rsidR="00B40BE5" w:rsidRPr="00141209">
        <w:rPr>
          <w:rFonts w:cs="Times New Roman"/>
        </w:rPr>
        <w:t>]</w:t>
      </w:r>
      <w:r w:rsidR="008916C7" w:rsidRPr="00141209">
        <w:t>.</w:t>
      </w:r>
    </w:p>
    <w:p w:rsidR="002237AE" w:rsidRPr="002237AE" w:rsidRDefault="00B40BE5" w:rsidP="00B40BE5">
      <w:pPr>
        <w:ind w:firstLine="720"/>
        <w:rPr>
          <w:color w:val="000000" w:themeColor="text1"/>
        </w:rPr>
      </w:pPr>
      <w:r w:rsidRPr="002237AE">
        <w:rPr>
          <w:color w:val="000000" w:themeColor="text1"/>
        </w:rPr>
        <w:t>Ландшафтна е</w:t>
      </w:r>
      <w:r w:rsidR="00E92C55" w:rsidRPr="002237AE">
        <w:rPr>
          <w:color w:val="000000" w:themeColor="text1"/>
        </w:rPr>
        <w:t xml:space="preserve">кологія </w:t>
      </w:r>
      <w:r w:rsidRPr="002237AE">
        <w:rPr>
          <w:color w:val="000000" w:themeColor="text1"/>
        </w:rPr>
        <w:t xml:space="preserve">та </w:t>
      </w:r>
      <w:proofErr w:type="spellStart"/>
      <w:r w:rsidRPr="002237AE">
        <w:rPr>
          <w:color w:val="000000" w:themeColor="text1"/>
        </w:rPr>
        <w:t>геоекологія</w:t>
      </w:r>
      <w:proofErr w:type="spellEnd"/>
      <w:r w:rsidRPr="002237AE">
        <w:rPr>
          <w:color w:val="000000" w:themeColor="text1"/>
        </w:rPr>
        <w:t xml:space="preserve"> сприйм</w:t>
      </w:r>
      <w:r w:rsidR="00E92C55" w:rsidRPr="002237AE">
        <w:rPr>
          <w:color w:val="000000" w:themeColor="text1"/>
        </w:rPr>
        <w:t>аються як синоніми інтегрованої географії чес</w:t>
      </w:r>
      <w:r w:rsidRPr="002237AE">
        <w:rPr>
          <w:color w:val="000000" w:themeColor="text1"/>
        </w:rPr>
        <w:t xml:space="preserve">ькими та словацькими вченими: </w:t>
      </w:r>
      <w:r w:rsidR="00E92C55" w:rsidRPr="002237AE">
        <w:rPr>
          <w:color w:val="000000" w:themeColor="text1"/>
        </w:rPr>
        <w:t xml:space="preserve">Я. </w:t>
      </w:r>
      <w:proofErr w:type="spellStart"/>
      <w:r w:rsidR="00E92C55" w:rsidRPr="002237AE">
        <w:rPr>
          <w:color w:val="000000" w:themeColor="text1"/>
        </w:rPr>
        <w:t>Демек</w:t>
      </w:r>
      <w:r w:rsidRPr="002237AE">
        <w:rPr>
          <w:color w:val="000000" w:themeColor="text1"/>
        </w:rPr>
        <w:t>ом</w:t>
      </w:r>
      <w:proofErr w:type="spellEnd"/>
      <w:r w:rsidRPr="002237AE">
        <w:rPr>
          <w:color w:val="000000" w:themeColor="text1"/>
        </w:rPr>
        <w:t>,</w:t>
      </w:r>
      <w:r w:rsidR="00E92C55" w:rsidRPr="002237AE">
        <w:rPr>
          <w:color w:val="000000" w:themeColor="text1"/>
        </w:rPr>
        <w:t xml:space="preserve"> Л. </w:t>
      </w:r>
      <w:proofErr w:type="spellStart"/>
      <w:r w:rsidR="00E92C55" w:rsidRPr="002237AE">
        <w:rPr>
          <w:color w:val="000000" w:themeColor="text1"/>
        </w:rPr>
        <w:t>Міклош</w:t>
      </w:r>
      <w:r w:rsidRPr="002237AE">
        <w:rPr>
          <w:color w:val="000000" w:themeColor="text1"/>
        </w:rPr>
        <w:t>ом</w:t>
      </w:r>
      <w:proofErr w:type="spellEnd"/>
      <w:r w:rsidRPr="002237AE">
        <w:rPr>
          <w:color w:val="000000" w:themeColor="text1"/>
        </w:rPr>
        <w:t>, З. Ісаковичем</w:t>
      </w:r>
      <w:r w:rsidR="00E92C55" w:rsidRPr="002237AE">
        <w:rPr>
          <w:color w:val="000000" w:themeColor="text1"/>
        </w:rPr>
        <w:t xml:space="preserve"> та Я. </w:t>
      </w:r>
      <w:proofErr w:type="spellStart"/>
      <w:r w:rsidR="00E92C55" w:rsidRPr="002237AE">
        <w:rPr>
          <w:color w:val="000000" w:themeColor="text1"/>
        </w:rPr>
        <w:t>Дрдош</w:t>
      </w:r>
      <w:r w:rsidRPr="002237AE">
        <w:rPr>
          <w:color w:val="000000" w:themeColor="text1"/>
        </w:rPr>
        <w:t>ом</w:t>
      </w:r>
      <w:proofErr w:type="spellEnd"/>
      <w:r w:rsidRPr="002237AE">
        <w:rPr>
          <w:color w:val="000000" w:themeColor="text1"/>
        </w:rPr>
        <w:t>. У праці</w:t>
      </w:r>
      <w:r w:rsidR="00E92C55" w:rsidRPr="002237AE">
        <w:rPr>
          <w:color w:val="000000" w:themeColor="text1"/>
        </w:rPr>
        <w:t xml:space="preserve"> </w:t>
      </w:r>
      <w:r w:rsidRPr="002237AE">
        <w:rPr>
          <w:color w:val="000000" w:themeColor="text1"/>
        </w:rPr>
        <w:t>«Ландшафт як геосистема»</w:t>
      </w:r>
      <w:r w:rsidR="00E92C55" w:rsidRPr="002237AE">
        <w:rPr>
          <w:color w:val="000000" w:themeColor="text1"/>
        </w:rPr>
        <w:t xml:space="preserve"> </w:t>
      </w:r>
      <w:r w:rsidRPr="002237AE">
        <w:rPr>
          <w:color w:val="000000" w:themeColor="text1"/>
        </w:rPr>
        <w:t>акцентується</w:t>
      </w:r>
      <w:r w:rsidR="00E92C55" w:rsidRPr="002237AE">
        <w:rPr>
          <w:color w:val="000000" w:themeColor="text1"/>
        </w:rPr>
        <w:t>, щ</w:t>
      </w:r>
      <w:r w:rsidRPr="002237AE">
        <w:rPr>
          <w:color w:val="000000" w:themeColor="text1"/>
        </w:rPr>
        <w:t>о ландшафт може досліджува</w:t>
      </w:r>
      <w:r w:rsidR="00E92C55" w:rsidRPr="002237AE">
        <w:rPr>
          <w:color w:val="000000" w:themeColor="text1"/>
        </w:rPr>
        <w:t xml:space="preserve">тись як </w:t>
      </w:r>
      <w:r w:rsidR="002237AE" w:rsidRPr="002237AE">
        <w:rPr>
          <w:color w:val="000000" w:themeColor="text1"/>
        </w:rPr>
        <w:t xml:space="preserve">підсистема </w:t>
      </w:r>
      <w:proofErr w:type="spellStart"/>
      <w:r w:rsidR="002237AE" w:rsidRPr="002237AE">
        <w:rPr>
          <w:color w:val="000000" w:themeColor="text1"/>
        </w:rPr>
        <w:t>ландшафтно</w:t>
      </w:r>
      <w:proofErr w:type="spellEnd"/>
      <w:r w:rsidR="002237AE" w:rsidRPr="002237AE">
        <w:rPr>
          <w:color w:val="000000" w:themeColor="text1"/>
        </w:rPr>
        <w:t>-екологічної сфери (природнича позиція)</w:t>
      </w:r>
      <w:r w:rsidR="00E92C55" w:rsidRPr="002237AE">
        <w:rPr>
          <w:color w:val="000000" w:themeColor="text1"/>
        </w:rPr>
        <w:t xml:space="preserve">, так і </w:t>
      </w:r>
      <w:r w:rsidR="002237AE" w:rsidRPr="002237AE">
        <w:rPr>
          <w:color w:val="000000" w:themeColor="text1"/>
        </w:rPr>
        <w:t xml:space="preserve">як підсистема </w:t>
      </w:r>
      <w:proofErr w:type="spellStart"/>
      <w:r w:rsidR="002237AE" w:rsidRPr="002237AE">
        <w:rPr>
          <w:color w:val="000000" w:themeColor="text1"/>
        </w:rPr>
        <w:t>соціоекономічної</w:t>
      </w:r>
      <w:proofErr w:type="spellEnd"/>
      <w:r w:rsidR="002237AE" w:rsidRPr="002237AE">
        <w:rPr>
          <w:color w:val="000000" w:themeColor="text1"/>
        </w:rPr>
        <w:t xml:space="preserve"> сфери</w:t>
      </w:r>
      <w:r w:rsidR="00E92C55" w:rsidRPr="002237AE">
        <w:rPr>
          <w:color w:val="000000" w:themeColor="text1"/>
        </w:rPr>
        <w:t xml:space="preserve"> </w:t>
      </w:r>
      <w:r w:rsidR="002237AE" w:rsidRPr="002237AE">
        <w:rPr>
          <w:color w:val="000000" w:themeColor="text1"/>
        </w:rPr>
        <w:t>(соціально-економічна позиція)</w:t>
      </w:r>
      <w:r w:rsidR="00E92C55" w:rsidRPr="002237AE">
        <w:rPr>
          <w:color w:val="000000" w:themeColor="text1"/>
        </w:rPr>
        <w:t xml:space="preserve">. </w:t>
      </w:r>
    </w:p>
    <w:p w:rsidR="00A21789" w:rsidRDefault="002237AE" w:rsidP="00A21789">
      <w:pPr>
        <w:ind w:firstLine="720"/>
      </w:pPr>
      <w:r w:rsidRPr="0043737B">
        <w:rPr>
          <w:color w:val="000000" w:themeColor="text1"/>
        </w:rPr>
        <w:lastRenderedPageBreak/>
        <w:t xml:space="preserve">Прибічники еклектичної школи </w:t>
      </w:r>
      <w:r w:rsidR="00E92C55" w:rsidRPr="0043737B">
        <w:rPr>
          <w:color w:val="000000" w:themeColor="text1"/>
        </w:rPr>
        <w:t xml:space="preserve">ландшафтну екологію </w:t>
      </w:r>
      <w:r w:rsidRPr="0043737B">
        <w:rPr>
          <w:color w:val="000000" w:themeColor="text1"/>
        </w:rPr>
        <w:t>розглядають</w:t>
      </w:r>
      <w:r w:rsidR="00E92C55" w:rsidRPr="0043737B">
        <w:rPr>
          <w:color w:val="000000" w:themeColor="text1"/>
        </w:rPr>
        <w:t xml:space="preserve"> </w:t>
      </w:r>
      <w:r w:rsidRPr="0043737B">
        <w:rPr>
          <w:color w:val="000000" w:themeColor="text1"/>
        </w:rPr>
        <w:t>як конгломерат підходів до дослідж</w:t>
      </w:r>
      <w:r w:rsidR="00E92C55" w:rsidRPr="0043737B">
        <w:rPr>
          <w:color w:val="000000" w:themeColor="text1"/>
        </w:rPr>
        <w:t xml:space="preserve">ення і оптимізації географічного середовища, </w:t>
      </w:r>
      <w:r w:rsidR="0043737B" w:rsidRPr="0043737B">
        <w:rPr>
          <w:color w:val="000000" w:themeColor="text1"/>
        </w:rPr>
        <w:t>яке є цілісним</w:t>
      </w:r>
      <w:r w:rsidR="00E92C55" w:rsidRPr="0043737B">
        <w:rPr>
          <w:color w:val="000000" w:themeColor="text1"/>
        </w:rPr>
        <w:t xml:space="preserve">. </w:t>
      </w:r>
      <w:r w:rsidR="0043737B" w:rsidRPr="0043737B">
        <w:rPr>
          <w:color w:val="000000" w:themeColor="text1"/>
        </w:rPr>
        <w:t xml:space="preserve">Найбільш відомими працями є «Ландшафтна екологія: Теорія і практика» (1984), </w:t>
      </w:r>
      <w:r w:rsidR="00275EFE">
        <w:rPr>
          <w:color w:val="000000" w:themeColor="text1"/>
        </w:rPr>
        <w:t xml:space="preserve">автори </w:t>
      </w:r>
      <w:r w:rsidR="0043737B" w:rsidRPr="0043737B">
        <w:rPr>
          <w:color w:val="000000" w:themeColor="text1"/>
        </w:rPr>
        <w:t>ізраїльські вчені</w:t>
      </w:r>
      <w:r w:rsidR="00275EFE">
        <w:rPr>
          <w:color w:val="000000" w:themeColor="text1"/>
        </w:rPr>
        <w:t xml:space="preserve"> З. </w:t>
      </w:r>
      <w:proofErr w:type="spellStart"/>
      <w:r w:rsidR="00275EFE">
        <w:rPr>
          <w:color w:val="000000" w:themeColor="text1"/>
        </w:rPr>
        <w:t>Наве</w:t>
      </w:r>
      <w:proofErr w:type="spellEnd"/>
      <w:r w:rsidR="00275EFE">
        <w:rPr>
          <w:color w:val="000000" w:themeColor="text1"/>
        </w:rPr>
        <w:t xml:space="preserve"> та А. Ліберман</w:t>
      </w:r>
      <w:r w:rsidR="0043737B" w:rsidRPr="0043737B">
        <w:rPr>
          <w:color w:val="000000" w:themeColor="text1"/>
        </w:rPr>
        <w:t xml:space="preserve">; «Екологія ландшафту», </w:t>
      </w:r>
      <w:r w:rsidR="00E92C55" w:rsidRPr="0043737B">
        <w:rPr>
          <w:color w:val="000000" w:themeColor="text1"/>
        </w:rPr>
        <w:t xml:space="preserve"> </w:t>
      </w:r>
      <w:r w:rsidR="0043737B" w:rsidRPr="0043737B">
        <w:rPr>
          <w:color w:val="000000" w:themeColor="text1"/>
        </w:rPr>
        <w:t xml:space="preserve">автори польські дослідники А. </w:t>
      </w:r>
      <w:proofErr w:type="spellStart"/>
      <w:r w:rsidR="0043737B" w:rsidRPr="0043737B">
        <w:rPr>
          <w:color w:val="000000" w:themeColor="text1"/>
        </w:rPr>
        <w:t>Ріхлінг</w:t>
      </w:r>
      <w:proofErr w:type="spellEnd"/>
      <w:r w:rsidR="0043737B" w:rsidRPr="0043737B">
        <w:rPr>
          <w:color w:val="000000" w:themeColor="text1"/>
        </w:rPr>
        <w:t xml:space="preserve"> та Є. </w:t>
      </w:r>
      <w:proofErr w:type="spellStart"/>
      <w:r w:rsidR="0043737B" w:rsidRPr="0043737B">
        <w:rPr>
          <w:color w:val="000000" w:themeColor="text1"/>
        </w:rPr>
        <w:t>Солонь</w:t>
      </w:r>
      <w:proofErr w:type="spellEnd"/>
      <w:r w:rsidR="00A21789">
        <w:rPr>
          <w:color w:val="000000" w:themeColor="text1"/>
        </w:rPr>
        <w:t xml:space="preserve"> </w:t>
      </w:r>
      <w:r w:rsidR="00A21789">
        <w:t>[</w:t>
      </w:r>
      <w:r w:rsidR="00141209" w:rsidRPr="00141209">
        <w:t>19</w:t>
      </w:r>
      <w:r w:rsidR="00A21789">
        <w:t xml:space="preserve">]. </w:t>
      </w:r>
    </w:p>
    <w:p w:rsidR="0043737B" w:rsidRPr="0043737B" w:rsidRDefault="00E92C55" w:rsidP="00B40BE5">
      <w:pPr>
        <w:ind w:firstLine="720"/>
        <w:rPr>
          <w:color w:val="000000" w:themeColor="text1"/>
        </w:rPr>
      </w:pPr>
      <w:r w:rsidRPr="0043737B">
        <w:rPr>
          <w:color w:val="000000" w:themeColor="text1"/>
        </w:rPr>
        <w:t xml:space="preserve"> </w:t>
      </w:r>
      <w:r w:rsidR="004439DA">
        <w:t xml:space="preserve">Отже, </w:t>
      </w:r>
      <w:proofErr w:type="spellStart"/>
      <w:r w:rsidR="004439DA">
        <w:t>геоекологія</w:t>
      </w:r>
      <w:proofErr w:type="spellEnd"/>
      <w:r w:rsidR="00784901">
        <w:t xml:space="preserve"> (ландшафтна екологія)</w:t>
      </w:r>
      <w:r w:rsidR="00275EFE">
        <w:t xml:space="preserve"> </w:t>
      </w:r>
      <w:r w:rsidR="004439DA">
        <w:t xml:space="preserve">– це науковий напрям, який поєднує вивчення складу, будови, властивостей, процесів, полів (фізичних і геохімічних) </w:t>
      </w:r>
      <w:proofErr w:type="spellStart"/>
      <w:r w:rsidR="004439DA">
        <w:t>геосфер</w:t>
      </w:r>
      <w:proofErr w:type="spellEnd"/>
      <w:r w:rsidR="004439DA">
        <w:t xml:space="preserve"> як арени співіснування людини та інших організмів. Основне завдання </w:t>
      </w:r>
      <w:proofErr w:type="spellStart"/>
      <w:r w:rsidR="004439DA">
        <w:t>геоекології</w:t>
      </w:r>
      <w:proofErr w:type="spellEnd"/>
      <w:r w:rsidR="004439DA">
        <w:t xml:space="preserve"> – це дослідження змін можливостей життєзабезпечення </w:t>
      </w:r>
      <w:proofErr w:type="spellStart"/>
      <w:r w:rsidR="004439DA">
        <w:t>геосферних</w:t>
      </w:r>
      <w:proofErr w:type="spellEnd"/>
      <w:r w:rsidR="004439DA">
        <w:t xml:space="preserve"> оболонок </w:t>
      </w:r>
      <w:r w:rsidR="00784901">
        <w:t>внаслідок впливу</w:t>
      </w:r>
      <w:r w:rsidR="004439DA">
        <w:t xml:space="preserve"> природних і антропогенних чинників,</w:t>
      </w:r>
      <w:r w:rsidR="00784901">
        <w:t xml:space="preserve"> а також</w:t>
      </w:r>
      <w:r w:rsidR="004439DA">
        <w:t xml:space="preserve"> їх</w:t>
      </w:r>
      <w:r w:rsidR="00275EFE">
        <w:t>ня охорона та</w:t>
      </w:r>
      <w:r w:rsidR="004439DA">
        <w:t xml:space="preserve"> </w:t>
      </w:r>
      <w:r w:rsidR="00784901">
        <w:t>свідом</w:t>
      </w:r>
      <w:r w:rsidR="004439DA">
        <w:t xml:space="preserve">е </w:t>
      </w:r>
      <w:r w:rsidR="00784901">
        <w:t xml:space="preserve">невиснажливе </w:t>
      </w:r>
      <w:r w:rsidR="004439DA">
        <w:t xml:space="preserve">використання </w:t>
      </w:r>
      <w:r w:rsidR="004439DA" w:rsidRPr="00141209">
        <w:rPr>
          <w:rFonts w:cs="Times New Roman"/>
        </w:rPr>
        <w:t>[</w:t>
      </w:r>
      <w:r w:rsidR="00141209" w:rsidRPr="00141209">
        <w:t>20</w:t>
      </w:r>
      <w:r w:rsidR="004439DA" w:rsidRPr="00141209">
        <w:rPr>
          <w:rFonts w:cs="Times New Roman"/>
        </w:rPr>
        <w:t>]</w:t>
      </w:r>
      <w:r w:rsidR="00141209" w:rsidRPr="00141209">
        <w:rPr>
          <w:rFonts w:cs="Times New Roman"/>
        </w:rPr>
        <w:t>.</w:t>
      </w:r>
    </w:p>
    <w:p w:rsidR="00DC5881" w:rsidRDefault="00784901" w:rsidP="00DC5881">
      <w:pPr>
        <w:ind w:firstLine="720"/>
        <w:rPr>
          <w:color w:val="FF0000"/>
        </w:rPr>
      </w:pPr>
      <w:r>
        <w:t>Оскільки існують різні трактовки терміну «</w:t>
      </w:r>
      <w:proofErr w:type="spellStart"/>
      <w:r>
        <w:t>геоекологія</w:t>
      </w:r>
      <w:proofErr w:type="spellEnd"/>
      <w:r>
        <w:t>», то є різні підходу до визначення поняття «</w:t>
      </w:r>
      <w:proofErr w:type="spellStart"/>
      <w:r>
        <w:t>геоекологічний</w:t>
      </w:r>
      <w:proofErr w:type="spellEnd"/>
      <w:r>
        <w:t xml:space="preserve"> аналіз». </w:t>
      </w:r>
      <w:r w:rsidR="00275EFE">
        <w:t xml:space="preserve">Б. М. </w:t>
      </w:r>
      <w:proofErr w:type="spellStart"/>
      <w:r>
        <w:t>Нешатаєв</w:t>
      </w:r>
      <w:proofErr w:type="spellEnd"/>
      <w:r>
        <w:t xml:space="preserve"> </w:t>
      </w:r>
      <w:r w:rsidR="009C0DFF">
        <w:t xml:space="preserve">розглядає </w:t>
      </w:r>
      <w:proofErr w:type="spellStart"/>
      <w:r>
        <w:t>геоекологічний</w:t>
      </w:r>
      <w:proofErr w:type="spellEnd"/>
      <w:r>
        <w:t xml:space="preserve"> аналіз як діахронічне дослідження синергетичних метаболічних взаємодій ландшафтів</w:t>
      </w:r>
      <w:r w:rsidR="009C0DFF">
        <w:t xml:space="preserve"> певного</w:t>
      </w:r>
      <w:r>
        <w:t xml:space="preserve"> регіону та суспільства в історичному аспекті</w:t>
      </w:r>
      <w:r w:rsidR="009C0DFF">
        <w:t>.</w:t>
      </w:r>
      <w:r>
        <w:t xml:space="preserve"> Основна мета</w:t>
      </w:r>
      <w:r w:rsidR="009C0DFF">
        <w:t>:</w:t>
      </w:r>
      <w:r>
        <w:t xml:space="preserve"> </w:t>
      </w:r>
      <w:r w:rsidR="009C0DFF">
        <w:t>комплексне дослідження та з’ясування</w:t>
      </w:r>
      <w:r>
        <w:t xml:space="preserve"> проблем оптимізації </w:t>
      </w:r>
      <w:proofErr w:type="spellStart"/>
      <w:r>
        <w:t>геоекологічної</w:t>
      </w:r>
      <w:proofErr w:type="spellEnd"/>
      <w:r>
        <w:t xml:space="preserve"> </w:t>
      </w:r>
      <w:r w:rsidR="009C0DFF">
        <w:t>ситуації та</w:t>
      </w:r>
      <w:r>
        <w:t xml:space="preserve"> раціонального природокористування</w:t>
      </w:r>
      <w:r w:rsidR="009C0DFF">
        <w:t xml:space="preserve"> </w:t>
      </w:r>
      <w:r w:rsidR="009C0DFF" w:rsidRPr="00141209">
        <w:rPr>
          <w:rFonts w:cs="Times New Roman"/>
        </w:rPr>
        <w:t>[</w:t>
      </w:r>
      <w:r w:rsidR="00141209" w:rsidRPr="00141209">
        <w:t>25</w:t>
      </w:r>
      <w:r w:rsidR="009C0DFF" w:rsidRPr="00141209">
        <w:rPr>
          <w:rFonts w:cs="Times New Roman"/>
        </w:rPr>
        <w:t>]</w:t>
      </w:r>
      <w:r w:rsidR="009C0DFF" w:rsidRPr="00141209">
        <w:t>.</w:t>
      </w:r>
      <w:r w:rsidRPr="00141209">
        <w:t xml:space="preserve"> </w:t>
      </w:r>
      <w:r w:rsidR="00275EFE">
        <w:t xml:space="preserve">І. К. </w:t>
      </w:r>
      <w:proofErr w:type="spellStart"/>
      <w:r w:rsidR="009C0DFF">
        <w:t>Нестерчук</w:t>
      </w:r>
      <w:proofErr w:type="spellEnd"/>
      <w:r w:rsidR="009C0DFF">
        <w:t xml:space="preserve"> розглядає </w:t>
      </w:r>
      <w:proofErr w:type="spellStart"/>
      <w:r w:rsidR="009C0DFF">
        <w:t>геоекологічний</w:t>
      </w:r>
      <w:proofErr w:type="spellEnd"/>
      <w:r w:rsidR="009C0DFF">
        <w:t xml:space="preserve"> аналіз як наукове вивче</w:t>
      </w:r>
      <w:r w:rsidR="000E2351">
        <w:t>ння екологічного стану об’єднавч</w:t>
      </w:r>
      <w:r w:rsidR="009C0DFF">
        <w:t xml:space="preserve">ої </w:t>
      </w:r>
      <w:proofErr w:type="spellStart"/>
      <w:r w:rsidR="009C0DFF">
        <w:t>геоекосистеми</w:t>
      </w:r>
      <w:proofErr w:type="spellEnd"/>
      <w:r w:rsidR="009C0DFF">
        <w:t xml:space="preserve"> «суспільство – природа» </w:t>
      </w:r>
      <w:r w:rsidR="000E2351">
        <w:t>для</w:t>
      </w:r>
      <w:r w:rsidR="009C0DFF">
        <w:t xml:space="preserve"> її </w:t>
      </w:r>
      <w:r w:rsidR="000E2351">
        <w:t xml:space="preserve">подальшої </w:t>
      </w:r>
      <w:r w:rsidR="009C0DFF">
        <w:t>оптимізації</w:t>
      </w:r>
      <w:r w:rsidR="00600F79">
        <w:t xml:space="preserve">. Сутність </w:t>
      </w:r>
      <w:proofErr w:type="spellStart"/>
      <w:r w:rsidR="00600F79">
        <w:t>геоекологічного</w:t>
      </w:r>
      <w:proofErr w:type="spellEnd"/>
      <w:r w:rsidR="00600F79">
        <w:t xml:space="preserve"> аналізу, на думку автора, полягає у дослідженні взаємодії</w:t>
      </w:r>
      <w:r w:rsidR="00AB3BB7">
        <w:t xml:space="preserve"> та взаємозалежності </w:t>
      </w:r>
      <w:r w:rsidR="00600F79">
        <w:t xml:space="preserve">компонентів </w:t>
      </w:r>
      <w:proofErr w:type="spellStart"/>
      <w:r w:rsidR="00600F79">
        <w:t>геоекосистеми</w:t>
      </w:r>
      <w:proofErr w:type="spellEnd"/>
      <w:r w:rsidR="00600F79">
        <w:t>, яка обумовлена територіальним поєднанням – «природа-населення-господарства».</w:t>
      </w:r>
      <w:r w:rsidR="00AB3BB7">
        <w:t xml:space="preserve"> Тобто при </w:t>
      </w:r>
      <w:proofErr w:type="spellStart"/>
      <w:r w:rsidR="00AB3BB7">
        <w:t>геоекологічному</w:t>
      </w:r>
      <w:proofErr w:type="spellEnd"/>
      <w:r w:rsidR="00AB3BB7">
        <w:t xml:space="preserve"> аналізі повинен застосовуватися </w:t>
      </w:r>
      <w:proofErr w:type="spellStart"/>
      <w:r w:rsidR="00AB3BB7">
        <w:t>антропоцентричний</w:t>
      </w:r>
      <w:proofErr w:type="spellEnd"/>
      <w:r w:rsidR="00AB3BB7">
        <w:t xml:space="preserve"> підхід</w:t>
      </w:r>
      <w:r w:rsidR="004B3358">
        <w:t xml:space="preserve"> (головним критерієм є здоров’я людини)</w:t>
      </w:r>
      <w:r w:rsidR="00AB3BB7">
        <w:t>.</w:t>
      </w:r>
      <w:r w:rsidR="00600F79">
        <w:t xml:space="preserve"> Мета дослідження:</w:t>
      </w:r>
      <w:r w:rsidR="00AB3BB7">
        <w:t xml:space="preserve"> оптимізація</w:t>
      </w:r>
      <w:r w:rsidR="00600F79">
        <w:t xml:space="preserve"> природокористування,</w:t>
      </w:r>
      <w:r w:rsidR="00AB3BB7">
        <w:t xml:space="preserve"> конструю</w:t>
      </w:r>
      <w:r w:rsidR="00600F79">
        <w:t>вання природно-технічних систем</w:t>
      </w:r>
      <w:r w:rsidR="00AB3BB7">
        <w:t xml:space="preserve"> </w:t>
      </w:r>
      <w:r w:rsidR="009C0DFF" w:rsidRPr="00141209">
        <w:t>[</w:t>
      </w:r>
      <w:r w:rsidR="00141209" w:rsidRPr="00141209">
        <w:t>23</w:t>
      </w:r>
      <w:r w:rsidR="009C0DFF" w:rsidRPr="00141209">
        <w:t xml:space="preserve">]. </w:t>
      </w:r>
    </w:p>
    <w:p w:rsidR="00DC5881" w:rsidRPr="00DC5881" w:rsidRDefault="00125105" w:rsidP="00DC5881">
      <w:pPr>
        <w:ind w:firstLine="720"/>
        <w:rPr>
          <w:color w:val="FF0000"/>
        </w:rPr>
      </w:pPr>
      <w:r w:rsidRPr="00DD3A60">
        <w:rPr>
          <w:szCs w:val="28"/>
        </w:rPr>
        <w:t xml:space="preserve">Проведення </w:t>
      </w:r>
      <w:proofErr w:type="spellStart"/>
      <w:r w:rsidRPr="00DD3A60">
        <w:rPr>
          <w:szCs w:val="28"/>
        </w:rPr>
        <w:t>геоекологічного</w:t>
      </w:r>
      <w:proofErr w:type="spellEnd"/>
      <w:r w:rsidRPr="00DD3A60">
        <w:rPr>
          <w:szCs w:val="28"/>
        </w:rPr>
        <w:t xml:space="preserve"> аналізу дозволяє оцінити </w:t>
      </w:r>
      <w:proofErr w:type="spellStart"/>
      <w:r w:rsidRPr="00DD3A60">
        <w:rPr>
          <w:szCs w:val="28"/>
        </w:rPr>
        <w:t>геоекологічну</w:t>
      </w:r>
      <w:proofErr w:type="spellEnd"/>
      <w:r w:rsidRPr="00DD3A60">
        <w:rPr>
          <w:szCs w:val="28"/>
        </w:rPr>
        <w:t xml:space="preserve"> ситуацію регіону в цілому. </w:t>
      </w:r>
      <w:r w:rsidRPr="00DD3A60">
        <w:rPr>
          <w:bCs/>
          <w:color w:val="202122"/>
          <w:szCs w:val="28"/>
          <w:shd w:val="clear" w:color="auto" w:fill="FFFFFF"/>
        </w:rPr>
        <w:t>Екологічна ситуація</w:t>
      </w:r>
      <w:r w:rsidR="00DD3A60">
        <w:rPr>
          <w:color w:val="202122"/>
          <w:szCs w:val="28"/>
          <w:shd w:val="clear" w:color="auto" w:fill="FFFFFF"/>
        </w:rPr>
        <w:t> –</w:t>
      </w:r>
      <w:r w:rsidRPr="00DD3A60">
        <w:rPr>
          <w:color w:val="202122"/>
          <w:szCs w:val="28"/>
          <w:shd w:val="clear" w:color="auto" w:fill="FFFFFF"/>
        </w:rPr>
        <w:t xml:space="preserve"> це просторово-часове об’єднання </w:t>
      </w:r>
      <w:r w:rsidRPr="00DD3A60">
        <w:rPr>
          <w:color w:val="202122"/>
          <w:szCs w:val="28"/>
          <w:shd w:val="clear" w:color="auto" w:fill="FFFFFF"/>
        </w:rPr>
        <w:lastRenderedPageBreak/>
        <w:t>різноманітних (позитивних і негативних для проживання і комфорту людини), умов і факторів, що формують певну екологічну обстано</w:t>
      </w:r>
      <w:r w:rsidR="00DD3A60" w:rsidRPr="00DD3A60">
        <w:rPr>
          <w:color w:val="202122"/>
          <w:szCs w:val="28"/>
          <w:shd w:val="clear" w:color="auto" w:fill="FFFFFF"/>
        </w:rPr>
        <w:t>вку</w:t>
      </w:r>
      <w:r w:rsidR="00DC5881">
        <w:rPr>
          <w:color w:val="202122"/>
          <w:szCs w:val="28"/>
          <w:shd w:val="clear" w:color="auto" w:fill="FFFFFF"/>
        </w:rPr>
        <w:t xml:space="preserve"> </w:t>
      </w:r>
      <w:r w:rsidR="00DC5881" w:rsidRPr="00141209">
        <w:rPr>
          <w:rFonts w:cs="Times New Roman"/>
          <w:szCs w:val="28"/>
        </w:rPr>
        <w:t>[</w:t>
      </w:r>
      <w:r w:rsidR="00141209" w:rsidRPr="00141209">
        <w:rPr>
          <w:rFonts w:cs="Times New Roman"/>
          <w:szCs w:val="28"/>
        </w:rPr>
        <w:t>11</w:t>
      </w:r>
      <w:r w:rsidR="00DC5881" w:rsidRPr="00141209">
        <w:rPr>
          <w:rFonts w:cs="Times New Roman"/>
          <w:szCs w:val="28"/>
        </w:rPr>
        <w:t>].</w:t>
      </w:r>
      <w:r w:rsidR="00DC5881" w:rsidRPr="00141209">
        <w:t xml:space="preserve"> </w:t>
      </w:r>
      <w:proofErr w:type="spellStart"/>
      <w:r w:rsidR="00DC5881">
        <w:t>Геоекологічна</w:t>
      </w:r>
      <w:proofErr w:type="spellEnd"/>
      <w:r w:rsidR="00DC5881">
        <w:t xml:space="preserve"> ситуація характеризується ступенем забруднення природних компонентів, особливостями впливу людини на навколишнє середовище, збереженістю природних систем. На думку В. С. </w:t>
      </w:r>
      <w:proofErr w:type="spellStart"/>
      <w:r w:rsidR="00DC5881">
        <w:t>Жекуліна</w:t>
      </w:r>
      <w:proofErr w:type="spellEnd"/>
      <w:r w:rsidR="00DC5881">
        <w:t xml:space="preserve"> індикаторами </w:t>
      </w:r>
      <w:proofErr w:type="spellStart"/>
      <w:r w:rsidR="00DC5881">
        <w:t>ландшафтно</w:t>
      </w:r>
      <w:proofErr w:type="spellEnd"/>
      <w:r w:rsidR="00DC5881">
        <w:t>-екологічної ситуації є вода, ґрунти, рослинність [</w:t>
      </w:r>
      <w:r w:rsidR="00141209">
        <w:t>1</w:t>
      </w:r>
      <w:r w:rsidR="00141209" w:rsidRPr="00141209">
        <w:t>3</w:t>
      </w:r>
      <w:r w:rsidR="00DC5881" w:rsidRPr="00141209">
        <w:t>].</w:t>
      </w:r>
    </w:p>
    <w:p w:rsidR="00DD3A60" w:rsidRPr="001C6F3C" w:rsidRDefault="00DD3A60" w:rsidP="00DD3A60">
      <w:pPr>
        <w:pStyle w:val="a6"/>
        <w:shd w:val="clear" w:color="auto" w:fill="FFFFFF"/>
        <w:spacing w:before="0" w:beforeAutospacing="0" w:after="0" w:afterAutospacing="0" w:line="360" w:lineRule="auto"/>
        <w:jc w:val="both"/>
        <w:rPr>
          <w:sz w:val="28"/>
          <w:szCs w:val="28"/>
          <w:lang w:val="uk-UA"/>
        </w:rPr>
      </w:pPr>
      <w:r w:rsidRPr="001C6F3C">
        <w:rPr>
          <w:sz w:val="28"/>
          <w:szCs w:val="28"/>
          <w:lang w:val="uk-UA"/>
        </w:rPr>
        <w:t>Виділяють такі рівні екологічних ситуацій (за критерієм гостроти):</w:t>
      </w:r>
    </w:p>
    <w:p w:rsidR="00DD3A60" w:rsidRPr="001C6F3C" w:rsidRDefault="00DD3A60" w:rsidP="00AF1873">
      <w:pPr>
        <w:numPr>
          <w:ilvl w:val="0"/>
          <w:numId w:val="3"/>
        </w:numPr>
        <w:shd w:val="clear" w:color="auto" w:fill="FFFFFF"/>
        <w:rPr>
          <w:rFonts w:cs="Times New Roman"/>
          <w:szCs w:val="28"/>
        </w:rPr>
      </w:pPr>
      <w:r w:rsidRPr="001C6F3C">
        <w:rPr>
          <w:rFonts w:cs="Times New Roman"/>
          <w:iCs/>
          <w:szCs w:val="28"/>
        </w:rPr>
        <w:t>задовільна ситуація</w:t>
      </w:r>
      <w:r w:rsidRPr="001C6F3C">
        <w:rPr>
          <w:rFonts w:cs="Times New Roman"/>
          <w:szCs w:val="28"/>
        </w:rPr>
        <w:t>: показники властивостей ландшафтів не зазнали змін;</w:t>
      </w:r>
    </w:p>
    <w:p w:rsidR="00DD3A60" w:rsidRPr="001C6F3C" w:rsidRDefault="00DD3A60" w:rsidP="00AF1873">
      <w:pPr>
        <w:numPr>
          <w:ilvl w:val="0"/>
          <w:numId w:val="3"/>
        </w:numPr>
        <w:shd w:val="clear" w:color="auto" w:fill="FFFFFF"/>
        <w:rPr>
          <w:rFonts w:cs="Times New Roman"/>
          <w:szCs w:val="28"/>
        </w:rPr>
      </w:pPr>
      <w:r w:rsidRPr="001C6F3C">
        <w:rPr>
          <w:rFonts w:cs="Times New Roman"/>
          <w:iCs/>
          <w:szCs w:val="28"/>
        </w:rPr>
        <w:t>конфліктна ситуація</w:t>
      </w:r>
      <w:r w:rsidRPr="001C6F3C">
        <w:rPr>
          <w:rFonts w:cs="Times New Roman"/>
          <w:szCs w:val="28"/>
        </w:rPr>
        <w:t>: спостерігаються незначні зміни в ландшафті, які призводять до порівняно незначної перебудови структури ландшафтів, можливе відновлення або шляхом саморегуляції природного комплексу, або внаслідок впровадження природоохоронних заходів;</w:t>
      </w:r>
    </w:p>
    <w:p w:rsidR="00DD3A60" w:rsidRPr="001C6F3C" w:rsidRDefault="00DD3A60" w:rsidP="00AF1873">
      <w:pPr>
        <w:numPr>
          <w:ilvl w:val="0"/>
          <w:numId w:val="3"/>
        </w:numPr>
        <w:shd w:val="clear" w:color="auto" w:fill="FFFFFF"/>
        <w:rPr>
          <w:rFonts w:cs="Times New Roman"/>
          <w:szCs w:val="28"/>
        </w:rPr>
      </w:pPr>
      <w:r w:rsidRPr="001C6F3C">
        <w:rPr>
          <w:rFonts w:cs="Times New Roman"/>
          <w:iCs/>
          <w:szCs w:val="28"/>
        </w:rPr>
        <w:t>напружена ситуація:</w:t>
      </w:r>
      <w:r w:rsidRPr="001C6F3C">
        <w:rPr>
          <w:rFonts w:cs="Times New Roman"/>
          <w:szCs w:val="28"/>
        </w:rPr>
        <w:t xml:space="preserve"> спостерігаються негативні зміни окремих природних компонентів, які призводять до порушення (інколи деградації) окремих природних ресурсів і до зниження якості умов проживання населення; </w:t>
      </w:r>
      <w:r w:rsidR="00B50F3F" w:rsidRPr="001C6F3C">
        <w:rPr>
          <w:rFonts w:cs="Times New Roman"/>
          <w:szCs w:val="28"/>
        </w:rPr>
        <w:t>але при застосуванні додаткових</w:t>
      </w:r>
      <w:r w:rsidRPr="001C6F3C">
        <w:rPr>
          <w:rFonts w:cs="Times New Roman"/>
          <w:szCs w:val="28"/>
        </w:rPr>
        <w:t xml:space="preserve"> природоохоронних заходів напруженість спадає;</w:t>
      </w:r>
    </w:p>
    <w:p w:rsidR="00DD3A60" w:rsidRPr="001C6F3C" w:rsidRDefault="00DD3A60" w:rsidP="00AF1873">
      <w:pPr>
        <w:numPr>
          <w:ilvl w:val="0"/>
          <w:numId w:val="3"/>
        </w:numPr>
        <w:shd w:val="clear" w:color="auto" w:fill="FFFFFF"/>
        <w:spacing w:before="100" w:beforeAutospacing="1" w:after="24"/>
        <w:rPr>
          <w:rFonts w:cs="Times New Roman"/>
          <w:szCs w:val="28"/>
        </w:rPr>
      </w:pPr>
      <w:r w:rsidRPr="001C6F3C">
        <w:rPr>
          <w:rFonts w:cs="Times New Roman"/>
          <w:iCs/>
          <w:szCs w:val="28"/>
        </w:rPr>
        <w:t>критична ситуація</w:t>
      </w:r>
      <w:r w:rsidR="00B50F3F" w:rsidRPr="001C6F3C">
        <w:rPr>
          <w:rFonts w:cs="Times New Roman"/>
          <w:szCs w:val="28"/>
        </w:rPr>
        <w:t>: відбуваються значні</w:t>
      </w:r>
      <w:r w:rsidRPr="001C6F3C">
        <w:rPr>
          <w:rFonts w:cs="Times New Roman"/>
          <w:szCs w:val="28"/>
        </w:rPr>
        <w:t xml:space="preserve"> </w:t>
      </w:r>
      <w:r w:rsidR="00B50F3F" w:rsidRPr="001C6F3C">
        <w:rPr>
          <w:rFonts w:cs="Times New Roman"/>
          <w:szCs w:val="28"/>
        </w:rPr>
        <w:t>та слабко компенсовані змін</w:t>
      </w:r>
      <w:r w:rsidRPr="001C6F3C">
        <w:rPr>
          <w:rFonts w:cs="Times New Roman"/>
          <w:szCs w:val="28"/>
        </w:rPr>
        <w:t xml:space="preserve">и ландшафтів; </w:t>
      </w:r>
      <w:r w:rsidR="00B50F3F" w:rsidRPr="001C6F3C">
        <w:rPr>
          <w:rFonts w:cs="Times New Roman"/>
          <w:szCs w:val="28"/>
        </w:rPr>
        <w:t>фіксує</w:t>
      </w:r>
      <w:r w:rsidRPr="001C6F3C">
        <w:rPr>
          <w:rFonts w:cs="Times New Roman"/>
          <w:szCs w:val="28"/>
        </w:rPr>
        <w:t xml:space="preserve">ться </w:t>
      </w:r>
      <w:r w:rsidR="00B50F3F" w:rsidRPr="001C6F3C">
        <w:rPr>
          <w:rFonts w:cs="Times New Roman"/>
          <w:szCs w:val="28"/>
        </w:rPr>
        <w:t>загроза виснажуван</w:t>
      </w:r>
      <w:r w:rsidRPr="001C6F3C">
        <w:rPr>
          <w:rFonts w:cs="Times New Roman"/>
          <w:szCs w:val="28"/>
        </w:rPr>
        <w:t>ня або втрати природн</w:t>
      </w:r>
      <w:r w:rsidR="00B50F3F" w:rsidRPr="001C6F3C">
        <w:rPr>
          <w:rFonts w:cs="Times New Roman"/>
          <w:szCs w:val="28"/>
        </w:rPr>
        <w:t>их ресурсів або унікальних природних об’єктів, також</w:t>
      </w:r>
      <w:r w:rsidR="000100F2" w:rsidRPr="001C6F3C">
        <w:rPr>
          <w:rFonts w:cs="Times New Roman"/>
          <w:szCs w:val="28"/>
        </w:rPr>
        <w:t>,</w:t>
      </w:r>
      <w:r w:rsidR="00B50F3F" w:rsidRPr="001C6F3C">
        <w:rPr>
          <w:rFonts w:cs="Times New Roman"/>
          <w:szCs w:val="28"/>
        </w:rPr>
        <w:t xml:space="preserve"> внаслідок погіршення умов проживання</w:t>
      </w:r>
      <w:r w:rsidR="000100F2" w:rsidRPr="001C6F3C">
        <w:rPr>
          <w:rFonts w:cs="Times New Roman"/>
          <w:szCs w:val="28"/>
        </w:rPr>
        <w:t>,</w:t>
      </w:r>
      <w:r w:rsidR="00B50F3F" w:rsidRPr="001C6F3C">
        <w:rPr>
          <w:rFonts w:cs="Times New Roman"/>
          <w:szCs w:val="28"/>
        </w:rPr>
        <w:t xml:space="preserve"> наявне</w:t>
      </w:r>
      <w:r w:rsidRPr="001C6F3C">
        <w:rPr>
          <w:rFonts w:cs="Times New Roman"/>
          <w:szCs w:val="28"/>
        </w:rPr>
        <w:t xml:space="preserve"> зростання захворюван</w:t>
      </w:r>
      <w:r w:rsidR="00B50F3F" w:rsidRPr="001C6F3C">
        <w:rPr>
          <w:rFonts w:cs="Times New Roman"/>
          <w:szCs w:val="28"/>
        </w:rPr>
        <w:t>ості населення</w:t>
      </w:r>
      <w:r w:rsidRPr="001C6F3C">
        <w:rPr>
          <w:rFonts w:cs="Times New Roman"/>
          <w:szCs w:val="28"/>
        </w:rPr>
        <w:t>;</w:t>
      </w:r>
    </w:p>
    <w:p w:rsidR="000100F2" w:rsidRDefault="00DD3A60" w:rsidP="00AF1873">
      <w:pPr>
        <w:numPr>
          <w:ilvl w:val="0"/>
          <w:numId w:val="3"/>
        </w:numPr>
        <w:shd w:val="clear" w:color="auto" w:fill="FFFFFF"/>
        <w:spacing w:before="100" w:beforeAutospacing="1" w:after="24"/>
        <w:rPr>
          <w:rFonts w:cs="Times New Roman"/>
          <w:color w:val="202122"/>
          <w:szCs w:val="28"/>
        </w:rPr>
      </w:pPr>
      <w:r w:rsidRPr="00B50F3F">
        <w:rPr>
          <w:rFonts w:cs="Times New Roman"/>
          <w:iCs/>
          <w:color w:val="202122"/>
          <w:szCs w:val="28"/>
        </w:rPr>
        <w:t>кризова ситуація</w:t>
      </w:r>
      <w:r w:rsidR="00B50F3F">
        <w:rPr>
          <w:rFonts w:cs="Times New Roman"/>
          <w:iCs/>
          <w:color w:val="202122"/>
          <w:szCs w:val="28"/>
        </w:rPr>
        <w:t>:</w:t>
      </w:r>
      <w:r w:rsidRPr="00DD3A60">
        <w:rPr>
          <w:rFonts w:cs="Times New Roman"/>
          <w:color w:val="202122"/>
          <w:szCs w:val="28"/>
        </w:rPr>
        <w:t xml:space="preserve">  </w:t>
      </w:r>
      <w:r w:rsidR="00B50F3F">
        <w:rPr>
          <w:rFonts w:cs="Times New Roman"/>
          <w:color w:val="202122"/>
          <w:szCs w:val="28"/>
        </w:rPr>
        <w:t>всередині ландшафту</w:t>
      </w:r>
      <w:r w:rsidR="00B50F3F" w:rsidRPr="00DD3A60">
        <w:rPr>
          <w:rFonts w:cs="Times New Roman"/>
          <w:color w:val="202122"/>
          <w:szCs w:val="28"/>
        </w:rPr>
        <w:t xml:space="preserve"> виникають </w:t>
      </w:r>
      <w:r w:rsidRPr="00DD3A60">
        <w:rPr>
          <w:rFonts w:cs="Times New Roman"/>
          <w:color w:val="202122"/>
          <w:szCs w:val="28"/>
        </w:rPr>
        <w:t xml:space="preserve">значні </w:t>
      </w:r>
      <w:r w:rsidR="00B50F3F">
        <w:rPr>
          <w:rFonts w:cs="Times New Roman"/>
          <w:color w:val="202122"/>
          <w:szCs w:val="28"/>
        </w:rPr>
        <w:t>та</w:t>
      </w:r>
      <w:r w:rsidRPr="00DD3A60">
        <w:rPr>
          <w:rFonts w:cs="Times New Roman"/>
          <w:color w:val="202122"/>
          <w:szCs w:val="28"/>
        </w:rPr>
        <w:t xml:space="preserve"> слабко компенсовані зміни, </w:t>
      </w:r>
      <w:r w:rsidR="00B50F3F">
        <w:rPr>
          <w:rFonts w:cs="Times New Roman"/>
          <w:color w:val="202122"/>
          <w:szCs w:val="28"/>
        </w:rPr>
        <w:t>фіксу</w:t>
      </w:r>
      <w:r w:rsidRPr="00DD3A60">
        <w:rPr>
          <w:rFonts w:cs="Times New Roman"/>
          <w:color w:val="202122"/>
          <w:szCs w:val="28"/>
        </w:rPr>
        <w:t>ється виснаження природних ресурсів</w:t>
      </w:r>
      <w:r w:rsidR="000100F2">
        <w:rPr>
          <w:rFonts w:cs="Times New Roman"/>
          <w:color w:val="202122"/>
          <w:szCs w:val="28"/>
        </w:rPr>
        <w:t>, що спричиняє різке погіршенн</w:t>
      </w:r>
      <w:r w:rsidR="00B50F3F">
        <w:rPr>
          <w:rFonts w:cs="Times New Roman"/>
          <w:color w:val="202122"/>
          <w:szCs w:val="28"/>
        </w:rPr>
        <w:t>я здоров’</w:t>
      </w:r>
      <w:r w:rsidRPr="00DD3A60">
        <w:rPr>
          <w:rFonts w:cs="Times New Roman"/>
          <w:color w:val="202122"/>
          <w:szCs w:val="28"/>
        </w:rPr>
        <w:t>я населення;</w:t>
      </w:r>
    </w:p>
    <w:p w:rsidR="000100F2" w:rsidRPr="000100F2" w:rsidRDefault="008D7B74" w:rsidP="00AF1873">
      <w:pPr>
        <w:numPr>
          <w:ilvl w:val="0"/>
          <w:numId w:val="3"/>
        </w:numPr>
        <w:shd w:val="clear" w:color="auto" w:fill="FFFFFF"/>
        <w:spacing w:before="100" w:beforeAutospacing="1" w:after="24"/>
        <w:rPr>
          <w:rFonts w:cs="Times New Roman"/>
          <w:color w:val="202122"/>
          <w:szCs w:val="28"/>
        </w:rPr>
      </w:pPr>
      <w:hyperlink r:id="rId9" w:tooltip="Екологічна катастрофа" w:history="1">
        <w:r w:rsidR="00DD3A60" w:rsidRPr="000100F2">
          <w:rPr>
            <w:rStyle w:val="a5"/>
            <w:rFonts w:cs="Times New Roman"/>
            <w:iCs/>
            <w:color w:val="auto"/>
            <w:szCs w:val="28"/>
            <w:u w:val="none"/>
          </w:rPr>
          <w:t>катастрофічна ситуація</w:t>
        </w:r>
      </w:hyperlink>
      <w:r w:rsidR="00B50F3F" w:rsidRPr="000100F2">
        <w:rPr>
          <w:rFonts w:cs="Times New Roman"/>
          <w:color w:val="202122"/>
          <w:szCs w:val="28"/>
        </w:rPr>
        <w:t>: виникають глибокі (часто незворотні) зміни ландшафтів</w:t>
      </w:r>
      <w:r w:rsidR="00DD3A60" w:rsidRPr="000100F2">
        <w:rPr>
          <w:rFonts w:cs="Times New Roman"/>
          <w:color w:val="202122"/>
          <w:szCs w:val="28"/>
        </w:rPr>
        <w:t>,</w:t>
      </w:r>
      <w:r w:rsidR="00B50F3F" w:rsidRPr="000100F2">
        <w:rPr>
          <w:rFonts w:cs="Times New Roman"/>
          <w:color w:val="202122"/>
          <w:szCs w:val="28"/>
        </w:rPr>
        <w:t xml:space="preserve"> відбувається втрата</w:t>
      </w:r>
      <w:r w:rsidR="00DD3A60" w:rsidRPr="000100F2">
        <w:rPr>
          <w:rFonts w:cs="Times New Roman"/>
          <w:color w:val="202122"/>
          <w:szCs w:val="28"/>
        </w:rPr>
        <w:t xml:space="preserve"> природних ресурсів</w:t>
      </w:r>
      <w:r w:rsidR="00B50F3F" w:rsidRPr="000100F2">
        <w:rPr>
          <w:rFonts w:cs="Times New Roman"/>
          <w:color w:val="202122"/>
          <w:szCs w:val="28"/>
        </w:rPr>
        <w:t>,</w:t>
      </w:r>
      <w:r w:rsidR="00DD3A60" w:rsidRPr="000100F2">
        <w:rPr>
          <w:rFonts w:cs="Times New Roman"/>
          <w:color w:val="202122"/>
          <w:szCs w:val="28"/>
        </w:rPr>
        <w:t xml:space="preserve"> </w:t>
      </w:r>
      <w:r w:rsidR="000100F2" w:rsidRPr="000100F2">
        <w:rPr>
          <w:rFonts w:cs="Times New Roman"/>
          <w:color w:val="202122"/>
          <w:szCs w:val="28"/>
        </w:rPr>
        <w:t>значне погіршення умов проживання населення внаслідок</w:t>
      </w:r>
      <w:r w:rsidR="00DD3A60" w:rsidRPr="000100F2">
        <w:rPr>
          <w:rFonts w:cs="Times New Roman"/>
          <w:color w:val="202122"/>
          <w:szCs w:val="28"/>
        </w:rPr>
        <w:t xml:space="preserve"> перевищення антропогенних </w:t>
      </w:r>
      <w:r w:rsidR="000100F2" w:rsidRPr="000100F2">
        <w:rPr>
          <w:rFonts w:cs="Times New Roman"/>
          <w:color w:val="202122"/>
          <w:szCs w:val="28"/>
        </w:rPr>
        <w:lastRenderedPageBreak/>
        <w:t>навантажень на ландшафти; наявна</w:t>
      </w:r>
      <w:r w:rsidR="00DD3A60" w:rsidRPr="000100F2">
        <w:rPr>
          <w:rFonts w:cs="Times New Roman"/>
          <w:color w:val="202122"/>
          <w:szCs w:val="28"/>
        </w:rPr>
        <w:t xml:space="preserve"> загр</w:t>
      </w:r>
      <w:r w:rsidR="000100F2" w:rsidRPr="000100F2">
        <w:rPr>
          <w:rFonts w:cs="Times New Roman"/>
          <w:color w:val="202122"/>
          <w:szCs w:val="28"/>
        </w:rPr>
        <w:t>оза здоров’ю та життю людей; можлива інволюція</w:t>
      </w:r>
      <w:r w:rsidR="00DD3A60" w:rsidRPr="000100F2">
        <w:rPr>
          <w:rFonts w:cs="Times New Roman"/>
          <w:color w:val="202122"/>
          <w:szCs w:val="28"/>
        </w:rPr>
        <w:t xml:space="preserve"> генофонду </w:t>
      </w:r>
      <w:r w:rsidR="000100F2" w:rsidRPr="000100F2">
        <w:rPr>
          <w:rFonts w:cs="Times New Roman"/>
          <w:color w:val="202122"/>
          <w:szCs w:val="28"/>
        </w:rPr>
        <w:t>й</w:t>
      </w:r>
      <w:r w:rsidR="00DD3A60" w:rsidRPr="000100F2">
        <w:rPr>
          <w:rFonts w:cs="Times New Roman"/>
          <w:color w:val="202122"/>
          <w:szCs w:val="28"/>
        </w:rPr>
        <w:t xml:space="preserve"> унікальних природних об'єктів</w:t>
      </w:r>
      <w:r w:rsidR="000100F2" w:rsidRPr="000100F2">
        <w:rPr>
          <w:rFonts w:cs="Times New Roman"/>
          <w:color w:val="202122"/>
          <w:szCs w:val="28"/>
        </w:rPr>
        <w:t xml:space="preserve">  </w:t>
      </w:r>
      <w:r w:rsidR="000100F2" w:rsidRPr="00141209">
        <w:rPr>
          <w:rFonts w:cs="Times New Roman"/>
          <w:szCs w:val="28"/>
        </w:rPr>
        <w:t>[</w:t>
      </w:r>
      <w:r w:rsidR="00141209" w:rsidRPr="00141209">
        <w:rPr>
          <w:rFonts w:cs="Times New Roman"/>
          <w:bCs/>
          <w:szCs w:val="28"/>
        </w:rPr>
        <w:t>11</w:t>
      </w:r>
      <w:r w:rsidR="000100F2" w:rsidRPr="00141209">
        <w:rPr>
          <w:rFonts w:cs="Times New Roman"/>
          <w:szCs w:val="28"/>
        </w:rPr>
        <w:t>].</w:t>
      </w:r>
    </w:p>
    <w:p w:rsidR="00073C04" w:rsidRPr="00DD3A60" w:rsidRDefault="00073C04" w:rsidP="00784901">
      <w:pPr>
        <w:ind w:firstLine="720"/>
      </w:pPr>
    </w:p>
    <w:p w:rsidR="009C0DFF" w:rsidRPr="00DC5881" w:rsidRDefault="00DC5881" w:rsidP="00AF1873">
      <w:pPr>
        <w:pStyle w:val="2"/>
        <w:numPr>
          <w:ilvl w:val="1"/>
          <w:numId w:val="2"/>
        </w:numPr>
      </w:pPr>
      <w:bookmarkStart w:id="4" w:name="_Toc118567315"/>
      <w:r w:rsidRPr="00DC5881">
        <w:t xml:space="preserve">Методичні підходи до здійснення </w:t>
      </w:r>
      <w:proofErr w:type="spellStart"/>
      <w:r w:rsidRPr="00DC5881">
        <w:t>геоекологічного</w:t>
      </w:r>
      <w:proofErr w:type="spellEnd"/>
      <w:r w:rsidRPr="00DC5881">
        <w:t xml:space="preserve"> аналізу</w:t>
      </w:r>
      <w:bookmarkEnd w:id="4"/>
    </w:p>
    <w:p w:rsidR="00CC384C" w:rsidRDefault="0094191B" w:rsidP="00DF232D">
      <w:pPr>
        <w:ind w:firstLine="720"/>
      </w:pPr>
      <w:proofErr w:type="spellStart"/>
      <w:r>
        <w:t>Геоекологічний</w:t>
      </w:r>
      <w:proofErr w:type="spellEnd"/>
      <w:r>
        <w:t xml:space="preserve"> аналіз</w:t>
      </w:r>
      <w:r w:rsidR="00DC5881" w:rsidRPr="00DC5881">
        <w:t xml:space="preserve"> </w:t>
      </w:r>
      <w:r>
        <w:t>базується на таких наукових підходах: системний</w:t>
      </w:r>
      <w:r w:rsidR="00DC5881" w:rsidRPr="00DC5881">
        <w:t xml:space="preserve">, </w:t>
      </w:r>
      <w:r>
        <w:t>екологічний</w:t>
      </w:r>
      <w:r w:rsidRPr="00DC5881">
        <w:t xml:space="preserve">, </w:t>
      </w:r>
      <w:r>
        <w:t>ландшафтний (</w:t>
      </w:r>
      <w:proofErr w:type="spellStart"/>
      <w:r>
        <w:t>геосистемний</w:t>
      </w:r>
      <w:proofErr w:type="spellEnd"/>
      <w:r>
        <w:t>)</w:t>
      </w:r>
      <w:r w:rsidR="00DC5881" w:rsidRPr="00DC5881">
        <w:t>,</w:t>
      </w:r>
      <w:r>
        <w:t xml:space="preserve"> </w:t>
      </w:r>
      <w:proofErr w:type="spellStart"/>
      <w:r>
        <w:t>ландшафтно</w:t>
      </w:r>
      <w:proofErr w:type="spellEnd"/>
      <w:r>
        <w:t>-екологічний,</w:t>
      </w:r>
      <w:r w:rsidR="00744C00">
        <w:t xml:space="preserve"> </w:t>
      </w:r>
      <w:proofErr w:type="spellStart"/>
      <w:r w:rsidR="00744C00">
        <w:t>ландшафтно</w:t>
      </w:r>
      <w:proofErr w:type="spellEnd"/>
      <w:r w:rsidR="00744C00">
        <w:t>-типологічний,</w:t>
      </w:r>
      <w:r w:rsidR="00DC5881" w:rsidRPr="00DC5881">
        <w:t xml:space="preserve"> істори</w:t>
      </w:r>
      <w:r w:rsidR="00744C00">
        <w:t>чний, соціально</w:t>
      </w:r>
      <w:r w:rsidR="00661CBF">
        <w:t>-</w:t>
      </w:r>
      <w:r w:rsidR="00744C00">
        <w:t xml:space="preserve">економічний </w:t>
      </w:r>
      <w:r w:rsidR="00DC5881" w:rsidRPr="00DC5881">
        <w:t>(рис. 1.</w:t>
      </w:r>
      <w:r w:rsidR="009D22D3">
        <w:t xml:space="preserve"> </w:t>
      </w:r>
      <w:r w:rsidR="00DC5881" w:rsidRPr="00DC5881">
        <w:t xml:space="preserve">1). </w:t>
      </w:r>
      <w:r w:rsidR="00744C00">
        <w:t>Основним методологічним принципом</w:t>
      </w:r>
      <w:r w:rsidR="00DC5881" w:rsidRPr="00DC5881">
        <w:t xml:space="preserve"> </w:t>
      </w:r>
      <w:proofErr w:type="spellStart"/>
      <w:r w:rsidR="00744C00">
        <w:t>геоекологічного</w:t>
      </w:r>
      <w:proofErr w:type="spellEnd"/>
      <w:r w:rsidR="00DC5881" w:rsidRPr="00DC5881">
        <w:t xml:space="preserve"> аналіз</w:t>
      </w:r>
      <w:r w:rsidR="00744C00">
        <w:t>у</w:t>
      </w:r>
      <w:r w:rsidR="00DC5881" w:rsidRPr="00DC5881">
        <w:t xml:space="preserve"> </w:t>
      </w:r>
      <w:r w:rsidR="00744C00">
        <w:t>є</w:t>
      </w:r>
      <w:r w:rsidR="00DC5881" w:rsidRPr="00DC5881">
        <w:t xml:space="preserve"> системний підхід</w:t>
      </w:r>
      <w:r w:rsidR="00744C00">
        <w:t xml:space="preserve">, який широко використовується в ландшафтній екології. </w:t>
      </w:r>
      <w:r w:rsidR="004A2F35">
        <w:t>Відповідно до системного підходу</w:t>
      </w:r>
      <w:r w:rsidR="00DC5881" w:rsidRPr="00DC5881">
        <w:t xml:space="preserve"> об’єкт досл</w:t>
      </w:r>
      <w:r w:rsidR="00744C00">
        <w:t xml:space="preserve">ідження – це </w:t>
      </w:r>
      <w:proofErr w:type="spellStart"/>
      <w:r w:rsidR="00744C00">
        <w:t>по</w:t>
      </w:r>
      <w:r w:rsidR="00DC5881" w:rsidRPr="00DC5881">
        <w:t>лігеокомпонентна</w:t>
      </w:r>
      <w:proofErr w:type="spellEnd"/>
      <w:r w:rsidR="00DC5881" w:rsidRPr="00DC5881">
        <w:t xml:space="preserve"> природна с</w:t>
      </w:r>
      <w:r w:rsidR="00744C00">
        <w:t xml:space="preserve">истема з такими складовими: </w:t>
      </w:r>
      <w:r w:rsidR="004A2F35">
        <w:t>сукупність</w:t>
      </w:r>
      <w:r w:rsidR="00DC5881" w:rsidRPr="00DC5881">
        <w:t xml:space="preserve"> елементів природного походження, </w:t>
      </w:r>
      <w:r w:rsidR="004A2F35">
        <w:t>які</w:t>
      </w:r>
      <w:r w:rsidR="00DC5881" w:rsidRPr="00DC5881">
        <w:t xml:space="preserve"> відповідають </w:t>
      </w:r>
      <w:r w:rsidR="004A2F35">
        <w:t>певній перемін</w:t>
      </w:r>
      <w:r w:rsidR="00744C00">
        <w:t>ній властивості реально існуючого</w:t>
      </w:r>
      <w:r w:rsidR="004A2F35">
        <w:t xml:space="preserve"> об’єкту; дійсн</w:t>
      </w:r>
      <w:r w:rsidR="00DC5881" w:rsidRPr="00DC5881">
        <w:t xml:space="preserve">і зв’язки між </w:t>
      </w:r>
      <w:r w:rsidR="004A2F35">
        <w:t xml:space="preserve">цими </w:t>
      </w:r>
      <w:r w:rsidR="00DC5881" w:rsidRPr="00DC5881">
        <w:t>вл</w:t>
      </w:r>
      <w:r w:rsidR="009D22D3">
        <w:t xml:space="preserve">астивостями; сукупність </w:t>
      </w:r>
      <w:proofErr w:type="spellStart"/>
      <w:r w:rsidR="009D22D3">
        <w:t>зв’</w:t>
      </w:r>
      <w:r w:rsidR="00DC5881" w:rsidRPr="00DC5881">
        <w:t>язків</w:t>
      </w:r>
      <w:proofErr w:type="spellEnd"/>
      <w:r w:rsidR="00DC5881" w:rsidRPr="00DC5881">
        <w:t xml:space="preserve"> між властивостями об’єкту </w:t>
      </w:r>
      <w:r w:rsidR="00DF232D">
        <w:t>і</w:t>
      </w:r>
      <w:r w:rsidR="00DC5881" w:rsidRPr="00DC5881">
        <w:t xml:space="preserve"> </w:t>
      </w:r>
      <w:r w:rsidR="00DF232D">
        <w:t xml:space="preserve">природним </w:t>
      </w:r>
      <w:r w:rsidR="00DC5881" w:rsidRPr="00DC5881">
        <w:t>середовищем</w:t>
      </w:r>
      <w:r w:rsidR="00CC384C">
        <w:t>.</w:t>
      </w:r>
    </w:p>
    <w:p w:rsidR="00CC384C" w:rsidRDefault="00CC384C" w:rsidP="00FE63E6">
      <w:pPr>
        <w:ind w:firstLine="0"/>
        <w:jc w:val="center"/>
      </w:pPr>
      <w:r>
        <w:rPr>
          <w:noProof/>
          <w:color w:val="FF0000"/>
          <w:lang w:val="ru-RU" w:eastAsia="ru-RU"/>
        </w:rPr>
        <w:drawing>
          <wp:inline distT="0" distB="0" distL="0" distR="0" wp14:anchorId="420E5C55" wp14:editId="3BF8F1DC">
            <wp:extent cx="5070764" cy="3800404"/>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100942" cy="3823021"/>
                    </a:xfrm>
                    <a:prstGeom prst="rect">
                      <a:avLst/>
                    </a:prstGeom>
                    <a:noFill/>
                    <a:ln>
                      <a:noFill/>
                    </a:ln>
                  </pic:spPr>
                </pic:pic>
              </a:graphicData>
            </a:graphic>
          </wp:inline>
        </w:drawing>
      </w:r>
    </w:p>
    <w:p w:rsidR="00CC384C" w:rsidRPr="0094191B" w:rsidRDefault="00CC384C" w:rsidP="00CC384C">
      <w:pPr>
        <w:jc w:val="center"/>
        <w:rPr>
          <w:color w:val="FF0000"/>
        </w:rPr>
      </w:pPr>
      <w:r w:rsidRPr="00A23987">
        <w:rPr>
          <w:i/>
        </w:rPr>
        <w:t>Рис. 1. 1.</w:t>
      </w:r>
      <w:r w:rsidRPr="0094191B">
        <w:rPr>
          <w:b/>
          <w:i/>
        </w:rPr>
        <w:t xml:space="preserve"> Теоретична база </w:t>
      </w:r>
      <w:proofErr w:type="spellStart"/>
      <w:r w:rsidRPr="0094191B">
        <w:rPr>
          <w:b/>
          <w:i/>
        </w:rPr>
        <w:t>геоекологічного</w:t>
      </w:r>
      <w:proofErr w:type="spellEnd"/>
      <w:r w:rsidRPr="0094191B">
        <w:rPr>
          <w:b/>
          <w:i/>
        </w:rPr>
        <w:t xml:space="preserve"> аналізу</w:t>
      </w:r>
      <w:r w:rsidRPr="0094191B">
        <w:t xml:space="preserve"> </w:t>
      </w:r>
      <w:r w:rsidRPr="00141209">
        <w:rPr>
          <w:rFonts w:cs="Times New Roman"/>
          <w:i/>
        </w:rPr>
        <w:t>[</w:t>
      </w:r>
      <w:r w:rsidR="00141209" w:rsidRPr="00141209">
        <w:rPr>
          <w:rFonts w:cs="Times New Roman"/>
          <w:i/>
        </w:rPr>
        <w:t>24</w:t>
      </w:r>
      <w:r w:rsidRPr="00141209">
        <w:rPr>
          <w:rFonts w:cs="Times New Roman"/>
          <w:i/>
        </w:rPr>
        <w:t>]</w:t>
      </w:r>
    </w:p>
    <w:p w:rsidR="00CC384C" w:rsidRDefault="00CC384C" w:rsidP="00CC384C">
      <w:pPr>
        <w:jc w:val="center"/>
      </w:pPr>
    </w:p>
    <w:p w:rsidR="00141209" w:rsidRPr="009A77A3" w:rsidRDefault="00CC384C" w:rsidP="00CC384C">
      <w:pPr>
        <w:ind w:firstLine="720"/>
        <w:rPr>
          <w:rFonts w:cs="Times New Roman"/>
        </w:rPr>
      </w:pPr>
      <w:r>
        <w:t>Л</w:t>
      </w:r>
      <w:r w:rsidR="00774845">
        <w:t>андшафтний підхід</w:t>
      </w:r>
      <w:r w:rsidR="00DF232D">
        <w:t xml:space="preserve"> </w:t>
      </w:r>
      <w:r w:rsidR="00774845">
        <w:t>базується</w:t>
      </w:r>
      <w:r w:rsidR="00DF232D">
        <w:t xml:space="preserve"> </w:t>
      </w:r>
      <w:r w:rsidR="00774845">
        <w:t>на тезі</w:t>
      </w:r>
      <w:r w:rsidR="00DF232D">
        <w:t xml:space="preserve"> </w:t>
      </w:r>
      <w:r w:rsidR="00774845">
        <w:t>ієрархічності</w:t>
      </w:r>
      <w:r w:rsidR="00DF232D">
        <w:t xml:space="preserve"> </w:t>
      </w:r>
      <w:proofErr w:type="spellStart"/>
      <w:r w:rsidR="00DF232D">
        <w:t>ландшафтно</w:t>
      </w:r>
      <w:proofErr w:type="spellEnd"/>
      <w:r w:rsidR="00DF232D">
        <w:t xml:space="preserve">-територіальної структури. </w:t>
      </w:r>
      <w:r w:rsidR="00774845">
        <w:t>О</w:t>
      </w:r>
      <w:r w:rsidR="00DF232D">
        <w:t xml:space="preserve">б’єктом дослідження </w:t>
      </w:r>
      <w:r w:rsidR="00774845">
        <w:t>виступають природні територіальні одиниці (</w:t>
      </w:r>
      <w:r w:rsidR="00DF232D">
        <w:t>геосистеми</w:t>
      </w:r>
      <w:r w:rsidR="00774845">
        <w:t>)</w:t>
      </w:r>
      <w:r w:rsidR="00DF232D">
        <w:t xml:space="preserve"> як ін</w:t>
      </w:r>
      <w:r w:rsidR="00774845">
        <w:t xml:space="preserve">тегральні системи. </w:t>
      </w:r>
      <w:r w:rsidR="00141209" w:rsidRPr="009A77A3">
        <w:t xml:space="preserve">Геосистеми – це </w:t>
      </w:r>
      <w:r w:rsidRPr="009A77A3">
        <w:rPr>
          <w:rFonts w:cs="Times New Roman"/>
        </w:rPr>
        <w:t xml:space="preserve">клас </w:t>
      </w:r>
      <w:proofErr w:type="spellStart"/>
      <w:r w:rsidRPr="009A77A3">
        <w:rPr>
          <w:rFonts w:cs="Times New Roman"/>
        </w:rPr>
        <w:t>полігеокомпонентних</w:t>
      </w:r>
      <w:proofErr w:type="spellEnd"/>
      <w:r w:rsidRPr="009A77A3">
        <w:rPr>
          <w:rFonts w:cs="Times New Roman"/>
        </w:rPr>
        <w:t xml:space="preserve"> природних систем, що виокремлюються з дійсного тривимірного фізичного простору як його певний об’єм (</w:t>
      </w:r>
      <w:r w:rsidR="00141209" w:rsidRPr="009A77A3">
        <w:rPr>
          <w:rFonts w:cs="Times New Roman"/>
        </w:rPr>
        <w:t xml:space="preserve">уявний чи </w:t>
      </w:r>
      <w:r w:rsidRPr="009A77A3">
        <w:rPr>
          <w:rFonts w:cs="Times New Roman"/>
        </w:rPr>
        <w:t>реальний</w:t>
      </w:r>
      <w:r w:rsidR="009A77A3" w:rsidRPr="009A77A3">
        <w:rPr>
          <w:rFonts w:cs="Times New Roman"/>
        </w:rPr>
        <w:t>), у рамк</w:t>
      </w:r>
      <w:r w:rsidR="00141209" w:rsidRPr="009A77A3">
        <w:rPr>
          <w:rFonts w:cs="Times New Roman"/>
        </w:rPr>
        <w:t>ах якого протягом певно</w:t>
      </w:r>
      <w:r w:rsidRPr="009A77A3">
        <w:rPr>
          <w:rFonts w:cs="Times New Roman"/>
        </w:rPr>
        <w:t xml:space="preserve">го інтервалу часу природні елементи й процеси завдяки існуючим між ними та з зовнішнім середовищем відношенням певного типу (генетико-еволюційним, </w:t>
      </w:r>
      <w:proofErr w:type="spellStart"/>
      <w:r w:rsidRPr="009A77A3">
        <w:rPr>
          <w:rFonts w:cs="Times New Roman"/>
        </w:rPr>
        <w:t>речовинно</w:t>
      </w:r>
      <w:proofErr w:type="spellEnd"/>
      <w:r w:rsidRPr="009A77A3">
        <w:rPr>
          <w:rFonts w:cs="Times New Roman"/>
        </w:rPr>
        <w:t>-потоковим</w:t>
      </w:r>
      <w:r w:rsidR="00141209" w:rsidRPr="009A77A3">
        <w:rPr>
          <w:rFonts w:cs="Times New Roman"/>
        </w:rPr>
        <w:t>,</w:t>
      </w:r>
      <w:r w:rsidRPr="009A77A3">
        <w:rPr>
          <w:rFonts w:cs="Times New Roman"/>
        </w:rPr>
        <w:t xml:space="preserve"> </w:t>
      </w:r>
      <w:r w:rsidR="00141209" w:rsidRPr="009A77A3">
        <w:rPr>
          <w:rFonts w:cs="Times New Roman"/>
        </w:rPr>
        <w:t>позиційним та ін.) систематиз</w:t>
      </w:r>
      <w:r w:rsidR="009A77A3" w:rsidRPr="009A77A3">
        <w:rPr>
          <w:rFonts w:cs="Times New Roman"/>
        </w:rPr>
        <w:t>уються у підходящі</w:t>
      </w:r>
      <w:r w:rsidRPr="009A77A3">
        <w:rPr>
          <w:rFonts w:cs="Times New Roman"/>
        </w:rPr>
        <w:t xml:space="preserve"> цим в</w:t>
      </w:r>
      <w:r w:rsidR="009A77A3" w:rsidRPr="009A77A3">
        <w:rPr>
          <w:rFonts w:cs="Times New Roman"/>
        </w:rPr>
        <w:t>ідношенням структури з типов</w:t>
      </w:r>
      <w:r w:rsidRPr="009A77A3">
        <w:rPr>
          <w:rFonts w:cs="Times New Roman"/>
        </w:rPr>
        <w:t xml:space="preserve">ими інваріантними </w:t>
      </w:r>
      <w:r w:rsidR="009A77A3" w:rsidRPr="009A77A3">
        <w:rPr>
          <w:rFonts w:cs="Times New Roman"/>
        </w:rPr>
        <w:t>ознаками та динамічними змінами</w:t>
      </w:r>
      <w:r w:rsidRPr="009A77A3">
        <w:rPr>
          <w:rFonts w:cs="Times New Roman"/>
        </w:rPr>
        <w:t xml:space="preserve"> [</w:t>
      </w:r>
      <w:r w:rsidR="009A77A3" w:rsidRPr="009A77A3">
        <w:rPr>
          <w:rFonts w:cs="Times New Roman"/>
        </w:rPr>
        <w:t>8</w:t>
      </w:r>
      <w:r w:rsidRPr="009A77A3">
        <w:rPr>
          <w:rFonts w:cs="Times New Roman"/>
        </w:rPr>
        <w:t>].</w:t>
      </w:r>
    </w:p>
    <w:p w:rsidR="00CC384C" w:rsidRDefault="00CC384C" w:rsidP="00CC384C">
      <w:pPr>
        <w:ind w:firstLine="720"/>
      </w:pPr>
      <w:r w:rsidRPr="00141209">
        <w:rPr>
          <w:rFonts w:cs="Times New Roman"/>
        </w:rPr>
        <w:t>Отже, г</w:t>
      </w:r>
      <w:r w:rsidR="00774845" w:rsidRPr="00141209">
        <w:t xml:space="preserve">еосистеми </w:t>
      </w:r>
      <w:r w:rsidR="00774845">
        <w:t xml:space="preserve">– </w:t>
      </w:r>
      <w:r w:rsidR="00DF232D">
        <w:t xml:space="preserve">це складні </w:t>
      </w:r>
      <w:r w:rsidR="00774845">
        <w:t>природні системи</w:t>
      </w:r>
      <w:r w:rsidR="00DF232D">
        <w:t xml:space="preserve">, які займають певний </w:t>
      </w:r>
      <w:r w:rsidR="00671602">
        <w:t xml:space="preserve">земний </w:t>
      </w:r>
      <w:r w:rsidR="00DF232D">
        <w:t xml:space="preserve">простір, в </w:t>
      </w:r>
      <w:r w:rsidR="00671602">
        <w:t>рамк</w:t>
      </w:r>
      <w:r w:rsidR="00DF232D">
        <w:t xml:space="preserve">ах якого окремі елементи </w:t>
      </w:r>
      <w:r w:rsidR="00671602">
        <w:t>природи, населення та господарства</w:t>
      </w:r>
      <w:r w:rsidR="00DF232D">
        <w:t xml:space="preserve"> </w:t>
      </w:r>
      <w:r w:rsidR="00671602">
        <w:t>знаходяться</w:t>
      </w:r>
      <w:r w:rsidR="00DF232D">
        <w:t xml:space="preserve"> </w:t>
      </w:r>
      <w:r w:rsidR="00671602">
        <w:t xml:space="preserve">у </w:t>
      </w:r>
      <w:r w:rsidR="00DF232D">
        <w:t>системному зв’язку</w:t>
      </w:r>
      <w:r w:rsidR="009D22D3">
        <w:t xml:space="preserve"> як</w:t>
      </w:r>
      <w:r w:rsidR="00DF232D">
        <w:t xml:space="preserve"> </w:t>
      </w:r>
      <w:r w:rsidR="00671602">
        <w:t>між собою</w:t>
      </w:r>
      <w:r w:rsidR="009D22D3">
        <w:t xml:space="preserve">, </w:t>
      </w:r>
      <w:r w:rsidR="00DF232D">
        <w:t>та</w:t>
      </w:r>
      <w:r w:rsidR="009D22D3">
        <w:t>к і</w:t>
      </w:r>
      <w:r w:rsidR="00DF232D">
        <w:t xml:space="preserve"> </w:t>
      </w:r>
      <w:r w:rsidR="00671602">
        <w:t>з іншими</w:t>
      </w:r>
      <w:r w:rsidR="00DF232D">
        <w:t xml:space="preserve"> геосистем</w:t>
      </w:r>
      <w:r w:rsidR="00671602">
        <w:t>ами</w:t>
      </w:r>
      <w:r w:rsidR="00DF232D">
        <w:t>.</w:t>
      </w:r>
      <w:r>
        <w:t xml:space="preserve"> </w:t>
      </w:r>
    </w:p>
    <w:p w:rsidR="004A2F35" w:rsidRPr="00671602" w:rsidRDefault="009D22D3" w:rsidP="00DF232D">
      <w:pPr>
        <w:ind w:firstLine="720"/>
        <w:rPr>
          <w:color w:val="FF0000"/>
        </w:rPr>
      </w:pPr>
      <w:r w:rsidRPr="009F5E88">
        <w:t>Екологічний підхід</w:t>
      </w:r>
      <w:r w:rsidR="00DF232D" w:rsidRPr="009F5E88">
        <w:t xml:space="preserve"> </w:t>
      </w:r>
      <w:r w:rsidRPr="009F5E88">
        <w:t>передбачає</w:t>
      </w:r>
      <w:r w:rsidR="00DF232D" w:rsidRPr="009F5E88">
        <w:t xml:space="preserve"> вивченн</w:t>
      </w:r>
      <w:r w:rsidRPr="009F5E88">
        <w:t>я</w:t>
      </w:r>
      <w:r w:rsidR="00DF232D" w:rsidRPr="009F5E88">
        <w:t xml:space="preserve"> об’єктів</w:t>
      </w:r>
      <w:r w:rsidRPr="009F5E88">
        <w:t xml:space="preserve"> з</w:t>
      </w:r>
      <w:r w:rsidR="00DF232D" w:rsidRPr="009F5E88">
        <w:t xml:space="preserve"> </w:t>
      </w:r>
      <w:r w:rsidRPr="009F5E88">
        <w:t>урахуванням</w:t>
      </w:r>
      <w:r w:rsidR="00DF232D" w:rsidRPr="009F5E88">
        <w:t xml:space="preserve"> їх</w:t>
      </w:r>
      <w:r w:rsidRPr="009F5E88">
        <w:t>ніх</w:t>
      </w:r>
      <w:r w:rsidR="00DF232D" w:rsidRPr="009F5E88">
        <w:t xml:space="preserve"> взаємовідносин з </w:t>
      </w:r>
      <w:r w:rsidRPr="009F5E88">
        <w:t>навколишнім</w:t>
      </w:r>
      <w:r w:rsidR="00DF232D" w:rsidRPr="009F5E88">
        <w:t xml:space="preserve"> природним середовищем. </w:t>
      </w:r>
    </w:p>
    <w:p w:rsidR="00D43A4D" w:rsidRDefault="00D43A4D" w:rsidP="00D43A4D">
      <w:pPr>
        <w:ind w:firstLine="720"/>
      </w:pPr>
      <w:proofErr w:type="spellStart"/>
      <w:r>
        <w:t>Ландшафтно</w:t>
      </w:r>
      <w:proofErr w:type="spellEnd"/>
      <w:r>
        <w:t xml:space="preserve">-екологічний підхід – це </w:t>
      </w:r>
      <w:r>
        <w:rPr>
          <w:bCs/>
          <w:color w:val="000000"/>
        </w:rPr>
        <w:t>консоліда</w:t>
      </w:r>
      <w:r w:rsidRPr="00DF232D">
        <w:rPr>
          <w:bCs/>
          <w:color w:val="000000"/>
        </w:rPr>
        <w:t>ція ландшафтного та екологічного підходів.</w:t>
      </w:r>
      <w:r>
        <w:rPr>
          <w:bCs/>
          <w:color w:val="000000"/>
        </w:rPr>
        <w:t xml:space="preserve"> Його о</w:t>
      </w:r>
      <w:r>
        <w:t>собливостями є</w:t>
      </w:r>
      <w:r w:rsidR="005F0620">
        <w:t xml:space="preserve"> </w:t>
      </w:r>
      <w:r w:rsidR="005F0620" w:rsidRPr="009A77A3">
        <w:rPr>
          <w:rFonts w:cs="Times New Roman"/>
        </w:rPr>
        <w:t>[</w:t>
      </w:r>
      <w:r w:rsidR="009A77A3" w:rsidRPr="009A77A3">
        <w:rPr>
          <w:rFonts w:cs="Times New Roman"/>
        </w:rPr>
        <w:t>24</w:t>
      </w:r>
      <w:r w:rsidR="005F0620" w:rsidRPr="009A77A3">
        <w:rPr>
          <w:rFonts w:cs="Times New Roman"/>
        </w:rPr>
        <w:t>]</w:t>
      </w:r>
      <w:r w:rsidRPr="009A77A3">
        <w:t>:</w:t>
      </w:r>
    </w:p>
    <w:p w:rsidR="00D43A4D" w:rsidRDefault="00D43A4D" w:rsidP="00AF1873">
      <w:pPr>
        <w:pStyle w:val="a4"/>
        <w:numPr>
          <w:ilvl w:val="0"/>
          <w:numId w:val="4"/>
        </w:numPr>
        <w:ind w:left="142" w:firstLine="0"/>
      </w:pPr>
      <w:r>
        <w:t xml:space="preserve">об’єкт дослідження – це </w:t>
      </w:r>
      <w:proofErr w:type="spellStart"/>
      <w:r>
        <w:t>полігеокомпонентні</w:t>
      </w:r>
      <w:proofErr w:type="spellEnd"/>
      <w:r>
        <w:t xml:space="preserve"> природні </w:t>
      </w:r>
      <w:proofErr w:type="spellStart"/>
      <w:r>
        <w:t>геоекосистеми</w:t>
      </w:r>
      <w:proofErr w:type="spellEnd"/>
      <w:r>
        <w:t xml:space="preserve"> регіонального просторового рівня;</w:t>
      </w:r>
    </w:p>
    <w:p w:rsidR="005F0620" w:rsidRDefault="00D43A4D" w:rsidP="00AF1873">
      <w:pPr>
        <w:pStyle w:val="a4"/>
        <w:numPr>
          <w:ilvl w:val="0"/>
          <w:numId w:val="4"/>
        </w:numPr>
        <w:ind w:left="426" w:hanging="284"/>
      </w:pPr>
      <w:r>
        <w:t xml:space="preserve">предмет дослідження – екологічний стан </w:t>
      </w:r>
      <w:proofErr w:type="spellStart"/>
      <w:r>
        <w:t>геоекосистем</w:t>
      </w:r>
      <w:proofErr w:type="spellEnd"/>
      <w:r>
        <w:t xml:space="preserve"> різного рівня (від топічних до регіональних), а також їхні </w:t>
      </w:r>
      <w:proofErr w:type="spellStart"/>
      <w:r>
        <w:t>екогеохімічні</w:t>
      </w:r>
      <w:proofErr w:type="spellEnd"/>
      <w:r>
        <w:t xml:space="preserve"> та </w:t>
      </w:r>
      <w:proofErr w:type="spellStart"/>
      <w:r>
        <w:t>екогеофізичні</w:t>
      </w:r>
      <w:proofErr w:type="spellEnd"/>
      <w:r>
        <w:t xml:space="preserve"> властивості;</w:t>
      </w:r>
    </w:p>
    <w:p w:rsidR="00AF3FE3" w:rsidRPr="005F0620" w:rsidRDefault="00D43A4D" w:rsidP="00AF1873">
      <w:pPr>
        <w:pStyle w:val="a4"/>
        <w:numPr>
          <w:ilvl w:val="0"/>
          <w:numId w:val="4"/>
        </w:numPr>
      </w:pPr>
      <w:r>
        <w:t xml:space="preserve">базовим є системний підхід (як </w:t>
      </w:r>
      <w:proofErr w:type="spellStart"/>
      <w:r>
        <w:t>полігеосистемний</w:t>
      </w:r>
      <w:proofErr w:type="spellEnd"/>
      <w:r>
        <w:t xml:space="preserve">, так і </w:t>
      </w:r>
      <w:proofErr w:type="spellStart"/>
      <w:r>
        <w:t>моноекосистемний</w:t>
      </w:r>
      <w:proofErr w:type="spellEnd"/>
      <w:r>
        <w:t xml:space="preserve">). </w:t>
      </w:r>
    </w:p>
    <w:p w:rsidR="00D43A4D" w:rsidRDefault="00D43A4D" w:rsidP="00AF1873">
      <w:pPr>
        <w:pStyle w:val="a4"/>
        <w:numPr>
          <w:ilvl w:val="0"/>
          <w:numId w:val="4"/>
        </w:numPr>
      </w:pPr>
      <w:r>
        <w:t xml:space="preserve">основна мета – дослідження проблеми взаємодії людини і природного середовища. </w:t>
      </w:r>
    </w:p>
    <w:p w:rsidR="005F0620" w:rsidRDefault="005F0620" w:rsidP="00CC384C">
      <w:pPr>
        <w:ind w:firstLine="720"/>
      </w:pPr>
      <w:r>
        <w:lastRenderedPageBreak/>
        <w:t>Історичний підхід – це виявлення змін у поширенні географічних об’єктів (або комплексів) та географічних процесів</w:t>
      </w:r>
      <w:r w:rsidR="00CC384C">
        <w:t>, а також вивчення тенденцій і прогнозування цих змін.</w:t>
      </w:r>
    </w:p>
    <w:p w:rsidR="00CC384C" w:rsidRDefault="00CC384C" w:rsidP="00CC384C">
      <w:pPr>
        <w:ind w:firstLine="720"/>
      </w:pPr>
      <w:r>
        <w:t xml:space="preserve">При соціально-економічному підході ландшафт розглядається як об’єкт природокористування і при його оптимізації потрібно враховувати виконання ним суспільних еколого-економічних функцій. </w:t>
      </w:r>
    </w:p>
    <w:p w:rsidR="00CC384C" w:rsidRDefault="00CC384C" w:rsidP="00CC384C">
      <w:pPr>
        <w:ind w:firstLine="720"/>
      </w:pPr>
      <w:proofErr w:type="spellStart"/>
      <w:r>
        <w:t>Ландшафтно</w:t>
      </w:r>
      <w:proofErr w:type="spellEnd"/>
      <w:r>
        <w:t>-типологічний підхід необхідний при відновленні ландшафтної структури регіону та визначенні головних напрямків оптимізації ландшафтних комплексів.</w:t>
      </w:r>
    </w:p>
    <w:p w:rsidR="00AA18AF" w:rsidRDefault="00CC384C" w:rsidP="00CC384C">
      <w:pPr>
        <w:ind w:firstLine="720"/>
      </w:pPr>
      <w:r>
        <w:t xml:space="preserve">При </w:t>
      </w:r>
      <w:proofErr w:type="spellStart"/>
      <w:r>
        <w:t>геоекологічному</w:t>
      </w:r>
      <w:proofErr w:type="spellEnd"/>
      <w:r>
        <w:t xml:space="preserve"> аналізі території використовуються такі принципи: </w:t>
      </w:r>
      <w:proofErr w:type="spellStart"/>
      <w:r>
        <w:t>ландшафтно</w:t>
      </w:r>
      <w:proofErr w:type="spellEnd"/>
      <w:r w:rsidR="003838BD">
        <w:t>-</w:t>
      </w:r>
      <w:r>
        <w:t xml:space="preserve">функціональний, </w:t>
      </w:r>
      <w:r w:rsidR="003838BD">
        <w:t xml:space="preserve">структурно-ландшафтний, </w:t>
      </w:r>
      <w:r>
        <w:t xml:space="preserve">історико-ландшафтний, </w:t>
      </w:r>
      <w:proofErr w:type="spellStart"/>
      <w:r>
        <w:t>ландш</w:t>
      </w:r>
      <w:r w:rsidR="003838BD">
        <w:t>афтно</w:t>
      </w:r>
      <w:proofErr w:type="spellEnd"/>
      <w:r w:rsidR="003838BD">
        <w:t>-організаційний (</w:t>
      </w:r>
      <w:r>
        <w:t>рис. 1.1)</w:t>
      </w:r>
      <w:r w:rsidR="003838BD">
        <w:t>.</w:t>
      </w:r>
      <w:r w:rsidR="00AA18AF">
        <w:t xml:space="preserve"> </w:t>
      </w:r>
    </w:p>
    <w:p w:rsidR="003838BD" w:rsidRPr="009A77A3" w:rsidRDefault="00AA18AF" w:rsidP="00CC384C">
      <w:pPr>
        <w:ind w:firstLine="720"/>
      </w:pPr>
      <w:proofErr w:type="spellStart"/>
      <w:r>
        <w:t>Ландшафтно</w:t>
      </w:r>
      <w:proofErr w:type="spellEnd"/>
      <w:r>
        <w:t xml:space="preserve">-функціональний принцип пояснює будову ландшафту, функціональні зв’язки його елементів, а також генетичні та причинні зв’язки. У ландшафті всі елементи реалізують властиві їм функції, приймають однакову участь у процесі </w:t>
      </w:r>
      <w:proofErr w:type="spellStart"/>
      <w:r>
        <w:t>ландшафтогенезу</w:t>
      </w:r>
      <w:proofErr w:type="spellEnd"/>
      <w:r>
        <w:t xml:space="preserve">, водночас їхнє значення виявляється по-різному. Всі елементи, що складають ландшафт, є однаково значимими та функціонально необхідними </w:t>
      </w:r>
      <w:r w:rsidRPr="009A77A3">
        <w:rPr>
          <w:rFonts w:cs="Times New Roman"/>
        </w:rPr>
        <w:t>[</w:t>
      </w:r>
      <w:r w:rsidR="009A77A3" w:rsidRPr="009A77A3">
        <w:t>34</w:t>
      </w:r>
      <w:r w:rsidRPr="009A77A3">
        <w:rPr>
          <w:rFonts w:cs="Times New Roman"/>
        </w:rPr>
        <w:t>]</w:t>
      </w:r>
      <w:r w:rsidRPr="009A77A3">
        <w:t xml:space="preserve">. </w:t>
      </w:r>
      <w:r w:rsidR="00A619AD" w:rsidRPr="00CB0C23">
        <w:t xml:space="preserve">Історико-ландшафтний принцип </w:t>
      </w:r>
      <w:r w:rsidR="00FD5800" w:rsidRPr="00CB0C23">
        <w:t xml:space="preserve">трансформацію </w:t>
      </w:r>
      <w:r w:rsidR="00A619AD" w:rsidRPr="00CB0C23">
        <w:t xml:space="preserve">ландшафту </w:t>
      </w:r>
      <w:r w:rsidR="00304530" w:rsidRPr="00CB0C23">
        <w:t>сприймає як послідовний ряд скерованих змін його стану в рамк</w:t>
      </w:r>
      <w:r w:rsidR="00A619AD" w:rsidRPr="00CB0C23">
        <w:t>ах інваріанту</w:t>
      </w:r>
      <w:r w:rsidR="00304530" w:rsidRPr="00CB0C23">
        <w:t>, який</w:t>
      </w:r>
      <w:r w:rsidR="00A619AD" w:rsidRPr="00CB0C23">
        <w:t xml:space="preserve"> здійснюється </w:t>
      </w:r>
      <w:r w:rsidR="00304530" w:rsidRPr="00CB0C23">
        <w:t xml:space="preserve">за рахунок </w:t>
      </w:r>
      <w:r w:rsidR="00FD5800" w:rsidRPr="00CB0C23">
        <w:t>цілеспрямова</w:t>
      </w:r>
      <w:r w:rsidR="00A619AD" w:rsidRPr="00CB0C23">
        <w:t xml:space="preserve">них </w:t>
      </w:r>
      <w:r w:rsidR="00FD5800" w:rsidRPr="00CB0C23">
        <w:t xml:space="preserve">перетворень </w:t>
      </w:r>
      <w:r w:rsidR="00A619AD" w:rsidRPr="00CB0C23">
        <w:t xml:space="preserve">структури та </w:t>
      </w:r>
      <w:r w:rsidR="00FD5800" w:rsidRPr="00CB0C23">
        <w:t>специфіки</w:t>
      </w:r>
      <w:r w:rsidR="00A619AD" w:rsidRPr="00CB0C23">
        <w:t xml:space="preserve"> використання у часі. </w:t>
      </w:r>
      <w:r w:rsidR="00FD5800" w:rsidRPr="00CB0C23">
        <w:t>За с</w:t>
      </w:r>
      <w:r w:rsidR="00A619AD" w:rsidRPr="00CB0C23">
        <w:t>труктур</w:t>
      </w:r>
      <w:r w:rsidR="00FD5800" w:rsidRPr="00CB0C23">
        <w:t>но-ландшафтним</w:t>
      </w:r>
      <w:r w:rsidR="00A619AD" w:rsidRPr="00CB0C23">
        <w:t xml:space="preserve"> принцип</w:t>
      </w:r>
      <w:r w:rsidR="00FD5800" w:rsidRPr="00CB0C23">
        <w:t>ом</w:t>
      </w:r>
      <w:r w:rsidR="00A619AD" w:rsidRPr="00CB0C23">
        <w:t xml:space="preserve"> </w:t>
      </w:r>
      <w:r w:rsidR="00FD5800" w:rsidRPr="00CB0C23">
        <w:t xml:space="preserve">ландшафт має властивості й ознаки </w:t>
      </w:r>
      <w:r w:rsidR="00A619AD" w:rsidRPr="00CB0C23">
        <w:t>структурованих мате</w:t>
      </w:r>
      <w:r w:rsidR="00FD5800" w:rsidRPr="00CB0C23">
        <w:t>ріальних об’єктів, які віддзеркалю</w:t>
      </w:r>
      <w:r w:rsidR="00A619AD" w:rsidRPr="00CB0C23">
        <w:t xml:space="preserve">ють системну </w:t>
      </w:r>
      <w:r w:rsidR="00FD5800" w:rsidRPr="00CB0C23">
        <w:t xml:space="preserve">організованість їх функціональних елементів та </w:t>
      </w:r>
      <w:r w:rsidR="00A619AD" w:rsidRPr="00CB0C23">
        <w:t xml:space="preserve">закономірності, </w:t>
      </w:r>
      <w:r w:rsidR="007978D0" w:rsidRPr="00CB0C23">
        <w:t>що формулю</w:t>
      </w:r>
      <w:r w:rsidR="00FD5800" w:rsidRPr="00CB0C23">
        <w:t xml:space="preserve">ють їх </w:t>
      </w:r>
      <w:r w:rsidR="007978D0" w:rsidRPr="00CB0C23">
        <w:t>зміст</w:t>
      </w:r>
      <w:r w:rsidR="00A619AD" w:rsidRPr="00CB0C23">
        <w:t xml:space="preserve">, морфологію і цілісність. </w:t>
      </w:r>
      <w:proofErr w:type="spellStart"/>
      <w:r w:rsidR="00A619AD" w:rsidRPr="00CB0C23">
        <w:t>Ландшафтно</w:t>
      </w:r>
      <w:proofErr w:type="spellEnd"/>
      <w:r w:rsidR="00A619AD" w:rsidRPr="00CB0C23">
        <w:t xml:space="preserve">-організаційний принцип </w:t>
      </w:r>
      <w:r w:rsidR="007978D0" w:rsidRPr="00CB0C23">
        <w:t>базується на</w:t>
      </w:r>
      <w:r w:rsidR="00A619AD" w:rsidRPr="00CB0C23">
        <w:t xml:space="preserve"> необхідності </w:t>
      </w:r>
      <w:r w:rsidR="007978D0" w:rsidRPr="00CB0C23">
        <w:t>узгодження</w:t>
      </w:r>
      <w:r w:rsidR="00A619AD" w:rsidRPr="00CB0C23">
        <w:t xml:space="preserve"> соціальних функцій, </w:t>
      </w:r>
      <w:r w:rsidR="007978D0" w:rsidRPr="00CB0C23">
        <w:t>які</w:t>
      </w:r>
      <w:r w:rsidR="00A619AD" w:rsidRPr="00CB0C23">
        <w:t xml:space="preserve"> проектуються, </w:t>
      </w:r>
      <w:r w:rsidR="007978D0" w:rsidRPr="00CB0C23">
        <w:t xml:space="preserve">з </w:t>
      </w:r>
      <w:r w:rsidR="00A619AD" w:rsidRPr="00CB0C23">
        <w:t>природним</w:t>
      </w:r>
      <w:r w:rsidR="007978D0" w:rsidRPr="00CB0C23">
        <w:t>и</w:t>
      </w:r>
      <w:r w:rsidR="00A619AD" w:rsidRPr="00CB0C23">
        <w:t xml:space="preserve"> властивостям</w:t>
      </w:r>
      <w:r w:rsidR="007978D0" w:rsidRPr="00CB0C23">
        <w:t>и</w:t>
      </w:r>
      <w:r w:rsidR="00A619AD" w:rsidRPr="00CB0C23">
        <w:t xml:space="preserve"> ландшафту</w:t>
      </w:r>
      <w:r w:rsidR="007978D0" w:rsidRPr="00CB0C23">
        <w:t>. Це сприятиме</w:t>
      </w:r>
      <w:r w:rsidR="00A619AD" w:rsidRPr="00CB0C23">
        <w:t xml:space="preserve"> стійкості</w:t>
      </w:r>
      <w:r w:rsidR="007978D0" w:rsidRPr="00CB0C23">
        <w:t xml:space="preserve"> ландшафту і створенню</w:t>
      </w:r>
      <w:r w:rsidR="00A619AD" w:rsidRPr="00CB0C23">
        <w:t xml:space="preserve"> </w:t>
      </w:r>
      <w:r w:rsidR="007978D0" w:rsidRPr="00CB0C23">
        <w:t>стійк</w:t>
      </w:r>
      <w:r w:rsidR="00A619AD" w:rsidRPr="00CB0C23">
        <w:t xml:space="preserve">ої </w:t>
      </w:r>
      <w:proofErr w:type="spellStart"/>
      <w:r w:rsidR="00A619AD" w:rsidRPr="00CB0C23">
        <w:t>ландшафтно</w:t>
      </w:r>
      <w:proofErr w:type="spellEnd"/>
      <w:r w:rsidR="00A619AD" w:rsidRPr="00CB0C23">
        <w:t>-технічної системи</w:t>
      </w:r>
      <w:r w:rsidR="007978D0" w:rsidRPr="00CB0C23">
        <w:t xml:space="preserve"> </w:t>
      </w:r>
      <w:r w:rsidR="007978D0" w:rsidRPr="009A77A3">
        <w:t>[</w:t>
      </w:r>
      <w:r w:rsidR="009A77A3" w:rsidRPr="009A77A3">
        <w:t>35</w:t>
      </w:r>
      <w:r w:rsidR="007978D0" w:rsidRPr="009A77A3">
        <w:t>]</w:t>
      </w:r>
      <w:r w:rsidR="00A619AD" w:rsidRPr="009A77A3">
        <w:t xml:space="preserve">. </w:t>
      </w:r>
    </w:p>
    <w:p w:rsidR="00611312" w:rsidRDefault="00611312" w:rsidP="00CC384C">
      <w:pPr>
        <w:ind w:firstLine="720"/>
        <w:rPr>
          <w:color w:val="5B9BD5" w:themeColor="accent1"/>
        </w:rPr>
      </w:pPr>
      <w:r>
        <w:lastRenderedPageBreak/>
        <w:t xml:space="preserve">При здійсненні </w:t>
      </w:r>
      <w:proofErr w:type="spellStart"/>
      <w:r>
        <w:t>геоекологічного</w:t>
      </w:r>
      <w:proofErr w:type="spellEnd"/>
      <w:r>
        <w:t xml:space="preserve"> аналізу потрібно враховувати властивості геосистем: системність, ієрархічність, </w:t>
      </w:r>
      <w:proofErr w:type="spellStart"/>
      <w:r>
        <w:t>генетичність</w:t>
      </w:r>
      <w:proofErr w:type="spellEnd"/>
      <w:r>
        <w:t xml:space="preserve">, динамічність, стійкість, відкритість, </w:t>
      </w:r>
      <w:proofErr w:type="spellStart"/>
      <w:r>
        <w:t>поляризованіс</w:t>
      </w:r>
      <w:r w:rsidR="00633E49">
        <w:t>ть</w:t>
      </w:r>
      <w:proofErr w:type="spellEnd"/>
      <w:r w:rsidR="00633E49">
        <w:t>, екологічна різноманітність</w:t>
      </w:r>
      <w:r>
        <w:t xml:space="preserve"> (рис. 1.1).</w:t>
      </w:r>
    </w:p>
    <w:p w:rsidR="00611312" w:rsidRDefault="00B21BDC" w:rsidP="00F628F2">
      <w:pPr>
        <w:ind w:firstLine="720"/>
      </w:pPr>
      <w:r>
        <w:rPr>
          <w:rFonts w:cs="Times New Roman"/>
        </w:rPr>
        <w:t xml:space="preserve">Для проведення </w:t>
      </w:r>
      <w:proofErr w:type="spellStart"/>
      <w:r>
        <w:rPr>
          <w:rFonts w:cs="Times New Roman"/>
        </w:rPr>
        <w:t>геоекологічного</w:t>
      </w:r>
      <w:proofErr w:type="spellEnd"/>
      <w:r>
        <w:rPr>
          <w:rFonts w:cs="Times New Roman"/>
        </w:rPr>
        <w:t xml:space="preserve"> аналізу території Київської області була розроблена певна схема дій, яка об’єднує </w:t>
      </w:r>
      <w:r w:rsidRPr="00B21BDC">
        <w:t>кілька послідовних етапів (рис. 1. 2).</w:t>
      </w:r>
      <w:r>
        <w:t xml:space="preserve"> </w:t>
      </w:r>
    </w:p>
    <w:p w:rsidR="00611312" w:rsidRDefault="00611312" w:rsidP="00FE63E6">
      <w:pPr>
        <w:ind w:firstLine="0"/>
        <w:jc w:val="center"/>
      </w:pPr>
      <w:r>
        <w:rPr>
          <w:noProof/>
          <w:color w:val="FF0000"/>
          <w:lang w:val="ru-RU" w:eastAsia="ru-RU"/>
        </w:rPr>
        <w:drawing>
          <wp:inline distT="0" distB="0" distL="0" distR="0" wp14:anchorId="58635B9D" wp14:editId="76BE75F1">
            <wp:extent cx="5486400" cy="3200400"/>
            <wp:effectExtent l="0" t="0" r="0" b="1905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rsidR="00611312" w:rsidRDefault="00611312" w:rsidP="00611312">
      <w:pPr>
        <w:jc w:val="center"/>
        <w:rPr>
          <w:b/>
          <w:i/>
        </w:rPr>
      </w:pPr>
      <w:r w:rsidRPr="008D3BEF">
        <w:rPr>
          <w:i/>
        </w:rPr>
        <w:t>Рис. 1. 2.</w:t>
      </w:r>
      <w:r w:rsidRPr="0094191B">
        <w:rPr>
          <w:b/>
          <w:i/>
        </w:rPr>
        <w:t xml:space="preserve"> </w:t>
      </w:r>
      <w:r>
        <w:rPr>
          <w:b/>
          <w:i/>
        </w:rPr>
        <w:t xml:space="preserve">Послідовність здійснення </w:t>
      </w:r>
      <w:proofErr w:type="spellStart"/>
      <w:r w:rsidRPr="0094191B">
        <w:rPr>
          <w:b/>
          <w:i/>
        </w:rPr>
        <w:t>геоекологічного</w:t>
      </w:r>
      <w:proofErr w:type="spellEnd"/>
      <w:r w:rsidRPr="0094191B">
        <w:rPr>
          <w:b/>
          <w:i/>
        </w:rPr>
        <w:t xml:space="preserve"> аналізу</w:t>
      </w:r>
      <w:r>
        <w:rPr>
          <w:b/>
          <w:i/>
        </w:rPr>
        <w:t xml:space="preserve"> Київської області</w:t>
      </w:r>
    </w:p>
    <w:p w:rsidR="00611312" w:rsidRDefault="00611312" w:rsidP="00611312">
      <w:pPr>
        <w:jc w:val="center"/>
      </w:pPr>
    </w:p>
    <w:p w:rsidR="009A087D" w:rsidRDefault="00B21BDC" w:rsidP="00F628F2">
      <w:pPr>
        <w:ind w:firstLine="720"/>
      </w:pPr>
      <w:r w:rsidRPr="00B21BDC">
        <w:t xml:space="preserve">Підготовчий етап передбачає визначення об’єкта, предмета, мети і завдань дослідження, планування термінів виконання, підбір методів дослідження, </w:t>
      </w:r>
      <w:r w:rsidR="00661CBF" w:rsidRPr="00B21BDC">
        <w:t>пошук літературних, картографічних і статистичних джерел</w:t>
      </w:r>
      <w:r w:rsidRPr="00B21BDC">
        <w:t xml:space="preserve">. </w:t>
      </w:r>
      <w:r w:rsidRPr="00F628F2">
        <w:t xml:space="preserve">На дослідницькому етапі проводиться вивчення, </w:t>
      </w:r>
      <w:r w:rsidR="00F628F2" w:rsidRPr="00F628F2">
        <w:t xml:space="preserve">аналіз </w:t>
      </w:r>
      <w:r w:rsidRPr="00F628F2">
        <w:t xml:space="preserve">і систематизація зібраної інформації; </w:t>
      </w:r>
      <w:r w:rsidR="00661CBF" w:rsidRPr="00F628F2">
        <w:t>побудова графіків, діаграм, складання картосхем</w:t>
      </w:r>
      <w:r w:rsidRPr="00F628F2">
        <w:t xml:space="preserve">; </w:t>
      </w:r>
      <w:r w:rsidR="00F628F2" w:rsidRPr="00F628F2">
        <w:t xml:space="preserve">здійснюється </w:t>
      </w:r>
      <w:proofErr w:type="spellStart"/>
      <w:r w:rsidR="00F628F2" w:rsidRPr="00F628F2">
        <w:t>геоекологічний</w:t>
      </w:r>
      <w:proofErr w:type="spellEnd"/>
      <w:r w:rsidR="00F628F2" w:rsidRPr="00F628F2">
        <w:t xml:space="preserve"> аналіз</w:t>
      </w:r>
      <w:r w:rsidRPr="00F628F2">
        <w:t xml:space="preserve">. </w:t>
      </w:r>
      <w:r w:rsidR="009A087D">
        <w:t xml:space="preserve">Алгоритм </w:t>
      </w:r>
      <w:proofErr w:type="spellStart"/>
      <w:r w:rsidR="009A087D">
        <w:t>геоекологічного</w:t>
      </w:r>
      <w:proofErr w:type="spellEnd"/>
      <w:r w:rsidR="009A087D">
        <w:t xml:space="preserve"> аналізу регіону включає </w:t>
      </w:r>
      <w:r w:rsidR="009A087D">
        <w:rPr>
          <w:rFonts w:cs="Times New Roman"/>
        </w:rPr>
        <w:t>[</w:t>
      </w:r>
      <w:r w:rsidR="009A77A3">
        <w:rPr>
          <w:rFonts w:cs="Times New Roman"/>
        </w:rPr>
        <w:t>24</w:t>
      </w:r>
      <w:r w:rsidR="009A087D">
        <w:rPr>
          <w:rFonts w:cs="Times New Roman"/>
        </w:rPr>
        <w:t>]</w:t>
      </w:r>
      <w:r w:rsidR="009A087D">
        <w:t xml:space="preserve">: </w:t>
      </w:r>
    </w:p>
    <w:p w:rsidR="00F628F2" w:rsidRDefault="009A087D" w:rsidP="00AF1873">
      <w:pPr>
        <w:pStyle w:val="a4"/>
        <w:numPr>
          <w:ilvl w:val="0"/>
          <w:numId w:val="5"/>
        </w:numPr>
        <w:ind w:left="0" w:firstLine="0"/>
      </w:pPr>
      <w:r>
        <w:t xml:space="preserve">ландшафтний аналіз, </w:t>
      </w:r>
      <w:r w:rsidR="00EE578F">
        <w:t>який передбачає</w:t>
      </w:r>
      <w:r>
        <w:t xml:space="preserve"> </w:t>
      </w:r>
      <w:r w:rsidR="00F628F2">
        <w:t>вивчення ландшафтів</w:t>
      </w:r>
      <w:r>
        <w:t xml:space="preserve"> </w:t>
      </w:r>
      <w:r w:rsidR="00F628F2">
        <w:t xml:space="preserve">та </w:t>
      </w:r>
      <w:r>
        <w:t>закономірно</w:t>
      </w:r>
      <w:r w:rsidR="00F628F2">
        <w:t>стей їх диференціації, розвитку;</w:t>
      </w:r>
      <w:r>
        <w:t xml:space="preserve"> </w:t>
      </w:r>
    </w:p>
    <w:p w:rsidR="00F628F2" w:rsidRDefault="009A087D" w:rsidP="00AF1873">
      <w:pPr>
        <w:pStyle w:val="a4"/>
        <w:numPr>
          <w:ilvl w:val="0"/>
          <w:numId w:val="5"/>
        </w:numPr>
        <w:ind w:left="0" w:firstLine="0"/>
      </w:pPr>
      <w:r>
        <w:lastRenderedPageBreak/>
        <w:t xml:space="preserve">класифікація </w:t>
      </w:r>
      <w:r w:rsidR="00F628F2">
        <w:t>ландшафтних</w:t>
      </w:r>
      <w:r>
        <w:t xml:space="preserve"> та регіональних структур, які </w:t>
      </w:r>
      <w:r w:rsidR="00F628F2">
        <w:t>обумовлю</w:t>
      </w:r>
      <w:r>
        <w:t>ють найоптимальн</w:t>
      </w:r>
      <w:r w:rsidR="00F628F2">
        <w:t>іш</w:t>
      </w:r>
      <w:r>
        <w:t>у структу</w:t>
      </w:r>
      <w:r w:rsidR="003D095C">
        <w:t>ру природокористування в регіоні</w:t>
      </w:r>
      <w:r>
        <w:t xml:space="preserve">; </w:t>
      </w:r>
    </w:p>
    <w:p w:rsidR="00F628F2" w:rsidRDefault="009A087D" w:rsidP="00AF1873">
      <w:pPr>
        <w:pStyle w:val="a4"/>
        <w:numPr>
          <w:ilvl w:val="0"/>
          <w:numId w:val="5"/>
        </w:numPr>
        <w:ind w:left="0" w:firstLine="0"/>
      </w:pPr>
      <w:r>
        <w:t>вивчення показників ін</w:t>
      </w:r>
      <w:r w:rsidR="003D095C">
        <w:t>тенсивності сучасних небезпечн</w:t>
      </w:r>
      <w:r>
        <w:t xml:space="preserve">их фізико-географічних процесів, а також факторів, </w:t>
      </w:r>
      <w:r w:rsidR="003D095C">
        <w:t>що спричиняють їх активізацію</w:t>
      </w:r>
      <w:r>
        <w:t xml:space="preserve">; </w:t>
      </w:r>
    </w:p>
    <w:p w:rsidR="003D095C" w:rsidRDefault="009A087D" w:rsidP="00AF1873">
      <w:pPr>
        <w:pStyle w:val="a4"/>
        <w:numPr>
          <w:ilvl w:val="0"/>
          <w:numId w:val="5"/>
        </w:numPr>
        <w:ind w:left="0" w:firstLine="0"/>
      </w:pPr>
      <w:r>
        <w:t xml:space="preserve">аналіз структури </w:t>
      </w:r>
      <w:r w:rsidR="003D095C">
        <w:t>землекористування та</w:t>
      </w:r>
      <w:r>
        <w:t xml:space="preserve"> технології використання </w:t>
      </w:r>
      <w:r w:rsidR="003D095C">
        <w:t>земель;</w:t>
      </w:r>
    </w:p>
    <w:p w:rsidR="00F628F2" w:rsidRDefault="009A087D" w:rsidP="00AF1873">
      <w:pPr>
        <w:pStyle w:val="a4"/>
        <w:numPr>
          <w:ilvl w:val="0"/>
          <w:numId w:val="5"/>
        </w:numPr>
        <w:ind w:left="0" w:firstLine="0"/>
      </w:pPr>
      <w:r>
        <w:t>аналіз стану приро</w:t>
      </w:r>
      <w:r w:rsidR="00F628F2">
        <w:t>дного середовища</w:t>
      </w:r>
      <w:r w:rsidR="003D095C">
        <w:t xml:space="preserve"> внаслідок</w:t>
      </w:r>
      <w:r>
        <w:t xml:space="preserve"> аварії на ЧАЕС; </w:t>
      </w:r>
    </w:p>
    <w:p w:rsidR="003838BD" w:rsidRDefault="003D095C" w:rsidP="00AF1873">
      <w:pPr>
        <w:pStyle w:val="a4"/>
        <w:numPr>
          <w:ilvl w:val="0"/>
          <w:numId w:val="5"/>
        </w:numPr>
        <w:ind w:left="0" w:firstLine="0"/>
      </w:pPr>
      <w:r>
        <w:t>вия</w:t>
      </w:r>
      <w:r w:rsidR="009A087D">
        <w:t>влення зв’язку</w:t>
      </w:r>
      <w:r>
        <w:t xml:space="preserve"> між видами</w:t>
      </w:r>
      <w:r w:rsidR="009A087D">
        <w:t xml:space="preserve"> природокористування </w:t>
      </w:r>
      <w:r>
        <w:t>і</w:t>
      </w:r>
      <w:r w:rsidR="009A087D">
        <w:t xml:space="preserve"> ландшафтними комплексами</w:t>
      </w:r>
      <w:r>
        <w:t xml:space="preserve">; обґрунтування </w:t>
      </w:r>
      <w:r w:rsidR="00CB0C23">
        <w:t>основних напрям</w:t>
      </w:r>
      <w:r>
        <w:t>ів оптимального природокористування</w:t>
      </w:r>
      <w:r w:rsidR="009A087D">
        <w:t>.</w:t>
      </w:r>
    </w:p>
    <w:p w:rsidR="00CB0C23" w:rsidRPr="00CB0C23" w:rsidRDefault="00CB0C23" w:rsidP="00CB0C23">
      <w:pPr>
        <w:ind w:firstLine="720"/>
      </w:pPr>
      <w:r w:rsidRPr="00CB0C23">
        <w:t xml:space="preserve">На підсумковому етапі </w:t>
      </w:r>
      <w:proofErr w:type="spellStart"/>
      <w:r w:rsidRPr="00CB0C23">
        <w:t>формулюються</w:t>
      </w:r>
      <w:proofErr w:type="spellEnd"/>
      <w:r w:rsidRPr="00CB0C23">
        <w:t xml:space="preserve"> висновки</w:t>
      </w:r>
      <w:r w:rsidR="00661CBF" w:rsidRPr="00CB0C23">
        <w:t xml:space="preserve"> кваліфікаційного дослідження</w:t>
      </w:r>
      <w:r w:rsidRPr="00CB0C23">
        <w:t>; оформлюються матеріали і відбувається презентація дослідження та захист кваліфікаційної роботи.</w:t>
      </w:r>
    </w:p>
    <w:p w:rsidR="0043737B" w:rsidRDefault="0043737B" w:rsidP="0094191B">
      <w:pPr>
        <w:jc w:val="left"/>
        <w:rPr>
          <w:color w:val="FF0000"/>
        </w:rPr>
      </w:pPr>
    </w:p>
    <w:p w:rsidR="0094191B" w:rsidRDefault="0094191B" w:rsidP="0094191B">
      <w:pPr>
        <w:jc w:val="left"/>
        <w:rPr>
          <w:color w:val="FF0000"/>
        </w:rPr>
      </w:pPr>
    </w:p>
    <w:p w:rsidR="00304530" w:rsidRDefault="002A6A2C" w:rsidP="00611312">
      <w:pPr>
        <w:pStyle w:val="2"/>
      </w:pPr>
      <w:bookmarkStart w:id="5" w:name="_Toc118567316"/>
      <w:r>
        <w:t>Висновки до</w:t>
      </w:r>
      <w:r w:rsidR="00304530" w:rsidRPr="00304530">
        <w:t xml:space="preserve"> розділу</w:t>
      </w:r>
      <w:bookmarkEnd w:id="5"/>
      <w:r>
        <w:t xml:space="preserve"> І</w:t>
      </w:r>
    </w:p>
    <w:p w:rsidR="0001469D" w:rsidRDefault="00611312" w:rsidP="0001469D">
      <w:r>
        <w:t xml:space="preserve">У сучасній географії можна виділити 3 різні </w:t>
      </w:r>
      <w:proofErr w:type="spellStart"/>
      <w:r>
        <w:t>геоекологічні</w:t>
      </w:r>
      <w:proofErr w:type="spellEnd"/>
      <w:r>
        <w:t xml:space="preserve"> (</w:t>
      </w:r>
      <w:proofErr w:type="spellStart"/>
      <w:r>
        <w:t>ландшафтно</w:t>
      </w:r>
      <w:proofErr w:type="spellEnd"/>
      <w:r>
        <w:t xml:space="preserve">-екологічні) школи: </w:t>
      </w:r>
      <w:proofErr w:type="spellStart"/>
      <w:r>
        <w:t>біоцентричну</w:t>
      </w:r>
      <w:proofErr w:type="spellEnd"/>
      <w:r>
        <w:t xml:space="preserve">, </w:t>
      </w:r>
      <w:proofErr w:type="spellStart"/>
      <w:r>
        <w:t>холістичну</w:t>
      </w:r>
      <w:proofErr w:type="spellEnd"/>
      <w:r>
        <w:t xml:space="preserve"> та еклектичну. </w:t>
      </w:r>
    </w:p>
    <w:p w:rsidR="00611312" w:rsidRPr="0001469D" w:rsidRDefault="0001469D" w:rsidP="0001469D">
      <w:r>
        <w:t xml:space="preserve">При виконанні даного дослідження </w:t>
      </w:r>
      <w:proofErr w:type="spellStart"/>
      <w:r>
        <w:t>г</w:t>
      </w:r>
      <w:r w:rsidR="00611312">
        <w:t>еоекологія</w:t>
      </w:r>
      <w:proofErr w:type="spellEnd"/>
      <w:r w:rsidR="00611312">
        <w:t xml:space="preserve"> (ландшафтна екологія) </w:t>
      </w:r>
      <w:r>
        <w:t>розглядається</w:t>
      </w:r>
      <w:r w:rsidR="00611312">
        <w:t xml:space="preserve"> </w:t>
      </w:r>
      <w:r>
        <w:t>як</w:t>
      </w:r>
      <w:r w:rsidR="00611312">
        <w:t xml:space="preserve"> науковий напрям, який поєднує вивчення складу, будови, властивостей, процесів, полів (фізичних і геохімічних) </w:t>
      </w:r>
      <w:proofErr w:type="spellStart"/>
      <w:r w:rsidR="00611312">
        <w:t>геосфер</w:t>
      </w:r>
      <w:proofErr w:type="spellEnd"/>
      <w:r w:rsidR="00611312">
        <w:t xml:space="preserve"> як арени співіснування людини та інших організмів.</w:t>
      </w:r>
      <w:r>
        <w:t xml:space="preserve"> Саме </w:t>
      </w:r>
      <w:proofErr w:type="spellStart"/>
      <w:r>
        <w:t>гео</w:t>
      </w:r>
      <w:r w:rsidR="00611312" w:rsidRPr="0001469D">
        <w:t>екологія</w:t>
      </w:r>
      <w:proofErr w:type="spellEnd"/>
      <w:r w:rsidR="00611312" w:rsidRPr="0001469D">
        <w:t xml:space="preserve"> дає змогу простежити взаємозв’язки природних компонентів у середині ландшафту, встановити їх причини та взаємозумовленість, а також пізнати екологію природи як єдиного цілого.</w:t>
      </w:r>
    </w:p>
    <w:p w:rsidR="0001469D" w:rsidRPr="003838BD" w:rsidRDefault="0001469D" w:rsidP="00661CBF">
      <w:pPr>
        <w:ind w:firstLine="720"/>
        <w:rPr>
          <w:color w:val="FF0000"/>
        </w:rPr>
      </w:pPr>
      <w:r>
        <w:t>При виконанні даного дослідження</w:t>
      </w:r>
      <w:r>
        <w:rPr>
          <w:color w:val="FF0000"/>
        </w:rPr>
        <w:t xml:space="preserve"> </w:t>
      </w:r>
      <w:proofErr w:type="spellStart"/>
      <w:r w:rsidRPr="00661CBF">
        <w:t>геoекологічний</w:t>
      </w:r>
      <w:proofErr w:type="spellEnd"/>
      <w:r w:rsidRPr="00661CBF">
        <w:t xml:space="preserve"> аналіз розуміється як багатогранна</w:t>
      </w:r>
      <w:r w:rsidR="00611312" w:rsidRPr="00661CBF">
        <w:t xml:space="preserve"> характеристик</w:t>
      </w:r>
      <w:r w:rsidRPr="00661CBF">
        <w:t>а об’єкта дослідження та</w:t>
      </w:r>
      <w:r w:rsidR="00611312" w:rsidRPr="00661CBF">
        <w:t xml:space="preserve"> всіх його с</w:t>
      </w:r>
      <w:r w:rsidRPr="00661CBF">
        <w:t>кладників</w:t>
      </w:r>
      <w:r w:rsidR="00611312" w:rsidRPr="00661CBF">
        <w:t xml:space="preserve"> за </w:t>
      </w:r>
      <w:r w:rsidRPr="00661CBF">
        <w:t xml:space="preserve">рядом </w:t>
      </w:r>
      <w:r w:rsidRPr="00661CBF">
        <w:lastRenderedPageBreak/>
        <w:t>показників</w:t>
      </w:r>
      <w:r w:rsidR="00661CBF" w:rsidRPr="00661CBF">
        <w:t>,</w:t>
      </w:r>
      <w:r w:rsidR="00611312" w:rsidRPr="00661CBF">
        <w:t xml:space="preserve"> і </w:t>
      </w:r>
      <w:r w:rsidRPr="00661CBF">
        <w:t xml:space="preserve">як </w:t>
      </w:r>
      <w:r w:rsidR="00661CBF" w:rsidRPr="00661CBF">
        <w:t>дослідження інтегративної системи «</w:t>
      </w:r>
      <w:r w:rsidR="00611312" w:rsidRPr="00661CBF">
        <w:t>суспільство-природа</w:t>
      </w:r>
      <w:r w:rsidR="00661CBF" w:rsidRPr="00661CBF">
        <w:t>»</w:t>
      </w:r>
      <w:r w:rsidR="00611312" w:rsidRPr="00661CBF">
        <w:t xml:space="preserve"> </w:t>
      </w:r>
      <w:r w:rsidR="00661CBF">
        <w:t xml:space="preserve">для її </w:t>
      </w:r>
      <w:proofErr w:type="spellStart"/>
      <w:r w:rsidR="00661CBF">
        <w:t>oптимізації</w:t>
      </w:r>
      <w:proofErr w:type="spellEnd"/>
      <w:r w:rsidR="00661CBF">
        <w:t>.</w:t>
      </w:r>
    </w:p>
    <w:p w:rsidR="00661CBF" w:rsidRDefault="00661CBF" w:rsidP="00661CBF">
      <w:pPr>
        <w:ind w:firstLine="720"/>
      </w:pPr>
      <w:proofErr w:type="spellStart"/>
      <w:r>
        <w:t>Геоекологічний</w:t>
      </w:r>
      <w:proofErr w:type="spellEnd"/>
      <w:r>
        <w:t xml:space="preserve"> аналіз</w:t>
      </w:r>
      <w:r w:rsidRPr="00DC5881">
        <w:t xml:space="preserve"> </w:t>
      </w:r>
      <w:r>
        <w:t>базується на таких наукових підходах: системний</w:t>
      </w:r>
      <w:r w:rsidRPr="00DC5881">
        <w:t xml:space="preserve">, </w:t>
      </w:r>
      <w:r>
        <w:t>екологічний</w:t>
      </w:r>
      <w:r w:rsidRPr="00DC5881">
        <w:t xml:space="preserve">, </w:t>
      </w:r>
      <w:r>
        <w:t>ландшафтний (</w:t>
      </w:r>
      <w:proofErr w:type="spellStart"/>
      <w:r>
        <w:t>геосистемний</w:t>
      </w:r>
      <w:proofErr w:type="spellEnd"/>
      <w:r>
        <w:t>)</w:t>
      </w:r>
      <w:r w:rsidRPr="00DC5881">
        <w:t>,</w:t>
      </w:r>
      <w:r>
        <w:t xml:space="preserve"> </w:t>
      </w:r>
      <w:proofErr w:type="spellStart"/>
      <w:r>
        <w:t>ландшафтно</w:t>
      </w:r>
      <w:proofErr w:type="spellEnd"/>
      <w:r>
        <w:t xml:space="preserve">-екологічний, </w:t>
      </w:r>
      <w:proofErr w:type="spellStart"/>
      <w:r>
        <w:t>ландшафтно</w:t>
      </w:r>
      <w:proofErr w:type="spellEnd"/>
      <w:r>
        <w:t>-типологічний,</w:t>
      </w:r>
      <w:r w:rsidRPr="00DC5881">
        <w:t xml:space="preserve"> істори</w:t>
      </w:r>
      <w:r>
        <w:t xml:space="preserve">чний, соціально-економічний. </w:t>
      </w:r>
    </w:p>
    <w:p w:rsidR="0001469D" w:rsidRDefault="0001469D" w:rsidP="00661CBF">
      <w:pPr>
        <w:ind w:firstLine="720"/>
      </w:pPr>
      <w:r>
        <w:t xml:space="preserve">Для </w:t>
      </w:r>
      <w:proofErr w:type="spellStart"/>
      <w:r>
        <w:t>ландшафтно</w:t>
      </w:r>
      <w:proofErr w:type="spellEnd"/>
      <w:r>
        <w:t xml:space="preserve">-екологічного підходу характерне уявлення простору як множини територіальних одиниць, у межах яких </w:t>
      </w:r>
      <w:proofErr w:type="spellStart"/>
      <w:r>
        <w:t>геокомпоненти</w:t>
      </w:r>
      <w:proofErr w:type="spellEnd"/>
      <w:r>
        <w:t xml:space="preserve"> пристосувались один до одного, тісно взаємопов’язані і є єдиним цілим, а також цілісно реагують на вплив людської діяльності.</w:t>
      </w:r>
    </w:p>
    <w:p w:rsidR="00661CBF" w:rsidRDefault="00661CBF" w:rsidP="00661CBF">
      <w:pPr>
        <w:ind w:firstLine="720"/>
      </w:pPr>
      <w:r>
        <w:t xml:space="preserve">При </w:t>
      </w:r>
      <w:proofErr w:type="spellStart"/>
      <w:r>
        <w:t>геоекологічному</w:t>
      </w:r>
      <w:proofErr w:type="spellEnd"/>
      <w:r>
        <w:t xml:space="preserve"> аналізі території використовуються такі принципи: </w:t>
      </w:r>
      <w:proofErr w:type="spellStart"/>
      <w:r>
        <w:t>ландшафтно</w:t>
      </w:r>
      <w:proofErr w:type="spellEnd"/>
      <w:r>
        <w:t xml:space="preserve">-функціональний, структурно-ландшафтний, історико-ландшафтний, </w:t>
      </w:r>
      <w:proofErr w:type="spellStart"/>
      <w:r>
        <w:t>ландшафтно</w:t>
      </w:r>
      <w:proofErr w:type="spellEnd"/>
      <w:r>
        <w:t>-організаційний</w:t>
      </w:r>
    </w:p>
    <w:p w:rsidR="00661CBF" w:rsidRDefault="00661CBF" w:rsidP="00661CBF">
      <w:pPr>
        <w:ind w:firstLine="720"/>
      </w:pPr>
      <w:r>
        <w:rPr>
          <w:rFonts w:cs="Times New Roman"/>
        </w:rPr>
        <w:t xml:space="preserve">Для проведення </w:t>
      </w:r>
      <w:proofErr w:type="spellStart"/>
      <w:r>
        <w:rPr>
          <w:rFonts w:cs="Times New Roman"/>
        </w:rPr>
        <w:t>геоекологічного</w:t>
      </w:r>
      <w:proofErr w:type="spellEnd"/>
      <w:r>
        <w:rPr>
          <w:rFonts w:cs="Times New Roman"/>
        </w:rPr>
        <w:t xml:space="preserve"> аналізу території Київської області була розроблена певна схема дій, яка об’єднує </w:t>
      </w:r>
      <w:r w:rsidRPr="00B21BDC">
        <w:t>кілька послідовних</w:t>
      </w:r>
      <w:r>
        <w:t xml:space="preserve"> та </w:t>
      </w:r>
      <w:proofErr w:type="spellStart"/>
      <w:r>
        <w:t>логічно</w:t>
      </w:r>
      <w:proofErr w:type="spellEnd"/>
      <w:r>
        <w:t xml:space="preserve"> пов’язаних</w:t>
      </w:r>
      <w:r w:rsidRPr="00B21BDC">
        <w:t xml:space="preserve"> етапів</w:t>
      </w:r>
      <w:r>
        <w:t xml:space="preserve"> – підготовчий, дослідницький і підсумковий. </w:t>
      </w:r>
    </w:p>
    <w:p w:rsidR="00FF158F" w:rsidRDefault="00FF158F" w:rsidP="00661CBF">
      <w:pPr>
        <w:ind w:firstLine="720"/>
      </w:pPr>
    </w:p>
    <w:p w:rsidR="00FF158F" w:rsidRDefault="00FF158F" w:rsidP="00661CBF">
      <w:pPr>
        <w:ind w:firstLine="720"/>
      </w:pPr>
    </w:p>
    <w:p w:rsidR="00FF158F" w:rsidRDefault="00FF158F" w:rsidP="00661CBF">
      <w:pPr>
        <w:ind w:firstLine="720"/>
      </w:pPr>
    </w:p>
    <w:p w:rsidR="00FF158F" w:rsidRDefault="00FF158F" w:rsidP="00661CBF">
      <w:pPr>
        <w:ind w:firstLine="720"/>
      </w:pPr>
    </w:p>
    <w:p w:rsidR="00FF158F" w:rsidRDefault="00FF158F" w:rsidP="00661CBF">
      <w:pPr>
        <w:ind w:firstLine="720"/>
      </w:pPr>
    </w:p>
    <w:p w:rsidR="00A23987" w:rsidRDefault="00A23987" w:rsidP="00661CBF">
      <w:pPr>
        <w:ind w:firstLine="720"/>
      </w:pPr>
    </w:p>
    <w:p w:rsidR="00A23987" w:rsidRDefault="00A23987" w:rsidP="00661CBF">
      <w:pPr>
        <w:ind w:firstLine="720"/>
      </w:pPr>
    </w:p>
    <w:p w:rsidR="00A23987" w:rsidRDefault="00A23987" w:rsidP="00661CBF">
      <w:pPr>
        <w:ind w:firstLine="720"/>
      </w:pPr>
    </w:p>
    <w:p w:rsidR="00A23987" w:rsidRDefault="00A23987" w:rsidP="00661CBF">
      <w:pPr>
        <w:ind w:firstLine="720"/>
      </w:pPr>
    </w:p>
    <w:p w:rsidR="00FF158F" w:rsidRDefault="00FF158F" w:rsidP="00661CBF">
      <w:pPr>
        <w:ind w:firstLine="720"/>
      </w:pPr>
    </w:p>
    <w:p w:rsidR="00FF158F" w:rsidRDefault="00FF158F" w:rsidP="00661CBF">
      <w:pPr>
        <w:ind w:firstLine="720"/>
      </w:pPr>
    </w:p>
    <w:p w:rsidR="00FF158F" w:rsidRDefault="00FF158F" w:rsidP="00FF158F">
      <w:pPr>
        <w:pStyle w:val="1"/>
      </w:pPr>
      <w:bookmarkStart w:id="6" w:name="_Toc118567317"/>
      <w:r w:rsidRPr="00FF158F">
        <w:lastRenderedPageBreak/>
        <w:t>РОЗДІЛ 2. ЗАГАЛЬНА ХАРАКТЕРИСТИКА КИЇВСЬКОЇ ОБЛАСТІ</w:t>
      </w:r>
      <w:bookmarkEnd w:id="6"/>
    </w:p>
    <w:p w:rsidR="00B15CA8" w:rsidRPr="00B15CA8" w:rsidRDefault="00B15CA8" w:rsidP="00B15CA8"/>
    <w:p w:rsidR="00FF158F" w:rsidRDefault="008D7B74" w:rsidP="00FF158F">
      <w:pPr>
        <w:pStyle w:val="2"/>
        <w:rPr>
          <w:noProof/>
        </w:rPr>
      </w:pPr>
      <w:hyperlink w:anchor="_Toc57236147" w:history="1">
        <w:bookmarkStart w:id="7" w:name="_Toc118567318"/>
        <w:r w:rsidR="00FF158F" w:rsidRPr="00FF158F">
          <w:rPr>
            <w:rStyle w:val="a5"/>
            <w:rFonts w:cs="Times New Roman"/>
            <w:noProof/>
            <w:color w:val="auto"/>
            <w:u w:val="none"/>
          </w:rPr>
          <w:t>2.1. Фізико-географічна характеристика області</w:t>
        </w:r>
        <w:bookmarkEnd w:id="7"/>
      </w:hyperlink>
    </w:p>
    <w:p w:rsidR="00FF158F" w:rsidRDefault="00FF158F" w:rsidP="00D227C0">
      <w:pPr>
        <w:pStyle w:val="a6"/>
        <w:spacing w:before="0" w:beforeAutospacing="0" w:after="0" w:afterAutospacing="0" w:line="360" w:lineRule="auto"/>
        <w:ind w:firstLine="648"/>
        <w:jc w:val="both"/>
        <w:rPr>
          <w:sz w:val="28"/>
          <w:szCs w:val="28"/>
          <w:lang w:val="uk-UA"/>
        </w:rPr>
      </w:pPr>
      <w:r>
        <w:rPr>
          <w:sz w:val="28"/>
          <w:szCs w:val="28"/>
          <w:lang w:val="uk-UA"/>
        </w:rPr>
        <w:t>Київська область розташована на півночі країни, її п</w:t>
      </w:r>
      <w:r w:rsidRPr="00993125">
        <w:rPr>
          <w:sz w:val="28"/>
          <w:szCs w:val="28"/>
          <w:lang w:val="uk-UA"/>
        </w:rPr>
        <w:t xml:space="preserve">лоща </w:t>
      </w:r>
      <w:r>
        <w:rPr>
          <w:sz w:val="28"/>
          <w:szCs w:val="28"/>
          <w:lang w:val="uk-UA"/>
        </w:rPr>
        <w:t>дорівнює</w:t>
      </w:r>
      <w:r w:rsidRPr="00993125">
        <w:rPr>
          <w:sz w:val="28"/>
          <w:szCs w:val="28"/>
          <w:lang w:val="uk-UA"/>
        </w:rPr>
        <w:t xml:space="preserve"> 28,1 тис. км</w:t>
      </w:r>
      <w:r w:rsidRPr="00993125">
        <w:rPr>
          <w:sz w:val="28"/>
          <w:szCs w:val="28"/>
          <w:vertAlign w:val="superscript"/>
          <w:lang w:val="uk-UA"/>
        </w:rPr>
        <w:t>2</w:t>
      </w:r>
      <w:r w:rsidRPr="00993125">
        <w:rPr>
          <w:sz w:val="28"/>
          <w:szCs w:val="28"/>
          <w:lang w:val="uk-UA"/>
        </w:rPr>
        <w:fldChar w:fldCharType="begin"/>
      </w:r>
      <w:r w:rsidRPr="00993125">
        <w:rPr>
          <w:sz w:val="28"/>
          <w:szCs w:val="28"/>
          <w:lang w:val="uk-UA"/>
        </w:rPr>
        <w:instrText xml:space="preserve"> QUOTE </w:instrText>
      </w:r>
      <m:oMath>
        <m:sSup>
          <m:sSupPr>
            <m:ctrlPr>
              <w:rPr>
                <w:rFonts w:ascii="Cambria Math" w:hAnsi="Cambria Math"/>
                <w:sz w:val="28"/>
                <w:szCs w:val="28"/>
                <w:lang w:val="uk-UA"/>
              </w:rPr>
            </m:ctrlPr>
          </m:sSupPr>
          <m:e>
            <m:r>
              <m:rPr>
                <m:sty m:val="p"/>
              </m:rPr>
              <w:rPr>
                <w:rFonts w:ascii="Cambria Math"/>
                <w:sz w:val="28"/>
                <w:szCs w:val="28"/>
                <w:lang w:val="uk-UA"/>
              </w:rPr>
              <m:t>км</m:t>
            </m:r>
          </m:e>
          <m:sup>
            <m:r>
              <m:rPr>
                <m:sty m:val="p"/>
              </m:rPr>
              <w:rPr>
                <w:rFonts w:ascii="Cambria Math"/>
                <w:sz w:val="28"/>
                <w:szCs w:val="28"/>
                <w:lang w:val="uk-UA"/>
              </w:rPr>
              <m:t>2</m:t>
            </m:r>
          </m:sup>
        </m:sSup>
      </m:oMath>
      <w:r w:rsidRPr="00993125">
        <w:rPr>
          <w:sz w:val="28"/>
          <w:szCs w:val="28"/>
          <w:lang w:val="uk-UA"/>
        </w:rPr>
        <w:instrText xml:space="preserve"> </w:instrText>
      </w:r>
      <w:r w:rsidRPr="00993125">
        <w:rPr>
          <w:sz w:val="28"/>
          <w:szCs w:val="28"/>
          <w:lang w:val="uk-UA"/>
        </w:rPr>
        <w:fldChar w:fldCharType="end"/>
      </w:r>
      <w:r>
        <w:rPr>
          <w:sz w:val="28"/>
          <w:szCs w:val="28"/>
          <w:lang w:val="uk-UA"/>
        </w:rPr>
        <w:t>. Це</w:t>
      </w:r>
      <w:r w:rsidRPr="00993125">
        <w:rPr>
          <w:sz w:val="28"/>
          <w:szCs w:val="28"/>
          <w:lang w:val="uk-UA"/>
        </w:rPr>
        <w:t xml:space="preserve"> </w:t>
      </w:r>
      <w:r w:rsidR="00D227C0" w:rsidRPr="00D227C0">
        <w:rPr>
          <w:sz w:val="28"/>
          <w:szCs w:val="28"/>
          <w:lang w:val="uk-UA"/>
        </w:rPr>
        <w:t>8 місце серед інших областей</w:t>
      </w:r>
      <w:r w:rsidR="00D227C0" w:rsidRPr="00A60057">
        <w:rPr>
          <w:lang w:val="ru-RU"/>
        </w:rPr>
        <w:t xml:space="preserve"> </w:t>
      </w:r>
      <w:r>
        <w:rPr>
          <w:sz w:val="28"/>
          <w:szCs w:val="28"/>
          <w:lang w:val="uk-UA"/>
        </w:rPr>
        <w:t xml:space="preserve">нашої </w:t>
      </w:r>
      <w:r w:rsidRPr="00993125">
        <w:rPr>
          <w:sz w:val="28"/>
          <w:szCs w:val="28"/>
          <w:lang w:val="uk-UA"/>
        </w:rPr>
        <w:t xml:space="preserve">країни. </w:t>
      </w:r>
      <w:r>
        <w:rPr>
          <w:sz w:val="28"/>
          <w:szCs w:val="28"/>
          <w:lang w:val="uk-UA"/>
        </w:rPr>
        <w:t>П</w:t>
      </w:r>
      <w:r w:rsidRPr="00993125">
        <w:rPr>
          <w:sz w:val="28"/>
          <w:szCs w:val="28"/>
          <w:lang w:val="uk-UA"/>
        </w:rPr>
        <w:t xml:space="preserve">ротяжність </w:t>
      </w:r>
      <w:r>
        <w:rPr>
          <w:sz w:val="28"/>
          <w:szCs w:val="28"/>
          <w:lang w:val="uk-UA"/>
        </w:rPr>
        <w:t xml:space="preserve">території </w:t>
      </w:r>
      <w:r w:rsidRPr="00993125">
        <w:rPr>
          <w:sz w:val="28"/>
          <w:szCs w:val="28"/>
          <w:lang w:val="uk-UA"/>
        </w:rPr>
        <w:t>області</w:t>
      </w:r>
      <w:r>
        <w:rPr>
          <w:sz w:val="28"/>
          <w:szCs w:val="28"/>
          <w:lang w:val="uk-UA"/>
        </w:rPr>
        <w:t>:</w:t>
      </w:r>
      <w:r w:rsidRPr="00993125">
        <w:rPr>
          <w:sz w:val="28"/>
          <w:szCs w:val="28"/>
          <w:lang w:val="uk-UA"/>
        </w:rPr>
        <w:t xml:space="preserve"> із заходу на схід – 190 км</w:t>
      </w:r>
      <w:r>
        <w:rPr>
          <w:sz w:val="28"/>
          <w:szCs w:val="28"/>
          <w:lang w:val="uk-UA"/>
        </w:rPr>
        <w:t>, а</w:t>
      </w:r>
      <w:r w:rsidRPr="00993125">
        <w:rPr>
          <w:sz w:val="28"/>
          <w:szCs w:val="28"/>
          <w:lang w:val="uk-UA"/>
        </w:rPr>
        <w:t xml:space="preserve"> з півночі на південь </w:t>
      </w:r>
      <w:r>
        <w:rPr>
          <w:sz w:val="28"/>
          <w:szCs w:val="28"/>
          <w:lang w:val="uk-UA"/>
        </w:rPr>
        <w:t xml:space="preserve">– </w:t>
      </w:r>
      <w:r w:rsidRPr="00993125">
        <w:rPr>
          <w:sz w:val="28"/>
          <w:szCs w:val="28"/>
          <w:lang w:val="uk-UA"/>
        </w:rPr>
        <w:t xml:space="preserve">360 </w:t>
      </w:r>
      <w:r>
        <w:rPr>
          <w:sz w:val="28"/>
          <w:szCs w:val="28"/>
          <w:lang w:val="uk-UA"/>
        </w:rPr>
        <w:t>км</w:t>
      </w:r>
      <w:r w:rsidRPr="00993125">
        <w:rPr>
          <w:sz w:val="28"/>
          <w:szCs w:val="28"/>
          <w:lang w:val="uk-UA"/>
        </w:rPr>
        <w:t xml:space="preserve">. Територія Київської області </w:t>
      </w:r>
      <w:r>
        <w:rPr>
          <w:sz w:val="28"/>
          <w:szCs w:val="28"/>
          <w:lang w:val="uk-UA"/>
        </w:rPr>
        <w:t>межує:</w:t>
      </w:r>
      <w:r w:rsidRPr="00993125">
        <w:rPr>
          <w:sz w:val="28"/>
          <w:szCs w:val="28"/>
          <w:lang w:val="uk-UA"/>
        </w:rPr>
        <w:t xml:space="preserve"> на півночі з </w:t>
      </w:r>
      <w:r>
        <w:rPr>
          <w:sz w:val="28"/>
          <w:szCs w:val="28"/>
          <w:lang w:val="uk-UA"/>
        </w:rPr>
        <w:t>Республікою</w:t>
      </w:r>
      <w:r w:rsidRPr="00993125">
        <w:rPr>
          <w:sz w:val="28"/>
          <w:szCs w:val="28"/>
          <w:lang w:val="uk-UA"/>
        </w:rPr>
        <w:t xml:space="preserve"> Білорусь </w:t>
      </w:r>
      <w:r>
        <w:rPr>
          <w:sz w:val="28"/>
          <w:szCs w:val="28"/>
          <w:lang w:val="uk-UA"/>
        </w:rPr>
        <w:t>(Гомельська область)</w:t>
      </w:r>
      <w:r w:rsidRPr="00993125">
        <w:rPr>
          <w:sz w:val="28"/>
          <w:szCs w:val="28"/>
          <w:lang w:val="uk-UA"/>
        </w:rPr>
        <w:t xml:space="preserve">, на сході з Полтавською </w:t>
      </w:r>
      <w:r>
        <w:rPr>
          <w:sz w:val="28"/>
          <w:szCs w:val="28"/>
          <w:lang w:val="uk-UA"/>
        </w:rPr>
        <w:t>та Чернігівською</w:t>
      </w:r>
      <w:r w:rsidRPr="00993125">
        <w:rPr>
          <w:sz w:val="28"/>
          <w:szCs w:val="28"/>
          <w:lang w:val="uk-UA"/>
        </w:rPr>
        <w:t>, на півдні із Черкас</w:t>
      </w:r>
      <w:r>
        <w:rPr>
          <w:sz w:val="28"/>
          <w:szCs w:val="28"/>
          <w:lang w:val="uk-UA"/>
        </w:rPr>
        <w:t>ькою</w:t>
      </w:r>
      <w:r w:rsidRPr="00993125">
        <w:rPr>
          <w:sz w:val="28"/>
          <w:szCs w:val="28"/>
          <w:lang w:val="uk-UA"/>
        </w:rPr>
        <w:t>, на південному заході з Вінницькою</w:t>
      </w:r>
      <w:r>
        <w:rPr>
          <w:sz w:val="28"/>
          <w:szCs w:val="28"/>
          <w:lang w:val="uk-UA"/>
        </w:rPr>
        <w:t xml:space="preserve">, </w:t>
      </w:r>
      <w:r w:rsidRPr="00993125">
        <w:rPr>
          <w:sz w:val="28"/>
          <w:szCs w:val="28"/>
          <w:lang w:val="uk-UA"/>
        </w:rPr>
        <w:t xml:space="preserve">а </w:t>
      </w:r>
      <w:r>
        <w:rPr>
          <w:sz w:val="28"/>
          <w:szCs w:val="28"/>
          <w:lang w:val="uk-UA"/>
        </w:rPr>
        <w:t xml:space="preserve">на заході </w:t>
      </w:r>
      <w:r w:rsidRPr="00993125">
        <w:rPr>
          <w:sz w:val="28"/>
          <w:szCs w:val="28"/>
          <w:lang w:val="uk-UA"/>
        </w:rPr>
        <w:t>з Житомир</w:t>
      </w:r>
      <w:r w:rsidR="00D227C0">
        <w:rPr>
          <w:sz w:val="28"/>
          <w:szCs w:val="28"/>
          <w:lang w:val="uk-UA"/>
        </w:rPr>
        <w:t>ською областями</w:t>
      </w:r>
      <w:r w:rsidRPr="00993125">
        <w:rPr>
          <w:sz w:val="28"/>
          <w:szCs w:val="28"/>
          <w:lang w:val="uk-UA"/>
        </w:rPr>
        <w:t>.</w:t>
      </w:r>
      <w:r w:rsidR="00D227C0">
        <w:rPr>
          <w:sz w:val="28"/>
          <w:szCs w:val="28"/>
          <w:lang w:val="uk-UA"/>
        </w:rPr>
        <w:t xml:space="preserve"> </w:t>
      </w:r>
      <w:r w:rsidR="00D227C0" w:rsidRPr="00D227C0">
        <w:rPr>
          <w:sz w:val="28"/>
          <w:szCs w:val="28"/>
          <w:lang w:val="uk-UA"/>
        </w:rPr>
        <w:t>Це столичний регіон, тут знаходиться столиця України – м. Київ, як</w:t>
      </w:r>
      <w:r w:rsidR="00D227C0">
        <w:rPr>
          <w:sz w:val="28"/>
          <w:szCs w:val="28"/>
          <w:lang w:val="uk-UA"/>
        </w:rPr>
        <w:t>е</w:t>
      </w:r>
      <w:r w:rsidR="00D227C0" w:rsidRPr="00D227C0">
        <w:rPr>
          <w:sz w:val="28"/>
          <w:szCs w:val="28"/>
          <w:lang w:val="uk-UA"/>
        </w:rPr>
        <w:t xml:space="preserve"> є потужним політичним, науково-технічним, індустріальним, транспортним та історико-культурним центром нашої країни. Місто Київ до складу області не належить, але водночас тут розміщуються адміністративні органи управління області.</w:t>
      </w:r>
      <w:r w:rsidR="00D227C0" w:rsidRPr="00D227C0">
        <w:rPr>
          <w:lang w:val="uk-UA"/>
        </w:rPr>
        <w:t xml:space="preserve"> </w:t>
      </w:r>
      <w:r w:rsidR="00D227C0" w:rsidRPr="00D227C0">
        <w:rPr>
          <w:sz w:val="28"/>
          <w:szCs w:val="28"/>
          <w:lang w:val="uk-UA"/>
        </w:rPr>
        <w:t>Відстань від Києва до північної межі області дорівнює 118 км, південної – 128 км, західної – 76 км, східної – 112 км. Особливістю є те, що місто Славутич, яке входить до складу Київської області, територіально розміщено у Чернігівській області.</w:t>
      </w:r>
      <w:r w:rsidR="00E315EA">
        <w:rPr>
          <w:sz w:val="28"/>
          <w:szCs w:val="28"/>
          <w:lang w:val="uk-UA"/>
        </w:rPr>
        <w:t xml:space="preserve"> Карта Київської області міститься на рис. 2. 1.</w:t>
      </w:r>
    </w:p>
    <w:p w:rsidR="00E315EA" w:rsidRPr="006B4744" w:rsidRDefault="00E315EA" w:rsidP="006B4744">
      <w:pPr>
        <w:pStyle w:val="24"/>
        <w:shd w:val="clear" w:color="auto" w:fill="FFFFFF"/>
        <w:spacing w:after="0" w:line="360" w:lineRule="auto"/>
        <w:ind w:left="0" w:firstLine="648"/>
        <w:jc w:val="both"/>
        <w:textAlignment w:val="baseline"/>
        <w:rPr>
          <w:rFonts w:ascii="Times New Roman" w:hAnsi="Times New Roman"/>
          <w:color w:val="FF0000"/>
          <w:sz w:val="28"/>
          <w:szCs w:val="28"/>
          <w:lang w:val="uk-UA"/>
        </w:rPr>
      </w:pPr>
      <w:r w:rsidRPr="006B4744">
        <w:rPr>
          <w:rFonts w:ascii="Times New Roman" w:hAnsi="Times New Roman"/>
          <w:sz w:val="28"/>
          <w:szCs w:val="28"/>
          <w:lang w:val="uk-UA"/>
        </w:rPr>
        <w:t xml:space="preserve">В межах області переважає рівнинний рельєф. Територія області має нахил до річки Дніпро, яка  ділить її на дві частини: правобережну і лівобережну. Лівобережна частина області низовинна. Тут знаходиться Придніпровська низовина, яка густо розчленована річковими долинами. На півночі області виділяється Поліська низовина з абсолютними висотами до 198 м. Південно-західна частина області, яка зайнята Придніпровською височиною, є найбільш підвищеною і розчленованою. Саме тут знаходиться найвища точка області </w:t>
      </w:r>
      <w:r w:rsidR="00B15CA8" w:rsidRPr="006B4744">
        <w:rPr>
          <w:rFonts w:ascii="Times New Roman" w:hAnsi="Times New Roman"/>
          <w:sz w:val="28"/>
          <w:szCs w:val="28"/>
          <w:lang w:val="uk-UA"/>
        </w:rPr>
        <w:t>–</w:t>
      </w:r>
      <w:r w:rsidRPr="006B4744">
        <w:rPr>
          <w:rFonts w:ascii="Times New Roman" w:hAnsi="Times New Roman"/>
          <w:sz w:val="28"/>
          <w:szCs w:val="28"/>
          <w:lang w:val="uk-UA"/>
        </w:rPr>
        <w:t xml:space="preserve"> пагорб Круті Горби (абсолютна висота 273 м)</w:t>
      </w:r>
      <w:r w:rsidR="006B4744" w:rsidRPr="006B4744">
        <w:rPr>
          <w:rFonts w:ascii="Times New Roman" w:hAnsi="Times New Roman"/>
          <w:sz w:val="28"/>
          <w:szCs w:val="28"/>
          <w:lang w:val="uk-UA"/>
        </w:rPr>
        <w:t xml:space="preserve"> </w:t>
      </w:r>
      <w:r w:rsidR="006B4744" w:rsidRPr="00A23987">
        <w:rPr>
          <w:rFonts w:ascii="Times New Roman" w:hAnsi="Times New Roman"/>
          <w:sz w:val="28"/>
          <w:szCs w:val="28"/>
          <w:lang w:val="uk-UA"/>
        </w:rPr>
        <w:t>[</w:t>
      </w:r>
      <w:r w:rsidR="00A23987" w:rsidRPr="00A23987">
        <w:rPr>
          <w:rFonts w:ascii="Times New Roman" w:hAnsi="Times New Roman"/>
          <w:sz w:val="28"/>
          <w:szCs w:val="28"/>
          <w:lang w:val="uk-UA"/>
        </w:rPr>
        <w:t>16</w:t>
      </w:r>
      <w:r w:rsidR="006B4744" w:rsidRPr="00A23987">
        <w:rPr>
          <w:rFonts w:ascii="Times New Roman" w:hAnsi="Times New Roman"/>
          <w:sz w:val="28"/>
          <w:szCs w:val="28"/>
          <w:lang w:val="uk-UA"/>
        </w:rPr>
        <w:t>]</w:t>
      </w:r>
      <w:r w:rsidRPr="00A23987">
        <w:rPr>
          <w:rFonts w:ascii="Times New Roman" w:hAnsi="Times New Roman"/>
          <w:sz w:val="28"/>
          <w:szCs w:val="28"/>
          <w:lang w:val="uk-UA"/>
        </w:rPr>
        <w:t xml:space="preserve">. </w:t>
      </w:r>
    </w:p>
    <w:p w:rsidR="006B4744" w:rsidRDefault="006B4744" w:rsidP="006B4744">
      <w:pPr>
        <w:ind w:firstLine="648"/>
        <w:rPr>
          <w:szCs w:val="28"/>
        </w:rPr>
      </w:pPr>
      <w:r w:rsidRPr="00412BAB">
        <w:rPr>
          <w:rFonts w:cs="Times New Roman"/>
          <w:szCs w:val="28"/>
          <w:shd w:val="clear" w:color="auto" w:fill="FFFFFF"/>
        </w:rPr>
        <w:t xml:space="preserve">Серед корисних копалин переважають мінеральні будівельні матеріали. Це поклади гранітів, гнейсів, глин, </w:t>
      </w:r>
      <w:proofErr w:type="spellStart"/>
      <w:r w:rsidRPr="00412BAB">
        <w:rPr>
          <w:rFonts w:cs="Times New Roman"/>
          <w:szCs w:val="28"/>
          <w:shd w:val="clear" w:color="auto" w:fill="FFFFFF"/>
        </w:rPr>
        <w:t>каолінів</w:t>
      </w:r>
      <w:proofErr w:type="spellEnd"/>
      <w:r w:rsidRPr="00412BAB">
        <w:rPr>
          <w:rFonts w:cs="Times New Roman"/>
          <w:szCs w:val="28"/>
          <w:shd w:val="clear" w:color="auto" w:fill="FFFFFF"/>
        </w:rPr>
        <w:t xml:space="preserve">, кварцових пісків. Також є незначні запаси </w:t>
      </w:r>
      <w:r w:rsidRPr="00412BAB">
        <w:rPr>
          <w:rFonts w:cs="Times New Roman"/>
          <w:szCs w:val="28"/>
          <w:shd w:val="clear" w:color="auto" w:fill="FFFFFF"/>
        </w:rPr>
        <w:lastRenderedPageBreak/>
        <w:t xml:space="preserve">торфу. Наявні родовища мінеральних радонових вод. </w:t>
      </w:r>
      <w:r w:rsidRPr="006B4744">
        <w:rPr>
          <w:rFonts w:cs="Times New Roman"/>
          <w:color w:val="202122"/>
          <w:szCs w:val="28"/>
          <w:shd w:val="clear" w:color="auto" w:fill="FFFFFF"/>
        </w:rPr>
        <w:t xml:space="preserve">Це такі родовища – Миронівське, Білоцерківське </w:t>
      </w:r>
      <w:r w:rsidRPr="00A23987">
        <w:rPr>
          <w:szCs w:val="28"/>
        </w:rPr>
        <w:t>[</w:t>
      </w:r>
      <w:r w:rsidR="00A23987" w:rsidRPr="00A23987">
        <w:rPr>
          <w:szCs w:val="28"/>
        </w:rPr>
        <w:t>15</w:t>
      </w:r>
      <w:r w:rsidRPr="00A23987">
        <w:rPr>
          <w:szCs w:val="28"/>
        </w:rPr>
        <w:t>].</w:t>
      </w:r>
    </w:p>
    <w:p w:rsidR="00A23987" w:rsidRPr="006B4744" w:rsidRDefault="00A23987" w:rsidP="006B4744">
      <w:pPr>
        <w:ind w:firstLine="648"/>
        <w:rPr>
          <w:color w:val="FF0000"/>
          <w:szCs w:val="28"/>
        </w:rPr>
      </w:pPr>
    </w:p>
    <w:p w:rsidR="00E315EA" w:rsidRDefault="00E315EA" w:rsidP="00E315EA">
      <w:pPr>
        <w:pStyle w:val="a4"/>
        <w:ind w:left="0"/>
        <w:jc w:val="center"/>
        <w:rPr>
          <w:szCs w:val="28"/>
        </w:rPr>
      </w:pPr>
      <w:r>
        <w:rPr>
          <w:noProof/>
          <w:lang w:val="ru-RU" w:eastAsia="ru-RU"/>
        </w:rPr>
        <w:drawing>
          <wp:inline distT="0" distB="0" distL="0" distR="0" wp14:anchorId="03BF8B93" wp14:editId="665A44F7">
            <wp:extent cx="3082636" cy="3885380"/>
            <wp:effectExtent l="0" t="0" r="3810" b="1270"/>
            <wp:docPr id="6" name="Рисунок 6" descr="https://geomap.com.ua/images/gra/Maps/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geomap.com.ua/images/gra/Maps/10.jpg"/>
                    <pic:cNvPicPr>
                      <a:picLocks noChangeAspect="1" noChangeArrowheads="1"/>
                    </pic:cNvPicPr>
                  </pic:nvPicPr>
                  <pic:blipFill>
                    <a:blip r:embed="rId16" cstate="print">
                      <a:extLst>
                        <a:ext uri="{BEBA8EAE-BF5A-486C-A8C5-ECC9F3942E4B}">
                          <a14:imgProps xmlns:a14="http://schemas.microsoft.com/office/drawing/2010/main">
                            <a14:imgLayer r:embed="rId17">
                              <a14:imgEffect>
                                <a14:colorTemperature colorTemp="4700"/>
                              </a14:imgEffect>
                            </a14:imgLayer>
                          </a14:imgProps>
                        </a:ext>
                        <a:ext uri="{28A0092B-C50C-407E-A947-70E740481C1C}">
                          <a14:useLocalDpi xmlns:a14="http://schemas.microsoft.com/office/drawing/2010/main" val="0"/>
                        </a:ext>
                      </a:extLst>
                    </a:blip>
                    <a:srcRect/>
                    <a:stretch>
                      <a:fillRect/>
                    </a:stretch>
                  </pic:blipFill>
                  <pic:spPr bwMode="auto">
                    <a:xfrm>
                      <a:off x="0" y="0"/>
                      <a:ext cx="3096052" cy="3902290"/>
                    </a:xfrm>
                    <a:prstGeom prst="rect">
                      <a:avLst/>
                    </a:prstGeom>
                    <a:noFill/>
                    <a:ln>
                      <a:noFill/>
                    </a:ln>
                  </pic:spPr>
                </pic:pic>
              </a:graphicData>
            </a:graphic>
          </wp:inline>
        </w:drawing>
      </w:r>
    </w:p>
    <w:p w:rsidR="00E315EA" w:rsidRPr="00E315EA" w:rsidRDefault="00E315EA" w:rsidP="00E315EA">
      <w:pPr>
        <w:pStyle w:val="a4"/>
        <w:ind w:left="0" w:firstLine="648"/>
        <w:jc w:val="center"/>
        <w:rPr>
          <w:b/>
          <w:i/>
          <w:color w:val="FF0000"/>
          <w:szCs w:val="28"/>
        </w:rPr>
      </w:pPr>
      <w:r w:rsidRPr="00A23987">
        <w:rPr>
          <w:i/>
          <w:szCs w:val="28"/>
        </w:rPr>
        <w:t xml:space="preserve">Рис. 2.1. </w:t>
      </w:r>
      <w:r w:rsidRPr="00E315EA">
        <w:rPr>
          <w:b/>
          <w:i/>
          <w:szCs w:val="28"/>
        </w:rPr>
        <w:t xml:space="preserve">Київська область </w:t>
      </w:r>
      <w:r w:rsidRPr="00A23987">
        <w:rPr>
          <w:rFonts w:cs="Times New Roman"/>
          <w:b/>
          <w:i/>
          <w:szCs w:val="28"/>
        </w:rPr>
        <w:t>[</w:t>
      </w:r>
      <w:r w:rsidR="00A23987" w:rsidRPr="00A23987">
        <w:rPr>
          <w:rFonts w:cs="Times New Roman"/>
          <w:b/>
          <w:i/>
          <w:szCs w:val="28"/>
        </w:rPr>
        <w:t>16</w:t>
      </w:r>
      <w:r w:rsidRPr="00A23987">
        <w:rPr>
          <w:rFonts w:cs="Times New Roman"/>
          <w:b/>
          <w:i/>
          <w:szCs w:val="28"/>
        </w:rPr>
        <w:t>]</w:t>
      </w:r>
    </w:p>
    <w:p w:rsidR="00FF158F" w:rsidRPr="00A60057" w:rsidRDefault="00FF158F" w:rsidP="00FF158F">
      <w:pPr>
        <w:pStyle w:val="a6"/>
        <w:tabs>
          <w:tab w:val="left" w:pos="1701"/>
        </w:tabs>
        <w:spacing w:before="0" w:beforeAutospacing="0" w:after="0" w:afterAutospacing="0" w:line="360" w:lineRule="auto"/>
        <w:jc w:val="center"/>
        <w:rPr>
          <w:lang w:val="ru-RU"/>
        </w:rPr>
      </w:pPr>
    </w:p>
    <w:p w:rsidR="006B4744" w:rsidRDefault="006B4744" w:rsidP="006B4744">
      <w:pPr>
        <w:pStyle w:val="a6"/>
        <w:spacing w:before="0" w:beforeAutospacing="0" w:after="0" w:afterAutospacing="0" w:line="360" w:lineRule="auto"/>
        <w:ind w:firstLine="648"/>
        <w:jc w:val="both"/>
        <w:rPr>
          <w:sz w:val="28"/>
          <w:szCs w:val="28"/>
          <w:lang w:val="uk-UA"/>
        </w:rPr>
      </w:pPr>
      <w:r w:rsidRPr="006B4744">
        <w:rPr>
          <w:sz w:val="28"/>
          <w:szCs w:val="28"/>
          <w:lang w:val="ru-RU"/>
        </w:rPr>
        <w:t>Тип к</w:t>
      </w:r>
      <w:proofErr w:type="spellStart"/>
      <w:r w:rsidRPr="00B15CA8">
        <w:rPr>
          <w:sz w:val="28"/>
          <w:szCs w:val="28"/>
          <w:lang w:val="uk-UA"/>
        </w:rPr>
        <w:t>лімат</w:t>
      </w:r>
      <w:proofErr w:type="spellEnd"/>
      <w:r w:rsidRPr="006B4744">
        <w:rPr>
          <w:sz w:val="28"/>
          <w:szCs w:val="28"/>
          <w:lang w:val="ru-RU"/>
        </w:rPr>
        <w:t>у</w:t>
      </w:r>
      <w:r w:rsidRPr="00B15CA8">
        <w:rPr>
          <w:sz w:val="28"/>
          <w:szCs w:val="28"/>
          <w:lang w:val="uk-UA"/>
        </w:rPr>
        <w:t xml:space="preserve"> області </w:t>
      </w:r>
      <w:r w:rsidRPr="006B4744">
        <w:rPr>
          <w:sz w:val="28"/>
          <w:szCs w:val="28"/>
          <w:lang w:val="ru-RU"/>
        </w:rPr>
        <w:t xml:space="preserve">– </w:t>
      </w:r>
      <w:proofErr w:type="spellStart"/>
      <w:r w:rsidRPr="00B15CA8">
        <w:rPr>
          <w:sz w:val="28"/>
          <w:szCs w:val="28"/>
          <w:lang w:val="uk-UA"/>
        </w:rPr>
        <w:t>помірно</w:t>
      </w:r>
      <w:proofErr w:type="spellEnd"/>
      <w:r w:rsidRPr="00B15CA8">
        <w:rPr>
          <w:sz w:val="28"/>
          <w:szCs w:val="28"/>
          <w:lang w:val="uk-UA"/>
        </w:rPr>
        <w:t xml:space="preserve"> континентальний</w:t>
      </w:r>
      <w:r w:rsidRPr="006B4744">
        <w:rPr>
          <w:sz w:val="28"/>
          <w:szCs w:val="28"/>
          <w:lang w:val="ru-RU"/>
        </w:rPr>
        <w:t>.</w:t>
      </w:r>
      <w:r w:rsidRPr="00B15CA8">
        <w:rPr>
          <w:sz w:val="28"/>
          <w:szCs w:val="28"/>
          <w:lang w:val="uk-UA"/>
        </w:rPr>
        <w:t xml:space="preserve"> </w:t>
      </w:r>
      <w:proofErr w:type="spellStart"/>
      <w:r w:rsidRPr="006B4744">
        <w:rPr>
          <w:sz w:val="28"/>
          <w:szCs w:val="28"/>
          <w:lang w:val="ru-RU"/>
        </w:rPr>
        <w:t>Середня</w:t>
      </w:r>
      <w:proofErr w:type="spellEnd"/>
      <w:r w:rsidRPr="00B15CA8">
        <w:rPr>
          <w:sz w:val="28"/>
          <w:szCs w:val="28"/>
          <w:lang w:val="uk-UA"/>
        </w:rPr>
        <w:t xml:space="preserve"> температура січня </w:t>
      </w:r>
      <w:r w:rsidRPr="006B4744">
        <w:rPr>
          <w:sz w:val="28"/>
          <w:szCs w:val="28"/>
          <w:lang w:val="ru-RU"/>
        </w:rPr>
        <w:t>становить</w:t>
      </w:r>
      <w:r w:rsidRPr="00B15CA8">
        <w:rPr>
          <w:sz w:val="28"/>
          <w:szCs w:val="28"/>
          <w:lang w:val="uk-UA"/>
        </w:rPr>
        <w:t xml:space="preserve"> – 6°С</w:t>
      </w:r>
      <w:r w:rsidRPr="006B4744">
        <w:rPr>
          <w:sz w:val="28"/>
          <w:szCs w:val="28"/>
          <w:lang w:val="ru-RU"/>
        </w:rPr>
        <w:t xml:space="preserve">, а </w:t>
      </w:r>
      <w:proofErr w:type="spellStart"/>
      <w:r w:rsidRPr="006B4744">
        <w:rPr>
          <w:sz w:val="28"/>
          <w:szCs w:val="28"/>
          <w:lang w:val="ru-RU"/>
        </w:rPr>
        <w:t>липня</w:t>
      </w:r>
      <w:proofErr w:type="spellEnd"/>
      <w:r w:rsidRPr="006B4744">
        <w:rPr>
          <w:sz w:val="28"/>
          <w:szCs w:val="28"/>
          <w:lang w:val="ru-RU"/>
        </w:rPr>
        <w:t xml:space="preserve"> –  +20°С</w:t>
      </w:r>
      <w:r w:rsidRPr="00B15CA8">
        <w:rPr>
          <w:sz w:val="28"/>
          <w:szCs w:val="28"/>
          <w:lang w:val="uk-UA"/>
        </w:rPr>
        <w:t xml:space="preserve">. </w:t>
      </w:r>
      <w:r w:rsidRPr="006B4744">
        <w:rPr>
          <w:sz w:val="28"/>
          <w:szCs w:val="28"/>
          <w:lang w:val="ru-RU"/>
        </w:rPr>
        <w:t xml:space="preserve">За </w:t>
      </w:r>
      <w:proofErr w:type="spellStart"/>
      <w:r w:rsidRPr="006B4744">
        <w:rPr>
          <w:sz w:val="28"/>
          <w:szCs w:val="28"/>
          <w:lang w:val="ru-RU"/>
        </w:rPr>
        <w:t>рік</w:t>
      </w:r>
      <w:proofErr w:type="spellEnd"/>
      <w:r w:rsidRPr="006B4744">
        <w:rPr>
          <w:sz w:val="28"/>
          <w:szCs w:val="28"/>
          <w:lang w:val="ru-RU"/>
        </w:rPr>
        <w:t xml:space="preserve"> </w:t>
      </w:r>
      <w:r w:rsidRPr="00B15CA8">
        <w:rPr>
          <w:sz w:val="28"/>
          <w:szCs w:val="28"/>
          <w:lang w:val="uk-UA"/>
        </w:rPr>
        <w:t xml:space="preserve">випадає 500-600 мм </w:t>
      </w:r>
      <w:proofErr w:type="spellStart"/>
      <w:r w:rsidRPr="006B4744">
        <w:rPr>
          <w:sz w:val="28"/>
          <w:szCs w:val="28"/>
          <w:lang w:val="ru-RU"/>
        </w:rPr>
        <w:t>опадів</w:t>
      </w:r>
      <w:proofErr w:type="spellEnd"/>
      <w:r w:rsidRPr="00B15CA8">
        <w:rPr>
          <w:sz w:val="28"/>
          <w:szCs w:val="28"/>
          <w:lang w:val="uk-UA"/>
        </w:rPr>
        <w:t>.</w:t>
      </w:r>
      <w:r w:rsidRPr="00334058">
        <w:rPr>
          <w:sz w:val="28"/>
          <w:szCs w:val="28"/>
          <w:lang w:val="uk-UA"/>
        </w:rPr>
        <w:t xml:space="preserve"> </w:t>
      </w:r>
      <w:r>
        <w:rPr>
          <w:sz w:val="28"/>
          <w:szCs w:val="28"/>
          <w:lang w:val="uk-UA"/>
        </w:rPr>
        <w:t>Кліматична карта Київської області міститься на рис. 2. 2.</w:t>
      </w:r>
    </w:p>
    <w:p w:rsidR="00B15CA8" w:rsidRDefault="00B15CA8" w:rsidP="00B15CA8">
      <w:pPr>
        <w:ind w:firstLine="648"/>
        <w:rPr>
          <w:color w:val="FF0000"/>
          <w:szCs w:val="28"/>
        </w:rPr>
      </w:pPr>
      <w:r>
        <w:rPr>
          <w:szCs w:val="28"/>
        </w:rPr>
        <w:t xml:space="preserve">Кліматичні умови сприятливі для ведення сільського господарства. </w:t>
      </w:r>
      <w:r w:rsidRPr="00334058">
        <w:rPr>
          <w:szCs w:val="28"/>
        </w:rPr>
        <w:t xml:space="preserve">Тривалість </w:t>
      </w:r>
      <w:proofErr w:type="spellStart"/>
      <w:r w:rsidRPr="00334058">
        <w:rPr>
          <w:szCs w:val="28"/>
        </w:rPr>
        <w:t>безморозного</w:t>
      </w:r>
      <w:proofErr w:type="spellEnd"/>
      <w:r w:rsidRPr="00334058">
        <w:rPr>
          <w:szCs w:val="28"/>
        </w:rPr>
        <w:t xml:space="preserve"> періоду</w:t>
      </w:r>
      <w:r>
        <w:rPr>
          <w:szCs w:val="28"/>
        </w:rPr>
        <w:t xml:space="preserve"> становить</w:t>
      </w:r>
      <w:r w:rsidRPr="00334058">
        <w:rPr>
          <w:szCs w:val="28"/>
        </w:rPr>
        <w:t xml:space="preserve"> 160-165 днів</w:t>
      </w:r>
      <w:r>
        <w:rPr>
          <w:szCs w:val="28"/>
        </w:rPr>
        <w:t xml:space="preserve">, вегетаційного періоду – </w:t>
      </w:r>
      <w:r w:rsidRPr="00334058">
        <w:rPr>
          <w:szCs w:val="28"/>
        </w:rPr>
        <w:t>198-204 дні</w:t>
      </w:r>
      <w:r>
        <w:rPr>
          <w:szCs w:val="28"/>
        </w:rPr>
        <w:t xml:space="preserve"> (показники збільшую</w:t>
      </w:r>
      <w:r w:rsidRPr="00334058">
        <w:rPr>
          <w:szCs w:val="28"/>
        </w:rPr>
        <w:t>ться з Півночі на Південь</w:t>
      </w:r>
      <w:r>
        <w:rPr>
          <w:szCs w:val="28"/>
        </w:rPr>
        <w:t>)</w:t>
      </w:r>
      <w:r w:rsidRPr="00334058">
        <w:rPr>
          <w:szCs w:val="28"/>
        </w:rPr>
        <w:t xml:space="preserve">. </w:t>
      </w:r>
      <w:r>
        <w:rPr>
          <w:szCs w:val="28"/>
        </w:rPr>
        <w:t>Але несприятливі кліматичні</w:t>
      </w:r>
      <w:r w:rsidRPr="00334058">
        <w:rPr>
          <w:szCs w:val="28"/>
        </w:rPr>
        <w:t xml:space="preserve"> явищ</w:t>
      </w:r>
      <w:r>
        <w:rPr>
          <w:szCs w:val="28"/>
        </w:rPr>
        <w:t>а (інтенсивні зливи, гроз</w:t>
      </w:r>
      <w:r w:rsidRPr="00334058">
        <w:rPr>
          <w:szCs w:val="28"/>
        </w:rPr>
        <w:t>и</w:t>
      </w:r>
      <w:r>
        <w:rPr>
          <w:szCs w:val="28"/>
        </w:rPr>
        <w:t>, град</w:t>
      </w:r>
      <w:r w:rsidRPr="00334058">
        <w:rPr>
          <w:szCs w:val="28"/>
        </w:rPr>
        <w:t>, суховії</w:t>
      </w:r>
      <w:r>
        <w:rPr>
          <w:szCs w:val="28"/>
        </w:rPr>
        <w:t>,</w:t>
      </w:r>
      <w:r w:rsidRPr="00334058">
        <w:rPr>
          <w:szCs w:val="28"/>
        </w:rPr>
        <w:t xml:space="preserve"> пилові бурі, ожеледь</w:t>
      </w:r>
      <w:r>
        <w:rPr>
          <w:szCs w:val="28"/>
        </w:rPr>
        <w:t>) ускладнюють сільськогосподарське виробництво</w:t>
      </w:r>
      <w:r w:rsidRPr="00334058">
        <w:rPr>
          <w:szCs w:val="28"/>
        </w:rPr>
        <w:t xml:space="preserve"> </w:t>
      </w:r>
      <w:r w:rsidRPr="00D66A49">
        <w:rPr>
          <w:szCs w:val="28"/>
        </w:rPr>
        <w:t>[</w:t>
      </w:r>
      <w:r w:rsidR="00A23987">
        <w:rPr>
          <w:szCs w:val="28"/>
        </w:rPr>
        <w:t>3</w:t>
      </w:r>
      <w:r w:rsidR="00A23987" w:rsidRPr="00A23987">
        <w:rPr>
          <w:szCs w:val="28"/>
        </w:rPr>
        <w:t>0</w:t>
      </w:r>
      <w:r w:rsidRPr="00A23987">
        <w:rPr>
          <w:szCs w:val="28"/>
        </w:rPr>
        <w:t xml:space="preserve">]. </w:t>
      </w:r>
    </w:p>
    <w:p w:rsidR="006B4744" w:rsidRDefault="006B4744" w:rsidP="00EC498D">
      <w:pPr>
        <w:jc w:val="center"/>
        <w:rPr>
          <w:color w:val="FF0000"/>
          <w:szCs w:val="28"/>
        </w:rPr>
      </w:pPr>
      <w:r>
        <w:rPr>
          <w:noProof/>
          <w:color w:val="FF0000"/>
          <w:szCs w:val="28"/>
          <w:lang w:val="ru-RU" w:eastAsia="ru-RU"/>
        </w:rPr>
        <w:lastRenderedPageBreak/>
        <w:drawing>
          <wp:inline distT="0" distB="0" distL="0" distR="0" wp14:anchorId="3014AB45" wp14:editId="23FB535B">
            <wp:extent cx="2750127" cy="3447803"/>
            <wp:effectExtent l="0" t="0" r="0" b="63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8">
                      <a:extLst>
                        <a:ext uri="{BEBA8EAE-BF5A-486C-A8C5-ECC9F3942E4B}">
                          <a14:imgProps xmlns:a14="http://schemas.microsoft.com/office/drawing/2010/main">
                            <a14:imgLayer r:embed="rId19">
                              <a14:imgEffect>
                                <a14:colorTemperature colorTemp="4700"/>
                              </a14:imgEffect>
                            </a14:imgLayer>
                          </a14:imgProps>
                        </a:ext>
                        <a:ext uri="{28A0092B-C50C-407E-A947-70E740481C1C}">
                          <a14:useLocalDpi xmlns:a14="http://schemas.microsoft.com/office/drawing/2010/main" val="0"/>
                        </a:ext>
                      </a:extLst>
                    </a:blip>
                    <a:srcRect/>
                    <a:stretch>
                      <a:fillRect/>
                    </a:stretch>
                  </pic:blipFill>
                  <pic:spPr bwMode="auto">
                    <a:xfrm>
                      <a:off x="0" y="0"/>
                      <a:ext cx="2764479" cy="3465796"/>
                    </a:xfrm>
                    <a:prstGeom prst="rect">
                      <a:avLst/>
                    </a:prstGeom>
                    <a:noFill/>
                    <a:ln>
                      <a:noFill/>
                    </a:ln>
                  </pic:spPr>
                </pic:pic>
              </a:graphicData>
            </a:graphic>
          </wp:inline>
        </w:drawing>
      </w:r>
    </w:p>
    <w:p w:rsidR="006B4744" w:rsidRPr="00B15CA8" w:rsidRDefault="006B4744" w:rsidP="006B4744">
      <w:pPr>
        <w:pStyle w:val="24"/>
        <w:shd w:val="clear" w:color="auto" w:fill="FFFFFF"/>
        <w:spacing w:after="0" w:line="360" w:lineRule="auto"/>
        <w:ind w:left="0"/>
        <w:jc w:val="center"/>
        <w:textAlignment w:val="baseline"/>
        <w:rPr>
          <w:color w:val="FF0000"/>
          <w:szCs w:val="28"/>
          <w:lang w:val="uk-UA"/>
        </w:rPr>
      </w:pPr>
      <w:bookmarkStart w:id="8" w:name="_Toc83898148"/>
      <w:bookmarkStart w:id="9" w:name="_Toc83898351"/>
      <w:bookmarkStart w:id="10" w:name="_Toc87786422"/>
      <w:bookmarkStart w:id="11" w:name="_Toc87790461"/>
      <w:bookmarkStart w:id="12" w:name="_Toc87790736"/>
      <w:bookmarkStart w:id="13" w:name="_Toc90904986"/>
      <w:r w:rsidRPr="00A23987">
        <w:rPr>
          <w:rFonts w:ascii="Times New Roman" w:hAnsi="Times New Roman"/>
          <w:i/>
          <w:sz w:val="28"/>
          <w:szCs w:val="28"/>
          <w:lang w:val="uk-UA"/>
        </w:rPr>
        <w:t>Рис. 2. 2.</w:t>
      </w:r>
      <w:r w:rsidRPr="00B15CA8">
        <w:rPr>
          <w:rFonts w:ascii="Times New Roman" w:hAnsi="Times New Roman"/>
          <w:b/>
          <w:i/>
          <w:sz w:val="28"/>
          <w:szCs w:val="28"/>
          <w:lang w:val="uk-UA"/>
        </w:rPr>
        <w:t xml:space="preserve"> Кліматична карта Київської області</w:t>
      </w:r>
      <w:r w:rsidRPr="00B15CA8">
        <w:rPr>
          <w:i/>
          <w:szCs w:val="28"/>
          <w:lang w:val="uk-UA"/>
        </w:rPr>
        <w:t xml:space="preserve"> </w:t>
      </w:r>
      <w:r w:rsidRPr="00A23987">
        <w:rPr>
          <w:rFonts w:ascii="Times New Roman" w:hAnsi="Times New Roman"/>
          <w:b/>
          <w:i/>
          <w:sz w:val="28"/>
          <w:szCs w:val="28"/>
          <w:lang w:val="uk-UA"/>
        </w:rPr>
        <w:t>[</w:t>
      </w:r>
      <w:r w:rsidR="00A23987" w:rsidRPr="00A23987">
        <w:rPr>
          <w:rFonts w:ascii="Times New Roman" w:hAnsi="Times New Roman"/>
          <w:b/>
          <w:i/>
          <w:sz w:val="28"/>
          <w:szCs w:val="28"/>
          <w:lang w:val="uk-UA"/>
        </w:rPr>
        <w:t>16</w:t>
      </w:r>
      <w:r w:rsidRPr="00A23987">
        <w:rPr>
          <w:rFonts w:ascii="Times New Roman" w:hAnsi="Times New Roman"/>
          <w:b/>
          <w:i/>
          <w:sz w:val="28"/>
          <w:szCs w:val="28"/>
          <w:lang w:val="uk-UA"/>
        </w:rPr>
        <w:t>]</w:t>
      </w:r>
      <w:bookmarkEnd w:id="8"/>
      <w:bookmarkEnd w:id="9"/>
      <w:bookmarkEnd w:id="10"/>
      <w:bookmarkEnd w:id="11"/>
      <w:bookmarkEnd w:id="12"/>
      <w:bookmarkEnd w:id="13"/>
    </w:p>
    <w:p w:rsidR="006B4744" w:rsidRPr="00B15CA8" w:rsidRDefault="006B4744" w:rsidP="006B4744">
      <w:pPr>
        <w:ind w:firstLine="648"/>
        <w:jc w:val="center"/>
        <w:rPr>
          <w:color w:val="FF0000"/>
          <w:szCs w:val="28"/>
        </w:rPr>
      </w:pPr>
    </w:p>
    <w:p w:rsidR="00FF158F" w:rsidRPr="00A23987" w:rsidRDefault="00B15CA8" w:rsidP="008D3BEF">
      <w:pPr>
        <w:rPr>
          <w:szCs w:val="28"/>
        </w:rPr>
      </w:pPr>
      <w:r w:rsidRPr="003A29B6">
        <w:rPr>
          <w:szCs w:val="28"/>
        </w:rPr>
        <w:t>Київська область має густу річкову мережу</w:t>
      </w:r>
      <w:r w:rsidR="00EC498D">
        <w:rPr>
          <w:szCs w:val="28"/>
        </w:rPr>
        <w:t>, її територією</w:t>
      </w:r>
      <w:r w:rsidRPr="003A29B6">
        <w:rPr>
          <w:szCs w:val="28"/>
        </w:rPr>
        <w:t xml:space="preserve"> </w:t>
      </w:r>
      <w:r w:rsidR="00EC498D">
        <w:rPr>
          <w:szCs w:val="28"/>
        </w:rPr>
        <w:t>протікає</w:t>
      </w:r>
      <w:r w:rsidRPr="003A29B6">
        <w:rPr>
          <w:szCs w:val="28"/>
        </w:rPr>
        <w:t xml:space="preserve"> 177 річок </w:t>
      </w:r>
      <w:r w:rsidR="00EC498D">
        <w:rPr>
          <w:szCs w:val="28"/>
        </w:rPr>
        <w:t>довжиною</w:t>
      </w:r>
      <w:r w:rsidRPr="003A29B6">
        <w:rPr>
          <w:szCs w:val="28"/>
        </w:rPr>
        <w:t xml:space="preserve"> понад 10</w:t>
      </w:r>
      <w:r>
        <w:rPr>
          <w:szCs w:val="28"/>
        </w:rPr>
        <w:t xml:space="preserve"> км.</w:t>
      </w:r>
      <w:r w:rsidR="00EC498D">
        <w:rPr>
          <w:szCs w:val="28"/>
        </w:rPr>
        <w:t xml:space="preserve"> </w:t>
      </w:r>
      <w:r w:rsidR="002D0252" w:rsidRPr="00412BAB">
        <w:rPr>
          <w:rFonts w:cs="Times New Roman"/>
          <w:szCs w:val="28"/>
          <w:shd w:val="clear" w:color="auto" w:fill="FFFFFF"/>
        </w:rPr>
        <w:t xml:space="preserve">Найбільша густота річкової мережі фіксується на Півдні </w:t>
      </w:r>
      <w:r w:rsidR="002D0252" w:rsidRPr="00412BAB">
        <w:t>області</w:t>
      </w:r>
      <w:r w:rsidR="002D0252" w:rsidRPr="00412BAB">
        <w:rPr>
          <w:rFonts w:cs="Times New Roman"/>
          <w:szCs w:val="28"/>
          <w:shd w:val="clear" w:color="auto" w:fill="FFFFFF"/>
        </w:rPr>
        <w:t xml:space="preserve"> (у басейні р. Рось 0,3-0,5 км/км</w:t>
      </w:r>
      <w:r w:rsidR="002D0252" w:rsidRPr="00412BAB">
        <w:rPr>
          <w:rFonts w:cs="Times New Roman"/>
          <w:szCs w:val="28"/>
          <w:shd w:val="clear" w:color="auto" w:fill="FFFFFF"/>
          <w:vertAlign w:val="superscript"/>
        </w:rPr>
        <w:t>2</w:t>
      </w:r>
      <w:r w:rsidR="002D0252" w:rsidRPr="00412BAB">
        <w:rPr>
          <w:rFonts w:cs="Times New Roman"/>
          <w:szCs w:val="28"/>
          <w:shd w:val="clear" w:color="auto" w:fill="FFFFFF"/>
        </w:rPr>
        <w:t xml:space="preserve">), найменша – у лівобережній частині (у басейні рр. </w:t>
      </w:r>
      <w:proofErr w:type="spellStart"/>
      <w:r w:rsidR="002D0252" w:rsidRPr="00412BAB">
        <w:rPr>
          <w:rFonts w:cs="Times New Roman"/>
          <w:szCs w:val="28"/>
          <w:shd w:val="clear" w:color="auto" w:fill="FFFFFF"/>
        </w:rPr>
        <w:t>Супою</w:t>
      </w:r>
      <w:proofErr w:type="spellEnd"/>
      <w:r w:rsidR="002D0252" w:rsidRPr="00412BAB">
        <w:rPr>
          <w:rFonts w:cs="Times New Roman"/>
          <w:szCs w:val="28"/>
          <w:shd w:val="clear" w:color="auto" w:fill="FFFFFF"/>
        </w:rPr>
        <w:t xml:space="preserve"> і </w:t>
      </w:r>
      <w:proofErr w:type="spellStart"/>
      <w:r w:rsidR="002D0252" w:rsidRPr="00412BAB">
        <w:rPr>
          <w:rFonts w:cs="Times New Roman"/>
          <w:szCs w:val="28"/>
          <w:shd w:val="clear" w:color="auto" w:fill="FFFFFF"/>
        </w:rPr>
        <w:t>Трубежа</w:t>
      </w:r>
      <w:proofErr w:type="spellEnd"/>
      <w:r w:rsidR="002D0252" w:rsidRPr="00412BAB">
        <w:rPr>
          <w:rFonts w:cs="Times New Roman"/>
          <w:szCs w:val="28"/>
          <w:shd w:val="clear" w:color="auto" w:fill="FFFFFF"/>
        </w:rPr>
        <w:t xml:space="preserve"> – 0,1 км/км</w:t>
      </w:r>
      <w:r w:rsidR="002D0252" w:rsidRPr="00412BAB">
        <w:rPr>
          <w:rFonts w:cs="Times New Roman"/>
          <w:szCs w:val="28"/>
          <w:shd w:val="clear" w:color="auto" w:fill="FFFFFF"/>
          <w:vertAlign w:val="superscript"/>
        </w:rPr>
        <w:t>2</w:t>
      </w:r>
      <w:r w:rsidR="002D0252" w:rsidRPr="00412BAB">
        <w:rPr>
          <w:rFonts w:cs="Times New Roman"/>
          <w:szCs w:val="28"/>
          <w:shd w:val="clear" w:color="auto" w:fill="FFFFFF"/>
        </w:rPr>
        <w:t>)</w:t>
      </w:r>
      <w:r w:rsidR="00E31FBF" w:rsidRPr="00412BAB">
        <w:rPr>
          <w:rFonts w:cs="Times New Roman"/>
          <w:szCs w:val="28"/>
          <w:shd w:val="clear" w:color="auto" w:fill="FFFFFF"/>
        </w:rPr>
        <w:t xml:space="preserve"> </w:t>
      </w:r>
      <w:r w:rsidR="00E31FBF" w:rsidRPr="00A23987">
        <w:rPr>
          <w:rFonts w:cs="Times New Roman"/>
          <w:szCs w:val="28"/>
          <w:shd w:val="clear" w:color="auto" w:fill="FFFFFF"/>
        </w:rPr>
        <w:t>[</w:t>
      </w:r>
      <w:r w:rsidR="00A23987" w:rsidRPr="00A23987">
        <w:rPr>
          <w:rFonts w:cs="Times New Roman"/>
          <w:szCs w:val="28"/>
          <w:shd w:val="clear" w:color="auto" w:fill="FFFFFF"/>
        </w:rPr>
        <w:t>17</w:t>
      </w:r>
      <w:r w:rsidR="00E31FBF" w:rsidRPr="00A23987">
        <w:rPr>
          <w:rFonts w:cs="Times New Roman"/>
          <w:szCs w:val="28"/>
          <w:shd w:val="clear" w:color="auto" w:fill="FFFFFF"/>
        </w:rPr>
        <w:t>]</w:t>
      </w:r>
      <w:r w:rsidR="002D0252" w:rsidRPr="00A23987">
        <w:rPr>
          <w:rFonts w:cs="Times New Roman"/>
          <w:szCs w:val="28"/>
          <w:shd w:val="clear" w:color="auto" w:fill="FFFFFF"/>
        </w:rPr>
        <w:t>.</w:t>
      </w:r>
      <w:r w:rsidR="002D0252" w:rsidRPr="00A23987">
        <w:rPr>
          <w:rFonts w:ascii="Arial" w:hAnsi="Arial" w:cs="Arial"/>
          <w:szCs w:val="28"/>
          <w:shd w:val="clear" w:color="auto" w:fill="FFFFFF"/>
        </w:rPr>
        <w:t xml:space="preserve"> </w:t>
      </w:r>
      <w:r w:rsidR="00EC498D">
        <w:rPr>
          <w:szCs w:val="28"/>
        </w:rPr>
        <w:t>Найбільшою</w:t>
      </w:r>
      <w:r w:rsidR="00FF158F" w:rsidRPr="006B4744">
        <w:rPr>
          <w:szCs w:val="28"/>
        </w:rPr>
        <w:t xml:space="preserve"> р</w:t>
      </w:r>
      <w:r w:rsidR="00EC498D">
        <w:rPr>
          <w:szCs w:val="28"/>
        </w:rPr>
        <w:t xml:space="preserve">ічкою є </w:t>
      </w:r>
      <w:r w:rsidR="00FF158F" w:rsidRPr="006B4744">
        <w:rPr>
          <w:szCs w:val="28"/>
        </w:rPr>
        <w:t>Дніпро</w:t>
      </w:r>
      <w:r w:rsidR="00EC498D">
        <w:rPr>
          <w:szCs w:val="28"/>
        </w:rPr>
        <w:t>,</w:t>
      </w:r>
      <w:r w:rsidR="00FF158F" w:rsidRPr="006B4744">
        <w:rPr>
          <w:szCs w:val="28"/>
        </w:rPr>
        <w:t xml:space="preserve"> довжина </w:t>
      </w:r>
      <w:r w:rsidR="005B16EA">
        <w:rPr>
          <w:szCs w:val="28"/>
        </w:rPr>
        <w:t xml:space="preserve">якого </w:t>
      </w:r>
      <w:r w:rsidR="00FF158F" w:rsidRPr="006B4744">
        <w:rPr>
          <w:szCs w:val="28"/>
        </w:rPr>
        <w:t xml:space="preserve">в межах області </w:t>
      </w:r>
      <w:r w:rsidR="005B16EA">
        <w:rPr>
          <w:szCs w:val="28"/>
        </w:rPr>
        <w:t xml:space="preserve">дорівнює </w:t>
      </w:r>
      <w:r w:rsidR="00FF158F" w:rsidRPr="006B4744">
        <w:rPr>
          <w:szCs w:val="28"/>
        </w:rPr>
        <w:t>246 км</w:t>
      </w:r>
      <w:r w:rsidR="005B16EA">
        <w:rPr>
          <w:szCs w:val="28"/>
        </w:rPr>
        <w:t>. Головними притоками Дніпра є</w:t>
      </w:r>
      <w:r w:rsidR="00FF158F" w:rsidRPr="006B4744">
        <w:rPr>
          <w:szCs w:val="28"/>
        </w:rPr>
        <w:t xml:space="preserve"> Прип'ять,</w:t>
      </w:r>
      <w:r w:rsidR="005B16EA">
        <w:rPr>
          <w:szCs w:val="28"/>
        </w:rPr>
        <w:t xml:space="preserve"> Тетерів, Ірпінь, Рось, Десна і Трубіж</w:t>
      </w:r>
      <w:r w:rsidR="00FF158F" w:rsidRPr="006B4744">
        <w:rPr>
          <w:szCs w:val="28"/>
        </w:rPr>
        <w:t xml:space="preserve">. </w:t>
      </w:r>
      <w:r w:rsidR="005B16EA">
        <w:rPr>
          <w:szCs w:val="28"/>
        </w:rPr>
        <w:t>В</w:t>
      </w:r>
      <w:r w:rsidR="00FF158F" w:rsidRPr="006B4744">
        <w:rPr>
          <w:szCs w:val="28"/>
        </w:rPr>
        <w:t xml:space="preserve"> області є</w:t>
      </w:r>
      <w:r w:rsidR="005B16EA">
        <w:rPr>
          <w:szCs w:val="28"/>
        </w:rPr>
        <w:t xml:space="preserve"> такі штучні</w:t>
      </w:r>
      <w:r w:rsidR="00FF158F" w:rsidRPr="006B4744">
        <w:rPr>
          <w:szCs w:val="28"/>
        </w:rPr>
        <w:t xml:space="preserve"> </w:t>
      </w:r>
      <w:r w:rsidR="005B16EA">
        <w:rPr>
          <w:szCs w:val="28"/>
        </w:rPr>
        <w:t>(</w:t>
      </w:r>
      <w:r w:rsidR="00FF158F" w:rsidRPr="006B4744">
        <w:rPr>
          <w:szCs w:val="28"/>
        </w:rPr>
        <w:t>13 водосховищ</w:t>
      </w:r>
      <w:r w:rsidR="005B16EA">
        <w:rPr>
          <w:szCs w:val="28"/>
        </w:rPr>
        <w:t xml:space="preserve">, </w:t>
      </w:r>
      <w:r w:rsidR="00FF158F" w:rsidRPr="006B4744">
        <w:rPr>
          <w:szCs w:val="28"/>
        </w:rPr>
        <w:t xml:space="preserve">2000 </w:t>
      </w:r>
      <w:r w:rsidR="005B16EA">
        <w:rPr>
          <w:szCs w:val="28"/>
        </w:rPr>
        <w:t>ставків) та природні</w:t>
      </w:r>
      <w:r w:rsidR="005B16EA" w:rsidRPr="005B16EA">
        <w:rPr>
          <w:szCs w:val="28"/>
        </w:rPr>
        <w:t xml:space="preserve"> </w:t>
      </w:r>
      <w:r w:rsidR="005B16EA">
        <w:rPr>
          <w:szCs w:val="28"/>
        </w:rPr>
        <w:t>водні об’єкти</w:t>
      </w:r>
      <w:r w:rsidR="00FF158F" w:rsidRPr="006B4744">
        <w:rPr>
          <w:szCs w:val="28"/>
        </w:rPr>
        <w:t xml:space="preserve"> </w:t>
      </w:r>
      <w:r w:rsidR="005B16EA">
        <w:rPr>
          <w:szCs w:val="28"/>
        </w:rPr>
        <w:t>(</w:t>
      </w:r>
      <w:r w:rsidR="00FF158F" w:rsidRPr="006B4744">
        <w:rPr>
          <w:szCs w:val="28"/>
        </w:rPr>
        <w:t>750 озер</w:t>
      </w:r>
      <w:r w:rsidR="005B16EA">
        <w:rPr>
          <w:szCs w:val="28"/>
        </w:rPr>
        <w:t>). Найбільші:</w:t>
      </w:r>
      <w:r w:rsidR="00FF158F" w:rsidRPr="006B4744">
        <w:rPr>
          <w:szCs w:val="28"/>
        </w:rPr>
        <w:t xml:space="preserve"> Київське водосховище і частина Канівського водосховища</w:t>
      </w:r>
      <w:r w:rsidR="005B16EA">
        <w:rPr>
          <w:szCs w:val="28"/>
        </w:rPr>
        <w:t>, які створені на Дніпрі</w:t>
      </w:r>
      <w:r w:rsidR="00FF158F" w:rsidRPr="006B4744">
        <w:rPr>
          <w:szCs w:val="28"/>
        </w:rPr>
        <w:t xml:space="preserve"> </w:t>
      </w:r>
      <w:r w:rsidR="00FF158F" w:rsidRPr="00A23987">
        <w:rPr>
          <w:szCs w:val="28"/>
        </w:rPr>
        <w:t>[</w:t>
      </w:r>
      <w:r w:rsidR="00A23987" w:rsidRPr="00A23987">
        <w:rPr>
          <w:szCs w:val="28"/>
        </w:rPr>
        <w:t>15</w:t>
      </w:r>
      <w:r w:rsidR="00FF158F" w:rsidRPr="00A23987">
        <w:rPr>
          <w:szCs w:val="28"/>
        </w:rPr>
        <w:t>].</w:t>
      </w:r>
    </w:p>
    <w:p w:rsidR="003D3C68" w:rsidRPr="00910A94" w:rsidRDefault="00FF158F" w:rsidP="008D3BEF">
      <w:pPr>
        <w:pStyle w:val="a6"/>
        <w:spacing w:before="0" w:beforeAutospacing="0" w:after="0" w:afterAutospacing="0" w:line="360" w:lineRule="auto"/>
        <w:jc w:val="both"/>
        <w:rPr>
          <w:sz w:val="28"/>
          <w:szCs w:val="28"/>
          <w:lang w:val="uk-UA"/>
        </w:rPr>
      </w:pPr>
      <w:r w:rsidRPr="00910A94">
        <w:rPr>
          <w:sz w:val="28"/>
          <w:szCs w:val="28"/>
          <w:lang w:val="uk-UA"/>
        </w:rPr>
        <w:t xml:space="preserve">Ґрунти області </w:t>
      </w:r>
      <w:r w:rsidR="005B16EA" w:rsidRPr="00910A94">
        <w:rPr>
          <w:sz w:val="28"/>
          <w:szCs w:val="28"/>
          <w:lang w:val="uk-UA"/>
        </w:rPr>
        <w:t xml:space="preserve">досить </w:t>
      </w:r>
      <w:r w:rsidRPr="00910A94">
        <w:rPr>
          <w:sz w:val="28"/>
          <w:szCs w:val="28"/>
          <w:lang w:val="uk-UA"/>
        </w:rPr>
        <w:t>різноманітні.</w:t>
      </w:r>
      <w:r w:rsidR="005B16EA" w:rsidRPr="00910A94">
        <w:rPr>
          <w:sz w:val="28"/>
          <w:szCs w:val="28"/>
          <w:lang w:val="uk-UA"/>
        </w:rPr>
        <w:t xml:space="preserve"> На півночі області</w:t>
      </w:r>
      <w:r w:rsidRPr="00910A94">
        <w:rPr>
          <w:sz w:val="28"/>
          <w:szCs w:val="28"/>
          <w:lang w:val="uk-UA"/>
        </w:rPr>
        <w:t xml:space="preserve"> </w:t>
      </w:r>
      <w:r w:rsidR="005B16EA" w:rsidRPr="00910A94">
        <w:rPr>
          <w:sz w:val="28"/>
          <w:szCs w:val="28"/>
          <w:lang w:val="uk-UA"/>
        </w:rPr>
        <w:t>переважають</w:t>
      </w:r>
      <w:r w:rsidRPr="00910A94">
        <w:rPr>
          <w:sz w:val="28"/>
          <w:szCs w:val="28"/>
          <w:lang w:val="uk-UA"/>
        </w:rPr>
        <w:t xml:space="preserve"> дерново-підзолисті ґрунти, а </w:t>
      </w:r>
      <w:r w:rsidR="005B16EA" w:rsidRPr="00910A94">
        <w:rPr>
          <w:sz w:val="28"/>
          <w:szCs w:val="28"/>
          <w:lang w:val="uk-UA"/>
        </w:rPr>
        <w:t>по</w:t>
      </w:r>
      <w:r w:rsidRPr="00910A94">
        <w:rPr>
          <w:sz w:val="28"/>
          <w:szCs w:val="28"/>
          <w:lang w:val="uk-UA"/>
        </w:rPr>
        <w:t xml:space="preserve"> долинах</w:t>
      </w:r>
      <w:r w:rsidR="005B16EA" w:rsidRPr="00910A94">
        <w:rPr>
          <w:sz w:val="28"/>
          <w:szCs w:val="28"/>
          <w:lang w:val="uk-UA"/>
        </w:rPr>
        <w:t xml:space="preserve"> річок</w:t>
      </w:r>
      <w:r w:rsidRPr="00910A94">
        <w:rPr>
          <w:sz w:val="28"/>
          <w:szCs w:val="28"/>
          <w:lang w:val="uk-UA"/>
        </w:rPr>
        <w:t xml:space="preserve"> – дерново-глеєві, лучні й болотні ґрунти. Дерново-підзолисті ґрунти </w:t>
      </w:r>
      <w:r w:rsidR="005B16EA" w:rsidRPr="00910A94">
        <w:rPr>
          <w:sz w:val="28"/>
          <w:szCs w:val="28"/>
          <w:lang w:val="uk-UA"/>
        </w:rPr>
        <w:t>належать до категорії низькородючих ґрунтів (вміст</w:t>
      </w:r>
      <w:r w:rsidRPr="00910A94">
        <w:rPr>
          <w:sz w:val="28"/>
          <w:szCs w:val="28"/>
          <w:lang w:val="uk-UA"/>
        </w:rPr>
        <w:t xml:space="preserve"> гумус</w:t>
      </w:r>
      <w:r w:rsidR="005B16EA" w:rsidRPr="00910A94">
        <w:rPr>
          <w:sz w:val="28"/>
          <w:szCs w:val="28"/>
          <w:lang w:val="uk-UA"/>
        </w:rPr>
        <w:t xml:space="preserve">у – </w:t>
      </w:r>
      <w:r w:rsidRPr="00910A94">
        <w:rPr>
          <w:sz w:val="28"/>
          <w:szCs w:val="28"/>
          <w:lang w:val="uk-UA"/>
        </w:rPr>
        <w:t>0,7-2,0</w:t>
      </w:r>
      <w:r w:rsidR="00A23987">
        <w:rPr>
          <w:sz w:val="28"/>
          <w:szCs w:val="28"/>
          <w:lang w:val="uk-UA"/>
        </w:rPr>
        <w:t xml:space="preserve"> </w:t>
      </w:r>
      <w:r w:rsidRPr="00910A94">
        <w:rPr>
          <w:sz w:val="28"/>
          <w:szCs w:val="28"/>
          <w:lang w:val="uk-UA"/>
        </w:rPr>
        <w:t>%</w:t>
      </w:r>
      <w:r w:rsidR="005B16EA" w:rsidRPr="00910A94">
        <w:rPr>
          <w:sz w:val="28"/>
          <w:szCs w:val="28"/>
          <w:lang w:val="uk-UA"/>
        </w:rPr>
        <w:t xml:space="preserve">). </w:t>
      </w:r>
      <w:r w:rsidRPr="00910A94">
        <w:rPr>
          <w:sz w:val="28"/>
          <w:szCs w:val="28"/>
          <w:lang w:val="uk-UA"/>
        </w:rPr>
        <w:t xml:space="preserve"> У центральній частині </w:t>
      </w:r>
      <w:r w:rsidR="005B16EA" w:rsidRPr="00910A94">
        <w:rPr>
          <w:sz w:val="28"/>
          <w:szCs w:val="28"/>
          <w:lang w:val="uk-UA"/>
        </w:rPr>
        <w:t>області найбільші площі займають</w:t>
      </w:r>
      <w:r w:rsidRPr="00910A94">
        <w:rPr>
          <w:sz w:val="28"/>
          <w:szCs w:val="28"/>
          <w:lang w:val="uk-UA"/>
        </w:rPr>
        <w:t xml:space="preserve"> опід</w:t>
      </w:r>
      <w:r w:rsidR="005B16EA" w:rsidRPr="00910A94">
        <w:rPr>
          <w:sz w:val="28"/>
          <w:szCs w:val="28"/>
          <w:lang w:val="uk-UA"/>
        </w:rPr>
        <w:t>золені чорноземи та сірі лісові ґрунти, а у південній</w:t>
      </w:r>
      <w:r w:rsidRPr="00910A94">
        <w:rPr>
          <w:sz w:val="28"/>
          <w:szCs w:val="28"/>
          <w:lang w:val="uk-UA"/>
        </w:rPr>
        <w:t xml:space="preserve"> – чорноземи типові. </w:t>
      </w:r>
      <w:r w:rsidR="003D3C68" w:rsidRPr="00910A94">
        <w:rPr>
          <w:sz w:val="28"/>
          <w:szCs w:val="28"/>
          <w:lang w:val="uk-UA"/>
        </w:rPr>
        <w:t xml:space="preserve">Саме </w:t>
      </w:r>
      <w:r w:rsidR="003D3C68" w:rsidRPr="00910A94">
        <w:rPr>
          <w:sz w:val="28"/>
          <w:szCs w:val="28"/>
          <w:lang w:val="uk-UA"/>
        </w:rPr>
        <w:lastRenderedPageBreak/>
        <w:t>чорноземи займають найбільшу площу:</w:t>
      </w:r>
      <w:r w:rsidR="005B16EA" w:rsidRPr="00910A94">
        <w:rPr>
          <w:sz w:val="28"/>
          <w:szCs w:val="28"/>
          <w:lang w:val="uk-UA"/>
        </w:rPr>
        <w:t xml:space="preserve"> близько 50% площі </w:t>
      </w:r>
      <w:r w:rsidR="003D3C68" w:rsidRPr="00910A94">
        <w:rPr>
          <w:sz w:val="28"/>
          <w:szCs w:val="28"/>
          <w:lang w:val="uk-UA"/>
        </w:rPr>
        <w:t xml:space="preserve">від </w:t>
      </w:r>
      <w:r w:rsidR="005B16EA" w:rsidRPr="00910A94">
        <w:rPr>
          <w:sz w:val="28"/>
          <w:szCs w:val="28"/>
          <w:lang w:val="uk-UA"/>
        </w:rPr>
        <w:t>орних з</w:t>
      </w:r>
      <w:r w:rsidR="003D3C68" w:rsidRPr="00910A94">
        <w:rPr>
          <w:sz w:val="28"/>
          <w:szCs w:val="28"/>
          <w:lang w:val="uk-UA"/>
        </w:rPr>
        <w:t>емель області</w:t>
      </w:r>
      <w:r w:rsidR="005B16EA" w:rsidRPr="00910A94">
        <w:rPr>
          <w:sz w:val="28"/>
          <w:szCs w:val="28"/>
          <w:lang w:val="uk-UA"/>
        </w:rPr>
        <w:t xml:space="preserve">. </w:t>
      </w:r>
      <w:r w:rsidRPr="00910A94">
        <w:rPr>
          <w:sz w:val="28"/>
          <w:szCs w:val="28"/>
          <w:lang w:val="uk-UA"/>
        </w:rPr>
        <w:t>Чорноземи типові</w:t>
      </w:r>
      <w:r w:rsidR="003D3C68" w:rsidRPr="00910A94">
        <w:rPr>
          <w:sz w:val="28"/>
          <w:szCs w:val="28"/>
          <w:lang w:val="uk-UA"/>
        </w:rPr>
        <w:t xml:space="preserve"> – це</w:t>
      </w:r>
      <w:r w:rsidRPr="00910A94">
        <w:rPr>
          <w:sz w:val="28"/>
          <w:szCs w:val="28"/>
          <w:lang w:val="uk-UA"/>
        </w:rPr>
        <w:t xml:space="preserve"> найродючіші ґрунти України</w:t>
      </w:r>
      <w:r w:rsidR="003D3C68" w:rsidRPr="00910A94">
        <w:rPr>
          <w:sz w:val="28"/>
          <w:szCs w:val="28"/>
          <w:lang w:val="uk-UA"/>
        </w:rPr>
        <w:t xml:space="preserve"> (вміст гумусу 3,5</w:t>
      </w:r>
      <w:r w:rsidR="00A23987">
        <w:rPr>
          <w:sz w:val="28"/>
          <w:szCs w:val="28"/>
          <w:lang w:val="uk-UA"/>
        </w:rPr>
        <w:t xml:space="preserve"> </w:t>
      </w:r>
      <w:r w:rsidR="003D3C68" w:rsidRPr="00910A94">
        <w:rPr>
          <w:sz w:val="28"/>
          <w:szCs w:val="28"/>
          <w:lang w:val="uk-UA"/>
        </w:rPr>
        <w:t>% -7</w:t>
      </w:r>
      <w:r w:rsidR="00A23987">
        <w:rPr>
          <w:sz w:val="28"/>
          <w:szCs w:val="28"/>
          <w:lang w:val="uk-UA"/>
        </w:rPr>
        <w:t xml:space="preserve"> </w:t>
      </w:r>
      <w:r w:rsidR="003D3C68" w:rsidRPr="00910A94">
        <w:rPr>
          <w:sz w:val="28"/>
          <w:szCs w:val="28"/>
          <w:lang w:val="uk-UA"/>
        </w:rPr>
        <w:t>%)</w:t>
      </w:r>
      <w:r w:rsidRPr="00910A94">
        <w:rPr>
          <w:sz w:val="28"/>
          <w:szCs w:val="28"/>
          <w:lang w:val="uk-UA"/>
        </w:rPr>
        <w:t xml:space="preserve">. </w:t>
      </w:r>
      <w:r w:rsidR="003D3C68" w:rsidRPr="00910A94">
        <w:rPr>
          <w:sz w:val="28"/>
          <w:szCs w:val="28"/>
          <w:lang w:val="uk-UA"/>
        </w:rPr>
        <w:t>Карта ґрунтів Київської області міститься на рис. 2. 3.</w:t>
      </w:r>
    </w:p>
    <w:p w:rsidR="00FF158F" w:rsidRDefault="003D3C68" w:rsidP="003D3C68">
      <w:pPr>
        <w:pStyle w:val="a4"/>
        <w:ind w:left="0"/>
        <w:jc w:val="center"/>
        <w:rPr>
          <w:szCs w:val="28"/>
        </w:rPr>
      </w:pPr>
      <w:r w:rsidRPr="00F24A85">
        <w:rPr>
          <w:noProof/>
          <w:lang w:val="ru-RU" w:eastAsia="ru-RU"/>
        </w:rPr>
        <w:drawing>
          <wp:inline distT="0" distB="0" distL="0" distR="0" wp14:anchorId="7BB98300" wp14:editId="16E39901">
            <wp:extent cx="3622675" cy="4689475"/>
            <wp:effectExtent l="0" t="0" r="0" b="0"/>
            <wp:docPr id="3" name="Рисунок 3" descr="http://i6.pixs.ru/storage/6/7/4/gruntykyiv_2544464_111946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i6.pixs.ru/storage/6/7/4/gruntykyiv_2544464_11194674.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22675" cy="4689475"/>
                    </a:xfrm>
                    <a:prstGeom prst="rect">
                      <a:avLst/>
                    </a:prstGeom>
                    <a:noFill/>
                    <a:ln>
                      <a:noFill/>
                    </a:ln>
                  </pic:spPr>
                </pic:pic>
              </a:graphicData>
            </a:graphic>
          </wp:inline>
        </w:drawing>
      </w:r>
    </w:p>
    <w:p w:rsidR="003D3C68" w:rsidRDefault="003D3C68" w:rsidP="003D3C68">
      <w:pPr>
        <w:pStyle w:val="24"/>
        <w:shd w:val="clear" w:color="auto" w:fill="FFFFFF"/>
        <w:spacing w:after="0" w:line="360" w:lineRule="auto"/>
        <w:ind w:left="0"/>
        <w:jc w:val="center"/>
        <w:textAlignment w:val="baseline"/>
        <w:rPr>
          <w:rFonts w:ascii="Times New Roman" w:hAnsi="Times New Roman"/>
          <w:b/>
          <w:i/>
          <w:sz w:val="28"/>
          <w:szCs w:val="28"/>
          <w:lang w:val="uk-UA"/>
        </w:rPr>
      </w:pPr>
      <w:bookmarkStart w:id="14" w:name="_Toc83898149"/>
      <w:bookmarkStart w:id="15" w:name="_Toc83898352"/>
      <w:bookmarkStart w:id="16" w:name="_Toc87786423"/>
      <w:bookmarkStart w:id="17" w:name="_Toc87790737"/>
      <w:bookmarkStart w:id="18" w:name="_Toc90904987"/>
      <w:r w:rsidRPr="00A23987">
        <w:rPr>
          <w:rFonts w:ascii="Times New Roman" w:hAnsi="Times New Roman"/>
          <w:i/>
          <w:sz w:val="28"/>
          <w:szCs w:val="28"/>
          <w:lang w:val="uk-UA"/>
        </w:rPr>
        <w:t>Рис. 2.</w:t>
      </w:r>
      <w:r w:rsidRPr="00A23987">
        <w:rPr>
          <w:rFonts w:ascii="Times New Roman" w:hAnsi="Times New Roman"/>
          <w:i/>
          <w:sz w:val="28"/>
          <w:szCs w:val="28"/>
        </w:rPr>
        <w:t xml:space="preserve"> 3</w:t>
      </w:r>
      <w:r w:rsidRPr="00A23987">
        <w:rPr>
          <w:rFonts w:ascii="Times New Roman" w:hAnsi="Times New Roman"/>
          <w:i/>
          <w:sz w:val="28"/>
          <w:szCs w:val="28"/>
          <w:lang w:val="uk-UA"/>
        </w:rPr>
        <w:t>.</w:t>
      </w:r>
      <w:r w:rsidRPr="003D3C68">
        <w:rPr>
          <w:rFonts w:ascii="Times New Roman" w:hAnsi="Times New Roman"/>
          <w:b/>
          <w:i/>
          <w:sz w:val="28"/>
          <w:szCs w:val="28"/>
          <w:lang w:val="uk-UA"/>
        </w:rPr>
        <w:t xml:space="preserve"> Ґрунти Київської області</w:t>
      </w:r>
      <w:r w:rsidRPr="0094345C">
        <w:rPr>
          <w:b/>
          <w:i/>
          <w:szCs w:val="28"/>
          <w:lang w:val="uk-UA"/>
        </w:rPr>
        <w:t xml:space="preserve"> </w:t>
      </w:r>
      <w:bookmarkEnd w:id="14"/>
      <w:bookmarkEnd w:id="15"/>
      <w:bookmarkEnd w:id="16"/>
      <w:bookmarkEnd w:id="17"/>
      <w:bookmarkEnd w:id="18"/>
      <w:r w:rsidRPr="00A23987">
        <w:rPr>
          <w:rFonts w:ascii="Times New Roman" w:hAnsi="Times New Roman"/>
          <w:b/>
          <w:i/>
          <w:sz w:val="28"/>
          <w:szCs w:val="28"/>
          <w:lang w:val="uk-UA"/>
        </w:rPr>
        <w:t>[</w:t>
      </w:r>
      <w:r w:rsidR="00A23987" w:rsidRPr="00A23987">
        <w:rPr>
          <w:rFonts w:ascii="Times New Roman" w:hAnsi="Times New Roman"/>
          <w:b/>
          <w:i/>
          <w:sz w:val="28"/>
          <w:szCs w:val="28"/>
          <w:lang w:val="uk-UA"/>
        </w:rPr>
        <w:t>16</w:t>
      </w:r>
      <w:r w:rsidRPr="00A23987">
        <w:rPr>
          <w:rFonts w:ascii="Times New Roman" w:hAnsi="Times New Roman"/>
          <w:b/>
          <w:i/>
          <w:sz w:val="28"/>
          <w:szCs w:val="28"/>
          <w:lang w:val="uk-UA"/>
        </w:rPr>
        <w:t>]</w:t>
      </w:r>
    </w:p>
    <w:p w:rsidR="00A23987" w:rsidRPr="00B15CA8" w:rsidRDefault="00A23987" w:rsidP="003D3C68">
      <w:pPr>
        <w:pStyle w:val="24"/>
        <w:shd w:val="clear" w:color="auto" w:fill="FFFFFF"/>
        <w:spacing w:after="0" w:line="360" w:lineRule="auto"/>
        <w:ind w:left="0"/>
        <w:jc w:val="center"/>
        <w:textAlignment w:val="baseline"/>
        <w:rPr>
          <w:color w:val="FF0000"/>
          <w:szCs w:val="28"/>
          <w:lang w:val="uk-UA"/>
        </w:rPr>
      </w:pPr>
    </w:p>
    <w:p w:rsidR="0018777C" w:rsidRDefault="00E31FBF" w:rsidP="0018777C">
      <w:pPr>
        <w:pStyle w:val="a6"/>
        <w:spacing w:before="0" w:beforeAutospacing="0" w:after="0" w:afterAutospacing="0" w:line="360" w:lineRule="auto"/>
        <w:ind w:firstLine="648"/>
        <w:jc w:val="both"/>
        <w:rPr>
          <w:sz w:val="28"/>
          <w:szCs w:val="28"/>
          <w:lang w:val="uk-UA"/>
        </w:rPr>
      </w:pPr>
      <w:r w:rsidRPr="008D3BEF">
        <w:rPr>
          <w:sz w:val="28"/>
          <w:szCs w:val="28"/>
          <w:shd w:val="clear" w:color="auto" w:fill="FFFFFF"/>
          <w:lang w:val="uk-UA"/>
        </w:rPr>
        <w:t>Основною рослинністю</w:t>
      </w:r>
      <w:r w:rsidR="009A724F" w:rsidRPr="008D3BEF">
        <w:rPr>
          <w:sz w:val="28"/>
          <w:szCs w:val="28"/>
          <w:shd w:val="clear" w:color="auto" w:fill="FFFFFF"/>
          <w:lang w:val="uk-UA"/>
        </w:rPr>
        <w:t xml:space="preserve"> Київщини</w:t>
      </w:r>
      <w:r w:rsidRPr="008D3BEF">
        <w:rPr>
          <w:sz w:val="28"/>
          <w:szCs w:val="28"/>
          <w:shd w:val="clear" w:color="auto" w:fill="FFFFFF"/>
          <w:lang w:val="uk-UA"/>
        </w:rPr>
        <w:t xml:space="preserve"> є лісова. Загальна площа лісів дорівнює 675,6 тис. га. </w:t>
      </w:r>
      <w:r w:rsidR="0018777C" w:rsidRPr="008D3BEF">
        <w:rPr>
          <w:sz w:val="28"/>
          <w:szCs w:val="28"/>
          <w:lang w:val="uk-UA"/>
        </w:rPr>
        <w:t xml:space="preserve">Лісистість найбільша у північній та західній частинах області. </w:t>
      </w:r>
      <w:r w:rsidR="009A724F" w:rsidRPr="008D3BEF">
        <w:rPr>
          <w:sz w:val="28"/>
          <w:szCs w:val="28"/>
          <w:lang w:val="uk-UA"/>
        </w:rPr>
        <w:t xml:space="preserve"> Основні лісоутворювальні породи: сосна</w:t>
      </w:r>
      <w:r w:rsidR="00D743BF" w:rsidRPr="008D3BEF">
        <w:rPr>
          <w:sz w:val="28"/>
          <w:szCs w:val="28"/>
          <w:lang w:val="uk-UA"/>
        </w:rPr>
        <w:t xml:space="preserve"> – 59 %</w:t>
      </w:r>
      <w:r w:rsidR="009A724F" w:rsidRPr="008D3BEF">
        <w:rPr>
          <w:sz w:val="28"/>
          <w:szCs w:val="28"/>
          <w:lang w:val="uk-UA"/>
        </w:rPr>
        <w:t>, дуб</w:t>
      </w:r>
      <w:r w:rsidR="00D743BF" w:rsidRPr="008D3BEF">
        <w:rPr>
          <w:sz w:val="28"/>
          <w:szCs w:val="28"/>
          <w:lang w:val="uk-UA"/>
        </w:rPr>
        <w:t xml:space="preserve"> – 20 %</w:t>
      </w:r>
      <w:r w:rsidR="009A724F" w:rsidRPr="008D3BEF">
        <w:rPr>
          <w:sz w:val="28"/>
          <w:szCs w:val="28"/>
          <w:lang w:val="uk-UA"/>
        </w:rPr>
        <w:t>, береза</w:t>
      </w:r>
      <w:r w:rsidR="00D743BF" w:rsidRPr="008D3BEF">
        <w:rPr>
          <w:sz w:val="28"/>
          <w:szCs w:val="28"/>
          <w:lang w:val="uk-UA"/>
        </w:rPr>
        <w:t xml:space="preserve"> – 13,5 %</w:t>
      </w:r>
      <w:r w:rsidR="009A724F" w:rsidRPr="008D3BEF">
        <w:rPr>
          <w:sz w:val="28"/>
          <w:szCs w:val="28"/>
          <w:lang w:val="uk-UA"/>
        </w:rPr>
        <w:t xml:space="preserve">. </w:t>
      </w:r>
      <w:r w:rsidRPr="008D3BEF">
        <w:rPr>
          <w:sz w:val="28"/>
          <w:szCs w:val="28"/>
          <w:shd w:val="clear" w:color="auto" w:fill="FFFFFF"/>
          <w:lang w:val="uk-UA"/>
        </w:rPr>
        <w:t xml:space="preserve">У північній частини поширені соснові, </w:t>
      </w:r>
      <w:proofErr w:type="spellStart"/>
      <w:r w:rsidRPr="008D3BEF">
        <w:rPr>
          <w:sz w:val="28"/>
          <w:szCs w:val="28"/>
          <w:shd w:val="clear" w:color="auto" w:fill="FFFFFF"/>
          <w:lang w:val="uk-UA"/>
        </w:rPr>
        <w:t>сосново</w:t>
      </w:r>
      <w:proofErr w:type="spellEnd"/>
      <w:r w:rsidRPr="008D3BEF">
        <w:rPr>
          <w:sz w:val="28"/>
          <w:szCs w:val="28"/>
          <w:shd w:val="clear" w:color="auto" w:fill="FFFFFF"/>
          <w:lang w:val="uk-UA"/>
        </w:rPr>
        <w:t xml:space="preserve">-дубові та </w:t>
      </w:r>
      <w:proofErr w:type="spellStart"/>
      <w:r w:rsidRPr="008D3BEF">
        <w:rPr>
          <w:sz w:val="28"/>
          <w:szCs w:val="28"/>
          <w:shd w:val="clear" w:color="auto" w:fill="FFFFFF"/>
          <w:lang w:val="uk-UA"/>
        </w:rPr>
        <w:t>грабово</w:t>
      </w:r>
      <w:proofErr w:type="spellEnd"/>
      <w:r w:rsidRPr="008D3BEF">
        <w:rPr>
          <w:sz w:val="28"/>
          <w:szCs w:val="28"/>
          <w:shd w:val="clear" w:color="auto" w:fill="FFFFFF"/>
          <w:lang w:val="uk-UA"/>
        </w:rPr>
        <w:t xml:space="preserve">-дубово-соснові ліси. Як домішки зустрічаються берези, липи, клена, осики, серед підліску – ліщина та бруслина. Також поширені </w:t>
      </w:r>
      <w:proofErr w:type="spellStart"/>
      <w:r w:rsidRPr="008D3BEF">
        <w:rPr>
          <w:sz w:val="28"/>
          <w:szCs w:val="28"/>
          <w:shd w:val="clear" w:color="auto" w:fill="FFFFFF"/>
          <w:lang w:val="uk-UA"/>
        </w:rPr>
        <w:t>широколистяно</w:t>
      </w:r>
      <w:proofErr w:type="spellEnd"/>
      <w:r w:rsidRPr="008D3BEF">
        <w:rPr>
          <w:sz w:val="28"/>
          <w:szCs w:val="28"/>
          <w:shd w:val="clear" w:color="auto" w:fill="FFFFFF"/>
          <w:lang w:val="uk-UA"/>
        </w:rPr>
        <w:t>-грабові ліси. У південній частині області переважають широколистяні ліси. Найбільш поширені дубові, дубово-</w:t>
      </w:r>
      <w:r w:rsidRPr="008D3BEF">
        <w:rPr>
          <w:sz w:val="28"/>
          <w:szCs w:val="28"/>
          <w:shd w:val="clear" w:color="auto" w:fill="FFFFFF"/>
          <w:lang w:val="uk-UA"/>
        </w:rPr>
        <w:lastRenderedPageBreak/>
        <w:t xml:space="preserve">соснові, дубово-грабові, осокорові, осикові, в'язові, а також вербові та вільхові ліси.  Як домішки зустрічаються липи, клена, берези, серед підліску – </w:t>
      </w:r>
      <w:r w:rsidR="0018777C" w:rsidRPr="008D3BEF">
        <w:rPr>
          <w:sz w:val="28"/>
          <w:szCs w:val="28"/>
          <w:shd w:val="clear" w:color="auto" w:fill="FFFFFF"/>
          <w:lang w:val="uk-UA"/>
        </w:rPr>
        <w:t xml:space="preserve">бересклет, ліщина, терен. Лучна рослинність поширена: по заплавах річок – </w:t>
      </w:r>
      <w:proofErr w:type="spellStart"/>
      <w:r w:rsidR="0018777C" w:rsidRPr="008D3BEF">
        <w:rPr>
          <w:sz w:val="28"/>
          <w:szCs w:val="28"/>
          <w:shd w:val="clear" w:color="auto" w:fill="FFFFFF"/>
          <w:lang w:val="uk-UA"/>
        </w:rPr>
        <w:t>різнотравно</w:t>
      </w:r>
      <w:proofErr w:type="spellEnd"/>
      <w:r w:rsidR="0018777C" w:rsidRPr="008D3BEF">
        <w:rPr>
          <w:sz w:val="28"/>
          <w:szCs w:val="28"/>
          <w:shd w:val="clear" w:color="auto" w:fill="FFFFFF"/>
          <w:lang w:val="uk-UA"/>
        </w:rPr>
        <w:t xml:space="preserve">-злакові угрупування (північна частина області), </w:t>
      </w:r>
      <w:r w:rsidR="00910A94" w:rsidRPr="008D3BEF">
        <w:rPr>
          <w:sz w:val="28"/>
          <w:szCs w:val="28"/>
          <w:shd w:val="clear" w:color="auto" w:fill="FFFFFF"/>
          <w:lang w:val="uk-UA"/>
        </w:rPr>
        <w:t xml:space="preserve"> </w:t>
      </w:r>
      <w:r w:rsidR="0018777C" w:rsidRPr="008D3BEF">
        <w:rPr>
          <w:sz w:val="28"/>
          <w:szCs w:val="28"/>
          <w:shd w:val="clear" w:color="auto" w:fill="FFFFFF"/>
          <w:lang w:val="uk-UA"/>
        </w:rPr>
        <w:t>по</w:t>
      </w:r>
      <w:r w:rsidRPr="008D3BEF">
        <w:rPr>
          <w:sz w:val="28"/>
          <w:szCs w:val="28"/>
          <w:shd w:val="clear" w:color="auto" w:fill="FFFFFF"/>
          <w:lang w:val="uk-UA"/>
        </w:rPr>
        <w:t xml:space="preserve"> схилах балок – </w:t>
      </w:r>
      <w:r w:rsidR="0018777C" w:rsidRPr="008D3BEF">
        <w:rPr>
          <w:sz w:val="28"/>
          <w:szCs w:val="28"/>
          <w:shd w:val="clear" w:color="auto" w:fill="FFFFFF"/>
          <w:lang w:val="uk-UA"/>
        </w:rPr>
        <w:t xml:space="preserve">лучні степи з  </w:t>
      </w:r>
      <w:proofErr w:type="spellStart"/>
      <w:r w:rsidR="0018777C" w:rsidRPr="008D3BEF">
        <w:rPr>
          <w:sz w:val="28"/>
          <w:szCs w:val="28"/>
          <w:shd w:val="clear" w:color="auto" w:fill="FFFFFF"/>
          <w:lang w:val="uk-UA"/>
        </w:rPr>
        <w:t>м’</w:t>
      </w:r>
      <w:r w:rsidRPr="008D3BEF">
        <w:rPr>
          <w:sz w:val="28"/>
          <w:szCs w:val="28"/>
          <w:shd w:val="clear" w:color="auto" w:fill="FFFFFF"/>
          <w:lang w:val="uk-UA"/>
        </w:rPr>
        <w:t>ятлик</w:t>
      </w:r>
      <w:r w:rsidR="0018777C" w:rsidRPr="008D3BEF">
        <w:rPr>
          <w:sz w:val="28"/>
          <w:szCs w:val="28"/>
          <w:shd w:val="clear" w:color="auto" w:fill="FFFFFF"/>
          <w:lang w:val="uk-UA"/>
        </w:rPr>
        <w:t>ом</w:t>
      </w:r>
      <w:proofErr w:type="spellEnd"/>
      <w:r w:rsidR="0018777C" w:rsidRPr="008D3BEF">
        <w:rPr>
          <w:sz w:val="28"/>
          <w:szCs w:val="28"/>
          <w:shd w:val="clear" w:color="auto" w:fill="FFFFFF"/>
          <w:lang w:val="uk-UA"/>
        </w:rPr>
        <w:t>, кострицею, ковилою, шавлією (південна частина області)</w:t>
      </w:r>
      <w:r w:rsidRPr="008D3BEF">
        <w:rPr>
          <w:sz w:val="28"/>
          <w:szCs w:val="28"/>
          <w:shd w:val="clear" w:color="auto" w:fill="FFFFFF"/>
          <w:lang w:val="uk-UA"/>
        </w:rPr>
        <w:t>. </w:t>
      </w:r>
      <w:r w:rsidR="0018777C" w:rsidRPr="008D3BEF">
        <w:rPr>
          <w:sz w:val="28"/>
          <w:szCs w:val="28"/>
          <w:shd w:val="clear" w:color="auto" w:fill="FFFFFF"/>
          <w:lang w:val="uk-UA"/>
        </w:rPr>
        <w:t>Б</w:t>
      </w:r>
      <w:r w:rsidR="0018777C" w:rsidRPr="008D3BEF">
        <w:rPr>
          <w:sz w:val="28"/>
          <w:szCs w:val="28"/>
          <w:lang w:val="uk-UA"/>
        </w:rPr>
        <w:t xml:space="preserve">олотяна рослинність поширена у північній частині області </w:t>
      </w:r>
      <w:r w:rsidR="009A724F" w:rsidRPr="008D3BEF">
        <w:rPr>
          <w:sz w:val="28"/>
          <w:szCs w:val="28"/>
          <w:lang w:val="uk-UA"/>
        </w:rPr>
        <w:t>–</w:t>
      </w:r>
      <w:r w:rsidR="0018777C" w:rsidRPr="008D3BEF">
        <w:rPr>
          <w:sz w:val="28"/>
          <w:szCs w:val="28"/>
          <w:lang w:val="uk-UA"/>
        </w:rPr>
        <w:t xml:space="preserve"> це верхові (сфагнові) та низинні (</w:t>
      </w:r>
      <w:proofErr w:type="spellStart"/>
      <w:r w:rsidR="0018777C" w:rsidRPr="008D3BEF">
        <w:rPr>
          <w:sz w:val="28"/>
          <w:szCs w:val="28"/>
          <w:lang w:val="uk-UA"/>
        </w:rPr>
        <w:t>осоково-гіпнові</w:t>
      </w:r>
      <w:proofErr w:type="spellEnd"/>
      <w:r w:rsidR="0018777C" w:rsidRPr="008D3BEF">
        <w:rPr>
          <w:sz w:val="28"/>
          <w:szCs w:val="28"/>
          <w:lang w:val="uk-UA"/>
        </w:rPr>
        <w:t>) угрупування.</w:t>
      </w:r>
      <w:r w:rsidR="009A724F" w:rsidRPr="008D3BEF">
        <w:rPr>
          <w:sz w:val="28"/>
          <w:szCs w:val="28"/>
          <w:lang w:val="uk-UA"/>
        </w:rPr>
        <w:t xml:space="preserve"> </w:t>
      </w:r>
      <w:r w:rsidR="0018777C" w:rsidRPr="008D3BEF">
        <w:rPr>
          <w:sz w:val="28"/>
          <w:szCs w:val="28"/>
          <w:lang w:val="uk-UA"/>
        </w:rPr>
        <w:t xml:space="preserve">Природна рослинність значно </w:t>
      </w:r>
      <w:r w:rsidR="009A724F" w:rsidRPr="008D3BEF">
        <w:rPr>
          <w:sz w:val="28"/>
          <w:szCs w:val="28"/>
          <w:lang w:val="uk-UA"/>
        </w:rPr>
        <w:t xml:space="preserve">змінена із-за сільськогосподарського використання. </w:t>
      </w:r>
      <w:r w:rsidR="0018777C" w:rsidRPr="008D3BEF">
        <w:rPr>
          <w:sz w:val="28"/>
          <w:szCs w:val="28"/>
          <w:lang w:val="uk-UA"/>
        </w:rPr>
        <w:t>Карта рослинності Київської області міститься на рис. 2. 4.</w:t>
      </w:r>
    </w:p>
    <w:p w:rsidR="00A23987" w:rsidRPr="008D3BEF" w:rsidRDefault="00A23987" w:rsidP="0018777C">
      <w:pPr>
        <w:pStyle w:val="a6"/>
        <w:spacing w:before="0" w:beforeAutospacing="0" w:after="0" w:afterAutospacing="0" w:line="360" w:lineRule="auto"/>
        <w:ind w:firstLine="648"/>
        <w:jc w:val="both"/>
        <w:rPr>
          <w:sz w:val="28"/>
          <w:szCs w:val="28"/>
          <w:lang w:val="uk-UA"/>
        </w:rPr>
      </w:pPr>
    </w:p>
    <w:p w:rsidR="00D743BF" w:rsidRDefault="00D743BF" w:rsidP="00D35D31">
      <w:pPr>
        <w:pStyle w:val="a4"/>
        <w:ind w:left="0"/>
        <w:jc w:val="center"/>
        <w:rPr>
          <w:color w:val="FF0000"/>
          <w:szCs w:val="28"/>
        </w:rPr>
      </w:pPr>
      <w:r>
        <w:rPr>
          <w:noProof/>
          <w:lang w:val="ru-RU" w:eastAsia="ru-RU"/>
        </w:rPr>
        <w:drawing>
          <wp:inline distT="0" distB="0" distL="0" distR="0" wp14:anchorId="34717489" wp14:editId="7F9075F2">
            <wp:extent cx="5077460" cy="4724400"/>
            <wp:effectExtent l="0" t="0" r="8890" b="0"/>
            <wp:docPr id="9" name="Рисунок 9" descr="https://studfile.net/html/2706/746/html_pm8DBatkDS.iTNL/img-ZlQKX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tudfile.net/html/2706/746/html_pm8DBatkDS.iTNL/img-ZlQKXg.jpg"/>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l="-1" t="5808" r="639" b="27593"/>
                    <a:stretch/>
                  </pic:blipFill>
                  <pic:spPr bwMode="auto">
                    <a:xfrm>
                      <a:off x="0" y="0"/>
                      <a:ext cx="5087807" cy="4734028"/>
                    </a:xfrm>
                    <a:prstGeom prst="rect">
                      <a:avLst/>
                    </a:prstGeom>
                    <a:noFill/>
                    <a:ln>
                      <a:noFill/>
                    </a:ln>
                    <a:extLst>
                      <a:ext uri="{53640926-AAD7-44D8-BBD7-CCE9431645EC}">
                        <a14:shadowObscured xmlns:a14="http://schemas.microsoft.com/office/drawing/2010/main"/>
                      </a:ext>
                    </a:extLst>
                  </pic:spPr>
                </pic:pic>
              </a:graphicData>
            </a:graphic>
          </wp:inline>
        </w:drawing>
      </w:r>
    </w:p>
    <w:p w:rsidR="0018777C" w:rsidRDefault="0018777C" w:rsidP="0018777C">
      <w:pPr>
        <w:pStyle w:val="24"/>
        <w:shd w:val="clear" w:color="auto" w:fill="FFFFFF"/>
        <w:spacing w:after="0" w:line="360" w:lineRule="auto"/>
        <w:ind w:left="0"/>
        <w:jc w:val="center"/>
        <w:textAlignment w:val="baseline"/>
        <w:rPr>
          <w:i/>
          <w:color w:val="FF0000"/>
          <w:szCs w:val="28"/>
          <w:lang w:val="uk-UA"/>
        </w:rPr>
      </w:pPr>
      <w:r w:rsidRPr="00D81883">
        <w:rPr>
          <w:rFonts w:ascii="Times New Roman" w:hAnsi="Times New Roman"/>
          <w:i/>
          <w:sz w:val="28"/>
          <w:szCs w:val="28"/>
          <w:lang w:val="uk-UA"/>
        </w:rPr>
        <w:t>Рис. 2.</w:t>
      </w:r>
      <w:r w:rsidRPr="00C00104">
        <w:rPr>
          <w:rFonts w:ascii="Times New Roman" w:hAnsi="Times New Roman"/>
          <w:i/>
          <w:sz w:val="28"/>
          <w:szCs w:val="28"/>
          <w:lang w:val="uk-UA"/>
        </w:rPr>
        <w:t xml:space="preserve"> </w:t>
      </w:r>
      <w:r w:rsidRPr="00D81883">
        <w:rPr>
          <w:rFonts w:ascii="Times New Roman" w:hAnsi="Times New Roman"/>
          <w:i/>
          <w:sz w:val="28"/>
          <w:szCs w:val="28"/>
          <w:lang w:val="uk-UA"/>
        </w:rPr>
        <w:t>4.</w:t>
      </w:r>
      <w:r w:rsidRPr="003D3C68">
        <w:rPr>
          <w:rFonts w:ascii="Times New Roman" w:hAnsi="Times New Roman"/>
          <w:b/>
          <w:i/>
          <w:sz w:val="28"/>
          <w:szCs w:val="28"/>
          <w:lang w:val="uk-UA"/>
        </w:rPr>
        <w:t xml:space="preserve"> </w:t>
      </w:r>
      <w:r>
        <w:rPr>
          <w:rFonts w:ascii="Times New Roman" w:hAnsi="Times New Roman"/>
          <w:b/>
          <w:i/>
          <w:sz w:val="28"/>
          <w:szCs w:val="28"/>
          <w:lang w:val="uk-UA"/>
        </w:rPr>
        <w:t>Рослинність</w:t>
      </w:r>
      <w:r w:rsidRPr="003D3C68">
        <w:rPr>
          <w:rFonts w:ascii="Times New Roman" w:hAnsi="Times New Roman"/>
          <w:b/>
          <w:i/>
          <w:sz w:val="28"/>
          <w:szCs w:val="28"/>
          <w:lang w:val="uk-UA"/>
        </w:rPr>
        <w:t xml:space="preserve"> Київської </w:t>
      </w:r>
      <w:r w:rsidRPr="00A23987">
        <w:rPr>
          <w:rFonts w:ascii="Times New Roman" w:hAnsi="Times New Roman"/>
          <w:b/>
          <w:i/>
          <w:sz w:val="28"/>
          <w:szCs w:val="28"/>
          <w:lang w:val="uk-UA"/>
        </w:rPr>
        <w:t>області [</w:t>
      </w:r>
      <w:r w:rsidR="00A23987" w:rsidRPr="00A23987">
        <w:rPr>
          <w:rFonts w:ascii="Times New Roman" w:hAnsi="Times New Roman"/>
          <w:b/>
          <w:i/>
          <w:sz w:val="28"/>
          <w:szCs w:val="28"/>
          <w:lang w:val="uk-UA"/>
        </w:rPr>
        <w:t>16</w:t>
      </w:r>
      <w:r w:rsidRPr="00A23987">
        <w:rPr>
          <w:rFonts w:ascii="Times New Roman" w:hAnsi="Times New Roman"/>
          <w:b/>
          <w:i/>
          <w:sz w:val="28"/>
          <w:szCs w:val="28"/>
          <w:lang w:val="uk-UA"/>
        </w:rPr>
        <w:t>]</w:t>
      </w:r>
    </w:p>
    <w:p w:rsidR="00A23987" w:rsidRPr="00B15CA8" w:rsidRDefault="00A23987" w:rsidP="0018777C">
      <w:pPr>
        <w:pStyle w:val="24"/>
        <w:shd w:val="clear" w:color="auto" w:fill="FFFFFF"/>
        <w:spacing w:after="0" w:line="360" w:lineRule="auto"/>
        <w:ind w:left="0"/>
        <w:jc w:val="center"/>
        <w:textAlignment w:val="baseline"/>
        <w:rPr>
          <w:color w:val="FF0000"/>
          <w:szCs w:val="28"/>
          <w:lang w:val="uk-UA"/>
        </w:rPr>
      </w:pPr>
    </w:p>
    <w:p w:rsidR="00D35D31" w:rsidRDefault="00A23987" w:rsidP="00D35D31">
      <w:pPr>
        <w:pStyle w:val="a4"/>
        <w:ind w:left="0" w:firstLine="648"/>
        <w:rPr>
          <w:rFonts w:cs="Times New Roman"/>
          <w:color w:val="343535"/>
          <w:szCs w:val="28"/>
          <w:shd w:val="clear" w:color="auto" w:fill="FFFFFF"/>
        </w:rPr>
      </w:pPr>
      <w:r w:rsidRPr="001103F8">
        <w:rPr>
          <w:rFonts w:cs="Times New Roman"/>
          <w:color w:val="000000" w:themeColor="text1"/>
          <w:szCs w:val="28"/>
          <w:shd w:val="clear" w:color="auto" w:fill="FFFFFF"/>
        </w:rPr>
        <w:lastRenderedPageBreak/>
        <w:t xml:space="preserve">Тваринний світ Київщини багатий і різноманітний. Ссавці представлені козулею, лосем, оленем благородним, лисицею, свинею дикою, вовком, зайцями (русак, сірий), куницями (лісова, кам'яна), горностаєм, борсуком, білкою, їжаком </w:t>
      </w:r>
      <w:r w:rsidRPr="00A23987">
        <w:rPr>
          <w:rFonts w:cs="Times New Roman"/>
          <w:color w:val="343535"/>
          <w:szCs w:val="28"/>
          <w:shd w:val="clear" w:color="auto" w:fill="FFFFFF"/>
        </w:rPr>
        <w:t>звичайним</w:t>
      </w:r>
      <w:r w:rsidRPr="001103F8">
        <w:rPr>
          <w:rFonts w:cs="Times New Roman"/>
          <w:color w:val="000000" w:themeColor="text1"/>
          <w:szCs w:val="28"/>
          <w:shd w:val="clear" w:color="auto" w:fill="FFFFFF"/>
        </w:rPr>
        <w:t xml:space="preserve">, хом’яком, ховрахом, землерийкою польовою, </w:t>
      </w:r>
      <w:proofErr w:type="spellStart"/>
      <w:r w:rsidRPr="001103F8">
        <w:rPr>
          <w:rFonts w:cs="Times New Roman"/>
          <w:color w:val="000000" w:themeColor="text1"/>
          <w:szCs w:val="28"/>
          <w:shd w:val="clear" w:color="auto" w:fill="FFFFFF"/>
        </w:rPr>
        <w:t>мишою</w:t>
      </w:r>
      <w:proofErr w:type="spellEnd"/>
      <w:r w:rsidRPr="001103F8">
        <w:rPr>
          <w:rFonts w:cs="Times New Roman"/>
          <w:color w:val="000000" w:themeColor="text1"/>
          <w:szCs w:val="28"/>
          <w:shd w:val="clear" w:color="auto" w:fill="FFFFFF"/>
        </w:rPr>
        <w:t xml:space="preserve">, бобром, тхором, ондатрою, видрою, </w:t>
      </w:r>
      <w:proofErr w:type="spellStart"/>
      <w:r w:rsidRPr="001103F8">
        <w:rPr>
          <w:rFonts w:cs="Times New Roman"/>
          <w:color w:val="000000" w:themeColor="text1"/>
          <w:szCs w:val="28"/>
          <w:shd w:val="clear" w:color="auto" w:fill="FFFFFF"/>
        </w:rPr>
        <w:t>єнотовидною</w:t>
      </w:r>
      <w:proofErr w:type="spellEnd"/>
      <w:r w:rsidRPr="001103F8">
        <w:rPr>
          <w:rFonts w:cs="Times New Roman"/>
          <w:color w:val="000000" w:themeColor="text1"/>
          <w:szCs w:val="28"/>
          <w:shd w:val="clear" w:color="auto" w:fill="FFFFFF"/>
        </w:rPr>
        <w:t xml:space="preserve"> собакою. Птахи представлені рябчиком, глухарем, тетеруком, куріпкою сірою, перепелом, крячкою, журавлем сірим, </w:t>
      </w:r>
      <w:proofErr w:type="spellStart"/>
      <w:r w:rsidRPr="001103F8">
        <w:rPr>
          <w:rFonts w:cs="Times New Roman"/>
          <w:color w:val="000000" w:themeColor="text1"/>
          <w:szCs w:val="28"/>
          <w:shd w:val="clear" w:color="auto" w:fill="FFFFFF"/>
        </w:rPr>
        <w:t>лелекою</w:t>
      </w:r>
      <w:proofErr w:type="spellEnd"/>
      <w:r w:rsidRPr="001103F8">
        <w:rPr>
          <w:rFonts w:cs="Times New Roman"/>
          <w:color w:val="000000" w:themeColor="text1"/>
          <w:szCs w:val="28"/>
          <w:shd w:val="clear" w:color="auto" w:fill="FFFFFF"/>
        </w:rPr>
        <w:t xml:space="preserve"> білим, яструбом, шулікою чорним, лунем болотяним, дятлом, чижем, совою, зозулею, дроздом та іншими, переважно лісовими, видами. Серед плазунів поширені гадюка, вужем, ящірка, черепаха; земноводних – тритон, </w:t>
      </w:r>
      <w:proofErr w:type="spellStart"/>
      <w:r w:rsidRPr="001103F8">
        <w:rPr>
          <w:rFonts w:cs="Times New Roman"/>
          <w:color w:val="000000" w:themeColor="text1"/>
          <w:szCs w:val="28"/>
          <w:shd w:val="clear" w:color="auto" w:fill="FFFFFF"/>
        </w:rPr>
        <w:t>кумка</w:t>
      </w:r>
      <w:proofErr w:type="spellEnd"/>
      <w:r w:rsidRPr="001103F8">
        <w:rPr>
          <w:rFonts w:cs="Times New Roman"/>
          <w:color w:val="000000" w:themeColor="text1"/>
          <w:szCs w:val="28"/>
          <w:shd w:val="clear" w:color="auto" w:fill="FFFFFF"/>
        </w:rPr>
        <w:t xml:space="preserve">, ропуха. Риби  представлені коропом, карасем, сазаном, лином, лящем, окунем, судаком, </w:t>
      </w:r>
      <w:proofErr w:type="spellStart"/>
      <w:r w:rsidRPr="001103F8">
        <w:rPr>
          <w:rFonts w:cs="Times New Roman"/>
          <w:color w:val="000000" w:themeColor="text1"/>
          <w:szCs w:val="28"/>
          <w:shd w:val="clear" w:color="auto" w:fill="FFFFFF"/>
        </w:rPr>
        <w:t>густерою</w:t>
      </w:r>
      <w:proofErr w:type="spellEnd"/>
      <w:r w:rsidRPr="001103F8">
        <w:rPr>
          <w:rFonts w:cs="Times New Roman"/>
          <w:color w:val="000000" w:themeColor="text1"/>
          <w:szCs w:val="28"/>
          <w:shd w:val="clear" w:color="auto" w:fill="FFFFFF"/>
        </w:rPr>
        <w:t xml:space="preserve">, </w:t>
      </w:r>
      <w:proofErr w:type="spellStart"/>
      <w:r w:rsidRPr="001103F8">
        <w:rPr>
          <w:rFonts w:cs="Times New Roman"/>
          <w:color w:val="000000" w:themeColor="text1"/>
          <w:szCs w:val="28"/>
          <w:shd w:val="clear" w:color="auto" w:fill="FFFFFF"/>
        </w:rPr>
        <w:t>щукою</w:t>
      </w:r>
      <w:proofErr w:type="spellEnd"/>
      <w:r w:rsidRPr="001103F8">
        <w:rPr>
          <w:rFonts w:cs="Times New Roman"/>
          <w:color w:val="000000" w:themeColor="text1"/>
          <w:szCs w:val="28"/>
          <w:shd w:val="clear" w:color="auto" w:fill="FFFFFF"/>
        </w:rPr>
        <w:t xml:space="preserve">, сомом, білим амуром, товстолобиком </w:t>
      </w:r>
      <w:r w:rsidRPr="00A23987">
        <w:rPr>
          <w:rFonts w:cs="Times New Roman"/>
          <w:color w:val="343535"/>
          <w:szCs w:val="28"/>
          <w:shd w:val="clear" w:color="auto" w:fill="FFFFFF"/>
        </w:rPr>
        <w:t>[17].</w:t>
      </w:r>
    </w:p>
    <w:p w:rsidR="00D81883" w:rsidRDefault="00D81883" w:rsidP="00D81883">
      <w:pPr>
        <w:pStyle w:val="a6"/>
        <w:spacing w:before="0" w:beforeAutospacing="0" w:after="0" w:afterAutospacing="0" w:line="360" w:lineRule="auto"/>
        <w:ind w:firstLine="648"/>
        <w:jc w:val="both"/>
        <w:rPr>
          <w:sz w:val="28"/>
          <w:szCs w:val="28"/>
          <w:lang w:val="uk-UA"/>
        </w:rPr>
      </w:pPr>
      <w:r w:rsidRPr="008D3BEF">
        <w:rPr>
          <w:rStyle w:val="22"/>
          <w:rFonts w:ascii="Times New Roman" w:hAnsi="Times New Roman" w:cs="Times New Roman"/>
          <w:sz w:val="28"/>
          <w:szCs w:val="28"/>
          <w:lang w:val="uk-UA"/>
        </w:rPr>
        <w:t>Т</w:t>
      </w:r>
      <w:r w:rsidR="00FF158F" w:rsidRPr="008D3BEF">
        <w:rPr>
          <w:rStyle w:val="22"/>
          <w:rFonts w:ascii="Times New Roman" w:hAnsi="Times New Roman" w:cs="Times New Roman"/>
          <w:sz w:val="28"/>
          <w:szCs w:val="28"/>
          <w:lang w:val="uk-UA"/>
        </w:rPr>
        <w:t xml:space="preserve">ериторія Київської області </w:t>
      </w:r>
      <w:r w:rsidR="00EC1F48">
        <w:rPr>
          <w:rStyle w:val="22"/>
          <w:rFonts w:ascii="Times New Roman" w:hAnsi="Times New Roman" w:cs="Times New Roman"/>
          <w:sz w:val="28"/>
          <w:szCs w:val="28"/>
          <w:lang w:val="uk-UA"/>
        </w:rPr>
        <w:t xml:space="preserve">розташована на межі двох природних зон і </w:t>
      </w:r>
      <w:r w:rsidRPr="008D3BEF">
        <w:rPr>
          <w:sz w:val="28"/>
          <w:szCs w:val="28"/>
          <w:lang w:val="uk-UA"/>
        </w:rPr>
        <w:t>ділиться на дві зональні частини</w:t>
      </w:r>
      <w:r w:rsidRPr="008D3BEF">
        <w:rPr>
          <w:rStyle w:val="22"/>
          <w:rFonts w:ascii="Times New Roman" w:hAnsi="Times New Roman" w:cs="Times New Roman"/>
          <w:sz w:val="28"/>
          <w:szCs w:val="28"/>
          <w:lang w:val="uk-UA"/>
        </w:rPr>
        <w:t>: мішаних лісів (північна частина) та лісостепову (південна частина)</w:t>
      </w:r>
      <w:r w:rsidR="00FF158F" w:rsidRPr="008D3BEF">
        <w:rPr>
          <w:rStyle w:val="22"/>
          <w:rFonts w:ascii="Times New Roman" w:hAnsi="Times New Roman" w:cs="Times New Roman"/>
          <w:sz w:val="28"/>
          <w:szCs w:val="28"/>
          <w:lang w:val="uk-UA"/>
        </w:rPr>
        <w:t xml:space="preserve">. </w:t>
      </w:r>
      <w:r w:rsidR="00EC1F48">
        <w:rPr>
          <w:sz w:val="28"/>
          <w:szCs w:val="28"/>
          <w:lang w:val="uk-UA"/>
        </w:rPr>
        <w:t>Ці зональні частини</w:t>
      </w:r>
      <w:r w:rsidRPr="008D3BEF">
        <w:rPr>
          <w:sz w:val="28"/>
          <w:szCs w:val="28"/>
          <w:lang w:val="uk-UA"/>
        </w:rPr>
        <w:t xml:space="preserve"> відрізняються</w:t>
      </w:r>
      <w:r w:rsidR="001669C4" w:rsidRPr="008D3BEF">
        <w:rPr>
          <w:sz w:val="28"/>
          <w:szCs w:val="28"/>
          <w:lang w:val="uk-UA"/>
        </w:rPr>
        <w:t xml:space="preserve"> </w:t>
      </w:r>
      <w:r w:rsidRPr="008D3BEF">
        <w:rPr>
          <w:sz w:val="28"/>
          <w:szCs w:val="28"/>
          <w:lang w:val="uk-UA"/>
        </w:rPr>
        <w:t xml:space="preserve">своєрідними ландшафтними комплексами, що сформувалися в умовах </w:t>
      </w:r>
      <w:proofErr w:type="spellStart"/>
      <w:r w:rsidRPr="008D3BEF">
        <w:rPr>
          <w:sz w:val="28"/>
          <w:szCs w:val="28"/>
          <w:lang w:val="uk-UA"/>
        </w:rPr>
        <w:t>помірно</w:t>
      </w:r>
      <w:proofErr w:type="spellEnd"/>
      <w:r w:rsidRPr="008D3BEF">
        <w:rPr>
          <w:sz w:val="28"/>
          <w:szCs w:val="28"/>
          <w:lang w:val="uk-UA"/>
        </w:rPr>
        <w:t xml:space="preserve"> теплого клімату з різним ступенем зволоження. Карта</w:t>
      </w:r>
      <w:r w:rsidRPr="009A724F">
        <w:rPr>
          <w:sz w:val="28"/>
          <w:szCs w:val="28"/>
          <w:lang w:val="uk-UA"/>
        </w:rPr>
        <w:t xml:space="preserve"> </w:t>
      </w:r>
      <w:r>
        <w:rPr>
          <w:sz w:val="28"/>
          <w:szCs w:val="28"/>
          <w:lang w:val="uk-UA"/>
        </w:rPr>
        <w:t xml:space="preserve">фізико-географічного районування </w:t>
      </w:r>
      <w:r w:rsidRPr="009A724F">
        <w:rPr>
          <w:sz w:val="28"/>
          <w:szCs w:val="28"/>
          <w:lang w:val="uk-UA"/>
        </w:rPr>
        <w:t xml:space="preserve">Київської області міститься на рис. 2. </w:t>
      </w:r>
      <w:r>
        <w:rPr>
          <w:sz w:val="28"/>
          <w:szCs w:val="28"/>
          <w:lang w:val="uk-UA"/>
        </w:rPr>
        <w:t>5</w:t>
      </w:r>
      <w:r w:rsidRPr="009A724F">
        <w:rPr>
          <w:sz w:val="28"/>
          <w:szCs w:val="28"/>
          <w:lang w:val="uk-UA"/>
        </w:rPr>
        <w:t>.</w:t>
      </w:r>
    </w:p>
    <w:p w:rsidR="00A23987" w:rsidRDefault="00A23987" w:rsidP="00A23987">
      <w:pPr>
        <w:pStyle w:val="a6"/>
        <w:spacing w:before="0" w:beforeAutospacing="0" w:after="0" w:afterAutospacing="0" w:line="360" w:lineRule="auto"/>
        <w:ind w:firstLine="648"/>
        <w:jc w:val="both"/>
        <w:rPr>
          <w:sz w:val="28"/>
          <w:szCs w:val="28"/>
          <w:lang w:val="uk-UA"/>
        </w:rPr>
      </w:pPr>
      <w:r w:rsidRPr="00A23987">
        <w:rPr>
          <w:sz w:val="28"/>
          <w:szCs w:val="28"/>
          <w:lang w:val="uk-UA"/>
        </w:rPr>
        <w:t xml:space="preserve">У зоні мішаних лісів </w:t>
      </w:r>
      <w:r w:rsidR="00EC1F48">
        <w:rPr>
          <w:sz w:val="28"/>
          <w:szCs w:val="28"/>
          <w:lang w:val="uk-UA"/>
        </w:rPr>
        <w:t>є</w:t>
      </w:r>
      <w:r w:rsidRPr="00A23987">
        <w:rPr>
          <w:sz w:val="28"/>
          <w:szCs w:val="28"/>
          <w:lang w:val="uk-UA"/>
        </w:rPr>
        <w:t xml:space="preserve"> дві фізико-географічні області: Київське Полісся та Чернігівське Полісся. Тут поширені низинні рівнини, які утворилися на неоген-палеогенових піщано-глинистих відкладах. Серед них найбільші площі займають  </w:t>
      </w:r>
      <w:proofErr w:type="spellStart"/>
      <w:r w:rsidRPr="00A23987">
        <w:rPr>
          <w:sz w:val="28"/>
          <w:szCs w:val="28"/>
          <w:lang w:val="uk-UA"/>
        </w:rPr>
        <w:t>зандрові</w:t>
      </w:r>
      <w:proofErr w:type="spellEnd"/>
      <w:r w:rsidRPr="00A23987">
        <w:rPr>
          <w:sz w:val="28"/>
          <w:szCs w:val="28"/>
          <w:lang w:val="uk-UA"/>
        </w:rPr>
        <w:t xml:space="preserve"> рівнини з дерново-</w:t>
      </w:r>
      <w:proofErr w:type="spellStart"/>
      <w:r w:rsidRPr="00A23987">
        <w:rPr>
          <w:sz w:val="28"/>
          <w:szCs w:val="28"/>
          <w:lang w:val="uk-UA"/>
        </w:rPr>
        <w:t>слабкопідзолистими</w:t>
      </w:r>
      <w:proofErr w:type="spellEnd"/>
      <w:r w:rsidRPr="00A23987">
        <w:rPr>
          <w:sz w:val="28"/>
          <w:szCs w:val="28"/>
          <w:lang w:val="uk-UA"/>
        </w:rPr>
        <w:t xml:space="preserve"> ґрунтами, з борами і суборами, низинними болотами, </w:t>
      </w:r>
      <w:proofErr w:type="spellStart"/>
      <w:r w:rsidRPr="00A23987">
        <w:rPr>
          <w:sz w:val="28"/>
          <w:szCs w:val="28"/>
          <w:lang w:val="uk-UA"/>
        </w:rPr>
        <w:t>моренно-зандрові</w:t>
      </w:r>
      <w:proofErr w:type="spellEnd"/>
      <w:r w:rsidRPr="00A23987">
        <w:rPr>
          <w:sz w:val="28"/>
          <w:szCs w:val="28"/>
          <w:lang w:val="uk-UA"/>
        </w:rPr>
        <w:t xml:space="preserve"> </w:t>
      </w:r>
      <w:proofErr w:type="spellStart"/>
      <w:r w:rsidRPr="00A23987">
        <w:rPr>
          <w:sz w:val="28"/>
          <w:szCs w:val="28"/>
          <w:lang w:val="uk-UA"/>
        </w:rPr>
        <w:t>слабкохвилясті</w:t>
      </w:r>
      <w:proofErr w:type="spellEnd"/>
      <w:r w:rsidRPr="00A23987">
        <w:rPr>
          <w:sz w:val="28"/>
          <w:szCs w:val="28"/>
          <w:lang w:val="uk-UA"/>
        </w:rPr>
        <w:t xml:space="preserve"> рівнини з дерново-</w:t>
      </w:r>
      <w:proofErr w:type="spellStart"/>
      <w:r w:rsidRPr="00A23987">
        <w:rPr>
          <w:sz w:val="28"/>
          <w:szCs w:val="28"/>
          <w:lang w:val="uk-UA"/>
        </w:rPr>
        <w:t>середньопідзолистими</w:t>
      </w:r>
      <w:proofErr w:type="spellEnd"/>
      <w:r w:rsidRPr="00A23987">
        <w:rPr>
          <w:sz w:val="28"/>
          <w:szCs w:val="28"/>
          <w:lang w:val="uk-UA"/>
        </w:rPr>
        <w:t xml:space="preserve"> ґрунтами, терасові піщані рівнини з дерново-</w:t>
      </w:r>
      <w:proofErr w:type="spellStart"/>
      <w:r w:rsidRPr="00A23987">
        <w:rPr>
          <w:sz w:val="28"/>
          <w:szCs w:val="28"/>
          <w:lang w:val="uk-UA"/>
        </w:rPr>
        <w:t>слабкопідзолистими</w:t>
      </w:r>
      <w:proofErr w:type="spellEnd"/>
      <w:r w:rsidRPr="00A23987">
        <w:rPr>
          <w:sz w:val="28"/>
          <w:szCs w:val="28"/>
          <w:lang w:val="uk-UA"/>
        </w:rPr>
        <w:t xml:space="preserve"> ґрунтами в поєднанні з дерновими і торф'яно-болотними, з суборами і борами</w:t>
      </w:r>
      <w:r>
        <w:rPr>
          <w:sz w:val="28"/>
          <w:szCs w:val="28"/>
          <w:lang w:val="uk-UA"/>
        </w:rPr>
        <w:t xml:space="preserve">. </w:t>
      </w:r>
    </w:p>
    <w:p w:rsidR="00A23987" w:rsidRDefault="00A23987" w:rsidP="00A23987">
      <w:pPr>
        <w:pStyle w:val="a6"/>
        <w:spacing w:before="0" w:beforeAutospacing="0" w:after="0" w:afterAutospacing="0" w:line="360" w:lineRule="auto"/>
        <w:ind w:firstLine="648"/>
        <w:jc w:val="both"/>
        <w:rPr>
          <w:sz w:val="28"/>
          <w:szCs w:val="28"/>
          <w:lang w:val="uk-UA"/>
        </w:rPr>
      </w:pPr>
    </w:p>
    <w:p w:rsidR="00A23987" w:rsidRDefault="00A23987" w:rsidP="00A23987">
      <w:pPr>
        <w:pStyle w:val="a6"/>
        <w:spacing w:before="0" w:beforeAutospacing="0" w:after="0" w:afterAutospacing="0" w:line="360" w:lineRule="auto"/>
        <w:ind w:firstLine="648"/>
        <w:jc w:val="both"/>
        <w:rPr>
          <w:sz w:val="28"/>
          <w:szCs w:val="28"/>
          <w:lang w:val="uk-UA"/>
        </w:rPr>
      </w:pPr>
    </w:p>
    <w:p w:rsidR="001669C4" w:rsidRDefault="001669C4" w:rsidP="001669C4">
      <w:pPr>
        <w:pStyle w:val="a6"/>
        <w:spacing w:before="0" w:beforeAutospacing="0" w:after="0" w:afterAutospacing="0" w:line="360" w:lineRule="auto"/>
        <w:ind w:hanging="142"/>
        <w:jc w:val="center"/>
        <w:rPr>
          <w:sz w:val="28"/>
          <w:szCs w:val="28"/>
          <w:lang w:val="uk-UA"/>
        </w:rPr>
      </w:pPr>
      <w:r w:rsidRPr="002146EA">
        <w:rPr>
          <w:rStyle w:val="22"/>
          <w:rFonts w:ascii="Times New Roman" w:hAnsi="Times New Roman" w:cs="Times New Roman"/>
          <w:noProof/>
          <w:color w:val="FF0000"/>
          <w:sz w:val="28"/>
          <w:szCs w:val="28"/>
          <w:lang w:val="ru-RU" w:eastAsia="ru-RU"/>
        </w:rPr>
        <w:lastRenderedPageBreak/>
        <w:drawing>
          <wp:inline distT="0" distB="0" distL="0" distR="0" wp14:anchorId="6409BE5F" wp14:editId="64D92D48">
            <wp:extent cx="3455553" cy="4897582"/>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465596" cy="4911815"/>
                    </a:xfrm>
                    <a:prstGeom prst="rect">
                      <a:avLst/>
                    </a:prstGeom>
                    <a:noFill/>
                    <a:ln>
                      <a:noFill/>
                    </a:ln>
                  </pic:spPr>
                </pic:pic>
              </a:graphicData>
            </a:graphic>
          </wp:inline>
        </w:drawing>
      </w:r>
    </w:p>
    <w:p w:rsidR="001669C4" w:rsidRDefault="001669C4" w:rsidP="001669C4">
      <w:pPr>
        <w:rPr>
          <w:i/>
          <w:color w:val="FF0000"/>
          <w:szCs w:val="28"/>
        </w:rPr>
      </w:pPr>
      <w:r w:rsidRPr="00D81883">
        <w:rPr>
          <w:i/>
          <w:iCs/>
          <w:szCs w:val="28"/>
        </w:rPr>
        <w:t xml:space="preserve">Рис. 2. 5. </w:t>
      </w:r>
      <w:r w:rsidRPr="00D81883">
        <w:rPr>
          <w:b/>
          <w:i/>
          <w:iCs/>
          <w:szCs w:val="28"/>
        </w:rPr>
        <w:t xml:space="preserve">Фізико-географічне районування Київської </w:t>
      </w:r>
      <w:r w:rsidRPr="00EC1F48">
        <w:rPr>
          <w:b/>
          <w:i/>
          <w:iCs/>
          <w:szCs w:val="28"/>
        </w:rPr>
        <w:t>області [</w:t>
      </w:r>
      <w:r w:rsidR="00EC1F48" w:rsidRPr="00EC1F48">
        <w:rPr>
          <w:b/>
          <w:i/>
          <w:iCs/>
          <w:szCs w:val="28"/>
        </w:rPr>
        <w:t>22</w:t>
      </w:r>
      <w:r w:rsidRPr="00EC1F48">
        <w:rPr>
          <w:b/>
          <w:i/>
          <w:szCs w:val="28"/>
        </w:rPr>
        <w:t>]</w:t>
      </w:r>
    </w:p>
    <w:p w:rsidR="00A23987" w:rsidRDefault="00A23987" w:rsidP="00A23987">
      <w:pPr>
        <w:ind w:firstLine="0"/>
        <w:rPr>
          <w:rFonts w:eastAsia="Times New Roman" w:cs="Times New Roman"/>
          <w:color w:val="001000"/>
          <w:szCs w:val="28"/>
        </w:rPr>
      </w:pPr>
    </w:p>
    <w:p w:rsidR="001669C4" w:rsidRDefault="00A23987" w:rsidP="00A23987">
      <w:pPr>
        <w:rPr>
          <w:rFonts w:cs="Times New Roman"/>
          <w:color w:val="FF0000"/>
          <w:szCs w:val="28"/>
          <w:shd w:val="clear" w:color="auto" w:fill="FFFFFF"/>
        </w:rPr>
      </w:pPr>
      <w:r w:rsidRPr="00A23987">
        <w:rPr>
          <w:rFonts w:eastAsia="Times New Roman" w:cs="Times New Roman"/>
          <w:color w:val="001000"/>
          <w:szCs w:val="28"/>
        </w:rPr>
        <w:t xml:space="preserve">У лісостеповій зоні області виділять три фізико-географічні області: </w:t>
      </w:r>
      <w:proofErr w:type="spellStart"/>
      <w:r w:rsidRPr="00A23987">
        <w:rPr>
          <w:rFonts w:eastAsia="Times New Roman" w:cs="Times New Roman"/>
          <w:color w:val="001000"/>
          <w:szCs w:val="28"/>
        </w:rPr>
        <w:t>Північнопридніпровська</w:t>
      </w:r>
      <w:proofErr w:type="spellEnd"/>
      <w:r w:rsidRPr="00A23987">
        <w:rPr>
          <w:rFonts w:eastAsia="Times New Roman" w:cs="Times New Roman"/>
          <w:color w:val="001000"/>
          <w:szCs w:val="28"/>
        </w:rPr>
        <w:t xml:space="preserve"> терасова низовинна (західна), Київська </w:t>
      </w:r>
      <w:proofErr w:type="spellStart"/>
      <w:r w:rsidRPr="00A23987">
        <w:rPr>
          <w:rFonts w:eastAsia="Times New Roman" w:cs="Times New Roman"/>
          <w:color w:val="001000"/>
          <w:szCs w:val="28"/>
        </w:rPr>
        <w:t>височинна</w:t>
      </w:r>
      <w:proofErr w:type="spellEnd"/>
      <w:r w:rsidRPr="00A23987">
        <w:rPr>
          <w:rFonts w:eastAsia="Times New Roman" w:cs="Times New Roman"/>
          <w:color w:val="001000"/>
          <w:szCs w:val="28"/>
        </w:rPr>
        <w:t xml:space="preserve">, </w:t>
      </w:r>
      <w:proofErr w:type="spellStart"/>
      <w:r w:rsidRPr="00A23987">
        <w:rPr>
          <w:rFonts w:eastAsia="Times New Roman" w:cs="Times New Roman"/>
          <w:color w:val="001000"/>
          <w:szCs w:val="28"/>
        </w:rPr>
        <w:t>Північнопридніпровська</w:t>
      </w:r>
      <w:proofErr w:type="spellEnd"/>
      <w:r w:rsidRPr="00A23987">
        <w:rPr>
          <w:rFonts w:eastAsia="Times New Roman" w:cs="Times New Roman"/>
          <w:color w:val="001000"/>
          <w:szCs w:val="28"/>
        </w:rPr>
        <w:t xml:space="preserve"> терасова низовинна  (східна). Тут поширені лісостепові  ландшафти  (поєднання    </w:t>
      </w:r>
      <w:proofErr w:type="spellStart"/>
      <w:r w:rsidRPr="00A23987">
        <w:rPr>
          <w:rFonts w:eastAsia="Times New Roman" w:cs="Times New Roman"/>
          <w:color w:val="001000"/>
          <w:szCs w:val="28"/>
        </w:rPr>
        <w:t>ш</w:t>
      </w:r>
      <w:r w:rsidR="001C6F3C">
        <w:rPr>
          <w:rFonts w:eastAsia="Times New Roman" w:cs="Times New Roman"/>
          <w:color w:val="001000"/>
          <w:szCs w:val="28"/>
        </w:rPr>
        <w:t>и</w:t>
      </w:r>
      <w:r w:rsidRPr="00A23987">
        <w:rPr>
          <w:rFonts w:eastAsia="Times New Roman" w:cs="Times New Roman"/>
          <w:color w:val="001000"/>
          <w:szCs w:val="28"/>
        </w:rPr>
        <w:t>роколистянолісових</w:t>
      </w:r>
      <w:proofErr w:type="spellEnd"/>
      <w:r w:rsidRPr="00A23987">
        <w:rPr>
          <w:rFonts w:eastAsia="Times New Roman" w:cs="Times New Roman"/>
          <w:color w:val="001000"/>
          <w:szCs w:val="28"/>
        </w:rPr>
        <w:t xml:space="preserve">    і  </w:t>
      </w:r>
      <w:proofErr w:type="spellStart"/>
      <w:r w:rsidRPr="00A23987">
        <w:rPr>
          <w:rFonts w:eastAsia="Times New Roman" w:cs="Times New Roman"/>
          <w:color w:val="001000"/>
          <w:szCs w:val="28"/>
        </w:rPr>
        <w:t>лучно</w:t>
      </w:r>
      <w:proofErr w:type="spellEnd"/>
      <w:r w:rsidRPr="00A23987">
        <w:rPr>
          <w:rFonts w:eastAsia="Times New Roman" w:cs="Times New Roman"/>
          <w:color w:val="001000"/>
          <w:szCs w:val="28"/>
        </w:rPr>
        <w:t>-степових).</w:t>
      </w:r>
      <w:r w:rsidR="00EC1F48">
        <w:rPr>
          <w:rFonts w:eastAsia="Times New Roman" w:cs="Times New Roman"/>
          <w:color w:val="001000"/>
          <w:szCs w:val="28"/>
        </w:rPr>
        <w:t xml:space="preserve"> </w:t>
      </w:r>
      <w:r w:rsidR="001669C4" w:rsidRPr="003E4C46">
        <w:rPr>
          <w:rFonts w:eastAsia="Times New Roman" w:cs="Times New Roman"/>
          <w:color w:val="001000"/>
          <w:szCs w:val="28"/>
        </w:rPr>
        <w:t>Це пагорби, які утворилися на</w:t>
      </w:r>
      <w:r w:rsidR="001669C4" w:rsidRPr="003E4C46">
        <w:rPr>
          <w:rFonts w:cs="Times New Roman"/>
          <w:color w:val="001000"/>
          <w:szCs w:val="28"/>
        </w:rPr>
        <w:t xml:space="preserve"> крейдяних і неогенових карбонатних і піщано-глинистих породах, </w:t>
      </w:r>
      <w:r w:rsidR="001669C4" w:rsidRPr="003E4C46">
        <w:rPr>
          <w:rFonts w:cs="Times New Roman"/>
          <w:szCs w:val="28"/>
          <w:shd w:val="clear" w:color="auto" w:fill="FFFFFF"/>
        </w:rPr>
        <w:t>–</w:t>
      </w:r>
      <w:r w:rsidR="001669C4" w:rsidRPr="003E4C46">
        <w:rPr>
          <w:rFonts w:cs="Times New Roman"/>
          <w:color w:val="001000"/>
          <w:szCs w:val="28"/>
        </w:rPr>
        <w:t xml:space="preserve"> </w:t>
      </w:r>
      <w:r w:rsidR="001669C4" w:rsidRPr="003E4C46">
        <w:rPr>
          <w:rFonts w:cs="Times New Roman"/>
          <w:color w:val="001000"/>
          <w:szCs w:val="28"/>
          <w:shd w:val="clear" w:color="auto" w:fill="FFFFFF"/>
        </w:rPr>
        <w:t>розчленовані лесові височини з сірими опідзоленими ґрунтами, з грабовими дібровами; пагорби і підвищені рівнини,</w:t>
      </w:r>
      <w:r w:rsidR="001669C4" w:rsidRPr="003E4C46">
        <w:rPr>
          <w:rFonts w:eastAsia="Times New Roman" w:cs="Times New Roman"/>
          <w:color w:val="001000"/>
          <w:szCs w:val="28"/>
        </w:rPr>
        <w:t xml:space="preserve"> які утворилися </w:t>
      </w:r>
      <w:r w:rsidR="001669C4" w:rsidRPr="003E4C46">
        <w:rPr>
          <w:rFonts w:cs="Times New Roman"/>
          <w:color w:val="001000"/>
          <w:szCs w:val="28"/>
          <w:shd w:val="clear" w:color="auto" w:fill="FFFFFF"/>
        </w:rPr>
        <w:t xml:space="preserve">на палеоген-неогенових піщано-глинистих відкладах, </w:t>
      </w:r>
      <w:r w:rsidR="001669C4" w:rsidRPr="003E4C46">
        <w:rPr>
          <w:rFonts w:cs="Times New Roman"/>
          <w:szCs w:val="28"/>
          <w:shd w:val="clear" w:color="auto" w:fill="FFFFFF"/>
        </w:rPr>
        <w:t>–</w:t>
      </w:r>
      <w:r w:rsidR="001669C4" w:rsidRPr="003E4C46">
        <w:rPr>
          <w:rFonts w:cs="Times New Roman"/>
          <w:color w:val="001000"/>
          <w:szCs w:val="28"/>
          <w:shd w:val="clear" w:color="auto" w:fill="FFFFFF"/>
        </w:rPr>
        <w:t xml:space="preserve"> розчленовані лесові рівнини з чорноземами типовими </w:t>
      </w:r>
      <w:proofErr w:type="spellStart"/>
      <w:r w:rsidR="001669C4" w:rsidRPr="003E4C46">
        <w:rPr>
          <w:rFonts w:cs="Times New Roman"/>
          <w:color w:val="001000"/>
          <w:szCs w:val="28"/>
          <w:shd w:val="clear" w:color="auto" w:fill="FFFFFF"/>
        </w:rPr>
        <w:t>малогумусними</w:t>
      </w:r>
      <w:proofErr w:type="spellEnd"/>
      <w:r w:rsidR="001669C4" w:rsidRPr="003E4C46">
        <w:rPr>
          <w:rFonts w:cs="Times New Roman"/>
          <w:color w:val="001000"/>
          <w:szCs w:val="28"/>
          <w:shd w:val="clear" w:color="auto" w:fill="FFFFFF"/>
        </w:rPr>
        <w:t xml:space="preserve"> і опідзоленими (займають найбільші </w:t>
      </w:r>
      <w:proofErr w:type="spellStart"/>
      <w:r w:rsidR="001669C4" w:rsidRPr="003E4C46">
        <w:rPr>
          <w:rFonts w:cs="Times New Roman"/>
          <w:color w:val="001000"/>
          <w:szCs w:val="28"/>
          <w:shd w:val="clear" w:color="auto" w:fill="FFFFFF"/>
        </w:rPr>
        <w:lastRenderedPageBreak/>
        <w:t>плоші</w:t>
      </w:r>
      <w:proofErr w:type="spellEnd"/>
      <w:r w:rsidR="001669C4" w:rsidRPr="003E4C46">
        <w:rPr>
          <w:rFonts w:cs="Times New Roman"/>
          <w:color w:val="001000"/>
          <w:szCs w:val="28"/>
          <w:shd w:val="clear" w:color="auto" w:fill="FFFFFF"/>
        </w:rPr>
        <w:t xml:space="preserve">); </w:t>
      </w:r>
      <w:r w:rsidR="001669C4" w:rsidRPr="003E4C46">
        <w:rPr>
          <w:rFonts w:eastAsia="Times New Roman" w:cs="Times New Roman"/>
          <w:color w:val="001000"/>
          <w:szCs w:val="28"/>
        </w:rPr>
        <w:t xml:space="preserve">пагорби, які утворилися </w:t>
      </w:r>
      <w:r w:rsidR="001669C4" w:rsidRPr="003E4C46">
        <w:rPr>
          <w:rFonts w:cs="Times New Roman"/>
          <w:color w:val="001000"/>
          <w:szCs w:val="28"/>
          <w:shd w:val="clear" w:color="auto" w:fill="FFFFFF"/>
        </w:rPr>
        <w:t xml:space="preserve">на докембрійських і палеозойських породах, місцями перекритих палеоген-неогеновими відкладами, </w:t>
      </w:r>
      <w:r w:rsidR="001669C4" w:rsidRPr="003E4C46">
        <w:rPr>
          <w:rFonts w:cs="Times New Roman"/>
          <w:szCs w:val="28"/>
          <w:shd w:val="clear" w:color="auto" w:fill="FFFFFF"/>
        </w:rPr>
        <w:t>–</w:t>
      </w:r>
      <w:r w:rsidR="001669C4" w:rsidRPr="003E4C46">
        <w:rPr>
          <w:rFonts w:cs="Times New Roman"/>
          <w:color w:val="001000"/>
          <w:szCs w:val="28"/>
          <w:shd w:val="clear" w:color="auto" w:fill="FFFFFF"/>
        </w:rPr>
        <w:t xml:space="preserve"> сильно розчленовані лесові рівнини з чорноземами типовими </w:t>
      </w:r>
      <w:proofErr w:type="spellStart"/>
      <w:r w:rsidR="001669C4" w:rsidRPr="003E4C46">
        <w:rPr>
          <w:rFonts w:cs="Times New Roman"/>
          <w:color w:val="001000"/>
          <w:szCs w:val="28"/>
          <w:shd w:val="clear" w:color="auto" w:fill="FFFFFF"/>
        </w:rPr>
        <w:t>малогумусними</w:t>
      </w:r>
      <w:proofErr w:type="spellEnd"/>
      <w:r w:rsidR="001669C4" w:rsidRPr="003E4C46">
        <w:rPr>
          <w:rFonts w:cs="Times New Roman"/>
          <w:color w:val="001000"/>
          <w:szCs w:val="28"/>
          <w:shd w:val="clear" w:color="auto" w:fill="FFFFFF"/>
        </w:rPr>
        <w:t xml:space="preserve"> і опідзоленими, з грабовими дібровами, з ярами і балками, врізаними в кристалічні породи [</w:t>
      </w:r>
      <w:r w:rsidR="00EC1F48">
        <w:rPr>
          <w:rFonts w:cs="Times New Roman"/>
          <w:color w:val="001000"/>
          <w:szCs w:val="28"/>
          <w:shd w:val="clear" w:color="auto" w:fill="FFFFFF"/>
        </w:rPr>
        <w:t>2</w:t>
      </w:r>
      <w:r w:rsidR="00EC1F48" w:rsidRPr="00EC1F48">
        <w:rPr>
          <w:rFonts w:cs="Times New Roman"/>
          <w:szCs w:val="28"/>
          <w:shd w:val="clear" w:color="auto" w:fill="FFFFFF"/>
        </w:rPr>
        <w:t>1</w:t>
      </w:r>
      <w:r w:rsidR="001669C4" w:rsidRPr="00EC1F48">
        <w:rPr>
          <w:rFonts w:cs="Times New Roman"/>
          <w:szCs w:val="28"/>
          <w:shd w:val="clear" w:color="auto" w:fill="FFFFFF"/>
        </w:rPr>
        <w:t>].</w:t>
      </w:r>
    </w:p>
    <w:p w:rsidR="000D22DC" w:rsidRDefault="000D22DC" w:rsidP="003E4C46">
      <w:pPr>
        <w:ind w:firstLine="720"/>
        <w:rPr>
          <w:rFonts w:cs="Times New Roman"/>
          <w:color w:val="FF0000"/>
          <w:szCs w:val="28"/>
          <w:shd w:val="clear" w:color="auto" w:fill="FFFFFF"/>
        </w:rPr>
      </w:pPr>
    </w:p>
    <w:p w:rsidR="000D22DC" w:rsidRDefault="000D22DC" w:rsidP="003E4C46">
      <w:pPr>
        <w:ind w:firstLine="720"/>
        <w:rPr>
          <w:rFonts w:cs="Times New Roman"/>
          <w:color w:val="FF0000"/>
          <w:szCs w:val="28"/>
          <w:shd w:val="clear" w:color="auto" w:fill="FFFFFF"/>
        </w:rPr>
      </w:pPr>
    </w:p>
    <w:p w:rsidR="00B34E07" w:rsidRDefault="00B34E07" w:rsidP="000D22DC">
      <w:pPr>
        <w:pStyle w:val="2"/>
        <w:rPr>
          <w:shd w:val="clear" w:color="auto" w:fill="FFFFFF"/>
        </w:rPr>
      </w:pPr>
      <w:bookmarkStart w:id="19" w:name="_Toc118567319"/>
      <w:r w:rsidRPr="00B34E07">
        <w:rPr>
          <w:shd w:val="clear" w:color="auto" w:fill="FFFFFF"/>
        </w:rPr>
        <w:t>2.2. Економіко-географічна характеристика області</w:t>
      </w:r>
      <w:bookmarkEnd w:id="19"/>
    </w:p>
    <w:p w:rsidR="00065999" w:rsidRDefault="00322F3E" w:rsidP="00EC1F48">
      <w:r w:rsidRPr="000D22DC">
        <w:t>Київська область – це економічно розвинута область України. За обсягами валового регіонального продукту (ВРП) (218,70 млрд грн, 2019 р) вона займає четверте місце після м. Києва, Дніпропетровської та Харківської областей</w:t>
      </w:r>
      <w:r w:rsidR="00A30D67" w:rsidRPr="00EA14B5">
        <w:rPr>
          <w:lang w:val="ru-RU"/>
        </w:rPr>
        <w:t xml:space="preserve"> </w:t>
      </w:r>
      <w:r w:rsidR="00A30D67" w:rsidRPr="00EC1F48">
        <w:rPr>
          <w:lang w:val="ru-RU"/>
        </w:rPr>
        <w:t>[</w:t>
      </w:r>
      <w:r w:rsidR="00EC1F48" w:rsidRPr="00EC1F48">
        <w:rPr>
          <w:lang w:val="ru-RU"/>
        </w:rPr>
        <w:t>1</w:t>
      </w:r>
      <w:r w:rsidR="00A30D67" w:rsidRPr="00EC1F48">
        <w:rPr>
          <w:shd w:val="clear" w:color="auto" w:fill="FFFFFF"/>
          <w:lang w:val="ru-RU"/>
        </w:rPr>
        <w:t xml:space="preserve">]. </w:t>
      </w:r>
      <w:r w:rsidR="00A30D67" w:rsidRPr="00EA14B5">
        <w:t>Аналіз динаміки індексу фізичного обсягу ВР</w:t>
      </w:r>
      <w:r w:rsidR="00EA14B5" w:rsidRPr="00EA14B5">
        <w:t xml:space="preserve">П </w:t>
      </w:r>
      <w:r w:rsidR="000D22DC" w:rsidRPr="009165D8">
        <w:t>дає змогу зазначити</w:t>
      </w:r>
      <w:r w:rsidR="00EA14B5" w:rsidRPr="009165D8">
        <w:t>,</w:t>
      </w:r>
      <w:r w:rsidR="00EA14B5" w:rsidRPr="00EA14B5">
        <w:t xml:space="preserve"> що протягом 2004-2021</w:t>
      </w:r>
      <w:r w:rsidR="00A30D67" w:rsidRPr="00EA14B5">
        <w:t xml:space="preserve"> років спостерігалося як незначне зниження показника, так і підвищення. У порівнянні із середнім значенням по Україні даний показник </w:t>
      </w:r>
      <w:r w:rsidR="008B1AC0" w:rsidRPr="00EA14B5">
        <w:t xml:space="preserve">в Київській області </w:t>
      </w:r>
      <w:r w:rsidR="00A30D67" w:rsidRPr="00EA14B5">
        <w:t xml:space="preserve">в </w:t>
      </w:r>
      <w:r w:rsidR="008B1AC0" w:rsidRPr="00EA14B5">
        <w:t xml:space="preserve">більшості випадків </w:t>
      </w:r>
      <w:r w:rsidR="00A30D67" w:rsidRPr="00EA14B5">
        <w:t xml:space="preserve">перевищував </w:t>
      </w:r>
      <w:r w:rsidR="008B1AC0" w:rsidRPr="00EA14B5">
        <w:t>йо</w:t>
      </w:r>
      <w:r w:rsidR="00EA14B5" w:rsidRPr="00EA14B5">
        <w:t>го, і лише у 2004, 2007, 2013,</w:t>
      </w:r>
      <w:r w:rsidR="008B1AC0" w:rsidRPr="00EA14B5">
        <w:t xml:space="preserve"> 2019 </w:t>
      </w:r>
      <w:r w:rsidR="00EA14B5" w:rsidRPr="00EA14B5">
        <w:t xml:space="preserve">та 2021 </w:t>
      </w:r>
      <w:r w:rsidR="008B1AC0" w:rsidRPr="00EA14B5">
        <w:t xml:space="preserve">роках був дещо меншим. Так, у 2019 році </w:t>
      </w:r>
      <w:r w:rsidR="00B0774D" w:rsidRPr="00EA14B5">
        <w:t>індекс</w:t>
      </w:r>
      <w:r w:rsidR="008B1AC0" w:rsidRPr="00EA14B5">
        <w:t xml:space="preserve"> фізичного обсягу ВРП в Україні дорівнював 103,8 відсотків від попереднього року</w:t>
      </w:r>
      <w:r w:rsidR="00EA14B5" w:rsidRPr="00EA14B5">
        <w:t>, а в Київській області – 103,3, а</w:t>
      </w:r>
      <w:r w:rsidR="008B1AC0" w:rsidRPr="00EA14B5">
        <w:t xml:space="preserve"> </w:t>
      </w:r>
      <w:r w:rsidR="00EA14B5" w:rsidRPr="00EA14B5">
        <w:t xml:space="preserve">у 2021 році – 103,4 та 99,5 % відповідно. Падіння індексу фізичного обсягу ВРП в </w:t>
      </w:r>
      <w:r w:rsidR="00DF28A8">
        <w:t>2020 році</w:t>
      </w:r>
      <w:r w:rsidR="00EA14B5" w:rsidRPr="00EA14B5">
        <w:t xml:space="preserve"> обумовлено впливом </w:t>
      </w:r>
      <w:r w:rsidR="00DF28A8" w:rsidRPr="00DF28A8">
        <w:rPr>
          <w:spacing w:val="2"/>
        </w:rPr>
        <w:t>карантинних обмежень у зв’язку з COVID-19</w:t>
      </w:r>
      <w:r w:rsidR="00EA14B5" w:rsidRPr="00DF28A8">
        <w:rPr>
          <w:spacing w:val="2"/>
        </w:rPr>
        <w:t xml:space="preserve"> на економіку</w:t>
      </w:r>
      <w:r w:rsidR="00DF28A8" w:rsidRPr="00DF28A8">
        <w:rPr>
          <w:spacing w:val="2"/>
        </w:rPr>
        <w:t>.</w:t>
      </w:r>
      <w:r w:rsidR="00EA14B5" w:rsidRPr="008D3BEF">
        <w:t xml:space="preserve"> </w:t>
      </w:r>
      <w:r w:rsidR="008B1AC0" w:rsidRPr="00DF28A8">
        <w:t xml:space="preserve">Динаміка </w:t>
      </w:r>
      <w:r w:rsidR="00B73846" w:rsidRPr="00DF28A8">
        <w:t>індексу</w:t>
      </w:r>
      <w:r w:rsidR="008B1AC0" w:rsidRPr="00DF28A8">
        <w:t xml:space="preserve"> фізичного обсягу ВРП в Україні та Київс</w:t>
      </w:r>
      <w:r w:rsidR="00D25782">
        <w:t>ькій області міститься на рис. 2. 6</w:t>
      </w:r>
      <w:r w:rsidR="008B1AC0" w:rsidRPr="00DF28A8">
        <w:t>.</w:t>
      </w:r>
      <w:r w:rsidR="008D3BEF">
        <w:t xml:space="preserve"> </w:t>
      </w:r>
    </w:p>
    <w:p w:rsidR="00EC1F48" w:rsidRDefault="00EC1F48" w:rsidP="00EC1F48">
      <w:r w:rsidRPr="00EC1F48">
        <w:t>Дані Головного управління статистики свідчать, що в Київській області у 2020 році промислове виробництво скоротилося у порівнянні з 2019 роком – індекс промислової продукції дорівнював 96,8 %. Це пояснюється запровадженням карантину, що призвело до призупинення роботи промислових підприємств і зниження попиту на певні види товарів. Збільшили промислове виробництво лише у галузі машинобудування (+37,8 %) і добувної промисловості та розроблення кар’єрів (+22,2 %).</w:t>
      </w:r>
    </w:p>
    <w:p w:rsidR="00EC1F48" w:rsidRDefault="00EC1F48" w:rsidP="00EC1F48">
      <w:pPr>
        <w:rPr>
          <w:szCs w:val="28"/>
        </w:rPr>
      </w:pPr>
      <w:r>
        <w:rPr>
          <w:noProof/>
          <w:lang w:val="ru-RU" w:eastAsia="ru-RU"/>
        </w:rPr>
        <w:lastRenderedPageBreak/>
        <w:drawing>
          <wp:inline distT="0" distB="0" distL="0" distR="0" wp14:anchorId="7AAB1D23" wp14:editId="1189BCD5">
            <wp:extent cx="5424055" cy="2486891"/>
            <wp:effectExtent l="0" t="0" r="5715" b="889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1669C4" w:rsidRPr="00CC3CB1" w:rsidRDefault="00B34E07" w:rsidP="00EA14B5">
      <w:pPr>
        <w:rPr>
          <w:rFonts w:eastAsia="Times New Roman" w:cs="Times New Roman"/>
          <w:b/>
          <w:i/>
          <w:color w:val="001000"/>
          <w:szCs w:val="28"/>
        </w:rPr>
      </w:pPr>
      <w:r w:rsidRPr="00B73846">
        <w:tab/>
      </w:r>
      <w:r w:rsidR="00D25782">
        <w:rPr>
          <w:rFonts w:eastAsia="Times New Roman" w:cs="Times New Roman"/>
          <w:i/>
          <w:color w:val="000000"/>
          <w:szCs w:val="28"/>
        </w:rPr>
        <w:t>Рис. 2</w:t>
      </w:r>
      <w:r w:rsidR="00CC3CB1" w:rsidRPr="00CC3CB1">
        <w:rPr>
          <w:rFonts w:eastAsia="Times New Roman" w:cs="Times New Roman"/>
          <w:i/>
          <w:color w:val="000000"/>
          <w:szCs w:val="28"/>
        </w:rPr>
        <w:t>.</w:t>
      </w:r>
      <w:r w:rsidR="00D25782">
        <w:rPr>
          <w:rFonts w:eastAsia="Times New Roman" w:cs="Times New Roman"/>
          <w:i/>
          <w:color w:val="000000"/>
          <w:szCs w:val="28"/>
        </w:rPr>
        <w:t>6</w:t>
      </w:r>
      <w:r w:rsidR="00CC3CB1" w:rsidRPr="00CC3CB1">
        <w:rPr>
          <w:rFonts w:eastAsia="Times New Roman" w:cs="Times New Roman"/>
          <w:i/>
          <w:color w:val="000000"/>
          <w:szCs w:val="28"/>
        </w:rPr>
        <w:t>.</w:t>
      </w:r>
      <w:r w:rsidR="00CC3CB1" w:rsidRPr="00CC3CB1">
        <w:rPr>
          <w:rFonts w:eastAsia="Times New Roman" w:cs="Times New Roman"/>
          <w:b/>
          <w:i/>
          <w:color w:val="000000"/>
          <w:szCs w:val="28"/>
        </w:rPr>
        <w:t xml:space="preserve"> Індекси фізичного обсягу валового регіонального продукту у розрахунку на одну особу</w:t>
      </w:r>
      <w:r w:rsidR="00DF28A8">
        <w:rPr>
          <w:rFonts w:eastAsia="Times New Roman" w:cs="Times New Roman"/>
          <w:b/>
          <w:i/>
          <w:color w:val="000000"/>
          <w:szCs w:val="28"/>
        </w:rPr>
        <w:t xml:space="preserve"> за 2004-2021</w:t>
      </w:r>
      <w:r w:rsidR="00205EB2">
        <w:rPr>
          <w:rFonts w:eastAsia="Times New Roman" w:cs="Times New Roman"/>
          <w:b/>
          <w:i/>
          <w:color w:val="000000"/>
          <w:szCs w:val="28"/>
        </w:rPr>
        <w:t xml:space="preserve"> роки</w:t>
      </w:r>
      <w:r w:rsidR="00CC3CB1" w:rsidRPr="00CC3CB1">
        <w:rPr>
          <w:rFonts w:eastAsia="Times New Roman" w:cs="Times New Roman"/>
          <w:b/>
          <w:i/>
          <w:color w:val="000000"/>
          <w:szCs w:val="28"/>
        </w:rPr>
        <w:t xml:space="preserve">, у цінах попереднього року, </w:t>
      </w:r>
      <w:r w:rsidR="00322F3E">
        <w:rPr>
          <w:rFonts w:eastAsia="Times New Roman" w:cs="Times New Roman"/>
          <w:b/>
          <w:i/>
          <w:color w:val="000000"/>
          <w:szCs w:val="28"/>
        </w:rPr>
        <w:t>у відсотках</w:t>
      </w:r>
    </w:p>
    <w:p w:rsidR="00B0774D" w:rsidRPr="008D0C10" w:rsidRDefault="00CC3CB1" w:rsidP="00EA14B5">
      <w:pPr>
        <w:rPr>
          <w:rFonts w:cs="Times New Roman"/>
          <w:color w:val="FF0000"/>
          <w:szCs w:val="28"/>
          <w:shd w:val="clear" w:color="auto" w:fill="FFFFFF"/>
        </w:rPr>
      </w:pPr>
      <w:r w:rsidRPr="008D0C10">
        <w:rPr>
          <w:szCs w:val="28"/>
        </w:rPr>
        <w:t xml:space="preserve">Джерело: побудовано автором за </w:t>
      </w:r>
      <w:r w:rsidR="00DF28A8" w:rsidRPr="008D0C10">
        <w:rPr>
          <w:szCs w:val="28"/>
        </w:rPr>
        <w:t>матеріалами</w:t>
      </w:r>
      <w:r w:rsidR="00EA14B5" w:rsidRPr="008D0C10">
        <w:rPr>
          <w:szCs w:val="28"/>
        </w:rPr>
        <w:t xml:space="preserve"> </w:t>
      </w:r>
      <w:r w:rsidR="00EA14B5" w:rsidRPr="008D0C10">
        <w:rPr>
          <w:rFonts w:cs="Times New Roman"/>
          <w:szCs w:val="28"/>
          <w:shd w:val="clear" w:color="auto" w:fill="FFFFFF"/>
        </w:rPr>
        <w:t xml:space="preserve">Головного управління статистики </w:t>
      </w:r>
      <w:r w:rsidR="00DF28A8" w:rsidRPr="008D0C10">
        <w:rPr>
          <w:rFonts w:cs="Times New Roman"/>
          <w:szCs w:val="28"/>
          <w:shd w:val="clear" w:color="auto" w:fill="FFFFFF"/>
        </w:rPr>
        <w:t>в Київській області</w:t>
      </w:r>
      <w:r w:rsidR="008D0C10">
        <w:rPr>
          <w:rFonts w:cs="Times New Roman"/>
          <w:szCs w:val="28"/>
          <w:shd w:val="clear" w:color="auto" w:fill="FFFFFF"/>
        </w:rPr>
        <w:t>.</w:t>
      </w:r>
    </w:p>
    <w:p w:rsidR="0028108C" w:rsidRDefault="00B0774D" w:rsidP="008D0C10">
      <w:pPr>
        <w:rPr>
          <w:rFonts w:cs="Times New Roman"/>
          <w:szCs w:val="28"/>
          <w:shd w:val="clear" w:color="auto" w:fill="FFFFFF"/>
        </w:rPr>
      </w:pPr>
      <w:r>
        <w:rPr>
          <w:rFonts w:cs="Times New Roman"/>
          <w:color w:val="FF0000"/>
          <w:szCs w:val="28"/>
          <w:shd w:val="clear" w:color="auto" w:fill="FFFFFF"/>
        </w:rPr>
        <w:tab/>
      </w:r>
      <w:r w:rsidR="00BF5A15">
        <w:rPr>
          <w:rFonts w:cs="Times New Roman"/>
          <w:szCs w:val="28"/>
          <w:shd w:val="clear" w:color="auto" w:fill="FFFFFF"/>
        </w:rPr>
        <w:t>Провідними галузями промисловості Київщини є</w:t>
      </w:r>
      <w:r w:rsidR="00BF5A15" w:rsidRPr="00BF5A15">
        <w:rPr>
          <w:rFonts w:cs="Times New Roman"/>
          <w:szCs w:val="28"/>
          <w:shd w:val="clear" w:color="auto" w:fill="FFFFFF"/>
        </w:rPr>
        <w:t xml:space="preserve"> машинобу</w:t>
      </w:r>
      <w:r w:rsidR="00BF5A15">
        <w:rPr>
          <w:rFonts w:cs="Times New Roman"/>
          <w:szCs w:val="28"/>
          <w:shd w:val="clear" w:color="auto" w:fill="FFFFFF"/>
        </w:rPr>
        <w:t xml:space="preserve">дування, </w:t>
      </w:r>
      <w:proofErr w:type="spellStart"/>
      <w:r w:rsidR="00BF5A15">
        <w:rPr>
          <w:rFonts w:cs="Times New Roman"/>
          <w:szCs w:val="28"/>
          <w:shd w:val="clear" w:color="auto" w:fill="FFFFFF"/>
        </w:rPr>
        <w:t>металооброблення</w:t>
      </w:r>
      <w:proofErr w:type="spellEnd"/>
      <w:r w:rsidR="00BF5A15">
        <w:rPr>
          <w:rFonts w:cs="Times New Roman"/>
          <w:szCs w:val="28"/>
          <w:shd w:val="clear" w:color="auto" w:fill="FFFFFF"/>
        </w:rPr>
        <w:t>, харчова</w:t>
      </w:r>
      <w:r w:rsidR="00BF5A15" w:rsidRPr="00BF5A15">
        <w:rPr>
          <w:rFonts w:cs="Times New Roman"/>
          <w:szCs w:val="28"/>
          <w:shd w:val="clear" w:color="auto" w:fill="FFFFFF"/>
        </w:rPr>
        <w:t>, легка, хім</w:t>
      </w:r>
      <w:r w:rsidR="00BF5A15">
        <w:rPr>
          <w:rFonts w:cs="Times New Roman"/>
          <w:szCs w:val="28"/>
          <w:shd w:val="clear" w:color="auto" w:fill="FFFFFF"/>
        </w:rPr>
        <w:t>ічна</w:t>
      </w:r>
      <w:r w:rsidR="00BF5A15" w:rsidRPr="00BF5A15">
        <w:rPr>
          <w:rFonts w:cs="Times New Roman"/>
          <w:szCs w:val="28"/>
          <w:shd w:val="clear" w:color="auto" w:fill="FFFFFF"/>
        </w:rPr>
        <w:t xml:space="preserve"> і нафтохім</w:t>
      </w:r>
      <w:r w:rsidR="00BF5A15">
        <w:rPr>
          <w:rFonts w:cs="Times New Roman"/>
          <w:szCs w:val="28"/>
          <w:shd w:val="clear" w:color="auto" w:fill="FFFFFF"/>
        </w:rPr>
        <w:t>ічна</w:t>
      </w:r>
      <w:r w:rsidR="00BF5A15" w:rsidRPr="00BF5A15">
        <w:rPr>
          <w:rFonts w:cs="Times New Roman"/>
          <w:szCs w:val="28"/>
          <w:shd w:val="clear" w:color="auto" w:fill="FFFFFF"/>
        </w:rPr>
        <w:t>, деревообробна</w:t>
      </w:r>
      <w:r w:rsidR="00BF5A15">
        <w:rPr>
          <w:rFonts w:cs="Times New Roman"/>
          <w:szCs w:val="28"/>
          <w:shd w:val="clear" w:color="auto" w:fill="FFFFFF"/>
        </w:rPr>
        <w:t>,</w:t>
      </w:r>
      <w:r w:rsidR="00BF5A15" w:rsidRPr="00BF5A15">
        <w:rPr>
          <w:rFonts w:cs="Times New Roman"/>
          <w:szCs w:val="28"/>
          <w:shd w:val="clear" w:color="auto" w:fill="FFFFFF"/>
        </w:rPr>
        <w:t xml:space="preserve"> целюлозно-папер</w:t>
      </w:r>
      <w:r w:rsidR="00BF5A15">
        <w:rPr>
          <w:rFonts w:cs="Times New Roman"/>
          <w:szCs w:val="28"/>
          <w:shd w:val="clear" w:color="auto" w:fill="FFFFFF"/>
        </w:rPr>
        <w:t xml:space="preserve">ова промисловість, </w:t>
      </w:r>
      <w:r w:rsidR="00BF5A15" w:rsidRPr="00BF5A15">
        <w:rPr>
          <w:rFonts w:cs="Times New Roman"/>
          <w:szCs w:val="28"/>
          <w:shd w:val="clear" w:color="auto" w:fill="FFFFFF"/>
        </w:rPr>
        <w:t xml:space="preserve"> а також </w:t>
      </w:r>
      <w:r w:rsidR="00BF5A15">
        <w:rPr>
          <w:rFonts w:cs="Times New Roman"/>
          <w:szCs w:val="28"/>
          <w:shd w:val="clear" w:color="auto" w:fill="FFFFFF"/>
        </w:rPr>
        <w:t>електроенергетика та</w:t>
      </w:r>
      <w:r w:rsidR="00BF5A15" w:rsidRPr="00BF5A15">
        <w:rPr>
          <w:rFonts w:cs="Times New Roman"/>
          <w:szCs w:val="28"/>
          <w:shd w:val="clear" w:color="auto" w:fill="FFFFFF"/>
        </w:rPr>
        <w:t xml:space="preserve"> </w:t>
      </w:r>
      <w:r w:rsidR="00BF5A15">
        <w:rPr>
          <w:rFonts w:cs="Times New Roman"/>
          <w:szCs w:val="28"/>
          <w:shd w:val="clear" w:color="auto" w:fill="FFFFFF"/>
        </w:rPr>
        <w:t>виробництво будівельних</w:t>
      </w:r>
      <w:r w:rsidR="00BF5A15" w:rsidRPr="00BF5A15">
        <w:rPr>
          <w:rFonts w:cs="Times New Roman"/>
          <w:szCs w:val="28"/>
          <w:shd w:val="clear" w:color="auto" w:fill="FFFFFF"/>
        </w:rPr>
        <w:t xml:space="preserve"> матеріалів.</w:t>
      </w:r>
      <w:r w:rsidR="00BF5A15">
        <w:rPr>
          <w:rFonts w:cs="Times New Roman"/>
          <w:szCs w:val="28"/>
          <w:shd w:val="clear" w:color="auto" w:fill="FFFFFF"/>
        </w:rPr>
        <w:t xml:space="preserve"> В області нарахову</w:t>
      </w:r>
      <w:r w:rsidRPr="00C05207">
        <w:rPr>
          <w:rFonts w:cs="Times New Roman"/>
          <w:szCs w:val="28"/>
          <w:shd w:val="clear" w:color="auto" w:fill="FFFFFF"/>
        </w:rPr>
        <w:t xml:space="preserve">ється 358 великих і середніх підприємств. </w:t>
      </w:r>
      <w:r w:rsidR="00C05207" w:rsidRPr="00C05207">
        <w:rPr>
          <w:rFonts w:cs="Times New Roman"/>
          <w:szCs w:val="28"/>
          <w:shd w:val="clear" w:color="auto" w:fill="FFFFFF"/>
        </w:rPr>
        <w:t>Серед них – Трипільська ТЕС,</w:t>
      </w:r>
      <w:r w:rsidR="00BF5A15">
        <w:rPr>
          <w:rFonts w:cs="Times New Roman"/>
          <w:szCs w:val="28"/>
          <w:shd w:val="clear" w:color="auto" w:fill="FFFFFF"/>
        </w:rPr>
        <w:t xml:space="preserve"> </w:t>
      </w:r>
      <w:r w:rsidR="00BF5A15" w:rsidRPr="00BF5A15">
        <w:rPr>
          <w:rFonts w:cs="Times New Roman"/>
          <w:szCs w:val="28"/>
          <w:shd w:val="clear" w:color="auto" w:fill="FFFFFF"/>
        </w:rPr>
        <w:t xml:space="preserve">Київська гідроелектростанція, Київська </w:t>
      </w:r>
      <w:proofErr w:type="spellStart"/>
      <w:r w:rsidR="00BF5A15" w:rsidRPr="00BF5A15">
        <w:rPr>
          <w:rFonts w:cs="Times New Roman"/>
          <w:szCs w:val="28"/>
          <w:shd w:val="clear" w:color="auto" w:fill="FFFFFF"/>
        </w:rPr>
        <w:t>гідроакумулююча</w:t>
      </w:r>
      <w:proofErr w:type="spellEnd"/>
      <w:r w:rsidR="00BF5A15" w:rsidRPr="00BF5A15">
        <w:rPr>
          <w:rFonts w:cs="Times New Roman"/>
          <w:szCs w:val="28"/>
          <w:shd w:val="clear" w:color="auto" w:fill="FFFFFF"/>
        </w:rPr>
        <w:t xml:space="preserve"> електростанція</w:t>
      </w:r>
      <w:r w:rsidR="00BF5A15">
        <w:rPr>
          <w:rFonts w:cs="Times New Roman"/>
          <w:szCs w:val="28"/>
          <w:shd w:val="clear" w:color="auto" w:fill="FFFFFF"/>
        </w:rPr>
        <w:t xml:space="preserve">, </w:t>
      </w:r>
      <w:r w:rsidR="00C05207">
        <w:rPr>
          <w:rFonts w:cs="Times New Roman"/>
          <w:szCs w:val="28"/>
          <w:shd w:val="clear" w:color="auto" w:fill="FFFFFF"/>
        </w:rPr>
        <w:t>ПрАТ «</w:t>
      </w:r>
      <w:proofErr w:type="spellStart"/>
      <w:r w:rsidR="00C05207">
        <w:rPr>
          <w:rFonts w:cs="Times New Roman"/>
          <w:szCs w:val="28"/>
          <w:shd w:val="clear" w:color="auto" w:fill="FFFFFF"/>
        </w:rPr>
        <w:t>Гостомельський</w:t>
      </w:r>
      <w:proofErr w:type="spellEnd"/>
      <w:r w:rsidR="00C05207">
        <w:rPr>
          <w:rFonts w:cs="Times New Roman"/>
          <w:szCs w:val="28"/>
          <w:shd w:val="clear" w:color="auto" w:fill="FFFFFF"/>
        </w:rPr>
        <w:t xml:space="preserve"> склозавод «</w:t>
      </w:r>
      <w:proofErr w:type="spellStart"/>
      <w:r w:rsidR="00C05207">
        <w:rPr>
          <w:rFonts w:cs="Times New Roman"/>
          <w:szCs w:val="28"/>
          <w:shd w:val="clear" w:color="auto" w:fill="FFFFFF"/>
        </w:rPr>
        <w:t>Ветропак</w:t>
      </w:r>
      <w:proofErr w:type="spellEnd"/>
      <w:r w:rsidR="00C05207">
        <w:rPr>
          <w:rFonts w:cs="Times New Roman"/>
          <w:szCs w:val="28"/>
          <w:shd w:val="clear" w:color="auto" w:fill="FFFFFF"/>
        </w:rPr>
        <w:t xml:space="preserve">», </w:t>
      </w:r>
      <w:r w:rsidR="00C05207">
        <w:rPr>
          <w:rFonts w:cs="Times New Roman"/>
          <w:color w:val="000000"/>
          <w:szCs w:val="28"/>
          <w:shd w:val="clear" w:color="auto" w:fill="FFFFFF"/>
        </w:rPr>
        <w:t>ПрАТ «</w:t>
      </w:r>
      <w:proofErr w:type="spellStart"/>
      <w:r w:rsidR="00C05207">
        <w:rPr>
          <w:rFonts w:cs="Times New Roman"/>
          <w:color w:val="000000"/>
          <w:szCs w:val="28"/>
          <w:shd w:val="clear" w:color="auto" w:fill="FFFFFF"/>
        </w:rPr>
        <w:t>Росава</w:t>
      </w:r>
      <w:proofErr w:type="spellEnd"/>
      <w:r w:rsidR="00C05207">
        <w:rPr>
          <w:rFonts w:cs="Times New Roman"/>
          <w:color w:val="000000"/>
          <w:szCs w:val="28"/>
          <w:shd w:val="clear" w:color="auto" w:fill="FFFFFF"/>
        </w:rPr>
        <w:t>»,</w:t>
      </w:r>
      <w:r w:rsidR="00C05207">
        <w:rPr>
          <w:rFonts w:cs="Times New Roman"/>
          <w:szCs w:val="28"/>
          <w:shd w:val="clear" w:color="auto" w:fill="FFFFFF"/>
        </w:rPr>
        <w:t>ТОВ «</w:t>
      </w:r>
      <w:proofErr w:type="spellStart"/>
      <w:r w:rsidR="00C05207">
        <w:rPr>
          <w:rFonts w:cs="Times New Roman"/>
          <w:szCs w:val="28"/>
          <w:shd w:val="clear" w:color="auto" w:fill="FFFFFF"/>
        </w:rPr>
        <w:t>Хенхель</w:t>
      </w:r>
      <w:proofErr w:type="spellEnd"/>
      <w:r w:rsidR="00C05207">
        <w:rPr>
          <w:rFonts w:cs="Times New Roman"/>
          <w:szCs w:val="28"/>
          <w:shd w:val="clear" w:color="auto" w:fill="FFFFFF"/>
        </w:rPr>
        <w:t xml:space="preserve"> </w:t>
      </w:r>
      <w:proofErr w:type="spellStart"/>
      <w:r w:rsidR="00C05207">
        <w:rPr>
          <w:rFonts w:cs="Times New Roman"/>
          <w:szCs w:val="28"/>
          <w:shd w:val="clear" w:color="auto" w:fill="FFFFFF"/>
        </w:rPr>
        <w:t>Баутехнік</w:t>
      </w:r>
      <w:proofErr w:type="spellEnd"/>
      <w:r w:rsidR="00C05207">
        <w:rPr>
          <w:rFonts w:cs="Times New Roman"/>
          <w:szCs w:val="28"/>
          <w:shd w:val="clear" w:color="auto" w:fill="FFFFFF"/>
        </w:rPr>
        <w:t>», ПАТ «Київський картонно-паперовий комбінат, фармацевтична компанія «</w:t>
      </w:r>
      <w:proofErr w:type="spellStart"/>
      <w:r w:rsidR="00C05207">
        <w:rPr>
          <w:rFonts w:cs="Times New Roman"/>
          <w:szCs w:val="28"/>
          <w:shd w:val="clear" w:color="auto" w:fill="FFFFFF"/>
        </w:rPr>
        <w:t>Біофарма</w:t>
      </w:r>
      <w:proofErr w:type="spellEnd"/>
      <w:r w:rsidR="00C05207">
        <w:rPr>
          <w:rFonts w:cs="Times New Roman"/>
          <w:szCs w:val="28"/>
          <w:shd w:val="clear" w:color="auto" w:fill="FFFFFF"/>
        </w:rPr>
        <w:t>», ТОВ «</w:t>
      </w:r>
      <w:proofErr w:type="spellStart"/>
      <w:r w:rsidR="00C05207">
        <w:rPr>
          <w:rFonts w:cs="Times New Roman"/>
          <w:szCs w:val="28"/>
          <w:shd w:val="clear" w:color="auto" w:fill="FFFFFF"/>
        </w:rPr>
        <w:t>Фармекс</w:t>
      </w:r>
      <w:proofErr w:type="spellEnd"/>
      <w:r w:rsidR="00C05207">
        <w:rPr>
          <w:rFonts w:cs="Times New Roman"/>
          <w:szCs w:val="28"/>
          <w:shd w:val="clear" w:color="auto" w:fill="FFFFFF"/>
        </w:rPr>
        <w:t xml:space="preserve"> Груп», ТОВ «</w:t>
      </w:r>
      <w:proofErr w:type="spellStart"/>
      <w:r w:rsidR="00C05207">
        <w:rPr>
          <w:rFonts w:cs="Times New Roman"/>
          <w:szCs w:val="28"/>
          <w:shd w:val="clear" w:color="auto" w:fill="FFFFFF"/>
        </w:rPr>
        <w:t>Аерок</w:t>
      </w:r>
      <w:proofErr w:type="spellEnd"/>
      <w:r w:rsidR="00C05207">
        <w:rPr>
          <w:rFonts w:cs="Times New Roman"/>
          <w:szCs w:val="28"/>
          <w:shd w:val="clear" w:color="auto" w:fill="FFFFFF"/>
        </w:rPr>
        <w:t xml:space="preserve">», </w:t>
      </w:r>
      <w:r w:rsidR="00C05207" w:rsidRPr="00C05207">
        <w:rPr>
          <w:rFonts w:cs="Times New Roman"/>
          <w:color w:val="000000"/>
          <w:szCs w:val="28"/>
          <w:shd w:val="clear" w:color="auto" w:fill="FFFFFF"/>
        </w:rPr>
        <w:t xml:space="preserve">компанія «Кока-Кола </w:t>
      </w:r>
      <w:proofErr w:type="spellStart"/>
      <w:r w:rsidR="00C05207" w:rsidRPr="00C05207">
        <w:rPr>
          <w:rFonts w:cs="Times New Roman"/>
          <w:color w:val="000000"/>
          <w:szCs w:val="28"/>
          <w:shd w:val="clear" w:color="auto" w:fill="FFFFFF"/>
        </w:rPr>
        <w:t>Беверіджиз</w:t>
      </w:r>
      <w:proofErr w:type="spellEnd"/>
      <w:r w:rsidR="00C05207" w:rsidRPr="00C05207">
        <w:rPr>
          <w:rFonts w:cs="Times New Roman"/>
          <w:color w:val="000000"/>
          <w:szCs w:val="28"/>
          <w:shd w:val="clear" w:color="auto" w:fill="FFFFFF"/>
        </w:rPr>
        <w:t xml:space="preserve"> Україна»</w:t>
      </w:r>
      <w:r w:rsidR="00C05207">
        <w:rPr>
          <w:rFonts w:cs="Times New Roman"/>
          <w:color w:val="000000"/>
          <w:szCs w:val="28"/>
          <w:shd w:val="clear" w:color="auto" w:fill="FFFFFF"/>
        </w:rPr>
        <w:t>, ПАТ «</w:t>
      </w:r>
      <w:proofErr w:type="spellStart"/>
      <w:r w:rsidR="00C05207">
        <w:rPr>
          <w:rFonts w:cs="Times New Roman"/>
          <w:color w:val="000000"/>
          <w:szCs w:val="28"/>
          <w:shd w:val="clear" w:color="auto" w:fill="FFFFFF"/>
        </w:rPr>
        <w:t>Яготинський</w:t>
      </w:r>
      <w:proofErr w:type="spellEnd"/>
      <w:r w:rsidR="00C05207">
        <w:rPr>
          <w:rFonts w:cs="Times New Roman"/>
          <w:color w:val="000000"/>
          <w:szCs w:val="28"/>
          <w:shd w:val="clear" w:color="auto" w:fill="FFFFFF"/>
        </w:rPr>
        <w:t xml:space="preserve"> маслозавод» та інші підприємства </w:t>
      </w:r>
      <w:r w:rsidR="00C05207" w:rsidRPr="0028108C">
        <w:rPr>
          <w:rFonts w:cs="Times New Roman"/>
          <w:szCs w:val="28"/>
          <w:shd w:val="clear" w:color="auto" w:fill="FFFFFF"/>
        </w:rPr>
        <w:t>[</w:t>
      </w:r>
      <w:r w:rsidR="0028108C" w:rsidRPr="0028108C">
        <w:rPr>
          <w:rStyle w:val="aa"/>
          <w:rFonts w:cs="Times New Roman"/>
          <w:bCs/>
          <w:i w:val="0"/>
          <w:iCs w:val="0"/>
          <w:szCs w:val="28"/>
          <w:shd w:val="clear" w:color="auto" w:fill="FFFFFF"/>
        </w:rPr>
        <w:t>28</w:t>
      </w:r>
      <w:r w:rsidR="00C05207" w:rsidRPr="0028108C">
        <w:rPr>
          <w:rFonts w:cs="Times New Roman"/>
          <w:szCs w:val="28"/>
          <w:shd w:val="clear" w:color="auto" w:fill="FFFFFF"/>
        </w:rPr>
        <w:t>].</w:t>
      </w:r>
      <w:r w:rsidR="00BF5A15" w:rsidRPr="0028108C">
        <w:rPr>
          <w:rFonts w:cs="Times New Roman"/>
          <w:szCs w:val="28"/>
          <w:shd w:val="clear" w:color="auto" w:fill="FFFFFF"/>
        </w:rPr>
        <w:t xml:space="preserve"> </w:t>
      </w:r>
      <w:r w:rsidR="00BF5A15" w:rsidRPr="00BF5A15">
        <w:rPr>
          <w:rFonts w:cs="Times New Roman"/>
          <w:color w:val="000000" w:themeColor="text1"/>
          <w:szCs w:val="28"/>
          <w:shd w:val="clear" w:color="auto" w:fill="FFFFFF"/>
        </w:rPr>
        <w:t xml:space="preserve">На </w:t>
      </w:r>
      <w:r w:rsidR="00BF5A15">
        <w:rPr>
          <w:rFonts w:cs="Times New Roman"/>
          <w:color w:val="000000" w:themeColor="text1"/>
          <w:szCs w:val="28"/>
          <w:shd w:val="clear" w:color="auto" w:fill="FFFFFF"/>
        </w:rPr>
        <w:t xml:space="preserve">Київщині сформувалися два </w:t>
      </w:r>
      <w:r w:rsidR="00BF5A15" w:rsidRPr="00BF5A15">
        <w:rPr>
          <w:rFonts w:cs="Times New Roman"/>
          <w:color w:val="000000" w:themeColor="text1"/>
          <w:szCs w:val="28"/>
          <w:shd w:val="clear" w:color="auto" w:fill="FFFFFF"/>
        </w:rPr>
        <w:t>промислові вузли</w:t>
      </w:r>
      <w:r w:rsidR="00BF5A15">
        <w:rPr>
          <w:rFonts w:cs="Times New Roman"/>
          <w:color w:val="000000" w:themeColor="text1"/>
          <w:szCs w:val="28"/>
          <w:shd w:val="clear" w:color="auto" w:fill="FFFFFF"/>
        </w:rPr>
        <w:t>:</w:t>
      </w:r>
      <w:r w:rsidR="00BF5A15" w:rsidRPr="00BF5A15">
        <w:rPr>
          <w:rFonts w:cs="Times New Roman"/>
          <w:color w:val="000000" w:themeColor="text1"/>
          <w:szCs w:val="28"/>
          <w:shd w:val="clear" w:color="auto" w:fill="FFFFFF"/>
        </w:rPr>
        <w:t xml:space="preserve"> </w:t>
      </w:r>
      <w:r w:rsidR="00BF5A15">
        <w:rPr>
          <w:rFonts w:cs="Times New Roman"/>
          <w:color w:val="000000" w:themeColor="text1"/>
          <w:szCs w:val="28"/>
          <w:shd w:val="clear" w:color="auto" w:fill="FFFFFF"/>
        </w:rPr>
        <w:t>Білоцерківський і Київський, у складі яког</w:t>
      </w:r>
      <w:r w:rsidR="00BF5A15" w:rsidRPr="00BF5A15">
        <w:rPr>
          <w:rFonts w:cs="Times New Roman"/>
          <w:color w:val="000000" w:themeColor="text1"/>
          <w:szCs w:val="28"/>
          <w:shd w:val="clear" w:color="auto" w:fill="FFFFFF"/>
        </w:rPr>
        <w:t xml:space="preserve">о </w:t>
      </w:r>
      <w:r w:rsidR="00BF5A15">
        <w:rPr>
          <w:rFonts w:cs="Times New Roman"/>
          <w:color w:val="000000" w:themeColor="text1"/>
          <w:szCs w:val="28"/>
          <w:shd w:val="clear" w:color="auto" w:fill="FFFFFF"/>
        </w:rPr>
        <w:t>виділяють такі</w:t>
      </w:r>
      <w:r w:rsidR="00BF5A15" w:rsidRPr="00BF5A15">
        <w:rPr>
          <w:rFonts w:cs="Times New Roman"/>
          <w:color w:val="000000" w:themeColor="text1"/>
          <w:szCs w:val="28"/>
          <w:shd w:val="clear" w:color="auto" w:fill="FFFFFF"/>
        </w:rPr>
        <w:t xml:space="preserve"> </w:t>
      </w:r>
      <w:r w:rsidR="00BF5A15">
        <w:rPr>
          <w:rFonts w:cs="Times New Roman"/>
          <w:color w:val="000000" w:themeColor="text1"/>
          <w:szCs w:val="28"/>
          <w:shd w:val="clear" w:color="auto" w:fill="FFFFFF"/>
        </w:rPr>
        <w:t>великі</w:t>
      </w:r>
      <w:r w:rsidR="00BF5A15" w:rsidRPr="00BF5A15">
        <w:rPr>
          <w:rFonts w:cs="Times New Roman"/>
          <w:color w:val="000000" w:themeColor="text1"/>
          <w:szCs w:val="28"/>
          <w:shd w:val="clear" w:color="auto" w:fill="FFFFFF"/>
        </w:rPr>
        <w:t xml:space="preserve"> </w:t>
      </w:r>
      <w:r w:rsidR="00BF5A15">
        <w:rPr>
          <w:rFonts w:cs="Times New Roman"/>
          <w:color w:val="000000" w:themeColor="text1"/>
          <w:szCs w:val="28"/>
          <w:shd w:val="clear" w:color="auto" w:fill="FFFFFF"/>
        </w:rPr>
        <w:t>промислові</w:t>
      </w:r>
      <w:r w:rsidR="00BF5A15" w:rsidRPr="00BF5A15">
        <w:rPr>
          <w:rFonts w:cs="Times New Roman"/>
          <w:color w:val="000000" w:themeColor="text1"/>
          <w:szCs w:val="28"/>
          <w:shd w:val="clear" w:color="auto" w:fill="FFFFFF"/>
        </w:rPr>
        <w:t xml:space="preserve"> центри – Бориспіль, Бровари, Васильків, Фастів</w:t>
      </w:r>
      <w:r w:rsidR="00BF5A15">
        <w:rPr>
          <w:rFonts w:cs="Times New Roman"/>
          <w:color w:val="000000" w:themeColor="text1"/>
          <w:szCs w:val="28"/>
          <w:shd w:val="clear" w:color="auto" w:fill="FFFFFF"/>
        </w:rPr>
        <w:t xml:space="preserve"> </w:t>
      </w:r>
      <w:r w:rsidR="00BF5A15" w:rsidRPr="0028108C">
        <w:rPr>
          <w:rFonts w:cs="Times New Roman"/>
          <w:szCs w:val="28"/>
          <w:shd w:val="clear" w:color="auto" w:fill="FFFFFF"/>
        </w:rPr>
        <w:t>[</w:t>
      </w:r>
      <w:r w:rsidR="0028108C" w:rsidRPr="0028108C">
        <w:rPr>
          <w:rFonts w:cs="Times New Roman"/>
          <w:szCs w:val="28"/>
          <w:shd w:val="clear" w:color="auto" w:fill="FFFFFF"/>
        </w:rPr>
        <w:t>17</w:t>
      </w:r>
      <w:r w:rsidR="0028108C">
        <w:rPr>
          <w:rFonts w:cs="Times New Roman"/>
          <w:szCs w:val="28"/>
          <w:shd w:val="clear" w:color="auto" w:fill="FFFFFF"/>
        </w:rPr>
        <w:t>].</w:t>
      </w:r>
    </w:p>
    <w:p w:rsidR="009B0B8D" w:rsidRDefault="00B73846" w:rsidP="009B0B8D">
      <w:pPr>
        <w:ind w:firstLine="720"/>
        <w:rPr>
          <w:rFonts w:cs="Times New Roman"/>
          <w:color w:val="FF0000"/>
          <w:szCs w:val="28"/>
          <w:shd w:val="clear" w:color="auto" w:fill="FFFFFF"/>
        </w:rPr>
      </w:pPr>
      <w:r>
        <w:t xml:space="preserve">У структурі промисловості Київщини найбільші обсяги реалізованої промислової продукції </w:t>
      </w:r>
      <w:r w:rsidRPr="00B73846">
        <w:t xml:space="preserve">у січні-листопаді 2021 року </w:t>
      </w:r>
      <w:r>
        <w:t xml:space="preserve">припадали на </w:t>
      </w:r>
      <w:r w:rsidRPr="00B73846">
        <w:rPr>
          <w:szCs w:val="28"/>
        </w:rPr>
        <w:t xml:space="preserve">переробну </w:t>
      </w:r>
      <w:r w:rsidRPr="00B73846">
        <w:rPr>
          <w:szCs w:val="28"/>
        </w:rPr>
        <w:lastRenderedPageBreak/>
        <w:t>промисловість – 82,</w:t>
      </w:r>
      <w:r w:rsidR="00B0774D">
        <w:rPr>
          <w:szCs w:val="28"/>
        </w:rPr>
        <w:t>1 %, а саме</w:t>
      </w:r>
      <w:r>
        <w:rPr>
          <w:szCs w:val="28"/>
        </w:rPr>
        <w:t xml:space="preserve"> </w:t>
      </w:r>
      <w:r>
        <w:t>виробництво</w:t>
      </w:r>
      <w:r w:rsidR="00B0774D">
        <w:t>:</w:t>
      </w:r>
      <w:r>
        <w:t xml:space="preserve"> харчових продуктів, напоїв та тютюнових виробів (28%)</w:t>
      </w:r>
      <w:r w:rsidR="00B0774D">
        <w:t>,</w:t>
      </w:r>
      <w:r w:rsidR="00B0774D" w:rsidRPr="003C0643">
        <w:rPr>
          <w:szCs w:val="24"/>
        </w:rPr>
        <w:t xml:space="preserve"> </w:t>
      </w:r>
      <w:r w:rsidR="00B0774D">
        <w:t xml:space="preserve">гумових і пластмасових виробів, іншої неметалевої мінеральної продукції (18,9%), </w:t>
      </w:r>
      <w:r w:rsidR="00B0774D" w:rsidRPr="003C0643">
        <w:rPr>
          <w:szCs w:val="24"/>
        </w:rPr>
        <w:t>виробів з деревини, паперу та поліграфічна діяльність</w:t>
      </w:r>
      <w:r w:rsidR="00B0774D">
        <w:rPr>
          <w:szCs w:val="24"/>
        </w:rPr>
        <w:t xml:space="preserve"> (10,2 %). На </w:t>
      </w:r>
      <w:r w:rsidR="00B0774D">
        <w:t>постачання електроенергії, газу і пари припадало 15,7 % обсягів реалізованої промислової продукції</w:t>
      </w:r>
      <w:r w:rsidR="008B1DB7">
        <w:t xml:space="preserve"> </w:t>
      </w:r>
      <w:r w:rsidR="008B1DB7" w:rsidRPr="0028108C">
        <w:rPr>
          <w:rFonts w:cs="Times New Roman"/>
        </w:rPr>
        <w:t>[</w:t>
      </w:r>
      <w:r w:rsidR="0028108C" w:rsidRPr="0028108C">
        <w:rPr>
          <w:rFonts w:eastAsia="Times New Roman" w:cs="Times New Roman"/>
          <w:szCs w:val="28"/>
          <w:lang w:eastAsia="uk-UA"/>
        </w:rPr>
        <w:t>31</w:t>
      </w:r>
      <w:r w:rsidR="009B0B8D" w:rsidRPr="0028108C">
        <w:rPr>
          <w:rFonts w:cs="Times New Roman"/>
          <w:szCs w:val="28"/>
          <w:shd w:val="clear" w:color="auto" w:fill="FFFFFF"/>
        </w:rPr>
        <w:t>].</w:t>
      </w:r>
    </w:p>
    <w:p w:rsidR="0028108C" w:rsidRDefault="000D22DC" w:rsidP="00B4094A">
      <w:pPr>
        <w:rPr>
          <w:szCs w:val="28"/>
        </w:rPr>
      </w:pPr>
      <w:r w:rsidRPr="00133602">
        <w:t xml:space="preserve">Агропромисловий комплекс </w:t>
      </w:r>
      <w:r w:rsidR="008F5FE4" w:rsidRPr="00133602">
        <w:t>– це найбільший сектор</w:t>
      </w:r>
      <w:r w:rsidRPr="00133602">
        <w:t xml:space="preserve"> економіки </w:t>
      </w:r>
      <w:r w:rsidR="008F5FE4" w:rsidRPr="00133602">
        <w:t xml:space="preserve">Київщини. </w:t>
      </w:r>
      <w:r w:rsidR="008F5FE4" w:rsidRPr="00133602">
        <w:rPr>
          <w:rFonts w:cs="Times New Roman"/>
          <w:szCs w:val="28"/>
          <w:shd w:val="clear" w:color="auto" w:fill="FFFFFF"/>
        </w:rPr>
        <w:t>Це пояснюється</w:t>
      </w:r>
      <w:r w:rsidR="008F5FE4" w:rsidRPr="00133602">
        <w:rPr>
          <w:rFonts w:cs="Times New Roman"/>
          <w:szCs w:val="28"/>
        </w:rPr>
        <w:t xml:space="preserve"> </w:t>
      </w:r>
      <w:r w:rsidRPr="00133602">
        <w:t>сприятливими кліматичними</w:t>
      </w:r>
      <w:r w:rsidR="008F5FE4" w:rsidRPr="00133602">
        <w:t xml:space="preserve"> та ґрунтовими</w:t>
      </w:r>
      <w:r w:rsidRPr="00133602">
        <w:t xml:space="preserve"> умовами</w:t>
      </w:r>
      <w:r w:rsidR="008F5FE4" w:rsidRPr="00133602">
        <w:t>, а також</w:t>
      </w:r>
      <w:r w:rsidRPr="00133602">
        <w:t xml:space="preserve"> інвестиційним потенціалом</w:t>
      </w:r>
      <w:r w:rsidR="008F5FE4" w:rsidRPr="00133602">
        <w:t>.</w:t>
      </w:r>
      <w:r w:rsidRPr="00133602">
        <w:t xml:space="preserve"> </w:t>
      </w:r>
      <w:r w:rsidR="00B4094A" w:rsidRPr="00B4094A">
        <w:rPr>
          <w:szCs w:val="28"/>
        </w:rPr>
        <w:t xml:space="preserve">Динаміка індексу </w:t>
      </w:r>
      <w:r w:rsidR="00B4094A" w:rsidRPr="00133602">
        <w:rPr>
          <w:rFonts w:cs="Times New Roman"/>
          <w:szCs w:val="28"/>
        </w:rPr>
        <w:t>сільськогосподарської продукції за 2018-2020 роки в Київській області</w:t>
      </w:r>
      <w:r w:rsidR="00B4094A">
        <w:rPr>
          <w:rFonts w:cs="Times New Roman"/>
          <w:szCs w:val="28"/>
        </w:rPr>
        <w:t xml:space="preserve"> </w:t>
      </w:r>
      <w:r w:rsidR="00D25782">
        <w:rPr>
          <w:szCs w:val="28"/>
        </w:rPr>
        <w:t>міститься на рис. 2</w:t>
      </w:r>
      <w:r w:rsidR="00B4094A" w:rsidRPr="00B4094A">
        <w:rPr>
          <w:szCs w:val="28"/>
        </w:rPr>
        <w:t xml:space="preserve">. </w:t>
      </w:r>
      <w:r w:rsidR="00D25782">
        <w:rPr>
          <w:szCs w:val="28"/>
        </w:rPr>
        <w:t>7</w:t>
      </w:r>
      <w:r w:rsidR="00B4094A" w:rsidRPr="00B4094A">
        <w:rPr>
          <w:szCs w:val="28"/>
        </w:rPr>
        <w:t>.</w:t>
      </w:r>
    </w:p>
    <w:p w:rsidR="00133602" w:rsidRDefault="00133602" w:rsidP="00B4094A">
      <w:pPr>
        <w:rPr>
          <w:rFonts w:cs="Times New Roman"/>
          <w:szCs w:val="28"/>
        </w:rPr>
      </w:pPr>
      <w:r w:rsidRPr="00404FE4">
        <w:rPr>
          <w:rFonts w:cs="Times New Roman"/>
          <w:szCs w:val="28"/>
        </w:rPr>
        <w:t xml:space="preserve">Аналіз </w:t>
      </w:r>
      <w:r w:rsidRPr="00133602">
        <w:rPr>
          <w:rFonts w:cs="Times New Roman"/>
          <w:szCs w:val="28"/>
        </w:rPr>
        <w:t xml:space="preserve">динаміки індексу сільськогосподарської продукції </w:t>
      </w:r>
      <w:r w:rsidR="00FE63E6" w:rsidRPr="00133602">
        <w:rPr>
          <w:rFonts w:cs="Times New Roman"/>
          <w:szCs w:val="28"/>
        </w:rPr>
        <w:t>в Київській області</w:t>
      </w:r>
      <w:r w:rsidR="00FE63E6">
        <w:rPr>
          <w:rFonts w:cs="Times New Roman"/>
          <w:szCs w:val="28"/>
        </w:rPr>
        <w:t xml:space="preserve"> </w:t>
      </w:r>
      <w:r w:rsidRPr="00133602">
        <w:rPr>
          <w:rFonts w:cs="Times New Roman"/>
          <w:szCs w:val="28"/>
        </w:rPr>
        <w:t xml:space="preserve">за 2018-2020 роки </w:t>
      </w:r>
      <w:r w:rsidRPr="00404FE4">
        <w:rPr>
          <w:rFonts w:cs="Times New Roman"/>
          <w:szCs w:val="28"/>
        </w:rPr>
        <w:t>дає змогу зазначити</w:t>
      </w:r>
      <w:r>
        <w:rPr>
          <w:rFonts w:cs="Times New Roman"/>
          <w:szCs w:val="28"/>
        </w:rPr>
        <w:t>, що:</w:t>
      </w:r>
    </w:p>
    <w:p w:rsidR="00133602" w:rsidRPr="00133602" w:rsidRDefault="00133602" w:rsidP="00AF1873">
      <w:pPr>
        <w:pStyle w:val="a4"/>
        <w:numPr>
          <w:ilvl w:val="0"/>
          <w:numId w:val="6"/>
        </w:numPr>
        <w:ind w:left="0" w:firstLine="0"/>
        <w:rPr>
          <w:rFonts w:cs="Times New Roman"/>
          <w:szCs w:val="28"/>
        </w:rPr>
      </w:pPr>
      <w:r w:rsidRPr="00133602">
        <w:rPr>
          <w:rFonts w:cs="Times New Roman"/>
          <w:szCs w:val="28"/>
        </w:rPr>
        <w:t>даний показник знижується – у 2018 році він дорівнював 123,9 % до відповідного періоду попереднього року, а у 2020 – 83,9 %;</w:t>
      </w:r>
    </w:p>
    <w:p w:rsidR="00B4094A" w:rsidRPr="0028108C" w:rsidRDefault="00133602" w:rsidP="00AF1873">
      <w:pPr>
        <w:pStyle w:val="a4"/>
        <w:numPr>
          <w:ilvl w:val="0"/>
          <w:numId w:val="6"/>
        </w:numPr>
        <w:ind w:left="0" w:firstLine="0"/>
        <w:rPr>
          <w:rFonts w:cs="Times New Roman"/>
          <w:szCs w:val="28"/>
        </w:rPr>
      </w:pPr>
      <w:r>
        <w:t>у структурі сільського господарства переважає продукція рослинництва (лише у 2020 році продукція тваринництва перевищувала продукцію рослинництва на 20 %);</w:t>
      </w:r>
    </w:p>
    <w:p w:rsidR="0028108C" w:rsidRPr="0028108C" w:rsidRDefault="0028108C" w:rsidP="00AF1873">
      <w:pPr>
        <w:pStyle w:val="a4"/>
        <w:numPr>
          <w:ilvl w:val="0"/>
          <w:numId w:val="6"/>
        </w:numPr>
        <w:ind w:left="0" w:firstLine="0"/>
        <w:rPr>
          <w:rFonts w:cs="Times New Roman"/>
          <w:szCs w:val="28"/>
        </w:rPr>
      </w:pPr>
      <w:r>
        <w:t>індекс продукції рослинництва у 2021 році у порівнянні з попереднім роком збільшується;</w:t>
      </w:r>
    </w:p>
    <w:p w:rsidR="0028108C" w:rsidRPr="0028108C" w:rsidRDefault="0028108C" w:rsidP="00AF1873">
      <w:pPr>
        <w:pStyle w:val="a4"/>
        <w:numPr>
          <w:ilvl w:val="0"/>
          <w:numId w:val="6"/>
        </w:numPr>
        <w:ind w:left="0" w:firstLine="0"/>
        <w:rPr>
          <w:rFonts w:cs="Times New Roman"/>
          <w:szCs w:val="28"/>
        </w:rPr>
      </w:pPr>
      <w:r>
        <w:rPr>
          <w:rFonts w:cs="Times New Roman"/>
          <w:szCs w:val="28"/>
        </w:rPr>
        <w:t>індекс продукції тварин</w:t>
      </w:r>
      <w:r w:rsidRPr="0028108C">
        <w:rPr>
          <w:rFonts w:cs="Times New Roman"/>
          <w:szCs w:val="28"/>
        </w:rPr>
        <w:t>ництва у 2021 році у пор</w:t>
      </w:r>
      <w:r>
        <w:rPr>
          <w:rFonts w:cs="Times New Roman"/>
          <w:szCs w:val="28"/>
        </w:rPr>
        <w:t>івнянні з попереднім роком змен</w:t>
      </w:r>
      <w:r w:rsidRPr="0028108C">
        <w:rPr>
          <w:rFonts w:cs="Times New Roman"/>
          <w:szCs w:val="28"/>
        </w:rPr>
        <w:t>шується;</w:t>
      </w:r>
    </w:p>
    <w:p w:rsidR="00133602" w:rsidRPr="0028108C" w:rsidRDefault="00B4094A" w:rsidP="00AF1873">
      <w:pPr>
        <w:pStyle w:val="a4"/>
        <w:numPr>
          <w:ilvl w:val="0"/>
          <w:numId w:val="6"/>
        </w:numPr>
        <w:ind w:left="0" w:firstLine="0"/>
        <w:rPr>
          <w:rFonts w:cs="Times New Roman"/>
          <w:szCs w:val="28"/>
        </w:rPr>
      </w:pPr>
      <w:r w:rsidRPr="00B4094A">
        <w:rPr>
          <w:rFonts w:cs="Times New Roman"/>
          <w:szCs w:val="28"/>
        </w:rPr>
        <w:t xml:space="preserve">у 2021 році виробництво </w:t>
      </w:r>
      <w:r w:rsidR="0028108C">
        <w:rPr>
          <w:rFonts w:cs="Times New Roman"/>
          <w:szCs w:val="28"/>
        </w:rPr>
        <w:t xml:space="preserve">всієї </w:t>
      </w:r>
      <w:r w:rsidRPr="00B4094A">
        <w:t>продукції сільського господарства збільшилося</w:t>
      </w:r>
      <w:r w:rsidR="0028108C">
        <w:t xml:space="preserve"> у порівнянні з 2019 і 2020 роками, але зменшилося у порівнянні з 2018 р</w:t>
      </w:r>
      <w:r w:rsidRPr="00B4094A">
        <w:t>.</w:t>
      </w:r>
    </w:p>
    <w:p w:rsidR="008F5FE4" w:rsidRDefault="008F5FE4" w:rsidP="00133602">
      <w:pPr>
        <w:ind w:firstLine="0"/>
        <w:jc w:val="center"/>
        <w:rPr>
          <w:rFonts w:cs="Times New Roman"/>
          <w:szCs w:val="28"/>
        </w:rPr>
      </w:pPr>
      <w:r w:rsidRPr="008F5FE4">
        <w:rPr>
          <w:rFonts w:cs="Times New Roman"/>
          <w:noProof/>
          <w:szCs w:val="28"/>
          <w:lang w:val="ru-RU" w:eastAsia="ru-RU"/>
        </w:rPr>
        <w:lastRenderedPageBreak/>
        <w:drawing>
          <wp:inline distT="0" distB="0" distL="0" distR="0" wp14:anchorId="6C1DE741" wp14:editId="523DAB70">
            <wp:extent cx="4787545" cy="1960418"/>
            <wp:effectExtent l="19050" t="19050" r="13335" b="2095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885680" cy="2000603"/>
                    </a:xfrm>
                    <a:prstGeom prst="rect">
                      <a:avLst/>
                    </a:prstGeom>
                    <a:ln>
                      <a:solidFill>
                        <a:srgbClr val="0070C0"/>
                      </a:solidFill>
                    </a:ln>
                  </pic:spPr>
                </pic:pic>
              </a:graphicData>
            </a:graphic>
          </wp:inline>
        </w:drawing>
      </w:r>
    </w:p>
    <w:p w:rsidR="008F5FE4" w:rsidRDefault="00D25782" w:rsidP="008F5FE4">
      <w:pPr>
        <w:spacing w:after="160" w:line="240" w:lineRule="auto"/>
        <w:ind w:firstLine="720"/>
        <w:rPr>
          <w:rFonts w:cs="Times New Roman"/>
          <w:b/>
          <w:szCs w:val="28"/>
        </w:rPr>
      </w:pPr>
      <w:r>
        <w:rPr>
          <w:rFonts w:cs="Times New Roman"/>
          <w:i/>
          <w:szCs w:val="28"/>
        </w:rPr>
        <w:t>Рис. 2</w:t>
      </w:r>
      <w:r w:rsidR="008F5FE4" w:rsidRPr="008F5FE4">
        <w:rPr>
          <w:rFonts w:cs="Times New Roman"/>
          <w:i/>
          <w:szCs w:val="28"/>
        </w:rPr>
        <w:t xml:space="preserve">. </w:t>
      </w:r>
      <w:r>
        <w:rPr>
          <w:rFonts w:cs="Times New Roman"/>
          <w:i/>
          <w:szCs w:val="28"/>
        </w:rPr>
        <w:t>7</w:t>
      </w:r>
      <w:r w:rsidR="008F5FE4" w:rsidRPr="008F5FE4">
        <w:rPr>
          <w:rFonts w:cs="Times New Roman"/>
          <w:i/>
          <w:szCs w:val="28"/>
        </w:rPr>
        <w:t xml:space="preserve">. </w:t>
      </w:r>
      <w:r w:rsidR="008F5FE4" w:rsidRPr="008F5FE4">
        <w:rPr>
          <w:rFonts w:cs="Times New Roman"/>
          <w:b/>
          <w:i/>
          <w:szCs w:val="28"/>
        </w:rPr>
        <w:t>Динаміка індексу сільськогосподарської продукції за 2018-2020 роки</w:t>
      </w:r>
      <w:r w:rsidR="008F5FE4">
        <w:rPr>
          <w:rFonts w:cs="Times New Roman"/>
          <w:szCs w:val="28"/>
        </w:rPr>
        <w:t xml:space="preserve"> </w:t>
      </w:r>
      <w:r w:rsidR="00133602" w:rsidRPr="00133602">
        <w:rPr>
          <w:rFonts w:cs="Times New Roman"/>
          <w:b/>
          <w:i/>
          <w:szCs w:val="28"/>
        </w:rPr>
        <w:t xml:space="preserve">в Київській </w:t>
      </w:r>
      <w:r w:rsidR="00133602" w:rsidRPr="0028108C">
        <w:rPr>
          <w:rFonts w:cs="Times New Roman"/>
          <w:b/>
          <w:i/>
          <w:szCs w:val="28"/>
        </w:rPr>
        <w:t>області</w:t>
      </w:r>
      <w:r w:rsidR="00133602" w:rsidRPr="0028108C">
        <w:rPr>
          <w:rFonts w:cs="Times New Roman"/>
          <w:i/>
          <w:szCs w:val="28"/>
        </w:rPr>
        <w:t xml:space="preserve"> </w:t>
      </w:r>
      <w:r w:rsidR="008F5FE4" w:rsidRPr="0028108C">
        <w:rPr>
          <w:rFonts w:cs="Times New Roman"/>
          <w:b/>
          <w:i/>
          <w:szCs w:val="28"/>
        </w:rPr>
        <w:t>[</w:t>
      </w:r>
      <w:r w:rsidR="0028108C" w:rsidRPr="0028108C">
        <w:rPr>
          <w:rFonts w:cs="Times New Roman"/>
          <w:b/>
          <w:i/>
          <w:szCs w:val="28"/>
        </w:rPr>
        <w:t>26</w:t>
      </w:r>
      <w:r w:rsidR="008F5FE4" w:rsidRPr="0028108C">
        <w:rPr>
          <w:rFonts w:cs="Times New Roman"/>
          <w:b/>
          <w:i/>
          <w:szCs w:val="28"/>
        </w:rPr>
        <w:t>]</w:t>
      </w:r>
    </w:p>
    <w:p w:rsidR="0028108C" w:rsidRPr="008F5FE4" w:rsidRDefault="0028108C" w:rsidP="008F5FE4">
      <w:pPr>
        <w:spacing w:after="160" w:line="240" w:lineRule="auto"/>
        <w:ind w:firstLine="720"/>
        <w:rPr>
          <w:rFonts w:cs="Times New Roman"/>
          <w:szCs w:val="28"/>
        </w:rPr>
      </w:pPr>
    </w:p>
    <w:p w:rsidR="00151836" w:rsidRDefault="00B4094A" w:rsidP="00F06671">
      <w:pPr>
        <w:rPr>
          <w:szCs w:val="28"/>
        </w:rPr>
      </w:pPr>
      <w:r w:rsidRPr="00FF592D">
        <w:t xml:space="preserve">За 2021 рік </w:t>
      </w:r>
      <w:r>
        <w:t>індекс сільськогосподарської продукції становив 116,3%.</w:t>
      </w:r>
      <w:r w:rsidRPr="000D22DC">
        <w:rPr>
          <w:color w:val="FF0000"/>
        </w:rPr>
        <w:t xml:space="preserve"> </w:t>
      </w:r>
      <w:r w:rsidR="009A53F0" w:rsidRPr="00FF592D">
        <w:t>І</w:t>
      </w:r>
      <w:r w:rsidR="009A53F0">
        <w:rPr>
          <w:szCs w:val="28"/>
        </w:rPr>
        <w:t>ндекс</w:t>
      </w:r>
      <w:r w:rsidR="009A53F0" w:rsidRPr="00B4094A">
        <w:rPr>
          <w:szCs w:val="28"/>
        </w:rPr>
        <w:t xml:space="preserve"> </w:t>
      </w:r>
      <w:r w:rsidR="009A53F0" w:rsidRPr="00133602">
        <w:rPr>
          <w:rFonts w:cs="Times New Roman"/>
          <w:szCs w:val="28"/>
        </w:rPr>
        <w:t xml:space="preserve">сільськогосподарської </w:t>
      </w:r>
      <w:r w:rsidR="009A53F0">
        <w:rPr>
          <w:rFonts w:cs="Times New Roman"/>
          <w:szCs w:val="28"/>
        </w:rPr>
        <w:t>продукції за 2020-2021</w:t>
      </w:r>
      <w:r w:rsidR="009A53F0" w:rsidRPr="00133602">
        <w:rPr>
          <w:rFonts w:cs="Times New Roman"/>
          <w:szCs w:val="28"/>
        </w:rPr>
        <w:t xml:space="preserve"> роки в Київській області</w:t>
      </w:r>
      <w:r w:rsidR="009A53F0">
        <w:rPr>
          <w:rFonts w:cs="Times New Roman"/>
          <w:szCs w:val="28"/>
        </w:rPr>
        <w:t xml:space="preserve"> </w:t>
      </w:r>
      <w:r w:rsidR="00D25782">
        <w:rPr>
          <w:szCs w:val="28"/>
        </w:rPr>
        <w:t>міститься на рис. 2</w:t>
      </w:r>
      <w:r w:rsidR="009A53F0" w:rsidRPr="00B4094A">
        <w:rPr>
          <w:szCs w:val="28"/>
        </w:rPr>
        <w:t xml:space="preserve">. </w:t>
      </w:r>
      <w:r w:rsidR="00D25782">
        <w:rPr>
          <w:szCs w:val="28"/>
        </w:rPr>
        <w:t>8</w:t>
      </w:r>
      <w:r w:rsidR="009A53F0" w:rsidRPr="00B4094A">
        <w:rPr>
          <w:szCs w:val="28"/>
        </w:rPr>
        <w:t>.</w:t>
      </w:r>
      <w:r w:rsidR="009A53F0">
        <w:rPr>
          <w:szCs w:val="28"/>
        </w:rPr>
        <w:t xml:space="preserve"> </w:t>
      </w:r>
    </w:p>
    <w:p w:rsidR="00151836" w:rsidRDefault="00151836" w:rsidP="00F06671">
      <w:pPr>
        <w:rPr>
          <w:szCs w:val="28"/>
        </w:rPr>
      </w:pPr>
      <w:r>
        <w:rPr>
          <w:noProof/>
          <w:szCs w:val="28"/>
          <w:lang w:val="ru-RU" w:eastAsia="ru-RU"/>
        </w:rPr>
        <w:drawing>
          <wp:inline distT="0" distB="0" distL="0" distR="0" wp14:anchorId="22E6C739" wp14:editId="0A759FE4">
            <wp:extent cx="4834255" cy="2182495"/>
            <wp:effectExtent l="0" t="0" r="4445" b="825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834255" cy="2182495"/>
                    </a:xfrm>
                    <a:prstGeom prst="rect">
                      <a:avLst/>
                    </a:prstGeom>
                    <a:noFill/>
                  </pic:spPr>
                </pic:pic>
              </a:graphicData>
            </a:graphic>
          </wp:inline>
        </w:drawing>
      </w:r>
    </w:p>
    <w:p w:rsidR="00151836" w:rsidRDefault="00151836" w:rsidP="00F06671">
      <w:pPr>
        <w:rPr>
          <w:b/>
          <w:szCs w:val="28"/>
        </w:rPr>
      </w:pPr>
      <w:r w:rsidRPr="00151836">
        <w:rPr>
          <w:i/>
          <w:szCs w:val="28"/>
        </w:rPr>
        <w:t xml:space="preserve">Рис. </w:t>
      </w:r>
      <w:r w:rsidR="00D25782">
        <w:rPr>
          <w:i/>
          <w:szCs w:val="28"/>
        </w:rPr>
        <w:t>2</w:t>
      </w:r>
      <w:r w:rsidRPr="00151836">
        <w:rPr>
          <w:i/>
          <w:szCs w:val="28"/>
        </w:rPr>
        <w:t>.</w:t>
      </w:r>
      <w:r w:rsidR="00D25782">
        <w:rPr>
          <w:i/>
          <w:szCs w:val="28"/>
        </w:rPr>
        <w:t xml:space="preserve"> 8</w:t>
      </w:r>
      <w:r w:rsidRPr="00151836">
        <w:rPr>
          <w:i/>
          <w:szCs w:val="28"/>
        </w:rPr>
        <w:t xml:space="preserve">. </w:t>
      </w:r>
      <w:r w:rsidRPr="00151836">
        <w:rPr>
          <w:b/>
          <w:i/>
          <w:szCs w:val="28"/>
        </w:rPr>
        <w:t>Індекси сільськогосподарської продукції, % до відповідного періоду попереднього року</w:t>
      </w:r>
      <w:r w:rsidRPr="00151836">
        <w:rPr>
          <w:szCs w:val="28"/>
        </w:rPr>
        <w:t xml:space="preserve"> </w:t>
      </w:r>
      <w:r w:rsidRPr="0028108C">
        <w:rPr>
          <w:b/>
          <w:i/>
          <w:szCs w:val="28"/>
        </w:rPr>
        <w:t>[</w:t>
      </w:r>
      <w:r w:rsidR="0028108C" w:rsidRPr="0028108C">
        <w:rPr>
          <w:b/>
          <w:i/>
          <w:szCs w:val="28"/>
        </w:rPr>
        <w:t>14]</w:t>
      </w:r>
    </w:p>
    <w:p w:rsidR="0028108C" w:rsidRDefault="0028108C" w:rsidP="00F06671">
      <w:pPr>
        <w:rPr>
          <w:szCs w:val="28"/>
        </w:rPr>
      </w:pPr>
    </w:p>
    <w:p w:rsidR="009A53F0" w:rsidRDefault="009A53F0" w:rsidP="00F06671">
      <w:pPr>
        <w:rPr>
          <w:rFonts w:cs="Times New Roman"/>
          <w:szCs w:val="28"/>
        </w:rPr>
      </w:pPr>
      <w:r w:rsidRPr="00404FE4">
        <w:rPr>
          <w:rFonts w:cs="Times New Roman"/>
          <w:szCs w:val="28"/>
        </w:rPr>
        <w:t>Аналіз дає змогу зазначити</w:t>
      </w:r>
      <w:r>
        <w:rPr>
          <w:rFonts w:cs="Times New Roman"/>
          <w:szCs w:val="28"/>
        </w:rPr>
        <w:t>, що починаючи з липня 2021 року даний показник перевищує значення 2020 року.</w:t>
      </w:r>
      <w:r w:rsidR="00F06671">
        <w:rPr>
          <w:rFonts w:cs="Times New Roman"/>
          <w:szCs w:val="28"/>
        </w:rPr>
        <w:t xml:space="preserve"> Але с</w:t>
      </w:r>
      <w:r w:rsidR="00F06671" w:rsidRPr="00DF28A8">
        <w:t>лід звернути увагу, що</w:t>
      </w:r>
      <w:r w:rsidR="00F06671">
        <w:t xml:space="preserve"> у січні 2022 року у порівнянні з січнем 2021 року індекс сільськогосподарської продукції дорівнював лише 92,1%, тобто суттєво зменшився. Статистичні дані за </w:t>
      </w:r>
      <w:r w:rsidR="00F06671" w:rsidRPr="0028108C">
        <w:t xml:space="preserve">лютий-травень </w:t>
      </w:r>
      <w:r w:rsidR="00F06671">
        <w:t xml:space="preserve">2022 </w:t>
      </w:r>
      <w:r w:rsidR="00F06671">
        <w:lastRenderedPageBreak/>
        <w:t>року відсутні, тому встановити тенденцію зміни індексу сільськогосподарської продукції у 2022 році не є можливим.</w:t>
      </w:r>
    </w:p>
    <w:p w:rsidR="00FF592D" w:rsidRDefault="00F06671" w:rsidP="00FF592D">
      <w:pPr>
        <w:rPr>
          <w:szCs w:val="28"/>
        </w:rPr>
      </w:pPr>
      <w:r w:rsidRPr="00404FE4">
        <w:rPr>
          <w:rFonts w:cs="Times New Roman"/>
          <w:szCs w:val="28"/>
        </w:rPr>
        <w:t xml:space="preserve">Аналіз </w:t>
      </w:r>
      <w:r>
        <w:t>індексів сільськогосподарської продукції  у 2021 році до відповідного періоду 2020 року за категоріями виробників</w:t>
      </w:r>
      <w:r w:rsidRPr="00404FE4">
        <w:rPr>
          <w:rFonts w:cs="Times New Roman"/>
          <w:szCs w:val="28"/>
        </w:rPr>
        <w:t xml:space="preserve"> дає змогу зазначити</w:t>
      </w:r>
      <w:r>
        <w:rPr>
          <w:rFonts w:cs="Times New Roman"/>
          <w:szCs w:val="28"/>
        </w:rPr>
        <w:t xml:space="preserve">, що даний показник зростає як по сільськогосподарським підприємствам, так і по </w:t>
      </w:r>
      <w:r>
        <w:t>господарства</w:t>
      </w:r>
      <w:r w:rsidR="00FF592D">
        <w:t>м</w:t>
      </w:r>
      <w:r>
        <w:t xml:space="preserve"> населення</w:t>
      </w:r>
      <w:r w:rsidR="00FF592D">
        <w:t>. Але, що стосується продукції</w:t>
      </w:r>
      <w:r w:rsidR="00FF592D" w:rsidRPr="00950C05">
        <w:t xml:space="preserve"> тваринництва</w:t>
      </w:r>
      <w:r w:rsidR="00FF592D">
        <w:t>, то тут навпаки є зменшення по всіх категоріях виробників. Індекси сільськогосподарської продукції  у 2021 році за категоріями виробників в</w:t>
      </w:r>
      <w:r w:rsidR="00FF592D">
        <w:rPr>
          <w:szCs w:val="28"/>
        </w:rPr>
        <w:t xml:space="preserve"> Київській області містя</w:t>
      </w:r>
      <w:r w:rsidR="00FF592D" w:rsidRPr="00DF28A8">
        <w:rPr>
          <w:szCs w:val="28"/>
        </w:rPr>
        <w:t xml:space="preserve">ться </w:t>
      </w:r>
      <w:r w:rsidR="00FF592D">
        <w:rPr>
          <w:szCs w:val="28"/>
        </w:rPr>
        <w:t>у табл</w:t>
      </w:r>
      <w:r w:rsidR="00FF592D" w:rsidRPr="00DF28A8">
        <w:rPr>
          <w:szCs w:val="28"/>
        </w:rPr>
        <w:t xml:space="preserve">. </w:t>
      </w:r>
      <w:r w:rsidR="00D25782">
        <w:rPr>
          <w:szCs w:val="28"/>
        </w:rPr>
        <w:t>2</w:t>
      </w:r>
      <w:r w:rsidR="00FF592D" w:rsidRPr="00DF28A8">
        <w:rPr>
          <w:szCs w:val="28"/>
        </w:rPr>
        <w:t>. 1.</w:t>
      </w:r>
    </w:p>
    <w:p w:rsidR="009A53F0" w:rsidRDefault="00D25782" w:rsidP="0028108C">
      <w:pPr>
        <w:ind w:left="57"/>
        <w:jc w:val="right"/>
        <w:rPr>
          <w:rFonts w:cs="Times New Roman"/>
          <w:szCs w:val="28"/>
        </w:rPr>
      </w:pPr>
      <w:r>
        <w:rPr>
          <w:rFonts w:cs="Times New Roman"/>
          <w:szCs w:val="28"/>
        </w:rPr>
        <w:t>Таблиця 2</w:t>
      </w:r>
      <w:r w:rsidR="009A53F0">
        <w:rPr>
          <w:rFonts w:cs="Times New Roman"/>
          <w:szCs w:val="28"/>
        </w:rPr>
        <w:t>. 1.</w:t>
      </w:r>
    </w:p>
    <w:p w:rsidR="00A1369C" w:rsidRDefault="009A53F0" w:rsidP="0028108C">
      <w:pPr>
        <w:spacing w:after="160"/>
        <w:ind w:firstLine="720"/>
        <w:rPr>
          <w:rFonts w:cs="Times New Roman"/>
          <w:szCs w:val="28"/>
        </w:rPr>
      </w:pPr>
      <w:r>
        <w:rPr>
          <w:rFonts w:cs="Times New Roman"/>
          <w:szCs w:val="28"/>
        </w:rPr>
        <w:t xml:space="preserve"> </w:t>
      </w:r>
      <w:r>
        <w:t xml:space="preserve">Індекси сільськогосподарської продукції </w:t>
      </w:r>
      <w:r w:rsidR="00A1369C">
        <w:t xml:space="preserve"> у 2021 році </w:t>
      </w:r>
      <w:r>
        <w:t xml:space="preserve">за категоріями виробників, % до відповідного періоду </w:t>
      </w:r>
      <w:r w:rsidR="00A1369C">
        <w:t>2020 року</w:t>
      </w:r>
      <w:r>
        <w:t xml:space="preserve"> </w:t>
      </w:r>
      <w:r w:rsidR="00A1369C">
        <w:rPr>
          <w:rFonts w:cs="Times New Roman"/>
          <w:szCs w:val="28"/>
        </w:rPr>
        <w:t>[</w:t>
      </w:r>
      <w:r w:rsidR="0028108C">
        <w:rPr>
          <w:rFonts w:cs="Times New Roman"/>
          <w:szCs w:val="28"/>
        </w:rPr>
        <w:t>14]</w:t>
      </w:r>
    </w:p>
    <w:tbl>
      <w:tblPr>
        <w:tblStyle w:val="ab"/>
        <w:tblW w:w="0" w:type="auto"/>
        <w:tblLook w:val="04A0" w:firstRow="1" w:lastRow="0" w:firstColumn="1" w:lastColumn="0" w:noHBand="0" w:noVBand="1"/>
      </w:tblPr>
      <w:tblGrid>
        <w:gridCol w:w="2972"/>
        <w:gridCol w:w="2410"/>
        <w:gridCol w:w="1992"/>
        <w:gridCol w:w="1993"/>
      </w:tblGrid>
      <w:tr w:rsidR="009A53F0" w:rsidTr="00FF592D">
        <w:tc>
          <w:tcPr>
            <w:tcW w:w="2972" w:type="dxa"/>
            <w:vMerge w:val="restart"/>
          </w:tcPr>
          <w:p w:rsidR="009A53F0" w:rsidRDefault="009A53F0" w:rsidP="009A53F0">
            <w:pPr>
              <w:spacing w:line="240" w:lineRule="auto"/>
              <w:ind w:firstLine="0"/>
              <w:jc w:val="center"/>
              <w:rPr>
                <w:rFonts w:eastAsia="Times New Roman" w:cs="Times New Roman"/>
                <w:szCs w:val="28"/>
                <w:lang w:eastAsia="uk-UA"/>
              </w:rPr>
            </w:pPr>
          </w:p>
        </w:tc>
        <w:tc>
          <w:tcPr>
            <w:tcW w:w="2410" w:type="dxa"/>
            <w:vMerge w:val="restart"/>
          </w:tcPr>
          <w:p w:rsidR="009A53F0" w:rsidRDefault="009A53F0" w:rsidP="009A53F0">
            <w:pPr>
              <w:spacing w:line="240" w:lineRule="auto"/>
              <w:ind w:firstLine="0"/>
              <w:jc w:val="center"/>
              <w:rPr>
                <w:rFonts w:eastAsia="Times New Roman" w:cs="Times New Roman"/>
                <w:szCs w:val="28"/>
                <w:lang w:eastAsia="uk-UA"/>
              </w:rPr>
            </w:pPr>
            <w:r>
              <w:t>Продукція сільського господарства</w:t>
            </w:r>
          </w:p>
        </w:tc>
        <w:tc>
          <w:tcPr>
            <w:tcW w:w="3985" w:type="dxa"/>
            <w:gridSpan w:val="2"/>
          </w:tcPr>
          <w:p w:rsidR="009A53F0" w:rsidRDefault="009A53F0" w:rsidP="009A53F0">
            <w:pPr>
              <w:spacing w:line="240" w:lineRule="auto"/>
              <w:ind w:firstLine="0"/>
              <w:jc w:val="center"/>
              <w:rPr>
                <w:rFonts w:eastAsia="Times New Roman" w:cs="Times New Roman"/>
                <w:szCs w:val="28"/>
                <w:lang w:eastAsia="uk-UA"/>
              </w:rPr>
            </w:pPr>
            <w:r>
              <w:rPr>
                <w:rFonts w:eastAsia="Times New Roman" w:cs="Times New Roman"/>
                <w:szCs w:val="28"/>
                <w:lang w:eastAsia="uk-UA"/>
              </w:rPr>
              <w:t>У тому числі</w:t>
            </w:r>
          </w:p>
        </w:tc>
      </w:tr>
      <w:tr w:rsidR="009A53F0" w:rsidTr="00FF592D">
        <w:tc>
          <w:tcPr>
            <w:tcW w:w="2972" w:type="dxa"/>
            <w:vMerge/>
          </w:tcPr>
          <w:p w:rsidR="009A53F0" w:rsidRDefault="009A53F0" w:rsidP="009A53F0">
            <w:pPr>
              <w:spacing w:line="240" w:lineRule="auto"/>
              <w:ind w:firstLine="0"/>
              <w:jc w:val="center"/>
              <w:rPr>
                <w:rFonts w:eastAsia="Times New Roman" w:cs="Times New Roman"/>
                <w:szCs w:val="28"/>
                <w:lang w:eastAsia="uk-UA"/>
              </w:rPr>
            </w:pPr>
          </w:p>
        </w:tc>
        <w:tc>
          <w:tcPr>
            <w:tcW w:w="2410" w:type="dxa"/>
            <w:vMerge/>
          </w:tcPr>
          <w:p w:rsidR="009A53F0" w:rsidRDefault="009A53F0" w:rsidP="009A53F0">
            <w:pPr>
              <w:spacing w:line="240" w:lineRule="auto"/>
              <w:ind w:firstLine="0"/>
              <w:jc w:val="center"/>
              <w:rPr>
                <w:rFonts w:eastAsia="Times New Roman" w:cs="Times New Roman"/>
                <w:szCs w:val="28"/>
                <w:lang w:eastAsia="uk-UA"/>
              </w:rPr>
            </w:pPr>
          </w:p>
        </w:tc>
        <w:tc>
          <w:tcPr>
            <w:tcW w:w="1992" w:type="dxa"/>
          </w:tcPr>
          <w:p w:rsidR="009A53F0" w:rsidRDefault="009A53F0" w:rsidP="009A53F0">
            <w:pPr>
              <w:spacing w:line="240" w:lineRule="auto"/>
              <w:ind w:firstLine="0"/>
              <w:jc w:val="center"/>
            </w:pPr>
            <w:r w:rsidRPr="00950C05">
              <w:t>продукція рослинництва</w:t>
            </w:r>
          </w:p>
        </w:tc>
        <w:tc>
          <w:tcPr>
            <w:tcW w:w="1993" w:type="dxa"/>
          </w:tcPr>
          <w:p w:rsidR="009A53F0" w:rsidRDefault="009A53F0" w:rsidP="009A53F0">
            <w:pPr>
              <w:spacing w:line="240" w:lineRule="auto"/>
              <w:ind w:firstLine="0"/>
              <w:jc w:val="center"/>
            </w:pPr>
            <w:r w:rsidRPr="00950C05">
              <w:t>продукція тваринництва</w:t>
            </w:r>
          </w:p>
        </w:tc>
      </w:tr>
      <w:tr w:rsidR="009A53F0" w:rsidTr="00FF592D">
        <w:tc>
          <w:tcPr>
            <w:tcW w:w="2972" w:type="dxa"/>
          </w:tcPr>
          <w:p w:rsidR="009A53F0" w:rsidRDefault="009A53F0" w:rsidP="009A53F0">
            <w:pPr>
              <w:spacing w:line="240" w:lineRule="auto"/>
              <w:ind w:firstLine="0"/>
              <w:jc w:val="center"/>
            </w:pPr>
            <w:r w:rsidRPr="003F5215">
              <w:t>Господарства усіх категорій</w:t>
            </w:r>
          </w:p>
        </w:tc>
        <w:tc>
          <w:tcPr>
            <w:tcW w:w="2410" w:type="dxa"/>
          </w:tcPr>
          <w:p w:rsidR="009A53F0" w:rsidRDefault="009A53F0" w:rsidP="00A1369C">
            <w:pPr>
              <w:spacing w:line="240" w:lineRule="auto"/>
              <w:ind w:firstLine="316"/>
              <w:jc w:val="center"/>
            </w:pPr>
            <w:r w:rsidRPr="003F5215">
              <w:t>116,3 1</w:t>
            </w:r>
          </w:p>
        </w:tc>
        <w:tc>
          <w:tcPr>
            <w:tcW w:w="1992" w:type="dxa"/>
          </w:tcPr>
          <w:p w:rsidR="009A53F0" w:rsidRDefault="009A53F0" w:rsidP="00A1369C">
            <w:pPr>
              <w:spacing w:line="240" w:lineRule="auto"/>
              <w:ind w:firstLine="173"/>
              <w:jc w:val="center"/>
            </w:pPr>
            <w:r w:rsidRPr="003F5215">
              <w:t>132,4</w:t>
            </w:r>
          </w:p>
        </w:tc>
        <w:tc>
          <w:tcPr>
            <w:tcW w:w="1993" w:type="dxa"/>
          </w:tcPr>
          <w:p w:rsidR="009A53F0" w:rsidRDefault="009A53F0" w:rsidP="00A1369C">
            <w:pPr>
              <w:spacing w:line="240" w:lineRule="auto"/>
            </w:pPr>
            <w:r w:rsidRPr="003F5215">
              <w:t>86,0</w:t>
            </w:r>
          </w:p>
        </w:tc>
      </w:tr>
      <w:tr w:rsidR="009A53F0" w:rsidTr="00FF592D">
        <w:tc>
          <w:tcPr>
            <w:tcW w:w="2972" w:type="dxa"/>
          </w:tcPr>
          <w:p w:rsidR="009A53F0" w:rsidRDefault="009A53F0" w:rsidP="009A53F0">
            <w:pPr>
              <w:spacing w:line="240" w:lineRule="auto"/>
              <w:ind w:firstLine="0"/>
              <w:jc w:val="center"/>
              <w:rPr>
                <w:rFonts w:eastAsia="Times New Roman" w:cs="Times New Roman"/>
                <w:szCs w:val="28"/>
                <w:lang w:eastAsia="uk-UA"/>
              </w:rPr>
            </w:pPr>
            <w:r>
              <w:t>у тому числі</w:t>
            </w:r>
          </w:p>
        </w:tc>
        <w:tc>
          <w:tcPr>
            <w:tcW w:w="2410" w:type="dxa"/>
          </w:tcPr>
          <w:p w:rsidR="009A53F0" w:rsidRDefault="009A53F0" w:rsidP="00A1369C">
            <w:pPr>
              <w:spacing w:line="240" w:lineRule="auto"/>
              <w:ind w:firstLine="0"/>
              <w:jc w:val="center"/>
              <w:rPr>
                <w:rFonts w:eastAsia="Times New Roman" w:cs="Times New Roman"/>
                <w:szCs w:val="28"/>
                <w:lang w:eastAsia="uk-UA"/>
              </w:rPr>
            </w:pPr>
          </w:p>
        </w:tc>
        <w:tc>
          <w:tcPr>
            <w:tcW w:w="1992" w:type="dxa"/>
          </w:tcPr>
          <w:p w:rsidR="009A53F0" w:rsidRDefault="009A53F0" w:rsidP="00A1369C">
            <w:pPr>
              <w:spacing w:line="240" w:lineRule="auto"/>
              <w:ind w:firstLine="0"/>
              <w:jc w:val="center"/>
              <w:rPr>
                <w:rFonts w:eastAsia="Times New Roman" w:cs="Times New Roman"/>
                <w:szCs w:val="28"/>
                <w:lang w:eastAsia="uk-UA"/>
              </w:rPr>
            </w:pPr>
          </w:p>
        </w:tc>
        <w:tc>
          <w:tcPr>
            <w:tcW w:w="1993" w:type="dxa"/>
          </w:tcPr>
          <w:p w:rsidR="009A53F0" w:rsidRDefault="009A53F0" w:rsidP="00A1369C">
            <w:pPr>
              <w:spacing w:line="240" w:lineRule="auto"/>
              <w:ind w:firstLine="0"/>
              <w:jc w:val="center"/>
              <w:rPr>
                <w:rFonts w:eastAsia="Times New Roman" w:cs="Times New Roman"/>
                <w:szCs w:val="28"/>
                <w:lang w:eastAsia="uk-UA"/>
              </w:rPr>
            </w:pPr>
          </w:p>
        </w:tc>
      </w:tr>
      <w:tr w:rsidR="009A53F0" w:rsidTr="00FF592D">
        <w:tc>
          <w:tcPr>
            <w:tcW w:w="2972" w:type="dxa"/>
          </w:tcPr>
          <w:p w:rsidR="009A53F0" w:rsidRDefault="009A53F0" w:rsidP="009A53F0">
            <w:pPr>
              <w:spacing w:line="240" w:lineRule="auto"/>
              <w:ind w:firstLine="0"/>
              <w:jc w:val="center"/>
              <w:rPr>
                <w:rFonts w:eastAsia="Times New Roman" w:cs="Times New Roman"/>
                <w:szCs w:val="28"/>
                <w:lang w:eastAsia="uk-UA"/>
              </w:rPr>
            </w:pPr>
            <w:r>
              <w:t>підприємства</w:t>
            </w:r>
          </w:p>
        </w:tc>
        <w:tc>
          <w:tcPr>
            <w:tcW w:w="2410" w:type="dxa"/>
          </w:tcPr>
          <w:p w:rsidR="009A53F0" w:rsidRDefault="009A53F0" w:rsidP="00A1369C">
            <w:pPr>
              <w:spacing w:line="240" w:lineRule="auto"/>
              <w:ind w:firstLine="0"/>
              <w:jc w:val="center"/>
              <w:rPr>
                <w:rFonts w:eastAsia="Times New Roman" w:cs="Times New Roman"/>
                <w:szCs w:val="28"/>
                <w:lang w:eastAsia="uk-UA"/>
              </w:rPr>
            </w:pPr>
            <w:r>
              <w:t>120,9</w:t>
            </w:r>
          </w:p>
        </w:tc>
        <w:tc>
          <w:tcPr>
            <w:tcW w:w="1992" w:type="dxa"/>
          </w:tcPr>
          <w:p w:rsidR="009A53F0" w:rsidRDefault="009A53F0" w:rsidP="00A1369C">
            <w:pPr>
              <w:spacing w:line="240" w:lineRule="auto"/>
              <w:ind w:firstLine="0"/>
              <w:jc w:val="center"/>
              <w:rPr>
                <w:rFonts w:eastAsia="Times New Roman" w:cs="Times New Roman"/>
                <w:szCs w:val="28"/>
                <w:lang w:eastAsia="uk-UA"/>
              </w:rPr>
            </w:pPr>
            <w:r>
              <w:t>142,2</w:t>
            </w:r>
          </w:p>
        </w:tc>
        <w:tc>
          <w:tcPr>
            <w:tcW w:w="1993" w:type="dxa"/>
          </w:tcPr>
          <w:p w:rsidR="009A53F0" w:rsidRDefault="009A53F0" w:rsidP="00A1369C">
            <w:pPr>
              <w:spacing w:line="240" w:lineRule="auto"/>
              <w:ind w:firstLine="0"/>
              <w:jc w:val="center"/>
              <w:rPr>
                <w:rFonts w:eastAsia="Times New Roman" w:cs="Times New Roman"/>
                <w:szCs w:val="28"/>
                <w:lang w:eastAsia="uk-UA"/>
              </w:rPr>
            </w:pPr>
            <w:r>
              <w:t>82,0</w:t>
            </w:r>
          </w:p>
        </w:tc>
      </w:tr>
      <w:tr w:rsidR="009A53F0" w:rsidTr="00FF592D">
        <w:tc>
          <w:tcPr>
            <w:tcW w:w="2972" w:type="dxa"/>
          </w:tcPr>
          <w:p w:rsidR="009A53F0" w:rsidRDefault="009A53F0" w:rsidP="009A53F0">
            <w:pPr>
              <w:spacing w:line="240" w:lineRule="auto"/>
              <w:ind w:firstLine="0"/>
              <w:jc w:val="center"/>
              <w:rPr>
                <w:rFonts w:eastAsia="Times New Roman" w:cs="Times New Roman"/>
                <w:szCs w:val="28"/>
                <w:lang w:eastAsia="uk-UA"/>
              </w:rPr>
            </w:pPr>
            <w:r>
              <w:t>господарства населення</w:t>
            </w:r>
          </w:p>
        </w:tc>
        <w:tc>
          <w:tcPr>
            <w:tcW w:w="2410" w:type="dxa"/>
          </w:tcPr>
          <w:p w:rsidR="009A53F0" w:rsidRDefault="009A53F0" w:rsidP="00A1369C">
            <w:pPr>
              <w:spacing w:line="240" w:lineRule="auto"/>
              <w:ind w:firstLine="0"/>
              <w:jc w:val="center"/>
              <w:rPr>
                <w:rFonts w:eastAsia="Times New Roman" w:cs="Times New Roman"/>
                <w:szCs w:val="28"/>
                <w:lang w:eastAsia="uk-UA"/>
              </w:rPr>
            </w:pPr>
            <w:r>
              <w:t>105,4</w:t>
            </w:r>
          </w:p>
        </w:tc>
        <w:tc>
          <w:tcPr>
            <w:tcW w:w="1992" w:type="dxa"/>
          </w:tcPr>
          <w:p w:rsidR="009A53F0" w:rsidRDefault="009A53F0" w:rsidP="00A1369C">
            <w:pPr>
              <w:spacing w:line="240" w:lineRule="auto"/>
              <w:ind w:firstLine="0"/>
              <w:jc w:val="center"/>
              <w:rPr>
                <w:rFonts w:eastAsia="Times New Roman" w:cs="Times New Roman"/>
                <w:szCs w:val="28"/>
                <w:lang w:eastAsia="uk-UA"/>
              </w:rPr>
            </w:pPr>
            <w:r>
              <w:t>110,0</w:t>
            </w:r>
          </w:p>
        </w:tc>
        <w:tc>
          <w:tcPr>
            <w:tcW w:w="1993" w:type="dxa"/>
          </w:tcPr>
          <w:p w:rsidR="009A53F0" w:rsidRDefault="009A53F0" w:rsidP="00A1369C">
            <w:pPr>
              <w:spacing w:line="240" w:lineRule="auto"/>
              <w:ind w:firstLine="0"/>
              <w:jc w:val="center"/>
              <w:rPr>
                <w:rFonts w:eastAsia="Times New Roman" w:cs="Times New Roman"/>
                <w:szCs w:val="28"/>
                <w:lang w:eastAsia="uk-UA"/>
              </w:rPr>
            </w:pPr>
            <w:r>
              <w:t>96,1</w:t>
            </w:r>
          </w:p>
        </w:tc>
      </w:tr>
    </w:tbl>
    <w:p w:rsidR="00B4094A" w:rsidRPr="008B1DB7" w:rsidRDefault="00B4094A" w:rsidP="00B4094A">
      <w:pPr>
        <w:ind w:firstLine="0"/>
        <w:jc w:val="center"/>
        <w:rPr>
          <w:rFonts w:eastAsia="Times New Roman" w:cs="Times New Roman"/>
          <w:szCs w:val="28"/>
          <w:lang w:eastAsia="uk-UA"/>
        </w:rPr>
      </w:pPr>
    </w:p>
    <w:p w:rsidR="00F7446F" w:rsidRDefault="00F7446F" w:rsidP="00F7446F">
      <w:pPr>
        <w:tabs>
          <w:tab w:val="left" w:pos="4962"/>
        </w:tabs>
        <w:rPr>
          <w:lang w:eastAsia="ru-RU"/>
        </w:rPr>
      </w:pPr>
      <w:r w:rsidRPr="00F7446F">
        <w:rPr>
          <w:lang w:eastAsia="ru-RU"/>
        </w:rPr>
        <w:t>Аналіз продукції сільського господарства</w:t>
      </w:r>
      <w:r>
        <w:rPr>
          <w:lang w:eastAsia="ru-RU"/>
        </w:rPr>
        <w:t>, що вироблена</w:t>
      </w:r>
      <w:r w:rsidRPr="00F7446F">
        <w:rPr>
          <w:lang w:eastAsia="ru-RU"/>
        </w:rPr>
        <w:t xml:space="preserve"> підприємствами </w:t>
      </w:r>
      <w:r>
        <w:rPr>
          <w:lang w:eastAsia="ru-RU"/>
        </w:rPr>
        <w:t xml:space="preserve">Київщини </w:t>
      </w:r>
      <w:r w:rsidRPr="00F7446F">
        <w:rPr>
          <w:lang w:eastAsia="ru-RU"/>
        </w:rPr>
        <w:t>у 2021 році</w:t>
      </w:r>
      <w:r>
        <w:rPr>
          <w:lang w:eastAsia="ru-RU"/>
        </w:rPr>
        <w:t>,</w:t>
      </w:r>
      <w:r w:rsidRPr="00F7446F">
        <w:rPr>
          <w:lang w:eastAsia="ru-RU"/>
        </w:rPr>
        <w:t xml:space="preserve"> </w:t>
      </w:r>
      <w:r>
        <w:rPr>
          <w:lang w:eastAsia="ru-RU"/>
        </w:rPr>
        <w:t>дає змогу стверджува</w:t>
      </w:r>
      <w:r w:rsidRPr="00F7446F">
        <w:rPr>
          <w:lang w:eastAsia="ru-RU"/>
        </w:rPr>
        <w:t>ти,</w:t>
      </w:r>
      <w:r>
        <w:rPr>
          <w:lang w:eastAsia="ru-RU"/>
        </w:rPr>
        <w:t xml:space="preserve"> що:</w:t>
      </w:r>
    </w:p>
    <w:p w:rsidR="00F7446F" w:rsidRDefault="00F7446F" w:rsidP="00AF1873">
      <w:pPr>
        <w:pStyle w:val="a4"/>
        <w:numPr>
          <w:ilvl w:val="0"/>
          <w:numId w:val="7"/>
        </w:numPr>
        <w:tabs>
          <w:tab w:val="left" w:pos="4962"/>
        </w:tabs>
        <w:rPr>
          <w:lang w:eastAsia="ru-RU"/>
        </w:rPr>
      </w:pPr>
      <w:r>
        <w:rPr>
          <w:lang w:eastAsia="ru-RU"/>
        </w:rPr>
        <w:t>обсяги реалізації продукції тваринництва (сільськогосподарських тварини, молока, яєць) збільшилися;</w:t>
      </w:r>
    </w:p>
    <w:p w:rsidR="00F7446F" w:rsidRDefault="00F7446F" w:rsidP="00AF1873">
      <w:pPr>
        <w:pStyle w:val="a4"/>
        <w:numPr>
          <w:ilvl w:val="0"/>
          <w:numId w:val="7"/>
        </w:numPr>
        <w:tabs>
          <w:tab w:val="left" w:pos="4962"/>
        </w:tabs>
        <w:rPr>
          <w:lang w:eastAsia="ru-RU"/>
        </w:rPr>
      </w:pPr>
      <w:r>
        <w:rPr>
          <w:lang w:eastAsia="ru-RU"/>
        </w:rPr>
        <w:t xml:space="preserve"> обсяги реалізації такої продукції рослинництва (к</w:t>
      </w:r>
      <w:r w:rsidRPr="00F7446F">
        <w:rPr>
          <w:lang w:eastAsia="ru-RU"/>
        </w:rPr>
        <w:t>ультури зернові та зернобобові,</w:t>
      </w:r>
      <w:r w:rsidRPr="00F7446F">
        <w:t xml:space="preserve"> </w:t>
      </w:r>
      <w:r>
        <w:t>р</w:t>
      </w:r>
      <w:r w:rsidRPr="00F7446F">
        <w:rPr>
          <w:lang w:eastAsia="ru-RU"/>
        </w:rPr>
        <w:t>іпак і кольза</w:t>
      </w:r>
      <w:r>
        <w:rPr>
          <w:lang w:eastAsia="ru-RU"/>
        </w:rPr>
        <w:t>) збільшилися;</w:t>
      </w:r>
    </w:p>
    <w:p w:rsidR="00F7446F" w:rsidRDefault="00F7446F" w:rsidP="00AF1873">
      <w:pPr>
        <w:pStyle w:val="a4"/>
        <w:numPr>
          <w:ilvl w:val="0"/>
          <w:numId w:val="7"/>
        </w:numPr>
        <w:tabs>
          <w:tab w:val="left" w:pos="4962"/>
        </w:tabs>
        <w:rPr>
          <w:lang w:eastAsia="ru-RU"/>
        </w:rPr>
      </w:pPr>
      <w:r>
        <w:rPr>
          <w:lang w:eastAsia="ru-RU"/>
        </w:rPr>
        <w:t>обсяги реалізації такої продукції рослинництва (соняшник, соя</w:t>
      </w:r>
      <w:r w:rsidRPr="00F7446F">
        <w:rPr>
          <w:lang w:eastAsia="ru-RU"/>
        </w:rPr>
        <w:t>,</w:t>
      </w:r>
      <w:r>
        <w:rPr>
          <w:lang w:eastAsia="ru-RU"/>
        </w:rPr>
        <w:t xml:space="preserve"> буряк цукровий, картопля</w:t>
      </w:r>
      <w:r w:rsidR="00733EAA">
        <w:rPr>
          <w:lang w:eastAsia="ru-RU"/>
        </w:rPr>
        <w:t>, к</w:t>
      </w:r>
      <w:r w:rsidR="00733EAA" w:rsidRPr="00733EAA">
        <w:rPr>
          <w:lang w:eastAsia="ru-RU"/>
        </w:rPr>
        <w:t>ультури</w:t>
      </w:r>
      <w:r w:rsidR="00733EAA">
        <w:rPr>
          <w:lang w:eastAsia="ru-RU"/>
        </w:rPr>
        <w:t>:</w:t>
      </w:r>
      <w:r w:rsidR="00733EAA" w:rsidRPr="00733EAA">
        <w:rPr>
          <w:lang w:eastAsia="ru-RU"/>
        </w:rPr>
        <w:t xml:space="preserve"> овочеві</w:t>
      </w:r>
      <w:r w:rsidR="00733EAA">
        <w:rPr>
          <w:lang w:eastAsia="ru-RU"/>
        </w:rPr>
        <w:t xml:space="preserve">, </w:t>
      </w:r>
      <w:r w:rsidR="00733EAA" w:rsidRPr="00733EAA">
        <w:rPr>
          <w:lang w:eastAsia="ru-RU"/>
        </w:rPr>
        <w:t>плодові та ягідні</w:t>
      </w:r>
      <w:r w:rsidRPr="00733EAA">
        <w:rPr>
          <w:lang w:eastAsia="ru-RU"/>
        </w:rPr>
        <w:t>)</w:t>
      </w:r>
      <w:r>
        <w:rPr>
          <w:lang w:eastAsia="ru-RU"/>
        </w:rPr>
        <w:t xml:space="preserve"> зменшилися;</w:t>
      </w:r>
    </w:p>
    <w:p w:rsidR="00F7446F" w:rsidRDefault="00733EAA" w:rsidP="00AF1873">
      <w:pPr>
        <w:pStyle w:val="a4"/>
        <w:numPr>
          <w:ilvl w:val="0"/>
          <w:numId w:val="7"/>
        </w:numPr>
        <w:tabs>
          <w:tab w:val="left" w:pos="4962"/>
        </w:tabs>
        <w:rPr>
          <w:lang w:eastAsia="ru-RU"/>
        </w:rPr>
      </w:pPr>
      <w:r>
        <w:rPr>
          <w:lang w:eastAsia="ru-RU"/>
        </w:rPr>
        <w:lastRenderedPageBreak/>
        <w:t xml:space="preserve">найбільше зниження обсягів </w:t>
      </w:r>
      <w:r w:rsidRPr="00733EAA">
        <w:rPr>
          <w:lang w:eastAsia="ru-RU"/>
        </w:rPr>
        <w:t xml:space="preserve">реалізації </w:t>
      </w:r>
      <w:r>
        <w:rPr>
          <w:lang w:eastAsia="ru-RU"/>
        </w:rPr>
        <w:t xml:space="preserve">характерно для такої </w:t>
      </w:r>
      <w:r w:rsidRPr="00733EAA">
        <w:rPr>
          <w:lang w:eastAsia="ru-RU"/>
        </w:rPr>
        <w:t>продукції рослинництва</w:t>
      </w:r>
      <w:r>
        <w:rPr>
          <w:lang w:eastAsia="ru-RU"/>
        </w:rPr>
        <w:t xml:space="preserve"> як к</w:t>
      </w:r>
      <w:r w:rsidRPr="00733EAA">
        <w:rPr>
          <w:lang w:eastAsia="ru-RU"/>
        </w:rPr>
        <w:t>ультури</w:t>
      </w:r>
      <w:r>
        <w:rPr>
          <w:lang w:eastAsia="ru-RU"/>
        </w:rPr>
        <w:t xml:space="preserve"> </w:t>
      </w:r>
      <w:r w:rsidRPr="00733EAA">
        <w:rPr>
          <w:lang w:eastAsia="ru-RU"/>
        </w:rPr>
        <w:t>плодові та ягідні</w:t>
      </w:r>
      <w:r>
        <w:rPr>
          <w:lang w:eastAsia="ru-RU"/>
        </w:rPr>
        <w:t>, соя, картопля;</w:t>
      </w:r>
    </w:p>
    <w:p w:rsidR="00733EAA" w:rsidRDefault="00733EAA" w:rsidP="00AF1873">
      <w:pPr>
        <w:pStyle w:val="a4"/>
        <w:numPr>
          <w:ilvl w:val="0"/>
          <w:numId w:val="7"/>
        </w:numPr>
        <w:tabs>
          <w:tab w:val="left" w:pos="4962"/>
        </w:tabs>
        <w:rPr>
          <w:lang w:eastAsia="ru-RU"/>
        </w:rPr>
      </w:pPr>
      <w:r>
        <w:rPr>
          <w:lang w:eastAsia="ru-RU"/>
        </w:rPr>
        <w:t>с</w:t>
      </w:r>
      <w:r w:rsidRPr="00733EAA">
        <w:rPr>
          <w:lang w:eastAsia="ru-RU"/>
        </w:rPr>
        <w:t>ередня ціна реалізації</w:t>
      </w:r>
      <w:r>
        <w:rPr>
          <w:lang w:eastAsia="ru-RU"/>
        </w:rPr>
        <w:t xml:space="preserve"> зросла для всієї сільськогосподарської</w:t>
      </w:r>
      <w:r w:rsidRPr="00733EAA">
        <w:rPr>
          <w:lang w:eastAsia="ru-RU"/>
        </w:rPr>
        <w:t xml:space="preserve"> </w:t>
      </w:r>
      <w:r>
        <w:rPr>
          <w:lang w:eastAsia="ru-RU"/>
        </w:rPr>
        <w:t>продукції;</w:t>
      </w:r>
    </w:p>
    <w:p w:rsidR="00733EAA" w:rsidRDefault="00733EAA" w:rsidP="00AF1873">
      <w:pPr>
        <w:pStyle w:val="a4"/>
        <w:numPr>
          <w:ilvl w:val="0"/>
          <w:numId w:val="7"/>
        </w:numPr>
        <w:tabs>
          <w:tab w:val="left" w:pos="4962"/>
        </w:tabs>
        <w:rPr>
          <w:lang w:eastAsia="ru-RU"/>
        </w:rPr>
      </w:pPr>
      <w:r>
        <w:rPr>
          <w:lang w:eastAsia="ru-RU"/>
        </w:rPr>
        <w:t>найбільш високою с</w:t>
      </w:r>
      <w:r w:rsidRPr="00733EAA">
        <w:rPr>
          <w:lang w:eastAsia="ru-RU"/>
        </w:rPr>
        <w:t>ередня ціна реалізації</w:t>
      </w:r>
      <w:r>
        <w:rPr>
          <w:lang w:eastAsia="ru-RU"/>
        </w:rPr>
        <w:t xml:space="preserve"> є для </w:t>
      </w:r>
      <w:r w:rsidRPr="00733EAA">
        <w:rPr>
          <w:lang w:eastAsia="ru-RU"/>
        </w:rPr>
        <w:t>сільськогосподарських тварин</w:t>
      </w:r>
      <w:r>
        <w:rPr>
          <w:lang w:eastAsia="ru-RU"/>
        </w:rPr>
        <w:t xml:space="preserve"> і  культур плодових та ягідних.</w:t>
      </w:r>
    </w:p>
    <w:p w:rsidR="00733EAA" w:rsidRDefault="00733EAA" w:rsidP="00733EAA">
      <w:pPr>
        <w:rPr>
          <w:lang w:eastAsia="ru-RU"/>
        </w:rPr>
      </w:pPr>
      <w:r>
        <w:rPr>
          <w:lang w:eastAsia="ru-RU"/>
        </w:rPr>
        <w:t>Обсяги реалізації</w:t>
      </w:r>
      <w:r w:rsidRPr="00733EAA">
        <w:rPr>
          <w:lang w:eastAsia="ru-RU"/>
        </w:rPr>
        <w:t xml:space="preserve"> продукції сільського господарства п</w:t>
      </w:r>
      <w:r>
        <w:rPr>
          <w:lang w:eastAsia="ru-RU"/>
        </w:rPr>
        <w:t>ідприємствами Київської області у</w:t>
      </w:r>
      <w:r w:rsidRPr="00733EAA">
        <w:rPr>
          <w:lang w:eastAsia="ru-RU"/>
        </w:rPr>
        <w:t xml:space="preserve"> 2021 рік </w:t>
      </w:r>
      <w:r>
        <w:rPr>
          <w:lang w:eastAsia="ru-RU"/>
        </w:rPr>
        <w:t>містя</w:t>
      </w:r>
      <w:r w:rsidRPr="00733EAA">
        <w:rPr>
          <w:lang w:eastAsia="ru-RU"/>
        </w:rPr>
        <w:t xml:space="preserve">ться </w:t>
      </w:r>
      <w:r w:rsidR="00D25782">
        <w:rPr>
          <w:lang w:eastAsia="ru-RU"/>
        </w:rPr>
        <w:t>у табл. 2</w:t>
      </w:r>
      <w:r>
        <w:rPr>
          <w:lang w:eastAsia="ru-RU"/>
        </w:rPr>
        <w:t>. 2</w:t>
      </w:r>
      <w:r w:rsidRPr="00733EAA">
        <w:rPr>
          <w:lang w:eastAsia="ru-RU"/>
        </w:rPr>
        <w:t>.</w:t>
      </w:r>
    </w:p>
    <w:p w:rsidR="00DD593D" w:rsidRDefault="00DD593D" w:rsidP="00DD593D">
      <w:pPr>
        <w:rPr>
          <w:lang w:eastAsia="ru-RU"/>
        </w:rPr>
      </w:pPr>
      <w:r w:rsidRPr="00DD593D">
        <w:rPr>
          <w:lang w:eastAsia="ru-RU"/>
        </w:rPr>
        <w:t>Транспортний комплекс Київської області добре розвинутий і складається із залізничного, автомобільного, авіаційного, річкового та трубопровідного транспорту.</w:t>
      </w:r>
      <w:r>
        <w:rPr>
          <w:lang w:eastAsia="ru-RU"/>
        </w:rPr>
        <w:t xml:space="preserve"> </w:t>
      </w:r>
      <w:r w:rsidRPr="00DD593D">
        <w:rPr>
          <w:lang w:eastAsia="ru-RU"/>
        </w:rPr>
        <w:t xml:space="preserve">Щільність транспортної мережі (міжнародного, державного та обласного значення) досить значна за винятком північних малозаселених регіонів, які розташовані на чималій відстані від м. Київ і, відповідно, менш інтегровані в обласну транспортну мережу. Перевезення вантажів та пасажирів здійснюється насамперед залізничним та автомобільним транспортом. Найбільші вантажообіг та </w:t>
      </w:r>
      <w:proofErr w:type="spellStart"/>
      <w:r w:rsidRPr="00DD593D">
        <w:rPr>
          <w:lang w:eastAsia="ru-RU"/>
        </w:rPr>
        <w:t>пасажирообіг</w:t>
      </w:r>
      <w:proofErr w:type="spellEnd"/>
      <w:r w:rsidRPr="00DD593D">
        <w:rPr>
          <w:lang w:eastAsia="ru-RU"/>
        </w:rPr>
        <w:t xml:space="preserve"> припадають на залізничний транспорт [32]. Довжина залізничних колій в області дорівнює 844,9 км, із них 688,1 км електрифіковано. Головні залізничні магістралі: Київ-Львів, Київ-Харків, Київ-Дніпро, Київ-Одеса. Крупними залізничними вузлами є Київ, Фастів, Миронівка [17].</w:t>
      </w:r>
    </w:p>
    <w:p w:rsidR="00DD593D" w:rsidRDefault="00DD593D" w:rsidP="00DD593D">
      <w:pPr>
        <w:rPr>
          <w:lang w:eastAsia="ru-RU"/>
        </w:rPr>
      </w:pPr>
      <w:r w:rsidRPr="00DD593D">
        <w:rPr>
          <w:lang w:eastAsia="ru-RU"/>
        </w:rPr>
        <w:t>Довжина автомобільних шляхів в області дорівнює 8,3 тис. км, із них 8,2 тис. км мають тверде покриття. Щільність автомобільних доріг загального користування з твердим покриттям – 297,5 км на тис. км2 (середнє значення по Україні – 278,2). Територією області проходять три міжнародні транспортні коридори: Критський № 3, Критський № 9, Європа-Азія.</w:t>
      </w:r>
    </w:p>
    <w:p w:rsidR="00DD593D" w:rsidRPr="00DD593D" w:rsidRDefault="00DD593D" w:rsidP="00DD593D">
      <w:pPr>
        <w:rPr>
          <w:lang w:eastAsia="ru-RU"/>
        </w:rPr>
      </w:pPr>
      <w:r w:rsidRPr="00DD593D">
        <w:rPr>
          <w:lang w:eastAsia="ru-RU"/>
        </w:rPr>
        <w:t>Річковий транспорт розвинений недостатньо. Судноплавними річками в межах Київської області є Дніпро, Десна, Прип'ять.</w:t>
      </w:r>
    </w:p>
    <w:p w:rsidR="00DD593D" w:rsidRDefault="00DD593D" w:rsidP="00F7446F">
      <w:pPr>
        <w:jc w:val="right"/>
        <w:rPr>
          <w:lang w:eastAsia="ru-RU"/>
        </w:rPr>
      </w:pPr>
    </w:p>
    <w:p w:rsidR="00545272" w:rsidRDefault="00D25782" w:rsidP="00F7446F">
      <w:pPr>
        <w:jc w:val="right"/>
        <w:rPr>
          <w:lang w:eastAsia="ru-RU"/>
        </w:rPr>
      </w:pPr>
      <w:r>
        <w:rPr>
          <w:lang w:eastAsia="ru-RU"/>
        </w:rPr>
        <w:lastRenderedPageBreak/>
        <w:t>Таблиця 2</w:t>
      </w:r>
      <w:r w:rsidR="00545272">
        <w:rPr>
          <w:lang w:eastAsia="ru-RU"/>
        </w:rPr>
        <w:t>. 2.</w:t>
      </w:r>
    </w:p>
    <w:p w:rsidR="00545272" w:rsidRPr="008F5FE4" w:rsidRDefault="00545272" w:rsidP="00F7446F">
      <w:pPr>
        <w:spacing w:after="160"/>
        <w:ind w:firstLine="720"/>
        <w:rPr>
          <w:rFonts w:cs="Times New Roman"/>
          <w:szCs w:val="28"/>
        </w:rPr>
      </w:pPr>
      <w:r w:rsidRPr="00545272">
        <w:rPr>
          <w:lang w:eastAsia="ru-RU"/>
        </w:rPr>
        <w:t>Реалізація продукції сільського господарства</w:t>
      </w:r>
      <w:r>
        <w:rPr>
          <w:lang w:eastAsia="ru-RU"/>
        </w:rPr>
        <w:t xml:space="preserve"> </w:t>
      </w:r>
      <w:r>
        <w:rPr>
          <w:lang w:eastAsia="uk-UA"/>
        </w:rPr>
        <w:t>п</w:t>
      </w:r>
      <w:r w:rsidRPr="00545272">
        <w:rPr>
          <w:lang w:eastAsia="uk-UA"/>
        </w:rPr>
        <w:t>ідприємствами</w:t>
      </w:r>
      <w:r>
        <w:rPr>
          <w:lang w:eastAsia="uk-UA"/>
        </w:rPr>
        <w:t xml:space="preserve"> Київської області, </w:t>
      </w:r>
      <w:r w:rsidRPr="00545272">
        <w:rPr>
          <w:lang w:eastAsia="uk-UA"/>
        </w:rPr>
        <w:t>2021</w:t>
      </w:r>
      <w:r>
        <w:rPr>
          <w:szCs w:val="24"/>
          <w:lang w:eastAsia="uk-UA"/>
        </w:rPr>
        <w:t xml:space="preserve"> рік </w:t>
      </w:r>
      <w:r>
        <w:rPr>
          <w:rFonts w:cs="Times New Roman"/>
          <w:szCs w:val="24"/>
          <w:lang w:eastAsia="uk-UA"/>
        </w:rPr>
        <w:t>[</w:t>
      </w:r>
      <w:r w:rsidR="0028108C">
        <w:rPr>
          <w:rFonts w:cs="Times New Roman"/>
          <w:szCs w:val="24"/>
          <w:lang w:eastAsia="uk-UA"/>
        </w:rPr>
        <w:t>32</w:t>
      </w:r>
      <w:r w:rsidR="0028108C">
        <w:rPr>
          <w:rFonts w:cs="Times New Roman"/>
          <w:szCs w:val="28"/>
        </w:rPr>
        <w:t>]</w:t>
      </w:r>
    </w:p>
    <w:tbl>
      <w:tblPr>
        <w:tblStyle w:val="ab"/>
        <w:tblW w:w="9038" w:type="dxa"/>
        <w:tblLook w:val="04A0" w:firstRow="1" w:lastRow="0" w:firstColumn="1" w:lastColumn="0" w:noHBand="0" w:noVBand="1"/>
      </w:tblPr>
      <w:tblGrid>
        <w:gridCol w:w="2910"/>
        <w:gridCol w:w="1763"/>
        <w:gridCol w:w="1276"/>
        <w:gridCol w:w="1717"/>
        <w:gridCol w:w="1365"/>
        <w:gridCol w:w="7"/>
      </w:tblGrid>
      <w:tr w:rsidR="00F7446F" w:rsidTr="00F7446F">
        <w:tc>
          <w:tcPr>
            <w:tcW w:w="2910" w:type="dxa"/>
            <w:vMerge w:val="restart"/>
          </w:tcPr>
          <w:p w:rsidR="00545272" w:rsidRDefault="00545272" w:rsidP="00545272">
            <w:pPr>
              <w:spacing w:line="240" w:lineRule="auto"/>
              <w:ind w:firstLine="0"/>
              <w:rPr>
                <w:rFonts w:eastAsia="Times New Roman" w:cs="Times New Roman"/>
                <w:sz w:val="40"/>
                <w:szCs w:val="40"/>
                <w:lang w:eastAsia="uk-UA"/>
              </w:rPr>
            </w:pPr>
          </w:p>
        </w:tc>
        <w:tc>
          <w:tcPr>
            <w:tcW w:w="3039" w:type="dxa"/>
            <w:gridSpan w:val="2"/>
          </w:tcPr>
          <w:p w:rsidR="00545272" w:rsidRDefault="00545272" w:rsidP="00F7446F">
            <w:pPr>
              <w:ind w:firstLine="0"/>
              <w:jc w:val="center"/>
            </w:pPr>
            <w:r w:rsidRPr="00425441">
              <w:t>Обсяг реалізації</w:t>
            </w:r>
          </w:p>
        </w:tc>
        <w:tc>
          <w:tcPr>
            <w:tcW w:w="3089" w:type="dxa"/>
            <w:gridSpan w:val="3"/>
          </w:tcPr>
          <w:p w:rsidR="00545272" w:rsidRDefault="00545272" w:rsidP="00F7446F">
            <w:pPr>
              <w:ind w:firstLine="0"/>
              <w:jc w:val="center"/>
            </w:pPr>
            <w:r w:rsidRPr="00425441">
              <w:t>Середня ціна реалізації</w:t>
            </w:r>
          </w:p>
        </w:tc>
      </w:tr>
      <w:tr w:rsidR="0090119A" w:rsidTr="00F7446F">
        <w:trPr>
          <w:gridAfter w:val="1"/>
          <w:wAfter w:w="7" w:type="dxa"/>
        </w:trPr>
        <w:tc>
          <w:tcPr>
            <w:tcW w:w="2910" w:type="dxa"/>
            <w:vMerge/>
          </w:tcPr>
          <w:p w:rsidR="00545272" w:rsidRDefault="00545272" w:rsidP="00545272">
            <w:pPr>
              <w:spacing w:line="240" w:lineRule="auto"/>
              <w:ind w:firstLine="0"/>
              <w:rPr>
                <w:rFonts w:eastAsia="Times New Roman" w:cs="Times New Roman"/>
                <w:sz w:val="40"/>
                <w:szCs w:val="40"/>
                <w:lang w:eastAsia="uk-UA"/>
              </w:rPr>
            </w:pPr>
          </w:p>
        </w:tc>
        <w:tc>
          <w:tcPr>
            <w:tcW w:w="1763" w:type="dxa"/>
          </w:tcPr>
          <w:p w:rsidR="00545272" w:rsidRPr="00545272" w:rsidRDefault="00545272" w:rsidP="00545272">
            <w:pPr>
              <w:spacing w:line="240" w:lineRule="auto"/>
              <w:ind w:firstLine="0"/>
              <w:jc w:val="center"/>
              <w:rPr>
                <w:rFonts w:eastAsia="Times New Roman" w:cs="Times New Roman"/>
                <w:szCs w:val="28"/>
                <w:lang w:eastAsia="uk-UA"/>
              </w:rPr>
            </w:pPr>
            <w:r w:rsidRPr="00545272">
              <w:rPr>
                <w:rFonts w:eastAsia="Times New Roman" w:cs="Times New Roman"/>
                <w:szCs w:val="28"/>
                <w:lang w:eastAsia="uk-UA"/>
              </w:rPr>
              <w:t>т</w:t>
            </w:r>
          </w:p>
        </w:tc>
        <w:tc>
          <w:tcPr>
            <w:tcW w:w="1276" w:type="dxa"/>
          </w:tcPr>
          <w:p w:rsidR="00545272" w:rsidRPr="00545272" w:rsidRDefault="00545272" w:rsidP="00545272">
            <w:pPr>
              <w:spacing w:line="240" w:lineRule="auto"/>
              <w:ind w:firstLine="0"/>
              <w:jc w:val="center"/>
              <w:rPr>
                <w:rFonts w:eastAsia="Times New Roman" w:cs="Times New Roman"/>
                <w:szCs w:val="28"/>
                <w:lang w:eastAsia="uk-UA"/>
              </w:rPr>
            </w:pPr>
            <w:r w:rsidRPr="00545272">
              <w:rPr>
                <w:rFonts w:eastAsia="Times New Roman" w:cs="Times New Roman"/>
                <w:szCs w:val="28"/>
                <w:lang w:eastAsia="uk-UA"/>
              </w:rPr>
              <w:t>у % до 2020</w:t>
            </w:r>
            <w:r>
              <w:rPr>
                <w:rFonts w:eastAsia="Times New Roman" w:cs="Times New Roman"/>
                <w:szCs w:val="28"/>
                <w:lang w:eastAsia="uk-UA"/>
              </w:rPr>
              <w:t xml:space="preserve"> </w:t>
            </w:r>
            <w:r w:rsidRPr="00545272">
              <w:rPr>
                <w:rFonts w:eastAsia="Times New Roman" w:cs="Times New Roman"/>
                <w:szCs w:val="28"/>
                <w:lang w:eastAsia="uk-UA"/>
              </w:rPr>
              <w:t>р.</w:t>
            </w:r>
          </w:p>
        </w:tc>
        <w:tc>
          <w:tcPr>
            <w:tcW w:w="1717" w:type="dxa"/>
          </w:tcPr>
          <w:p w:rsidR="00545272" w:rsidRDefault="00545272" w:rsidP="00545272">
            <w:pPr>
              <w:spacing w:line="240" w:lineRule="auto"/>
              <w:ind w:firstLine="0"/>
              <w:jc w:val="center"/>
              <w:rPr>
                <w:rFonts w:eastAsia="Times New Roman" w:cs="Times New Roman"/>
                <w:szCs w:val="28"/>
                <w:lang w:eastAsia="uk-UA"/>
              </w:rPr>
            </w:pPr>
            <w:r>
              <w:rPr>
                <w:rFonts w:eastAsia="Times New Roman" w:cs="Times New Roman"/>
                <w:szCs w:val="28"/>
                <w:lang w:eastAsia="uk-UA"/>
              </w:rPr>
              <w:t>г</w:t>
            </w:r>
            <w:r w:rsidRPr="00545272">
              <w:rPr>
                <w:rFonts w:eastAsia="Times New Roman" w:cs="Times New Roman"/>
                <w:szCs w:val="28"/>
                <w:lang w:eastAsia="uk-UA"/>
              </w:rPr>
              <w:t xml:space="preserve">рн </w:t>
            </w:r>
          </w:p>
          <w:p w:rsidR="00545272" w:rsidRPr="00545272" w:rsidRDefault="00545272" w:rsidP="00545272">
            <w:pPr>
              <w:spacing w:line="240" w:lineRule="auto"/>
              <w:ind w:firstLine="0"/>
              <w:jc w:val="center"/>
              <w:rPr>
                <w:rFonts w:eastAsia="Times New Roman" w:cs="Times New Roman"/>
                <w:szCs w:val="28"/>
                <w:lang w:eastAsia="uk-UA"/>
              </w:rPr>
            </w:pPr>
            <w:r w:rsidRPr="00545272">
              <w:rPr>
                <w:rFonts w:eastAsia="Times New Roman" w:cs="Times New Roman"/>
                <w:szCs w:val="28"/>
                <w:lang w:eastAsia="uk-UA"/>
              </w:rPr>
              <w:t xml:space="preserve">за т/тис. </w:t>
            </w:r>
            <w:proofErr w:type="spellStart"/>
            <w:r w:rsidRPr="00545272">
              <w:rPr>
                <w:rFonts w:eastAsia="Times New Roman" w:cs="Times New Roman"/>
                <w:szCs w:val="28"/>
                <w:lang w:eastAsia="uk-UA"/>
              </w:rPr>
              <w:t>шт</w:t>
            </w:r>
            <w:proofErr w:type="spellEnd"/>
          </w:p>
        </w:tc>
        <w:tc>
          <w:tcPr>
            <w:tcW w:w="1365" w:type="dxa"/>
          </w:tcPr>
          <w:p w:rsidR="00545272" w:rsidRPr="00545272" w:rsidRDefault="00545272" w:rsidP="00545272">
            <w:pPr>
              <w:spacing w:line="240" w:lineRule="auto"/>
              <w:ind w:firstLine="0"/>
              <w:jc w:val="center"/>
              <w:rPr>
                <w:rFonts w:eastAsia="Times New Roman" w:cs="Times New Roman"/>
                <w:szCs w:val="28"/>
                <w:lang w:eastAsia="uk-UA"/>
              </w:rPr>
            </w:pPr>
            <w:r w:rsidRPr="00545272">
              <w:rPr>
                <w:rFonts w:eastAsia="Times New Roman" w:cs="Times New Roman"/>
                <w:szCs w:val="28"/>
                <w:lang w:eastAsia="uk-UA"/>
              </w:rPr>
              <w:t>у % до</w:t>
            </w:r>
          </w:p>
          <w:p w:rsidR="00545272" w:rsidRPr="00545272" w:rsidRDefault="00545272" w:rsidP="00545272">
            <w:pPr>
              <w:spacing w:line="240" w:lineRule="auto"/>
              <w:ind w:firstLine="0"/>
              <w:jc w:val="center"/>
              <w:rPr>
                <w:rFonts w:eastAsia="Times New Roman" w:cs="Times New Roman"/>
                <w:szCs w:val="28"/>
                <w:lang w:eastAsia="uk-UA"/>
              </w:rPr>
            </w:pPr>
            <w:r w:rsidRPr="00545272">
              <w:rPr>
                <w:rFonts w:eastAsia="Times New Roman" w:cs="Times New Roman"/>
                <w:szCs w:val="28"/>
                <w:lang w:eastAsia="uk-UA"/>
              </w:rPr>
              <w:t>2020</w:t>
            </w:r>
            <w:r>
              <w:rPr>
                <w:rFonts w:eastAsia="Times New Roman" w:cs="Times New Roman"/>
                <w:szCs w:val="28"/>
                <w:lang w:eastAsia="uk-UA"/>
              </w:rPr>
              <w:t xml:space="preserve"> </w:t>
            </w:r>
            <w:r w:rsidRPr="00545272">
              <w:rPr>
                <w:rFonts w:eastAsia="Times New Roman" w:cs="Times New Roman"/>
                <w:szCs w:val="28"/>
                <w:lang w:eastAsia="uk-UA"/>
              </w:rPr>
              <w:t>р</w:t>
            </w:r>
            <w:r>
              <w:rPr>
                <w:rFonts w:eastAsia="Times New Roman" w:cs="Times New Roman"/>
                <w:szCs w:val="28"/>
                <w:lang w:eastAsia="uk-UA"/>
              </w:rPr>
              <w:t>.</w:t>
            </w:r>
          </w:p>
        </w:tc>
      </w:tr>
      <w:tr w:rsidR="0090119A" w:rsidTr="00F7446F">
        <w:trPr>
          <w:gridAfter w:val="1"/>
          <w:wAfter w:w="7" w:type="dxa"/>
        </w:trPr>
        <w:tc>
          <w:tcPr>
            <w:tcW w:w="2910" w:type="dxa"/>
          </w:tcPr>
          <w:p w:rsidR="0090119A" w:rsidRPr="0090119A" w:rsidRDefault="0090119A" w:rsidP="0090119A">
            <w:pPr>
              <w:spacing w:line="240" w:lineRule="auto"/>
              <w:ind w:firstLine="0"/>
              <w:rPr>
                <w:rFonts w:eastAsia="Times New Roman" w:cs="Times New Roman"/>
                <w:szCs w:val="28"/>
                <w:lang w:eastAsia="uk-UA"/>
              </w:rPr>
            </w:pPr>
            <w:r w:rsidRPr="0090119A">
              <w:rPr>
                <w:rFonts w:eastAsia="Times New Roman" w:cs="Times New Roman"/>
                <w:szCs w:val="28"/>
                <w:lang w:eastAsia="uk-UA"/>
              </w:rPr>
              <w:t>Сільськогосподарські тварини (у живій масі)</w:t>
            </w:r>
          </w:p>
        </w:tc>
        <w:tc>
          <w:tcPr>
            <w:tcW w:w="1763" w:type="dxa"/>
            <w:shd w:val="clear" w:color="auto" w:fill="auto"/>
            <w:vAlign w:val="bottom"/>
          </w:tcPr>
          <w:p w:rsidR="0090119A" w:rsidRPr="00061A32" w:rsidRDefault="0090119A" w:rsidP="00F7446F">
            <w:pPr>
              <w:autoSpaceDE w:val="0"/>
              <w:spacing w:line="240" w:lineRule="auto"/>
              <w:ind w:firstLine="0"/>
              <w:jc w:val="center"/>
            </w:pPr>
            <w:r w:rsidRPr="00061A32">
              <w:t>125826,9</w:t>
            </w:r>
          </w:p>
        </w:tc>
        <w:tc>
          <w:tcPr>
            <w:tcW w:w="1276" w:type="dxa"/>
            <w:shd w:val="clear" w:color="auto" w:fill="auto"/>
            <w:vAlign w:val="bottom"/>
          </w:tcPr>
          <w:p w:rsidR="0090119A" w:rsidRPr="00061A32" w:rsidRDefault="0090119A" w:rsidP="00F7446F">
            <w:pPr>
              <w:autoSpaceDE w:val="0"/>
              <w:spacing w:line="240" w:lineRule="auto"/>
              <w:ind w:firstLine="0"/>
              <w:jc w:val="center"/>
            </w:pPr>
            <w:r w:rsidRPr="00061A32">
              <w:t>121,4</w:t>
            </w:r>
          </w:p>
        </w:tc>
        <w:tc>
          <w:tcPr>
            <w:tcW w:w="1717" w:type="dxa"/>
            <w:shd w:val="clear" w:color="auto" w:fill="auto"/>
            <w:vAlign w:val="bottom"/>
          </w:tcPr>
          <w:p w:rsidR="0090119A" w:rsidRPr="00061A32" w:rsidRDefault="0090119A" w:rsidP="00F7446F">
            <w:pPr>
              <w:autoSpaceDE w:val="0"/>
              <w:spacing w:line="240" w:lineRule="auto"/>
              <w:ind w:firstLine="0"/>
              <w:jc w:val="center"/>
            </w:pPr>
            <w:r w:rsidRPr="00061A32">
              <w:t>38405,7</w:t>
            </w:r>
          </w:p>
        </w:tc>
        <w:tc>
          <w:tcPr>
            <w:tcW w:w="1365" w:type="dxa"/>
            <w:shd w:val="clear" w:color="auto" w:fill="auto"/>
            <w:vAlign w:val="bottom"/>
          </w:tcPr>
          <w:p w:rsidR="0090119A" w:rsidRPr="00061A32" w:rsidRDefault="0090119A" w:rsidP="00F7446F">
            <w:pPr>
              <w:autoSpaceDE w:val="0"/>
              <w:spacing w:line="240" w:lineRule="auto"/>
              <w:ind w:firstLine="0"/>
              <w:jc w:val="center"/>
            </w:pPr>
            <w:r w:rsidRPr="00061A32">
              <w:t>102,7</w:t>
            </w:r>
          </w:p>
        </w:tc>
      </w:tr>
      <w:tr w:rsidR="0090119A" w:rsidTr="00F7446F">
        <w:trPr>
          <w:gridAfter w:val="1"/>
          <w:wAfter w:w="7" w:type="dxa"/>
        </w:trPr>
        <w:tc>
          <w:tcPr>
            <w:tcW w:w="2910" w:type="dxa"/>
          </w:tcPr>
          <w:p w:rsidR="0090119A" w:rsidRPr="0090119A" w:rsidRDefault="0090119A" w:rsidP="0090119A">
            <w:pPr>
              <w:spacing w:line="240" w:lineRule="auto"/>
              <w:ind w:firstLine="0"/>
              <w:rPr>
                <w:rFonts w:eastAsia="Times New Roman" w:cs="Times New Roman"/>
                <w:szCs w:val="28"/>
                <w:lang w:eastAsia="uk-UA"/>
              </w:rPr>
            </w:pPr>
            <w:r w:rsidRPr="0090119A">
              <w:rPr>
                <w:rFonts w:eastAsia="Times New Roman" w:cs="Times New Roman"/>
                <w:szCs w:val="28"/>
                <w:lang w:eastAsia="uk-UA"/>
              </w:rPr>
              <w:t>Молоко</w:t>
            </w:r>
          </w:p>
        </w:tc>
        <w:tc>
          <w:tcPr>
            <w:tcW w:w="1763" w:type="dxa"/>
            <w:shd w:val="clear" w:color="auto" w:fill="auto"/>
            <w:vAlign w:val="bottom"/>
          </w:tcPr>
          <w:p w:rsidR="0090119A" w:rsidRPr="00061A32" w:rsidRDefault="0090119A" w:rsidP="00F7446F">
            <w:pPr>
              <w:autoSpaceDE w:val="0"/>
              <w:spacing w:line="240" w:lineRule="auto"/>
              <w:ind w:firstLine="0"/>
              <w:jc w:val="center"/>
            </w:pPr>
            <w:r w:rsidRPr="00061A32">
              <w:t>272947,7</w:t>
            </w:r>
          </w:p>
        </w:tc>
        <w:tc>
          <w:tcPr>
            <w:tcW w:w="1276" w:type="dxa"/>
            <w:shd w:val="clear" w:color="auto" w:fill="auto"/>
            <w:vAlign w:val="bottom"/>
          </w:tcPr>
          <w:p w:rsidR="0090119A" w:rsidRPr="00061A32" w:rsidRDefault="0090119A" w:rsidP="00F7446F">
            <w:pPr>
              <w:autoSpaceDE w:val="0"/>
              <w:spacing w:line="240" w:lineRule="auto"/>
              <w:ind w:firstLine="0"/>
              <w:jc w:val="center"/>
            </w:pPr>
            <w:r w:rsidRPr="00061A32">
              <w:t>105,2</w:t>
            </w:r>
          </w:p>
        </w:tc>
        <w:tc>
          <w:tcPr>
            <w:tcW w:w="1717" w:type="dxa"/>
            <w:shd w:val="clear" w:color="auto" w:fill="auto"/>
            <w:vAlign w:val="bottom"/>
          </w:tcPr>
          <w:p w:rsidR="0090119A" w:rsidRPr="00061A32" w:rsidRDefault="0090119A" w:rsidP="00F7446F">
            <w:pPr>
              <w:autoSpaceDE w:val="0"/>
              <w:spacing w:line="240" w:lineRule="auto"/>
              <w:ind w:firstLine="0"/>
              <w:jc w:val="center"/>
            </w:pPr>
            <w:r w:rsidRPr="00061A32">
              <w:t>10685,0</w:t>
            </w:r>
          </w:p>
        </w:tc>
        <w:tc>
          <w:tcPr>
            <w:tcW w:w="1365" w:type="dxa"/>
            <w:shd w:val="clear" w:color="auto" w:fill="auto"/>
            <w:vAlign w:val="bottom"/>
          </w:tcPr>
          <w:p w:rsidR="0090119A" w:rsidRPr="00061A32" w:rsidRDefault="0090119A" w:rsidP="00F7446F">
            <w:pPr>
              <w:autoSpaceDE w:val="0"/>
              <w:spacing w:line="240" w:lineRule="auto"/>
              <w:ind w:firstLine="0"/>
              <w:jc w:val="center"/>
            </w:pPr>
            <w:r w:rsidRPr="00061A32">
              <w:t>116,5</w:t>
            </w:r>
          </w:p>
        </w:tc>
      </w:tr>
      <w:tr w:rsidR="0090119A" w:rsidTr="00F7446F">
        <w:trPr>
          <w:gridAfter w:val="1"/>
          <w:wAfter w:w="7" w:type="dxa"/>
        </w:trPr>
        <w:tc>
          <w:tcPr>
            <w:tcW w:w="2910" w:type="dxa"/>
          </w:tcPr>
          <w:p w:rsidR="0090119A" w:rsidRPr="0090119A" w:rsidRDefault="0090119A" w:rsidP="0090119A">
            <w:pPr>
              <w:spacing w:line="240" w:lineRule="auto"/>
              <w:ind w:firstLine="0"/>
              <w:rPr>
                <w:rFonts w:eastAsia="Times New Roman" w:cs="Times New Roman"/>
                <w:szCs w:val="28"/>
                <w:lang w:eastAsia="uk-UA"/>
              </w:rPr>
            </w:pPr>
            <w:r w:rsidRPr="0090119A">
              <w:rPr>
                <w:rFonts w:eastAsia="Times New Roman" w:cs="Times New Roman"/>
                <w:szCs w:val="28"/>
                <w:lang w:eastAsia="uk-UA"/>
              </w:rPr>
              <w:t>Яйця, тис.</w:t>
            </w:r>
            <w:r>
              <w:rPr>
                <w:rFonts w:eastAsia="Times New Roman" w:cs="Times New Roman"/>
                <w:szCs w:val="28"/>
                <w:lang w:eastAsia="uk-UA"/>
              </w:rPr>
              <w:t xml:space="preserve"> </w:t>
            </w:r>
            <w:proofErr w:type="spellStart"/>
            <w:r w:rsidRPr="0090119A">
              <w:rPr>
                <w:rFonts w:eastAsia="Times New Roman" w:cs="Times New Roman"/>
                <w:szCs w:val="28"/>
                <w:lang w:eastAsia="uk-UA"/>
              </w:rPr>
              <w:t>шт</w:t>
            </w:r>
            <w:proofErr w:type="spellEnd"/>
          </w:p>
        </w:tc>
        <w:tc>
          <w:tcPr>
            <w:tcW w:w="1763" w:type="dxa"/>
            <w:shd w:val="clear" w:color="auto" w:fill="auto"/>
            <w:vAlign w:val="bottom"/>
          </w:tcPr>
          <w:p w:rsidR="0090119A" w:rsidRPr="00061A32" w:rsidRDefault="0090119A" w:rsidP="00F7446F">
            <w:pPr>
              <w:autoSpaceDE w:val="0"/>
              <w:spacing w:line="240" w:lineRule="auto"/>
              <w:ind w:firstLine="0"/>
              <w:jc w:val="center"/>
            </w:pPr>
            <w:r w:rsidRPr="00061A32">
              <w:t>1752647,</w:t>
            </w:r>
            <w:r w:rsidRPr="00061A32">
              <w:rPr>
                <w:lang w:val="en-US"/>
              </w:rPr>
              <w:t>0</w:t>
            </w:r>
          </w:p>
        </w:tc>
        <w:tc>
          <w:tcPr>
            <w:tcW w:w="1276" w:type="dxa"/>
            <w:shd w:val="clear" w:color="auto" w:fill="auto"/>
            <w:vAlign w:val="bottom"/>
          </w:tcPr>
          <w:p w:rsidR="0090119A" w:rsidRPr="00061A32" w:rsidRDefault="0090119A" w:rsidP="00F7446F">
            <w:pPr>
              <w:autoSpaceDE w:val="0"/>
              <w:spacing w:line="240" w:lineRule="auto"/>
              <w:ind w:firstLine="0"/>
              <w:jc w:val="center"/>
            </w:pPr>
            <w:r w:rsidRPr="00061A32">
              <w:t>100,1</w:t>
            </w:r>
          </w:p>
        </w:tc>
        <w:tc>
          <w:tcPr>
            <w:tcW w:w="1717" w:type="dxa"/>
            <w:shd w:val="clear" w:color="auto" w:fill="auto"/>
            <w:vAlign w:val="bottom"/>
          </w:tcPr>
          <w:p w:rsidR="0090119A" w:rsidRPr="00061A32" w:rsidRDefault="0090119A" w:rsidP="00F7446F">
            <w:pPr>
              <w:autoSpaceDE w:val="0"/>
              <w:spacing w:line="240" w:lineRule="auto"/>
              <w:ind w:firstLine="0"/>
              <w:jc w:val="center"/>
            </w:pPr>
            <w:r w:rsidRPr="00061A32">
              <w:t>1935,4</w:t>
            </w:r>
          </w:p>
        </w:tc>
        <w:tc>
          <w:tcPr>
            <w:tcW w:w="1365" w:type="dxa"/>
            <w:shd w:val="clear" w:color="auto" w:fill="auto"/>
            <w:vAlign w:val="bottom"/>
          </w:tcPr>
          <w:p w:rsidR="0090119A" w:rsidRPr="00061A32" w:rsidRDefault="0090119A" w:rsidP="00F7446F">
            <w:pPr>
              <w:autoSpaceDE w:val="0"/>
              <w:spacing w:line="240" w:lineRule="auto"/>
              <w:ind w:firstLine="0"/>
              <w:jc w:val="center"/>
            </w:pPr>
            <w:r w:rsidRPr="00061A32">
              <w:t>141,5</w:t>
            </w:r>
          </w:p>
        </w:tc>
      </w:tr>
      <w:tr w:rsidR="0090119A" w:rsidTr="00F7446F">
        <w:trPr>
          <w:gridAfter w:val="1"/>
          <w:wAfter w:w="7" w:type="dxa"/>
        </w:trPr>
        <w:tc>
          <w:tcPr>
            <w:tcW w:w="2910" w:type="dxa"/>
          </w:tcPr>
          <w:p w:rsidR="0090119A" w:rsidRPr="0090119A" w:rsidRDefault="0090119A" w:rsidP="0090119A">
            <w:pPr>
              <w:spacing w:line="240" w:lineRule="auto"/>
              <w:ind w:firstLine="0"/>
              <w:rPr>
                <w:rFonts w:eastAsia="Times New Roman" w:cs="Times New Roman"/>
                <w:szCs w:val="28"/>
                <w:lang w:eastAsia="uk-UA"/>
              </w:rPr>
            </w:pPr>
            <w:r w:rsidRPr="0090119A">
              <w:rPr>
                <w:rFonts w:eastAsia="Times New Roman" w:cs="Times New Roman"/>
                <w:szCs w:val="28"/>
                <w:lang w:eastAsia="uk-UA"/>
              </w:rPr>
              <w:t>Вовна</w:t>
            </w:r>
          </w:p>
        </w:tc>
        <w:tc>
          <w:tcPr>
            <w:tcW w:w="1763" w:type="dxa"/>
            <w:shd w:val="clear" w:color="auto" w:fill="auto"/>
            <w:vAlign w:val="bottom"/>
          </w:tcPr>
          <w:p w:rsidR="0090119A" w:rsidRPr="00061A32" w:rsidRDefault="0090119A" w:rsidP="00F7446F">
            <w:pPr>
              <w:autoSpaceDE w:val="0"/>
              <w:spacing w:line="240" w:lineRule="auto"/>
              <w:ind w:firstLine="0"/>
              <w:jc w:val="center"/>
            </w:pPr>
            <w:r w:rsidRPr="00061A32">
              <w:t>к</w:t>
            </w:r>
            <w:r w:rsidR="00222619">
              <w:rPr>
                <w:rFonts w:cs="Times New Roman"/>
              </w:rPr>
              <w:t>*</w:t>
            </w:r>
          </w:p>
        </w:tc>
        <w:tc>
          <w:tcPr>
            <w:tcW w:w="1276" w:type="dxa"/>
            <w:shd w:val="clear" w:color="auto" w:fill="auto"/>
            <w:vAlign w:val="bottom"/>
          </w:tcPr>
          <w:p w:rsidR="0090119A" w:rsidRPr="00061A32" w:rsidRDefault="0090119A" w:rsidP="00F7446F">
            <w:pPr>
              <w:autoSpaceDE w:val="0"/>
              <w:spacing w:line="240" w:lineRule="auto"/>
              <w:ind w:firstLine="0"/>
              <w:jc w:val="center"/>
            </w:pPr>
            <w:r w:rsidRPr="00061A32">
              <w:t>х</w:t>
            </w:r>
            <w:r w:rsidR="00222619">
              <w:rPr>
                <w:rFonts w:cs="Times New Roman"/>
              </w:rPr>
              <w:t>*</w:t>
            </w:r>
            <w:r w:rsidR="00222619">
              <w:rPr>
                <w:rFonts w:asciiTheme="minorBidi" w:hAnsiTheme="minorBidi"/>
              </w:rPr>
              <w:t>*</w:t>
            </w:r>
          </w:p>
        </w:tc>
        <w:tc>
          <w:tcPr>
            <w:tcW w:w="1717" w:type="dxa"/>
            <w:shd w:val="clear" w:color="auto" w:fill="auto"/>
            <w:vAlign w:val="bottom"/>
          </w:tcPr>
          <w:p w:rsidR="0090119A" w:rsidRPr="00061A32" w:rsidRDefault="0090119A" w:rsidP="00F7446F">
            <w:pPr>
              <w:autoSpaceDE w:val="0"/>
              <w:spacing w:line="240" w:lineRule="auto"/>
              <w:ind w:firstLine="0"/>
              <w:jc w:val="center"/>
            </w:pPr>
            <w:r w:rsidRPr="00061A32">
              <w:t>к</w:t>
            </w:r>
          </w:p>
        </w:tc>
        <w:tc>
          <w:tcPr>
            <w:tcW w:w="1365" w:type="dxa"/>
            <w:shd w:val="clear" w:color="auto" w:fill="auto"/>
            <w:vAlign w:val="bottom"/>
          </w:tcPr>
          <w:p w:rsidR="0090119A" w:rsidRPr="00061A32" w:rsidRDefault="0090119A" w:rsidP="00F7446F">
            <w:pPr>
              <w:autoSpaceDE w:val="0"/>
              <w:spacing w:line="240" w:lineRule="auto"/>
              <w:ind w:firstLine="0"/>
              <w:jc w:val="center"/>
            </w:pPr>
            <w:r w:rsidRPr="00061A32">
              <w:t>х</w:t>
            </w:r>
          </w:p>
        </w:tc>
      </w:tr>
      <w:tr w:rsidR="0090119A" w:rsidTr="00F7446F">
        <w:trPr>
          <w:gridAfter w:val="1"/>
          <w:wAfter w:w="7" w:type="dxa"/>
        </w:trPr>
        <w:tc>
          <w:tcPr>
            <w:tcW w:w="2910" w:type="dxa"/>
          </w:tcPr>
          <w:p w:rsidR="0090119A" w:rsidRPr="0090119A" w:rsidRDefault="0090119A" w:rsidP="0090119A">
            <w:pPr>
              <w:spacing w:line="240" w:lineRule="auto"/>
              <w:ind w:firstLine="0"/>
              <w:rPr>
                <w:rFonts w:eastAsia="Times New Roman" w:cs="Times New Roman"/>
                <w:szCs w:val="28"/>
                <w:lang w:eastAsia="uk-UA"/>
              </w:rPr>
            </w:pPr>
            <w:r w:rsidRPr="0090119A">
              <w:rPr>
                <w:rFonts w:eastAsia="Times New Roman" w:cs="Times New Roman"/>
                <w:szCs w:val="28"/>
                <w:lang w:eastAsia="uk-UA"/>
              </w:rPr>
              <w:t xml:space="preserve">Культури зернові та зернобобові </w:t>
            </w:r>
          </w:p>
        </w:tc>
        <w:tc>
          <w:tcPr>
            <w:tcW w:w="1763" w:type="dxa"/>
            <w:shd w:val="clear" w:color="auto" w:fill="auto"/>
            <w:vAlign w:val="bottom"/>
          </w:tcPr>
          <w:p w:rsidR="0090119A" w:rsidRPr="00061A32" w:rsidRDefault="0090119A" w:rsidP="00F7446F">
            <w:pPr>
              <w:autoSpaceDE w:val="0"/>
              <w:spacing w:line="240" w:lineRule="auto"/>
              <w:ind w:firstLine="0"/>
              <w:jc w:val="center"/>
            </w:pPr>
            <w:r w:rsidRPr="00061A32">
              <w:t>3066845,5</w:t>
            </w:r>
          </w:p>
        </w:tc>
        <w:tc>
          <w:tcPr>
            <w:tcW w:w="1276" w:type="dxa"/>
            <w:shd w:val="clear" w:color="auto" w:fill="auto"/>
            <w:vAlign w:val="bottom"/>
          </w:tcPr>
          <w:p w:rsidR="0090119A" w:rsidRPr="00061A32" w:rsidRDefault="0090119A" w:rsidP="00F7446F">
            <w:pPr>
              <w:autoSpaceDE w:val="0"/>
              <w:spacing w:line="240" w:lineRule="auto"/>
              <w:ind w:firstLine="0"/>
              <w:jc w:val="center"/>
            </w:pPr>
            <w:r w:rsidRPr="00061A32">
              <w:t>106,9</w:t>
            </w:r>
          </w:p>
        </w:tc>
        <w:tc>
          <w:tcPr>
            <w:tcW w:w="1717" w:type="dxa"/>
            <w:shd w:val="clear" w:color="auto" w:fill="auto"/>
            <w:vAlign w:val="bottom"/>
          </w:tcPr>
          <w:p w:rsidR="0090119A" w:rsidRPr="00061A32" w:rsidRDefault="0090119A" w:rsidP="00F7446F">
            <w:pPr>
              <w:autoSpaceDE w:val="0"/>
              <w:spacing w:line="240" w:lineRule="auto"/>
              <w:ind w:firstLine="0"/>
              <w:jc w:val="center"/>
            </w:pPr>
            <w:r w:rsidRPr="00061A32">
              <w:t>6202,3</w:t>
            </w:r>
          </w:p>
        </w:tc>
        <w:tc>
          <w:tcPr>
            <w:tcW w:w="1365" w:type="dxa"/>
            <w:shd w:val="clear" w:color="auto" w:fill="auto"/>
            <w:vAlign w:val="bottom"/>
          </w:tcPr>
          <w:p w:rsidR="0090119A" w:rsidRPr="00061A32" w:rsidRDefault="0090119A" w:rsidP="00F7446F">
            <w:pPr>
              <w:autoSpaceDE w:val="0"/>
              <w:spacing w:line="240" w:lineRule="auto"/>
              <w:ind w:firstLine="0"/>
              <w:jc w:val="center"/>
            </w:pPr>
            <w:r w:rsidRPr="00061A32">
              <w:t>132,1</w:t>
            </w:r>
          </w:p>
        </w:tc>
      </w:tr>
      <w:tr w:rsidR="0090119A" w:rsidTr="00F7446F">
        <w:trPr>
          <w:gridAfter w:val="1"/>
          <w:wAfter w:w="7" w:type="dxa"/>
        </w:trPr>
        <w:tc>
          <w:tcPr>
            <w:tcW w:w="2910" w:type="dxa"/>
          </w:tcPr>
          <w:p w:rsidR="0090119A" w:rsidRPr="0090119A" w:rsidRDefault="0090119A" w:rsidP="0090119A">
            <w:pPr>
              <w:spacing w:line="240" w:lineRule="auto"/>
              <w:ind w:firstLine="0"/>
              <w:rPr>
                <w:rFonts w:eastAsia="Times New Roman" w:cs="Times New Roman"/>
                <w:szCs w:val="28"/>
                <w:lang w:eastAsia="uk-UA"/>
              </w:rPr>
            </w:pPr>
            <w:r w:rsidRPr="0090119A">
              <w:rPr>
                <w:rFonts w:eastAsia="Times New Roman" w:cs="Times New Roman"/>
                <w:szCs w:val="28"/>
                <w:lang w:eastAsia="uk-UA"/>
              </w:rPr>
              <w:t>Соняшник</w:t>
            </w:r>
          </w:p>
        </w:tc>
        <w:tc>
          <w:tcPr>
            <w:tcW w:w="1763" w:type="dxa"/>
            <w:shd w:val="clear" w:color="auto" w:fill="auto"/>
            <w:vAlign w:val="bottom"/>
          </w:tcPr>
          <w:p w:rsidR="0090119A" w:rsidRPr="00061A32" w:rsidRDefault="0090119A" w:rsidP="00F7446F">
            <w:pPr>
              <w:autoSpaceDE w:val="0"/>
              <w:spacing w:line="240" w:lineRule="auto"/>
              <w:ind w:firstLine="0"/>
              <w:jc w:val="center"/>
            </w:pPr>
            <w:r w:rsidRPr="00061A32">
              <w:t>433112,3</w:t>
            </w:r>
          </w:p>
        </w:tc>
        <w:tc>
          <w:tcPr>
            <w:tcW w:w="1276" w:type="dxa"/>
            <w:shd w:val="clear" w:color="auto" w:fill="auto"/>
            <w:vAlign w:val="bottom"/>
          </w:tcPr>
          <w:p w:rsidR="0090119A" w:rsidRPr="00061A32" w:rsidRDefault="0090119A" w:rsidP="00F7446F">
            <w:pPr>
              <w:autoSpaceDE w:val="0"/>
              <w:spacing w:line="240" w:lineRule="auto"/>
              <w:ind w:firstLine="0"/>
              <w:jc w:val="center"/>
            </w:pPr>
            <w:r w:rsidRPr="00061A32">
              <w:t>83,5</w:t>
            </w:r>
          </w:p>
        </w:tc>
        <w:tc>
          <w:tcPr>
            <w:tcW w:w="1717" w:type="dxa"/>
            <w:shd w:val="clear" w:color="auto" w:fill="auto"/>
            <w:vAlign w:val="bottom"/>
          </w:tcPr>
          <w:p w:rsidR="0090119A" w:rsidRPr="00061A32" w:rsidRDefault="0090119A" w:rsidP="00F7446F">
            <w:pPr>
              <w:autoSpaceDE w:val="0"/>
              <w:spacing w:line="240" w:lineRule="auto"/>
              <w:ind w:firstLine="0"/>
              <w:jc w:val="center"/>
            </w:pPr>
            <w:r w:rsidRPr="00061A32">
              <w:t>15474,6</w:t>
            </w:r>
          </w:p>
        </w:tc>
        <w:tc>
          <w:tcPr>
            <w:tcW w:w="1365" w:type="dxa"/>
            <w:shd w:val="clear" w:color="auto" w:fill="auto"/>
            <w:vAlign w:val="bottom"/>
          </w:tcPr>
          <w:p w:rsidR="0090119A" w:rsidRPr="00061A32" w:rsidRDefault="0090119A" w:rsidP="00F7446F">
            <w:pPr>
              <w:autoSpaceDE w:val="0"/>
              <w:spacing w:line="240" w:lineRule="auto"/>
              <w:ind w:firstLine="0"/>
              <w:jc w:val="center"/>
            </w:pPr>
            <w:r w:rsidRPr="00061A32">
              <w:t>147,8</w:t>
            </w:r>
          </w:p>
        </w:tc>
      </w:tr>
      <w:tr w:rsidR="0090119A" w:rsidTr="00F7446F">
        <w:trPr>
          <w:gridAfter w:val="1"/>
          <w:wAfter w:w="7" w:type="dxa"/>
        </w:trPr>
        <w:tc>
          <w:tcPr>
            <w:tcW w:w="2910" w:type="dxa"/>
          </w:tcPr>
          <w:p w:rsidR="0090119A" w:rsidRPr="0090119A" w:rsidRDefault="0090119A" w:rsidP="0090119A">
            <w:pPr>
              <w:spacing w:line="240" w:lineRule="auto"/>
              <w:ind w:firstLine="0"/>
              <w:rPr>
                <w:szCs w:val="28"/>
              </w:rPr>
            </w:pPr>
            <w:r w:rsidRPr="0090119A">
              <w:rPr>
                <w:rFonts w:eastAsia="Times New Roman" w:cs="Times New Roman"/>
                <w:szCs w:val="28"/>
                <w:lang w:eastAsia="uk-UA"/>
              </w:rPr>
              <w:t>Соя</w:t>
            </w:r>
          </w:p>
        </w:tc>
        <w:tc>
          <w:tcPr>
            <w:tcW w:w="1763" w:type="dxa"/>
            <w:shd w:val="clear" w:color="auto" w:fill="auto"/>
            <w:vAlign w:val="bottom"/>
          </w:tcPr>
          <w:p w:rsidR="0090119A" w:rsidRPr="00061A32" w:rsidRDefault="0090119A" w:rsidP="00F7446F">
            <w:pPr>
              <w:autoSpaceDE w:val="0"/>
              <w:spacing w:line="240" w:lineRule="auto"/>
              <w:ind w:firstLine="0"/>
              <w:jc w:val="center"/>
            </w:pPr>
            <w:r w:rsidRPr="00061A32">
              <w:t>128238,8</w:t>
            </w:r>
          </w:p>
        </w:tc>
        <w:tc>
          <w:tcPr>
            <w:tcW w:w="1276" w:type="dxa"/>
            <w:shd w:val="clear" w:color="auto" w:fill="auto"/>
            <w:vAlign w:val="bottom"/>
          </w:tcPr>
          <w:p w:rsidR="0090119A" w:rsidRPr="00061A32" w:rsidRDefault="0090119A" w:rsidP="00F7446F">
            <w:pPr>
              <w:autoSpaceDE w:val="0"/>
              <w:spacing w:line="240" w:lineRule="auto"/>
              <w:ind w:firstLine="0"/>
              <w:jc w:val="center"/>
            </w:pPr>
            <w:r w:rsidRPr="00061A32">
              <w:t>60,7</w:t>
            </w:r>
          </w:p>
        </w:tc>
        <w:tc>
          <w:tcPr>
            <w:tcW w:w="1717" w:type="dxa"/>
            <w:shd w:val="clear" w:color="auto" w:fill="auto"/>
            <w:vAlign w:val="bottom"/>
          </w:tcPr>
          <w:p w:rsidR="0090119A" w:rsidRPr="00061A32" w:rsidRDefault="0090119A" w:rsidP="00F7446F">
            <w:pPr>
              <w:autoSpaceDE w:val="0"/>
              <w:spacing w:line="240" w:lineRule="auto"/>
              <w:ind w:firstLine="0"/>
              <w:jc w:val="center"/>
            </w:pPr>
            <w:r w:rsidRPr="00061A32">
              <w:t>15384,6</w:t>
            </w:r>
          </w:p>
        </w:tc>
        <w:tc>
          <w:tcPr>
            <w:tcW w:w="1365" w:type="dxa"/>
            <w:shd w:val="clear" w:color="auto" w:fill="auto"/>
            <w:vAlign w:val="bottom"/>
          </w:tcPr>
          <w:p w:rsidR="0090119A" w:rsidRPr="00061A32" w:rsidRDefault="0090119A" w:rsidP="00F7446F">
            <w:pPr>
              <w:autoSpaceDE w:val="0"/>
              <w:spacing w:line="240" w:lineRule="auto"/>
              <w:ind w:firstLine="0"/>
              <w:jc w:val="center"/>
            </w:pPr>
            <w:r w:rsidRPr="00061A32">
              <w:t>157,2</w:t>
            </w:r>
          </w:p>
        </w:tc>
      </w:tr>
      <w:tr w:rsidR="0090119A" w:rsidTr="00F7446F">
        <w:trPr>
          <w:gridAfter w:val="1"/>
          <w:wAfter w:w="7" w:type="dxa"/>
        </w:trPr>
        <w:tc>
          <w:tcPr>
            <w:tcW w:w="2910" w:type="dxa"/>
            <w:shd w:val="clear" w:color="auto" w:fill="auto"/>
          </w:tcPr>
          <w:p w:rsidR="0090119A" w:rsidRPr="0090119A" w:rsidRDefault="0090119A" w:rsidP="0090119A">
            <w:pPr>
              <w:pStyle w:val="ac"/>
              <w:keepLines/>
              <w:widowControl/>
              <w:spacing w:line="240" w:lineRule="auto"/>
              <w:rPr>
                <w:sz w:val="28"/>
                <w:szCs w:val="28"/>
              </w:rPr>
            </w:pPr>
            <w:r w:rsidRPr="0090119A">
              <w:rPr>
                <w:spacing w:val="0"/>
                <w:sz w:val="28"/>
                <w:szCs w:val="28"/>
                <w:lang w:val="uk-UA"/>
              </w:rPr>
              <w:t>Ріпак і кольза</w:t>
            </w:r>
          </w:p>
        </w:tc>
        <w:tc>
          <w:tcPr>
            <w:tcW w:w="1763" w:type="dxa"/>
            <w:shd w:val="clear" w:color="auto" w:fill="auto"/>
            <w:vAlign w:val="bottom"/>
          </w:tcPr>
          <w:p w:rsidR="0090119A" w:rsidRPr="00061A32" w:rsidRDefault="0090119A" w:rsidP="00F7446F">
            <w:pPr>
              <w:autoSpaceDE w:val="0"/>
              <w:spacing w:line="240" w:lineRule="auto"/>
              <w:ind w:firstLine="0"/>
              <w:jc w:val="center"/>
            </w:pPr>
            <w:r w:rsidRPr="00061A32">
              <w:t>96902,3</w:t>
            </w:r>
          </w:p>
        </w:tc>
        <w:tc>
          <w:tcPr>
            <w:tcW w:w="1276" w:type="dxa"/>
            <w:shd w:val="clear" w:color="auto" w:fill="auto"/>
            <w:vAlign w:val="bottom"/>
          </w:tcPr>
          <w:p w:rsidR="0090119A" w:rsidRPr="00061A32" w:rsidRDefault="0090119A" w:rsidP="00F7446F">
            <w:pPr>
              <w:autoSpaceDE w:val="0"/>
              <w:spacing w:line="240" w:lineRule="auto"/>
              <w:ind w:firstLine="0"/>
              <w:jc w:val="center"/>
            </w:pPr>
            <w:r w:rsidRPr="00061A32">
              <w:t>134,0</w:t>
            </w:r>
          </w:p>
        </w:tc>
        <w:tc>
          <w:tcPr>
            <w:tcW w:w="1717" w:type="dxa"/>
            <w:shd w:val="clear" w:color="auto" w:fill="auto"/>
            <w:vAlign w:val="bottom"/>
          </w:tcPr>
          <w:p w:rsidR="0090119A" w:rsidRPr="00061A32" w:rsidRDefault="0090119A" w:rsidP="00F7446F">
            <w:pPr>
              <w:autoSpaceDE w:val="0"/>
              <w:spacing w:line="240" w:lineRule="auto"/>
              <w:ind w:firstLine="0"/>
              <w:jc w:val="center"/>
            </w:pPr>
            <w:r w:rsidRPr="00061A32">
              <w:t>15911,2</w:t>
            </w:r>
          </w:p>
        </w:tc>
        <w:tc>
          <w:tcPr>
            <w:tcW w:w="1365" w:type="dxa"/>
            <w:shd w:val="clear" w:color="auto" w:fill="auto"/>
            <w:vAlign w:val="bottom"/>
          </w:tcPr>
          <w:p w:rsidR="0090119A" w:rsidRPr="00061A32" w:rsidRDefault="0090119A" w:rsidP="00F7446F">
            <w:pPr>
              <w:autoSpaceDE w:val="0"/>
              <w:spacing w:line="240" w:lineRule="auto"/>
              <w:ind w:firstLine="0"/>
              <w:jc w:val="center"/>
            </w:pPr>
            <w:r w:rsidRPr="00061A32">
              <w:t>145,2</w:t>
            </w:r>
          </w:p>
        </w:tc>
      </w:tr>
      <w:tr w:rsidR="0090119A" w:rsidTr="00F7446F">
        <w:trPr>
          <w:gridAfter w:val="1"/>
          <w:wAfter w:w="7" w:type="dxa"/>
        </w:trPr>
        <w:tc>
          <w:tcPr>
            <w:tcW w:w="2910" w:type="dxa"/>
            <w:shd w:val="clear" w:color="auto" w:fill="auto"/>
          </w:tcPr>
          <w:p w:rsidR="0090119A" w:rsidRPr="0090119A" w:rsidRDefault="0090119A" w:rsidP="0090119A">
            <w:pPr>
              <w:pStyle w:val="ac"/>
              <w:keepLines/>
              <w:widowControl/>
              <w:spacing w:line="240" w:lineRule="auto"/>
              <w:rPr>
                <w:sz w:val="28"/>
                <w:szCs w:val="28"/>
              </w:rPr>
            </w:pPr>
            <w:r w:rsidRPr="0090119A">
              <w:rPr>
                <w:spacing w:val="0"/>
                <w:sz w:val="28"/>
                <w:szCs w:val="28"/>
                <w:lang w:val="uk-UA"/>
              </w:rPr>
              <w:t xml:space="preserve">Буряк цукровий фабричний </w:t>
            </w:r>
          </w:p>
        </w:tc>
        <w:tc>
          <w:tcPr>
            <w:tcW w:w="1763" w:type="dxa"/>
            <w:shd w:val="clear" w:color="auto" w:fill="auto"/>
            <w:vAlign w:val="bottom"/>
          </w:tcPr>
          <w:p w:rsidR="0090119A" w:rsidRPr="00061A32" w:rsidRDefault="0090119A" w:rsidP="00F7446F">
            <w:pPr>
              <w:autoSpaceDE w:val="0"/>
              <w:spacing w:line="240" w:lineRule="auto"/>
              <w:ind w:firstLine="0"/>
              <w:jc w:val="center"/>
            </w:pPr>
            <w:r w:rsidRPr="00061A32">
              <w:t>134030,1</w:t>
            </w:r>
          </w:p>
        </w:tc>
        <w:tc>
          <w:tcPr>
            <w:tcW w:w="1276" w:type="dxa"/>
            <w:shd w:val="clear" w:color="auto" w:fill="auto"/>
            <w:vAlign w:val="bottom"/>
          </w:tcPr>
          <w:p w:rsidR="0090119A" w:rsidRPr="00061A32" w:rsidRDefault="0090119A" w:rsidP="00F7446F">
            <w:pPr>
              <w:autoSpaceDE w:val="0"/>
              <w:spacing w:line="240" w:lineRule="auto"/>
              <w:ind w:firstLine="0"/>
              <w:jc w:val="center"/>
            </w:pPr>
            <w:r w:rsidRPr="00061A32">
              <w:t>89,4</w:t>
            </w:r>
          </w:p>
        </w:tc>
        <w:tc>
          <w:tcPr>
            <w:tcW w:w="1717" w:type="dxa"/>
            <w:shd w:val="clear" w:color="auto" w:fill="auto"/>
            <w:vAlign w:val="bottom"/>
          </w:tcPr>
          <w:p w:rsidR="0090119A" w:rsidRPr="00061A32" w:rsidRDefault="0090119A" w:rsidP="00F7446F">
            <w:pPr>
              <w:autoSpaceDE w:val="0"/>
              <w:spacing w:line="240" w:lineRule="auto"/>
              <w:ind w:firstLine="0"/>
              <w:jc w:val="center"/>
            </w:pPr>
            <w:r w:rsidRPr="00061A32">
              <w:t>1160,7</w:t>
            </w:r>
          </w:p>
        </w:tc>
        <w:tc>
          <w:tcPr>
            <w:tcW w:w="1365" w:type="dxa"/>
            <w:shd w:val="clear" w:color="auto" w:fill="auto"/>
            <w:vAlign w:val="bottom"/>
          </w:tcPr>
          <w:p w:rsidR="0090119A" w:rsidRPr="00061A32" w:rsidRDefault="0090119A" w:rsidP="00F7446F">
            <w:pPr>
              <w:autoSpaceDE w:val="0"/>
              <w:spacing w:line="240" w:lineRule="auto"/>
              <w:ind w:firstLine="0"/>
              <w:jc w:val="center"/>
            </w:pPr>
            <w:r w:rsidRPr="00061A32">
              <w:t>131,4</w:t>
            </w:r>
          </w:p>
        </w:tc>
      </w:tr>
      <w:tr w:rsidR="0090119A" w:rsidTr="00F7446F">
        <w:trPr>
          <w:gridAfter w:val="1"/>
          <w:wAfter w:w="7" w:type="dxa"/>
        </w:trPr>
        <w:tc>
          <w:tcPr>
            <w:tcW w:w="2910" w:type="dxa"/>
            <w:shd w:val="clear" w:color="auto" w:fill="auto"/>
          </w:tcPr>
          <w:p w:rsidR="0090119A" w:rsidRPr="0090119A" w:rsidRDefault="0090119A" w:rsidP="0090119A">
            <w:pPr>
              <w:pStyle w:val="ac"/>
              <w:keepLines/>
              <w:widowControl/>
              <w:spacing w:line="240" w:lineRule="auto"/>
              <w:rPr>
                <w:sz w:val="28"/>
                <w:szCs w:val="28"/>
              </w:rPr>
            </w:pPr>
            <w:r w:rsidRPr="0090119A">
              <w:rPr>
                <w:spacing w:val="0"/>
                <w:sz w:val="28"/>
                <w:szCs w:val="28"/>
                <w:lang w:val="uk-UA"/>
              </w:rPr>
              <w:t>Картопля</w:t>
            </w:r>
          </w:p>
        </w:tc>
        <w:tc>
          <w:tcPr>
            <w:tcW w:w="1763" w:type="dxa"/>
            <w:shd w:val="clear" w:color="auto" w:fill="auto"/>
            <w:vAlign w:val="bottom"/>
          </w:tcPr>
          <w:p w:rsidR="0090119A" w:rsidRPr="00061A32" w:rsidRDefault="0090119A" w:rsidP="00F7446F">
            <w:pPr>
              <w:autoSpaceDE w:val="0"/>
              <w:spacing w:line="240" w:lineRule="auto"/>
              <w:ind w:firstLine="0"/>
              <w:jc w:val="center"/>
            </w:pPr>
            <w:r w:rsidRPr="00061A32">
              <w:t>20979,3</w:t>
            </w:r>
          </w:p>
        </w:tc>
        <w:tc>
          <w:tcPr>
            <w:tcW w:w="1276" w:type="dxa"/>
            <w:shd w:val="clear" w:color="auto" w:fill="auto"/>
            <w:vAlign w:val="bottom"/>
          </w:tcPr>
          <w:p w:rsidR="0090119A" w:rsidRPr="00061A32" w:rsidRDefault="0090119A" w:rsidP="00F7446F">
            <w:pPr>
              <w:autoSpaceDE w:val="0"/>
              <w:spacing w:line="240" w:lineRule="auto"/>
              <w:ind w:firstLine="0"/>
              <w:jc w:val="center"/>
            </w:pPr>
            <w:r w:rsidRPr="00061A32">
              <w:t>72,0</w:t>
            </w:r>
          </w:p>
        </w:tc>
        <w:tc>
          <w:tcPr>
            <w:tcW w:w="1717" w:type="dxa"/>
            <w:shd w:val="clear" w:color="auto" w:fill="auto"/>
            <w:vAlign w:val="bottom"/>
          </w:tcPr>
          <w:p w:rsidR="0090119A" w:rsidRPr="00061A32" w:rsidRDefault="0090119A" w:rsidP="00F7446F">
            <w:pPr>
              <w:autoSpaceDE w:val="0"/>
              <w:spacing w:line="240" w:lineRule="auto"/>
              <w:ind w:firstLine="0"/>
              <w:jc w:val="center"/>
            </w:pPr>
            <w:r w:rsidRPr="00061A32">
              <w:t>4524,4</w:t>
            </w:r>
          </w:p>
        </w:tc>
        <w:tc>
          <w:tcPr>
            <w:tcW w:w="1365" w:type="dxa"/>
            <w:shd w:val="clear" w:color="auto" w:fill="auto"/>
            <w:vAlign w:val="bottom"/>
          </w:tcPr>
          <w:p w:rsidR="0090119A" w:rsidRPr="00061A32" w:rsidRDefault="0090119A" w:rsidP="00F7446F">
            <w:pPr>
              <w:autoSpaceDE w:val="0"/>
              <w:spacing w:line="240" w:lineRule="auto"/>
              <w:ind w:firstLine="0"/>
              <w:jc w:val="center"/>
            </w:pPr>
            <w:r w:rsidRPr="00061A32">
              <w:t>106,4</w:t>
            </w:r>
          </w:p>
        </w:tc>
      </w:tr>
      <w:tr w:rsidR="0090119A" w:rsidTr="00F7446F">
        <w:trPr>
          <w:gridAfter w:val="1"/>
          <w:wAfter w:w="7" w:type="dxa"/>
        </w:trPr>
        <w:tc>
          <w:tcPr>
            <w:tcW w:w="2910" w:type="dxa"/>
            <w:shd w:val="clear" w:color="auto" w:fill="auto"/>
          </w:tcPr>
          <w:p w:rsidR="0090119A" w:rsidRPr="0090119A" w:rsidRDefault="0090119A" w:rsidP="0090119A">
            <w:pPr>
              <w:pStyle w:val="ac"/>
              <w:keepLines/>
              <w:widowControl/>
              <w:spacing w:line="240" w:lineRule="auto"/>
              <w:rPr>
                <w:sz w:val="28"/>
                <w:szCs w:val="28"/>
              </w:rPr>
            </w:pPr>
            <w:r w:rsidRPr="0090119A">
              <w:rPr>
                <w:sz w:val="28"/>
                <w:szCs w:val="28"/>
                <w:lang w:val="uk-UA"/>
              </w:rPr>
              <w:t xml:space="preserve">Культури овочеві </w:t>
            </w:r>
            <w:r w:rsidRPr="0090119A">
              <w:rPr>
                <w:spacing w:val="0"/>
                <w:sz w:val="28"/>
                <w:szCs w:val="28"/>
                <w:lang w:val="uk-UA"/>
              </w:rPr>
              <w:t>всього</w:t>
            </w:r>
          </w:p>
        </w:tc>
        <w:tc>
          <w:tcPr>
            <w:tcW w:w="1763" w:type="dxa"/>
            <w:shd w:val="clear" w:color="auto" w:fill="auto"/>
            <w:vAlign w:val="bottom"/>
          </w:tcPr>
          <w:p w:rsidR="0090119A" w:rsidRPr="00061A32" w:rsidRDefault="0090119A" w:rsidP="00F7446F">
            <w:pPr>
              <w:autoSpaceDE w:val="0"/>
              <w:spacing w:line="240" w:lineRule="auto"/>
              <w:ind w:firstLine="0"/>
              <w:jc w:val="center"/>
            </w:pPr>
            <w:r w:rsidRPr="00061A32">
              <w:t>30157,6</w:t>
            </w:r>
          </w:p>
        </w:tc>
        <w:tc>
          <w:tcPr>
            <w:tcW w:w="1276" w:type="dxa"/>
            <w:shd w:val="clear" w:color="auto" w:fill="auto"/>
            <w:vAlign w:val="bottom"/>
          </w:tcPr>
          <w:p w:rsidR="0090119A" w:rsidRPr="00061A32" w:rsidRDefault="0090119A" w:rsidP="00F7446F">
            <w:pPr>
              <w:autoSpaceDE w:val="0"/>
              <w:spacing w:line="240" w:lineRule="auto"/>
              <w:ind w:firstLine="0"/>
              <w:jc w:val="center"/>
            </w:pPr>
            <w:r w:rsidRPr="00061A32">
              <w:t>94,8</w:t>
            </w:r>
          </w:p>
        </w:tc>
        <w:tc>
          <w:tcPr>
            <w:tcW w:w="1717" w:type="dxa"/>
            <w:shd w:val="clear" w:color="auto" w:fill="auto"/>
            <w:vAlign w:val="bottom"/>
          </w:tcPr>
          <w:p w:rsidR="0090119A" w:rsidRPr="00061A32" w:rsidRDefault="0090119A" w:rsidP="00F7446F">
            <w:pPr>
              <w:autoSpaceDE w:val="0"/>
              <w:spacing w:line="240" w:lineRule="auto"/>
              <w:ind w:firstLine="0"/>
              <w:jc w:val="center"/>
            </w:pPr>
            <w:r w:rsidRPr="00061A32">
              <w:t>16624,7</w:t>
            </w:r>
          </w:p>
        </w:tc>
        <w:tc>
          <w:tcPr>
            <w:tcW w:w="1365" w:type="dxa"/>
            <w:shd w:val="clear" w:color="auto" w:fill="auto"/>
            <w:vAlign w:val="bottom"/>
          </w:tcPr>
          <w:p w:rsidR="0090119A" w:rsidRPr="00061A32" w:rsidRDefault="0090119A" w:rsidP="00F7446F">
            <w:pPr>
              <w:autoSpaceDE w:val="0"/>
              <w:spacing w:line="240" w:lineRule="auto"/>
              <w:ind w:firstLine="0"/>
              <w:jc w:val="center"/>
            </w:pPr>
            <w:r w:rsidRPr="00061A32">
              <w:t>104,9</w:t>
            </w:r>
          </w:p>
        </w:tc>
      </w:tr>
      <w:tr w:rsidR="0090119A" w:rsidTr="00F7446F">
        <w:trPr>
          <w:gridAfter w:val="1"/>
          <w:wAfter w:w="7" w:type="dxa"/>
        </w:trPr>
        <w:tc>
          <w:tcPr>
            <w:tcW w:w="2910" w:type="dxa"/>
            <w:shd w:val="clear" w:color="auto" w:fill="auto"/>
          </w:tcPr>
          <w:p w:rsidR="0090119A" w:rsidRPr="0090119A" w:rsidRDefault="0090119A" w:rsidP="0090119A">
            <w:pPr>
              <w:pStyle w:val="ac"/>
              <w:keepLines/>
              <w:widowControl/>
              <w:spacing w:line="240" w:lineRule="auto"/>
              <w:ind w:left="142"/>
              <w:rPr>
                <w:sz w:val="28"/>
                <w:szCs w:val="28"/>
                <w:lang w:val="uk-UA"/>
              </w:rPr>
            </w:pPr>
            <w:r w:rsidRPr="0090119A">
              <w:rPr>
                <w:spacing w:val="0"/>
                <w:sz w:val="28"/>
                <w:szCs w:val="28"/>
                <w:lang w:val="uk-UA"/>
              </w:rPr>
              <w:t xml:space="preserve">у т. ч. </w:t>
            </w:r>
            <w:r w:rsidRPr="0090119A">
              <w:rPr>
                <w:sz w:val="28"/>
                <w:szCs w:val="28"/>
                <w:lang w:val="uk-UA"/>
              </w:rPr>
              <w:t>культури овочеві</w:t>
            </w:r>
            <w:r w:rsidRPr="0090119A">
              <w:rPr>
                <w:spacing w:val="0"/>
                <w:sz w:val="28"/>
                <w:szCs w:val="28"/>
                <w:lang w:val="uk-UA"/>
              </w:rPr>
              <w:t xml:space="preserve"> закритого ґрунту</w:t>
            </w:r>
          </w:p>
        </w:tc>
        <w:tc>
          <w:tcPr>
            <w:tcW w:w="1763" w:type="dxa"/>
            <w:shd w:val="clear" w:color="auto" w:fill="auto"/>
            <w:vAlign w:val="bottom"/>
          </w:tcPr>
          <w:p w:rsidR="0090119A" w:rsidRPr="00061A32" w:rsidRDefault="0090119A" w:rsidP="00F7446F">
            <w:pPr>
              <w:autoSpaceDE w:val="0"/>
              <w:spacing w:line="240" w:lineRule="auto"/>
              <w:ind w:firstLine="0"/>
              <w:jc w:val="center"/>
            </w:pPr>
            <w:r w:rsidRPr="00061A32">
              <w:t>к</w:t>
            </w:r>
          </w:p>
        </w:tc>
        <w:tc>
          <w:tcPr>
            <w:tcW w:w="1276" w:type="dxa"/>
            <w:shd w:val="clear" w:color="auto" w:fill="auto"/>
            <w:vAlign w:val="bottom"/>
          </w:tcPr>
          <w:p w:rsidR="0090119A" w:rsidRPr="00061A32" w:rsidRDefault="0090119A" w:rsidP="00F7446F">
            <w:pPr>
              <w:autoSpaceDE w:val="0"/>
              <w:spacing w:line="240" w:lineRule="auto"/>
              <w:ind w:firstLine="0"/>
              <w:jc w:val="center"/>
            </w:pPr>
            <w:r w:rsidRPr="00061A32">
              <w:t>к</w:t>
            </w:r>
          </w:p>
        </w:tc>
        <w:tc>
          <w:tcPr>
            <w:tcW w:w="1717" w:type="dxa"/>
            <w:shd w:val="clear" w:color="auto" w:fill="auto"/>
            <w:vAlign w:val="bottom"/>
          </w:tcPr>
          <w:p w:rsidR="0090119A" w:rsidRPr="00061A32" w:rsidRDefault="0090119A" w:rsidP="00F7446F">
            <w:pPr>
              <w:autoSpaceDE w:val="0"/>
              <w:spacing w:line="240" w:lineRule="auto"/>
              <w:ind w:firstLine="0"/>
              <w:jc w:val="center"/>
            </w:pPr>
            <w:r w:rsidRPr="00061A32">
              <w:t>к</w:t>
            </w:r>
          </w:p>
        </w:tc>
        <w:tc>
          <w:tcPr>
            <w:tcW w:w="1365" w:type="dxa"/>
            <w:shd w:val="clear" w:color="auto" w:fill="auto"/>
            <w:vAlign w:val="bottom"/>
          </w:tcPr>
          <w:p w:rsidR="0090119A" w:rsidRPr="00061A32" w:rsidRDefault="0090119A" w:rsidP="00F7446F">
            <w:pPr>
              <w:autoSpaceDE w:val="0"/>
              <w:spacing w:line="240" w:lineRule="auto"/>
              <w:ind w:firstLine="0"/>
              <w:jc w:val="center"/>
            </w:pPr>
            <w:r w:rsidRPr="00061A32">
              <w:t>к</w:t>
            </w:r>
          </w:p>
        </w:tc>
      </w:tr>
      <w:tr w:rsidR="0090119A" w:rsidTr="00F7446F">
        <w:trPr>
          <w:gridAfter w:val="1"/>
          <w:wAfter w:w="7" w:type="dxa"/>
        </w:trPr>
        <w:tc>
          <w:tcPr>
            <w:tcW w:w="2910" w:type="dxa"/>
          </w:tcPr>
          <w:p w:rsidR="0090119A" w:rsidRPr="0090119A" w:rsidRDefault="0090119A" w:rsidP="0090119A">
            <w:pPr>
              <w:pStyle w:val="ac"/>
              <w:keepLines/>
              <w:widowControl/>
              <w:spacing w:line="240" w:lineRule="auto"/>
              <w:rPr>
                <w:sz w:val="28"/>
                <w:szCs w:val="28"/>
                <w:lang w:val="ru-RU"/>
              </w:rPr>
            </w:pPr>
            <w:r w:rsidRPr="0090119A">
              <w:rPr>
                <w:sz w:val="28"/>
                <w:szCs w:val="28"/>
                <w:lang w:val="uk-UA"/>
              </w:rPr>
              <w:t>Культури плодові та ягідні</w:t>
            </w:r>
          </w:p>
        </w:tc>
        <w:tc>
          <w:tcPr>
            <w:tcW w:w="1763" w:type="dxa"/>
            <w:shd w:val="clear" w:color="auto" w:fill="auto"/>
            <w:vAlign w:val="bottom"/>
          </w:tcPr>
          <w:p w:rsidR="0090119A" w:rsidRPr="00061A32" w:rsidRDefault="0090119A" w:rsidP="00F7446F">
            <w:pPr>
              <w:autoSpaceDE w:val="0"/>
              <w:spacing w:line="240" w:lineRule="auto"/>
              <w:ind w:firstLine="0"/>
              <w:jc w:val="center"/>
            </w:pPr>
            <w:r w:rsidRPr="00061A32">
              <w:t>1059,1</w:t>
            </w:r>
          </w:p>
        </w:tc>
        <w:tc>
          <w:tcPr>
            <w:tcW w:w="1276" w:type="dxa"/>
            <w:shd w:val="clear" w:color="auto" w:fill="auto"/>
            <w:vAlign w:val="bottom"/>
          </w:tcPr>
          <w:p w:rsidR="0090119A" w:rsidRPr="00061A32" w:rsidRDefault="0090119A" w:rsidP="00F7446F">
            <w:pPr>
              <w:autoSpaceDE w:val="0"/>
              <w:spacing w:line="240" w:lineRule="auto"/>
              <w:ind w:firstLine="0"/>
              <w:jc w:val="center"/>
            </w:pPr>
            <w:r w:rsidRPr="00061A32">
              <w:t>39,7</w:t>
            </w:r>
          </w:p>
        </w:tc>
        <w:tc>
          <w:tcPr>
            <w:tcW w:w="1717" w:type="dxa"/>
            <w:shd w:val="clear" w:color="auto" w:fill="auto"/>
            <w:vAlign w:val="bottom"/>
          </w:tcPr>
          <w:p w:rsidR="0090119A" w:rsidRPr="00061A32" w:rsidRDefault="0090119A" w:rsidP="00F7446F">
            <w:pPr>
              <w:autoSpaceDE w:val="0"/>
              <w:spacing w:line="240" w:lineRule="auto"/>
              <w:ind w:firstLine="0"/>
              <w:jc w:val="center"/>
            </w:pPr>
            <w:r w:rsidRPr="00061A32">
              <w:t>57062,7</w:t>
            </w:r>
          </w:p>
        </w:tc>
        <w:tc>
          <w:tcPr>
            <w:tcW w:w="1365" w:type="dxa"/>
            <w:shd w:val="clear" w:color="auto" w:fill="auto"/>
            <w:vAlign w:val="bottom"/>
          </w:tcPr>
          <w:p w:rsidR="0090119A" w:rsidRPr="00061A32" w:rsidRDefault="0090119A" w:rsidP="00F7446F">
            <w:pPr>
              <w:autoSpaceDE w:val="0"/>
              <w:spacing w:line="240" w:lineRule="auto"/>
              <w:ind w:firstLine="0"/>
              <w:jc w:val="center"/>
            </w:pPr>
            <w:r w:rsidRPr="00061A32">
              <w:t>294,6</w:t>
            </w:r>
          </w:p>
        </w:tc>
      </w:tr>
    </w:tbl>
    <w:p w:rsidR="00222619" w:rsidRDefault="00222619" w:rsidP="00222619">
      <w:pPr>
        <w:spacing w:line="240" w:lineRule="auto"/>
        <w:ind w:firstLine="0"/>
        <w:rPr>
          <w:rFonts w:eastAsia="Times New Roman" w:cs="Times New Roman"/>
          <w:sz w:val="24"/>
          <w:szCs w:val="24"/>
          <w:lang w:eastAsia="uk-UA"/>
        </w:rPr>
      </w:pPr>
      <w:r>
        <w:rPr>
          <w:rFonts w:eastAsia="Times New Roman" w:cs="Times New Roman"/>
          <w:sz w:val="40"/>
          <w:szCs w:val="40"/>
          <w:lang w:eastAsia="uk-UA"/>
        </w:rPr>
        <w:t>*</w:t>
      </w:r>
      <w:r>
        <w:rPr>
          <w:rFonts w:eastAsia="Times New Roman" w:cs="Times New Roman"/>
          <w:sz w:val="24"/>
          <w:szCs w:val="24"/>
          <w:lang w:eastAsia="uk-UA"/>
        </w:rPr>
        <w:t xml:space="preserve">к </w:t>
      </w:r>
      <w:r w:rsidRPr="00222619">
        <w:rPr>
          <w:rFonts w:eastAsia="Times New Roman" w:cs="Times New Roman"/>
          <w:sz w:val="24"/>
          <w:szCs w:val="24"/>
          <w:lang w:eastAsia="uk-UA"/>
        </w:rPr>
        <w:t>– дані н</w:t>
      </w:r>
      <w:r>
        <w:rPr>
          <w:rFonts w:eastAsia="Times New Roman" w:cs="Times New Roman"/>
          <w:sz w:val="24"/>
          <w:szCs w:val="24"/>
          <w:lang w:eastAsia="uk-UA"/>
        </w:rPr>
        <w:t>е публіку</w:t>
      </w:r>
      <w:r w:rsidRPr="00222619">
        <w:rPr>
          <w:rFonts w:eastAsia="Times New Roman" w:cs="Times New Roman"/>
          <w:sz w:val="24"/>
          <w:szCs w:val="24"/>
          <w:lang w:eastAsia="uk-UA"/>
        </w:rPr>
        <w:t xml:space="preserve">ються </w:t>
      </w:r>
      <w:r w:rsidR="00151836">
        <w:rPr>
          <w:rFonts w:eastAsia="Times New Roman" w:cs="Times New Roman"/>
          <w:sz w:val="24"/>
          <w:szCs w:val="24"/>
          <w:lang w:eastAsia="uk-UA"/>
        </w:rPr>
        <w:t xml:space="preserve">з метою </w:t>
      </w:r>
      <w:r w:rsidR="00151836" w:rsidRPr="00151836">
        <w:rPr>
          <w:rFonts w:eastAsia="Times New Roman" w:cs="Times New Roman"/>
          <w:sz w:val="24"/>
          <w:szCs w:val="24"/>
          <w:lang w:eastAsia="uk-UA"/>
        </w:rPr>
        <w:t xml:space="preserve">конфіденційності статистичної інформації </w:t>
      </w:r>
      <w:r w:rsidR="00151836">
        <w:rPr>
          <w:rFonts w:eastAsia="Times New Roman" w:cs="Times New Roman"/>
          <w:sz w:val="24"/>
          <w:szCs w:val="24"/>
          <w:lang w:eastAsia="uk-UA"/>
        </w:rPr>
        <w:t>(</w:t>
      </w:r>
      <w:r>
        <w:rPr>
          <w:rFonts w:eastAsia="Times New Roman" w:cs="Times New Roman"/>
          <w:sz w:val="24"/>
          <w:szCs w:val="24"/>
          <w:lang w:eastAsia="uk-UA"/>
        </w:rPr>
        <w:t>Закон України «Про державну статистику»</w:t>
      </w:r>
      <w:r w:rsidR="00151836">
        <w:rPr>
          <w:rFonts w:eastAsia="Times New Roman" w:cs="Times New Roman"/>
          <w:sz w:val="24"/>
          <w:szCs w:val="24"/>
          <w:lang w:eastAsia="uk-UA"/>
        </w:rPr>
        <w:t>)</w:t>
      </w:r>
    </w:p>
    <w:p w:rsidR="00545272" w:rsidRDefault="00222619" w:rsidP="00222619">
      <w:pPr>
        <w:spacing w:line="240" w:lineRule="auto"/>
        <w:ind w:firstLine="0"/>
        <w:rPr>
          <w:rFonts w:eastAsia="Times New Roman" w:cs="Times New Roman"/>
          <w:szCs w:val="28"/>
          <w:lang w:eastAsia="uk-UA"/>
        </w:rPr>
      </w:pPr>
      <w:r w:rsidRPr="00222619">
        <w:rPr>
          <w:rFonts w:eastAsia="Times New Roman" w:cs="Times New Roman"/>
          <w:szCs w:val="28"/>
          <w:lang w:eastAsia="uk-UA"/>
        </w:rPr>
        <w:t>**</w:t>
      </w:r>
      <w:r w:rsidR="00151836">
        <w:rPr>
          <w:rFonts w:eastAsia="Times New Roman" w:cs="Times New Roman"/>
          <w:szCs w:val="28"/>
          <w:lang w:eastAsia="uk-UA"/>
        </w:rPr>
        <w:t>х</w:t>
      </w:r>
      <w:r w:rsidRPr="00222619">
        <w:rPr>
          <w:rFonts w:eastAsia="Times New Roman" w:cs="Times New Roman"/>
          <w:szCs w:val="28"/>
          <w:lang w:eastAsia="uk-UA"/>
        </w:rPr>
        <w:t xml:space="preserve">– </w:t>
      </w:r>
      <w:r w:rsidRPr="00FE63E6">
        <w:rPr>
          <w:rFonts w:eastAsia="Times New Roman" w:cs="Times New Roman"/>
          <w:sz w:val="24"/>
          <w:szCs w:val="24"/>
          <w:lang w:eastAsia="uk-UA"/>
        </w:rPr>
        <w:t xml:space="preserve">заповнення рубрики не </w:t>
      </w:r>
      <w:r w:rsidR="00262B81">
        <w:rPr>
          <w:rFonts w:eastAsia="Times New Roman" w:cs="Times New Roman"/>
          <w:sz w:val="24"/>
          <w:szCs w:val="24"/>
          <w:lang w:eastAsia="uk-UA"/>
        </w:rPr>
        <w:t>доцільне</w:t>
      </w:r>
      <w:r w:rsidRPr="00FE63E6">
        <w:rPr>
          <w:rFonts w:eastAsia="Times New Roman" w:cs="Times New Roman"/>
          <w:sz w:val="24"/>
          <w:szCs w:val="24"/>
          <w:lang w:eastAsia="uk-UA"/>
        </w:rPr>
        <w:t xml:space="preserve"> за характером побудови таблиці</w:t>
      </w:r>
      <w:r w:rsidRPr="00222619">
        <w:rPr>
          <w:rFonts w:eastAsia="Times New Roman" w:cs="Times New Roman"/>
          <w:szCs w:val="28"/>
          <w:lang w:eastAsia="uk-UA"/>
        </w:rPr>
        <w:t xml:space="preserve"> </w:t>
      </w:r>
    </w:p>
    <w:p w:rsidR="00222619" w:rsidRPr="00222619" w:rsidRDefault="00222619" w:rsidP="00222619">
      <w:pPr>
        <w:spacing w:line="240" w:lineRule="auto"/>
        <w:ind w:firstLine="0"/>
        <w:rPr>
          <w:rFonts w:eastAsia="Times New Roman" w:cs="Times New Roman"/>
          <w:szCs w:val="28"/>
          <w:lang w:eastAsia="uk-UA"/>
        </w:rPr>
      </w:pPr>
    </w:p>
    <w:p w:rsidR="006377D4" w:rsidRPr="006377D4" w:rsidRDefault="006377D4" w:rsidP="006377D4">
      <w:pPr>
        <w:ind w:firstLine="720"/>
        <w:rPr>
          <w:rFonts w:eastAsia="Times New Roman" w:cs="Times New Roman"/>
          <w:szCs w:val="28"/>
          <w:lang w:eastAsia="uk-UA"/>
        </w:rPr>
      </w:pPr>
      <w:r>
        <w:rPr>
          <w:rFonts w:eastAsia="Times New Roman" w:cs="Times New Roman"/>
          <w:szCs w:val="28"/>
          <w:lang w:eastAsia="uk-UA"/>
        </w:rPr>
        <w:t>В Київській</w:t>
      </w:r>
      <w:r w:rsidRPr="006377D4">
        <w:rPr>
          <w:rFonts w:eastAsia="Times New Roman" w:cs="Times New Roman"/>
          <w:szCs w:val="28"/>
          <w:lang w:eastAsia="uk-UA"/>
        </w:rPr>
        <w:t xml:space="preserve"> області </w:t>
      </w:r>
      <w:r>
        <w:rPr>
          <w:rFonts w:eastAsia="Times New Roman" w:cs="Times New Roman"/>
          <w:szCs w:val="28"/>
          <w:lang w:eastAsia="uk-UA"/>
        </w:rPr>
        <w:t>функціонують два аеропорти – Бориспіль, Київ. Міжнародний аеропорт «Бориспіль»</w:t>
      </w:r>
      <w:r w:rsidRPr="006377D4">
        <w:rPr>
          <w:rFonts w:eastAsia="Times New Roman" w:cs="Times New Roman"/>
          <w:szCs w:val="28"/>
          <w:lang w:eastAsia="uk-UA"/>
        </w:rPr>
        <w:t xml:space="preserve"> </w:t>
      </w:r>
      <w:r>
        <w:rPr>
          <w:rFonts w:eastAsia="Times New Roman" w:cs="Times New Roman"/>
          <w:szCs w:val="28"/>
          <w:lang w:eastAsia="uk-UA"/>
        </w:rPr>
        <w:t>є найбільшим</w:t>
      </w:r>
      <w:r w:rsidRPr="006377D4">
        <w:rPr>
          <w:rFonts w:eastAsia="Times New Roman" w:cs="Times New Roman"/>
          <w:szCs w:val="28"/>
          <w:lang w:eastAsia="uk-UA"/>
        </w:rPr>
        <w:t xml:space="preserve"> в Україні</w:t>
      </w:r>
      <w:r>
        <w:rPr>
          <w:rFonts w:eastAsia="Times New Roman" w:cs="Times New Roman"/>
          <w:szCs w:val="28"/>
          <w:lang w:eastAsia="uk-UA"/>
        </w:rPr>
        <w:t xml:space="preserve">. Він </w:t>
      </w:r>
      <w:r w:rsidRPr="006377D4">
        <w:rPr>
          <w:rFonts w:eastAsia="Times New Roman" w:cs="Times New Roman"/>
          <w:szCs w:val="28"/>
          <w:lang w:eastAsia="uk-UA"/>
        </w:rPr>
        <w:t xml:space="preserve">займає площу </w:t>
      </w:r>
      <w:r>
        <w:rPr>
          <w:rFonts w:eastAsia="Times New Roman" w:cs="Times New Roman"/>
          <w:szCs w:val="28"/>
          <w:lang w:eastAsia="uk-UA"/>
        </w:rPr>
        <w:t xml:space="preserve">1 тис. га, тут </w:t>
      </w:r>
      <w:r w:rsidRPr="006377D4">
        <w:rPr>
          <w:rFonts w:eastAsia="Times New Roman" w:cs="Times New Roman"/>
          <w:szCs w:val="28"/>
          <w:lang w:eastAsia="uk-UA"/>
        </w:rPr>
        <w:t>розташовані чотири пасажирські термінали</w:t>
      </w:r>
      <w:r>
        <w:rPr>
          <w:rFonts w:eastAsia="Times New Roman" w:cs="Times New Roman"/>
          <w:szCs w:val="28"/>
          <w:lang w:eastAsia="uk-UA"/>
        </w:rPr>
        <w:t>, поштово-вантажний комплекс та</w:t>
      </w:r>
      <w:r w:rsidRPr="006377D4">
        <w:rPr>
          <w:rFonts w:eastAsia="Times New Roman" w:cs="Times New Roman"/>
          <w:szCs w:val="28"/>
          <w:lang w:eastAsia="uk-UA"/>
        </w:rPr>
        <w:t xml:space="preserve"> дві</w:t>
      </w:r>
      <w:r>
        <w:rPr>
          <w:rFonts w:eastAsia="Times New Roman" w:cs="Times New Roman"/>
          <w:szCs w:val="28"/>
          <w:lang w:eastAsia="uk-UA"/>
        </w:rPr>
        <w:t xml:space="preserve"> злітно-посадочні смуги</w:t>
      </w:r>
      <w:r w:rsidRPr="006377D4">
        <w:rPr>
          <w:rFonts w:eastAsia="Times New Roman" w:cs="Times New Roman"/>
          <w:szCs w:val="28"/>
          <w:lang w:eastAsia="uk-UA"/>
        </w:rPr>
        <w:t>.</w:t>
      </w:r>
    </w:p>
    <w:p w:rsidR="00BF5A15" w:rsidRDefault="006377D4" w:rsidP="00482D35">
      <w:pPr>
        <w:ind w:firstLine="720"/>
        <w:rPr>
          <w:rFonts w:eastAsia="Times New Roman" w:cs="Times New Roman"/>
          <w:szCs w:val="28"/>
          <w:lang w:eastAsia="uk-UA"/>
        </w:rPr>
      </w:pPr>
      <w:r>
        <w:rPr>
          <w:rFonts w:eastAsia="Times New Roman" w:cs="Times New Roman"/>
          <w:szCs w:val="28"/>
          <w:lang w:eastAsia="uk-UA"/>
        </w:rPr>
        <w:lastRenderedPageBreak/>
        <w:t>Територією Київщини п</w:t>
      </w:r>
      <w:r w:rsidR="00BF5A15" w:rsidRPr="00BF5A15">
        <w:rPr>
          <w:rFonts w:eastAsia="Times New Roman" w:cs="Times New Roman"/>
          <w:szCs w:val="28"/>
          <w:lang w:eastAsia="uk-UA"/>
        </w:rPr>
        <w:t xml:space="preserve">роходять </w:t>
      </w:r>
      <w:r>
        <w:rPr>
          <w:rFonts w:eastAsia="Times New Roman" w:cs="Times New Roman"/>
          <w:szCs w:val="28"/>
          <w:lang w:eastAsia="uk-UA"/>
        </w:rPr>
        <w:t>газопроводи (</w:t>
      </w:r>
      <w:proofErr w:type="spellStart"/>
      <w:r>
        <w:rPr>
          <w:rFonts w:eastAsia="Times New Roman" w:cs="Times New Roman"/>
          <w:szCs w:val="28"/>
          <w:lang w:eastAsia="uk-UA"/>
        </w:rPr>
        <w:t>Уренгой</w:t>
      </w:r>
      <w:proofErr w:type="spellEnd"/>
      <w:r>
        <w:rPr>
          <w:rFonts w:eastAsia="Times New Roman" w:cs="Times New Roman"/>
          <w:szCs w:val="28"/>
          <w:lang w:eastAsia="uk-UA"/>
        </w:rPr>
        <w:t>-</w:t>
      </w:r>
      <w:proofErr w:type="spellStart"/>
      <w:r>
        <w:rPr>
          <w:rFonts w:eastAsia="Times New Roman" w:cs="Times New Roman"/>
          <w:szCs w:val="28"/>
          <w:lang w:eastAsia="uk-UA"/>
        </w:rPr>
        <w:t>Помари</w:t>
      </w:r>
      <w:proofErr w:type="spellEnd"/>
      <w:r>
        <w:rPr>
          <w:rFonts w:eastAsia="Times New Roman" w:cs="Times New Roman"/>
          <w:szCs w:val="28"/>
          <w:lang w:eastAsia="uk-UA"/>
        </w:rPr>
        <w:t>-Ужгород, Шебелинка-Полтава-</w:t>
      </w:r>
      <w:r w:rsidR="00BF5A15" w:rsidRPr="00BF5A15">
        <w:rPr>
          <w:rFonts w:eastAsia="Times New Roman" w:cs="Times New Roman"/>
          <w:szCs w:val="28"/>
          <w:lang w:eastAsia="uk-UA"/>
        </w:rPr>
        <w:t>Київ</w:t>
      </w:r>
      <w:r>
        <w:rPr>
          <w:rFonts w:eastAsia="Times New Roman" w:cs="Times New Roman"/>
          <w:szCs w:val="28"/>
          <w:lang w:eastAsia="uk-UA"/>
        </w:rPr>
        <w:t>)</w:t>
      </w:r>
      <w:r w:rsidR="00BF5A15" w:rsidRPr="00BF5A15">
        <w:rPr>
          <w:rFonts w:eastAsia="Times New Roman" w:cs="Times New Roman"/>
          <w:szCs w:val="28"/>
          <w:lang w:eastAsia="uk-UA"/>
        </w:rPr>
        <w:t>, паливні труб</w:t>
      </w:r>
      <w:r>
        <w:rPr>
          <w:rFonts w:eastAsia="Times New Roman" w:cs="Times New Roman"/>
          <w:szCs w:val="28"/>
          <w:lang w:eastAsia="uk-UA"/>
        </w:rPr>
        <w:t>опроводи</w:t>
      </w:r>
      <w:r w:rsidR="00BF5A15" w:rsidRPr="00BF5A15">
        <w:rPr>
          <w:rFonts w:eastAsia="Times New Roman" w:cs="Times New Roman"/>
          <w:szCs w:val="28"/>
          <w:lang w:eastAsia="uk-UA"/>
        </w:rPr>
        <w:t>.</w:t>
      </w:r>
    </w:p>
    <w:p w:rsidR="00FE3397" w:rsidRDefault="00FE3397" w:rsidP="00FE3397">
      <w:pPr>
        <w:ind w:firstLine="720"/>
        <w:rPr>
          <w:rFonts w:eastAsia="Times New Roman" w:cs="Times New Roman"/>
          <w:szCs w:val="28"/>
          <w:lang w:eastAsia="uk-UA"/>
        </w:rPr>
      </w:pPr>
      <w:r w:rsidRPr="00FE3397">
        <w:rPr>
          <w:rFonts w:eastAsia="Times New Roman" w:cs="Times New Roman"/>
          <w:szCs w:val="28"/>
          <w:lang w:eastAsia="uk-UA"/>
        </w:rPr>
        <w:t>На початок 2021 року вантажообіг підприємств транспорту Київської області у порівнянні з відповідним періодом попереднього року знизився, але уже із травня даний показник досяг рівня попереднього року і дещо перевищив його. Динаміка вантажообігу підприємств транспорту Київської області мі</w:t>
      </w:r>
      <w:r w:rsidR="00D25782">
        <w:rPr>
          <w:rFonts w:eastAsia="Times New Roman" w:cs="Times New Roman"/>
          <w:szCs w:val="28"/>
          <w:lang w:eastAsia="uk-UA"/>
        </w:rPr>
        <w:t>ститься на рис. 2</w:t>
      </w:r>
      <w:r w:rsidRPr="00FE3397">
        <w:rPr>
          <w:rFonts w:eastAsia="Times New Roman" w:cs="Times New Roman"/>
          <w:szCs w:val="28"/>
          <w:lang w:eastAsia="uk-UA"/>
        </w:rPr>
        <w:t xml:space="preserve">. </w:t>
      </w:r>
      <w:r w:rsidR="00D25782">
        <w:rPr>
          <w:rFonts w:eastAsia="Times New Roman" w:cs="Times New Roman"/>
          <w:szCs w:val="28"/>
          <w:lang w:eastAsia="uk-UA"/>
        </w:rPr>
        <w:t>9</w:t>
      </w:r>
      <w:r w:rsidRPr="00FE3397">
        <w:rPr>
          <w:rFonts w:eastAsia="Times New Roman" w:cs="Times New Roman"/>
          <w:szCs w:val="28"/>
          <w:lang w:eastAsia="uk-UA"/>
        </w:rPr>
        <w:t>.</w:t>
      </w:r>
    </w:p>
    <w:p w:rsidR="006377D4" w:rsidRDefault="006377D4" w:rsidP="00FE3397">
      <w:pPr>
        <w:ind w:firstLine="0"/>
        <w:jc w:val="center"/>
        <w:rPr>
          <w:rFonts w:eastAsia="Times New Roman" w:cs="Times New Roman"/>
          <w:szCs w:val="28"/>
          <w:lang w:eastAsia="uk-UA"/>
        </w:rPr>
      </w:pPr>
      <w:r w:rsidRPr="006377D4">
        <w:rPr>
          <w:rFonts w:eastAsia="Times New Roman" w:cs="Times New Roman"/>
          <w:noProof/>
          <w:szCs w:val="28"/>
          <w:lang w:val="ru-RU" w:eastAsia="ru-RU"/>
        </w:rPr>
        <w:drawing>
          <wp:inline distT="0" distB="0" distL="0" distR="0" wp14:anchorId="5D839A8F" wp14:editId="1CCD4AA6">
            <wp:extent cx="5417820" cy="1900727"/>
            <wp:effectExtent l="0" t="0" r="0" b="444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b="3788"/>
                    <a:stretch/>
                  </pic:blipFill>
                  <pic:spPr bwMode="auto">
                    <a:xfrm>
                      <a:off x="0" y="0"/>
                      <a:ext cx="5423283" cy="1902644"/>
                    </a:xfrm>
                    <a:prstGeom prst="rect">
                      <a:avLst/>
                    </a:prstGeom>
                    <a:ln>
                      <a:noFill/>
                    </a:ln>
                    <a:extLst>
                      <a:ext uri="{53640926-AAD7-44D8-BBD7-CCE9431645EC}">
                        <a14:shadowObscured xmlns:a14="http://schemas.microsoft.com/office/drawing/2010/main"/>
                      </a:ext>
                    </a:extLst>
                  </pic:spPr>
                </pic:pic>
              </a:graphicData>
            </a:graphic>
          </wp:inline>
        </w:drawing>
      </w:r>
    </w:p>
    <w:p w:rsidR="006377D4" w:rsidRDefault="006377D4" w:rsidP="00FE3397">
      <w:pPr>
        <w:ind w:firstLine="0"/>
        <w:rPr>
          <w:rFonts w:eastAsia="Times New Roman" w:cs="Times New Roman"/>
          <w:b/>
          <w:i/>
          <w:color w:val="FF0000"/>
          <w:szCs w:val="28"/>
          <w:lang w:eastAsia="uk-UA"/>
        </w:rPr>
      </w:pPr>
      <w:r w:rsidRPr="00FE3397">
        <w:rPr>
          <w:rFonts w:eastAsia="Times New Roman" w:cs="Times New Roman"/>
          <w:i/>
          <w:szCs w:val="28"/>
          <w:lang w:eastAsia="uk-UA"/>
        </w:rPr>
        <w:t xml:space="preserve">Рис. </w:t>
      </w:r>
      <w:r w:rsidR="00D25782">
        <w:rPr>
          <w:rFonts w:eastAsia="Times New Roman" w:cs="Times New Roman"/>
          <w:i/>
          <w:szCs w:val="28"/>
          <w:lang w:eastAsia="uk-UA"/>
        </w:rPr>
        <w:t>2</w:t>
      </w:r>
      <w:r w:rsidR="00FE3397" w:rsidRPr="00FE3397">
        <w:rPr>
          <w:rFonts w:eastAsia="Times New Roman" w:cs="Times New Roman"/>
          <w:i/>
          <w:szCs w:val="28"/>
          <w:lang w:eastAsia="uk-UA"/>
        </w:rPr>
        <w:t>.</w:t>
      </w:r>
      <w:r w:rsidR="00D25782">
        <w:rPr>
          <w:rFonts w:eastAsia="Times New Roman" w:cs="Times New Roman"/>
          <w:i/>
          <w:szCs w:val="28"/>
          <w:lang w:eastAsia="uk-UA"/>
        </w:rPr>
        <w:t xml:space="preserve"> 9</w:t>
      </w:r>
      <w:r w:rsidR="00FE3397" w:rsidRPr="00FE3397">
        <w:rPr>
          <w:rFonts w:eastAsia="Times New Roman" w:cs="Times New Roman"/>
          <w:i/>
          <w:szCs w:val="28"/>
          <w:lang w:eastAsia="uk-UA"/>
        </w:rPr>
        <w:t xml:space="preserve">. </w:t>
      </w:r>
      <w:r w:rsidRPr="00FE3397">
        <w:rPr>
          <w:rFonts w:eastAsia="Times New Roman" w:cs="Times New Roman"/>
          <w:b/>
          <w:i/>
          <w:szCs w:val="28"/>
          <w:lang w:eastAsia="uk-UA"/>
        </w:rPr>
        <w:t xml:space="preserve">Вантажообіг підприємств транспорту </w:t>
      </w:r>
      <w:r w:rsidR="00FE3397" w:rsidRPr="00FE3397">
        <w:rPr>
          <w:rFonts w:eastAsia="Times New Roman" w:cs="Times New Roman"/>
          <w:b/>
          <w:i/>
          <w:szCs w:val="28"/>
          <w:lang w:eastAsia="uk-UA"/>
        </w:rPr>
        <w:t xml:space="preserve">Київської області, </w:t>
      </w:r>
      <w:r w:rsidRPr="00FE3397">
        <w:rPr>
          <w:rFonts w:eastAsia="Times New Roman" w:cs="Times New Roman"/>
          <w:b/>
          <w:i/>
          <w:szCs w:val="28"/>
          <w:lang w:eastAsia="uk-UA"/>
        </w:rPr>
        <w:t>2021 р.</w:t>
      </w:r>
      <w:r w:rsidR="00FE3397" w:rsidRPr="00FE3397">
        <w:rPr>
          <w:rFonts w:eastAsia="Times New Roman" w:cs="Times New Roman"/>
          <w:b/>
          <w:i/>
          <w:szCs w:val="28"/>
          <w:lang w:eastAsia="uk-UA"/>
        </w:rPr>
        <w:t xml:space="preserve">, </w:t>
      </w:r>
      <w:r w:rsidRPr="00FE3397">
        <w:rPr>
          <w:rFonts w:eastAsia="Times New Roman" w:cs="Times New Roman"/>
          <w:b/>
          <w:i/>
          <w:szCs w:val="28"/>
          <w:lang w:eastAsia="uk-UA"/>
        </w:rPr>
        <w:t>у % до відповідного періоду попереднь</w:t>
      </w:r>
      <w:r w:rsidR="00FE3397" w:rsidRPr="00FE3397">
        <w:rPr>
          <w:rFonts w:eastAsia="Times New Roman" w:cs="Times New Roman"/>
          <w:b/>
          <w:i/>
          <w:szCs w:val="28"/>
          <w:lang w:eastAsia="uk-UA"/>
        </w:rPr>
        <w:t xml:space="preserve">ого </w:t>
      </w:r>
      <w:r w:rsidR="00FE3397" w:rsidRPr="00DD593D">
        <w:rPr>
          <w:rFonts w:eastAsia="Times New Roman" w:cs="Times New Roman"/>
          <w:b/>
          <w:i/>
          <w:szCs w:val="28"/>
          <w:lang w:eastAsia="uk-UA"/>
        </w:rPr>
        <w:t>року [</w:t>
      </w:r>
      <w:r w:rsidR="00DD593D" w:rsidRPr="00DD593D">
        <w:rPr>
          <w:rFonts w:eastAsia="Times New Roman" w:cs="Times New Roman"/>
          <w:b/>
          <w:i/>
          <w:szCs w:val="28"/>
          <w:lang w:eastAsia="uk-UA"/>
        </w:rPr>
        <w:t>26</w:t>
      </w:r>
      <w:r w:rsidR="00FE3397" w:rsidRPr="00DD593D">
        <w:rPr>
          <w:rFonts w:eastAsia="Times New Roman" w:cs="Times New Roman"/>
          <w:b/>
          <w:i/>
          <w:szCs w:val="28"/>
          <w:lang w:eastAsia="uk-UA"/>
        </w:rPr>
        <w:t>]</w:t>
      </w:r>
    </w:p>
    <w:p w:rsidR="00FE3397" w:rsidRDefault="00FE3397" w:rsidP="00FE3397">
      <w:pPr>
        <w:ind w:firstLine="0"/>
        <w:rPr>
          <w:rFonts w:eastAsia="Times New Roman" w:cs="Times New Roman"/>
          <w:b/>
          <w:i/>
          <w:color w:val="FF0000"/>
          <w:szCs w:val="28"/>
          <w:lang w:eastAsia="uk-UA"/>
        </w:rPr>
      </w:pPr>
    </w:p>
    <w:p w:rsidR="00FE3397" w:rsidRPr="009D70F8" w:rsidRDefault="009D70F8" w:rsidP="009D70F8">
      <w:pPr>
        <w:ind w:firstLine="720"/>
        <w:rPr>
          <w:rFonts w:eastAsia="Times New Roman" w:cs="Times New Roman"/>
          <w:szCs w:val="28"/>
          <w:lang w:eastAsia="uk-UA"/>
        </w:rPr>
      </w:pPr>
      <w:r>
        <w:rPr>
          <w:rFonts w:eastAsia="Times New Roman" w:cs="Times New Roman"/>
          <w:szCs w:val="28"/>
          <w:lang w:eastAsia="uk-UA"/>
        </w:rPr>
        <w:t xml:space="preserve">На початок 2021 року </w:t>
      </w:r>
      <w:proofErr w:type="spellStart"/>
      <w:r>
        <w:rPr>
          <w:rFonts w:eastAsia="Times New Roman" w:cs="Times New Roman"/>
          <w:szCs w:val="28"/>
          <w:lang w:eastAsia="uk-UA"/>
        </w:rPr>
        <w:t>пасажир</w:t>
      </w:r>
      <w:r w:rsidRPr="009D70F8">
        <w:rPr>
          <w:rFonts w:eastAsia="Times New Roman" w:cs="Times New Roman"/>
          <w:szCs w:val="28"/>
          <w:lang w:eastAsia="uk-UA"/>
        </w:rPr>
        <w:t>ообіг</w:t>
      </w:r>
      <w:proofErr w:type="spellEnd"/>
      <w:r w:rsidRPr="009D70F8">
        <w:rPr>
          <w:rFonts w:eastAsia="Times New Roman" w:cs="Times New Roman"/>
          <w:szCs w:val="28"/>
          <w:lang w:eastAsia="uk-UA"/>
        </w:rPr>
        <w:t xml:space="preserve"> підприємств транспорту Київської області у порівнянні з відповідним періодом попереднього року </w:t>
      </w:r>
      <w:r>
        <w:rPr>
          <w:rFonts w:eastAsia="Times New Roman" w:cs="Times New Roman"/>
          <w:szCs w:val="28"/>
          <w:lang w:eastAsia="uk-UA"/>
        </w:rPr>
        <w:t xml:space="preserve"> значно </w:t>
      </w:r>
      <w:r w:rsidRPr="009D70F8">
        <w:rPr>
          <w:rFonts w:eastAsia="Times New Roman" w:cs="Times New Roman"/>
          <w:szCs w:val="28"/>
          <w:lang w:eastAsia="uk-UA"/>
        </w:rPr>
        <w:t>знизився</w:t>
      </w:r>
      <w:r>
        <w:rPr>
          <w:rFonts w:eastAsia="Times New Roman" w:cs="Times New Roman"/>
          <w:szCs w:val="28"/>
          <w:lang w:eastAsia="uk-UA"/>
        </w:rPr>
        <w:t xml:space="preserve">. Так, у січні 52,2 </w:t>
      </w:r>
      <w:r w:rsidRPr="009D70F8">
        <w:rPr>
          <w:rFonts w:eastAsia="Times New Roman" w:cs="Times New Roman"/>
          <w:szCs w:val="28"/>
          <w:lang w:eastAsia="uk-UA"/>
        </w:rPr>
        <w:t>% до відповідного періоду попереднього року</w:t>
      </w:r>
      <w:r>
        <w:rPr>
          <w:rFonts w:eastAsia="Times New Roman" w:cs="Times New Roman"/>
          <w:szCs w:val="28"/>
          <w:lang w:eastAsia="uk-UA"/>
        </w:rPr>
        <w:t xml:space="preserve">, але починаючи з липня він суттєво перевищує значення </w:t>
      </w:r>
      <w:r w:rsidRPr="009D70F8">
        <w:rPr>
          <w:rFonts w:eastAsia="Times New Roman" w:cs="Times New Roman"/>
          <w:szCs w:val="28"/>
          <w:lang w:eastAsia="uk-UA"/>
        </w:rPr>
        <w:t>відповідного періоду попереднього року</w:t>
      </w:r>
      <w:r>
        <w:rPr>
          <w:rFonts w:eastAsia="Times New Roman" w:cs="Times New Roman"/>
          <w:szCs w:val="28"/>
          <w:lang w:eastAsia="uk-UA"/>
        </w:rPr>
        <w:t>. В області з 2014 року спостерігається тенденція до зниження</w:t>
      </w:r>
      <w:r w:rsidRPr="009D70F8">
        <w:rPr>
          <w:rFonts w:eastAsia="Times New Roman" w:cs="Times New Roman"/>
          <w:szCs w:val="28"/>
          <w:lang w:eastAsia="uk-UA"/>
        </w:rPr>
        <w:t xml:space="preserve"> попиту на </w:t>
      </w:r>
      <w:r>
        <w:rPr>
          <w:rFonts w:eastAsia="Times New Roman" w:cs="Times New Roman"/>
          <w:szCs w:val="28"/>
          <w:lang w:eastAsia="uk-UA"/>
        </w:rPr>
        <w:t>пасажирські перевезення</w:t>
      </w:r>
      <w:r w:rsidRPr="009D70F8">
        <w:rPr>
          <w:rFonts w:eastAsia="Times New Roman" w:cs="Times New Roman"/>
          <w:szCs w:val="28"/>
          <w:lang w:eastAsia="uk-UA"/>
        </w:rPr>
        <w:t xml:space="preserve"> через</w:t>
      </w:r>
      <w:r>
        <w:rPr>
          <w:rFonts w:eastAsia="Times New Roman" w:cs="Times New Roman"/>
          <w:szCs w:val="28"/>
          <w:lang w:eastAsia="uk-UA"/>
        </w:rPr>
        <w:t xml:space="preserve"> </w:t>
      </w:r>
      <w:r w:rsidRPr="009D70F8">
        <w:rPr>
          <w:rFonts w:eastAsia="Times New Roman" w:cs="Times New Roman"/>
          <w:szCs w:val="28"/>
          <w:lang w:eastAsia="uk-UA"/>
        </w:rPr>
        <w:t>підвищення вартості тарифів</w:t>
      </w:r>
      <w:r>
        <w:rPr>
          <w:rFonts w:eastAsia="Times New Roman" w:cs="Times New Roman"/>
          <w:szCs w:val="28"/>
          <w:lang w:eastAsia="uk-UA"/>
        </w:rPr>
        <w:t xml:space="preserve">. Але у 2020-2021 роках на даний показник вплинули карантинні обмеження </w:t>
      </w:r>
      <w:r w:rsidR="00136B54">
        <w:rPr>
          <w:rFonts w:eastAsia="Times New Roman" w:cs="Times New Roman"/>
          <w:szCs w:val="28"/>
          <w:lang w:eastAsia="uk-UA"/>
        </w:rPr>
        <w:t xml:space="preserve">у зв’язку з </w:t>
      </w:r>
      <w:r w:rsidR="00136B54" w:rsidRPr="00136B54">
        <w:rPr>
          <w:rFonts w:eastAsia="Times New Roman" w:cs="Times New Roman"/>
          <w:szCs w:val="28"/>
          <w:lang w:eastAsia="uk-UA"/>
        </w:rPr>
        <w:t>COVID-19</w:t>
      </w:r>
      <w:r w:rsidR="00136B54">
        <w:rPr>
          <w:rFonts w:eastAsia="Times New Roman" w:cs="Times New Roman"/>
          <w:szCs w:val="28"/>
          <w:lang w:eastAsia="uk-UA"/>
        </w:rPr>
        <w:t xml:space="preserve">. </w:t>
      </w:r>
      <w:r>
        <w:rPr>
          <w:rFonts w:eastAsia="Times New Roman" w:cs="Times New Roman"/>
          <w:szCs w:val="28"/>
          <w:lang w:eastAsia="uk-UA"/>
        </w:rPr>
        <w:t xml:space="preserve">Динаміка </w:t>
      </w:r>
      <w:proofErr w:type="spellStart"/>
      <w:r>
        <w:rPr>
          <w:rFonts w:eastAsia="Times New Roman" w:cs="Times New Roman"/>
          <w:szCs w:val="28"/>
          <w:lang w:eastAsia="uk-UA"/>
        </w:rPr>
        <w:t>пасажир</w:t>
      </w:r>
      <w:r w:rsidRPr="009D70F8">
        <w:rPr>
          <w:rFonts w:eastAsia="Times New Roman" w:cs="Times New Roman"/>
          <w:szCs w:val="28"/>
          <w:lang w:eastAsia="uk-UA"/>
        </w:rPr>
        <w:t>ообігу</w:t>
      </w:r>
      <w:proofErr w:type="spellEnd"/>
      <w:r w:rsidRPr="009D70F8">
        <w:rPr>
          <w:rFonts w:eastAsia="Times New Roman" w:cs="Times New Roman"/>
          <w:szCs w:val="28"/>
          <w:lang w:eastAsia="uk-UA"/>
        </w:rPr>
        <w:t xml:space="preserve"> підприємств транспорту Київсько</w:t>
      </w:r>
      <w:r>
        <w:rPr>
          <w:rFonts w:eastAsia="Times New Roman" w:cs="Times New Roman"/>
          <w:szCs w:val="28"/>
          <w:lang w:eastAsia="uk-UA"/>
        </w:rPr>
        <w:t xml:space="preserve">ї області міститься на рис. </w:t>
      </w:r>
      <w:r w:rsidR="00D25782">
        <w:rPr>
          <w:rFonts w:eastAsia="Times New Roman" w:cs="Times New Roman"/>
          <w:szCs w:val="28"/>
          <w:lang w:eastAsia="uk-UA"/>
        </w:rPr>
        <w:t>2</w:t>
      </w:r>
      <w:r>
        <w:rPr>
          <w:rFonts w:eastAsia="Times New Roman" w:cs="Times New Roman"/>
          <w:szCs w:val="28"/>
          <w:lang w:eastAsia="uk-UA"/>
        </w:rPr>
        <w:t xml:space="preserve">. </w:t>
      </w:r>
      <w:r w:rsidR="00D25782">
        <w:rPr>
          <w:rFonts w:eastAsia="Times New Roman" w:cs="Times New Roman"/>
          <w:szCs w:val="28"/>
          <w:lang w:eastAsia="uk-UA"/>
        </w:rPr>
        <w:t>10</w:t>
      </w:r>
      <w:r w:rsidRPr="009D70F8">
        <w:rPr>
          <w:rFonts w:eastAsia="Times New Roman" w:cs="Times New Roman"/>
          <w:szCs w:val="28"/>
          <w:lang w:eastAsia="uk-UA"/>
        </w:rPr>
        <w:t>.</w:t>
      </w:r>
    </w:p>
    <w:p w:rsidR="00DD593D" w:rsidRPr="00DD593D" w:rsidRDefault="00DD593D" w:rsidP="00DD593D">
      <w:pPr>
        <w:rPr>
          <w:szCs w:val="28"/>
          <w:lang w:eastAsia="uk-UA"/>
        </w:rPr>
      </w:pPr>
      <w:r w:rsidRPr="00DD593D">
        <w:rPr>
          <w:szCs w:val="28"/>
          <w:lang w:eastAsia="uk-UA"/>
        </w:rPr>
        <w:t>Слід звернути увагу, що військові дії, які відбуваються на території нашої країни, негативно впливають на економіку України і Київської області:</w:t>
      </w:r>
    </w:p>
    <w:p w:rsidR="00DD593D" w:rsidRPr="00DD593D" w:rsidRDefault="00DD593D" w:rsidP="00AF1873">
      <w:pPr>
        <w:pStyle w:val="a4"/>
        <w:numPr>
          <w:ilvl w:val="0"/>
          <w:numId w:val="25"/>
        </w:numPr>
        <w:rPr>
          <w:szCs w:val="28"/>
          <w:lang w:eastAsia="uk-UA"/>
        </w:rPr>
      </w:pPr>
      <w:r w:rsidRPr="00DD593D">
        <w:rPr>
          <w:szCs w:val="28"/>
          <w:lang w:eastAsia="uk-UA"/>
        </w:rPr>
        <w:t>зменшилося виробництво основних видів продукції;</w:t>
      </w:r>
    </w:p>
    <w:p w:rsidR="00DD593D" w:rsidRDefault="00DD593D" w:rsidP="00545272">
      <w:pPr>
        <w:rPr>
          <w:szCs w:val="28"/>
          <w:lang w:eastAsia="uk-UA"/>
        </w:rPr>
      </w:pPr>
    </w:p>
    <w:p w:rsidR="00FE3397" w:rsidRDefault="00FE3397" w:rsidP="00FE3397">
      <w:pPr>
        <w:ind w:firstLine="0"/>
        <w:jc w:val="center"/>
        <w:rPr>
          <w:szCs w:val="28"/>
          <w:lang w:eastAsia="uk-UA"/>
        </w:rPr>
      </w:pPr>
      <w:r w:rsidRPr="00FE3397">
        <w:rPr>
          <w:noProof/>
          <w:szCs w:val="28"/>
          <w:lang w:val="ru-RU" w:eastAsia="ru-RU"/>
        </w:rPr>
        <w:lastRenderedPageBreak/>
        <w:drawing>
          <wp:inline distT="0" distB="0" distL="0" distR="0" wp14:anchorId="0AB58EF6" wp14:editId="723A1FDF">
            <wp:extent cx="5352453" cy="1997075"/>
            <wp:effectExtent l="0" t="0" r="635" b="317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361139" cy="2000316"/>
                    </a:xfrm>
                    <a:prstGeom prst="rect">
                      <a:avLst/>
                    </a:prstGeom>
                  </pic:spPr>
                </pic:pic>
              </a:graphicData>
            </a:graphic>
          </wp:inline>
        </w:drawing>
      </w:r>
    </w:p>
    <w:p w:rsidR="00262B81" w:rsidRDefault="00D25782" w:rsidP="00545272">
      <w:pPr>
        <w:rPr>
          <w:b/>
          <w:i/>
          <w:szCs w:val="28"/>
          <w:lang w:eastAsia="uk-UA"/>
        </w:rPr>
      </w:pPr>
      <w:r>
        <w:rPr>
          <w:i/>
          <w:szCs w:val="28"/>
          <w:lang w:eastAsia="uk-UA"/>
        </w:rPr>
        <w:t>Рис. 2</w:t>
      </w:r>
      <w:r w:rsidR="00FE3397" w:rsidRPr="00FE3397">
        <w:rPr>
          <w:i/>
          <w:szCs w:val="28"/>
          <w:lang w:eastAsia="uk-UA"/>
        </w:rPr>
        <w:t>.</w:t>
      </w:r>
      <w:r>
        <w:rPr>
          <w:i/>
          <w:szCs w:val="28"/>
          <w:lang w:eastAsia="uk-UA"/>
        </w:rPr>
        <w:t>10</w:t>
      </w:r>
      <w:r w:rsidR="00FE3397" w:rsidRPr="00FE3397">
        <w:rPr>
          <w:i/>
          <w:szCs w:val="28"/>
          <w:lang w:eastAsia="uk-UA"/>
        </w:rPr>
        <w:t xml:space="preserve">. </w:t>
      </w:r>
      <w:proofErr w:type="spellStart"/>
      <w:r w:rsidR="00FE3397" w:rsidRPr="00FE3397">
        <w:rPr>
          <w:b/>
          <w:i/>
          <w:szCs w:val="28"/>
          <w:lang w:eastAsia="uk-UA"/>
        </w:rPr>
        <w:t>Пасажирообіг</w:t>
      </w:r>
      <w:proofErr w:type="spellEnd"/>
      <w:r w:rsidR="00FE3397" w:rsidRPr="00FE3397">
        <w:rPr>
          <w:b/>
          <w:i/>
          <w:szCs w:val="28"/>
          <w:lang w:eastAsia="uk-UA"/>
        </w:rPr>
        <w:t xml:space="preserve"> підприємств транспорту Київської області, 2021 р., у % до відповідного періоду попереднього року</w:t>
      </w:r>
      <w:r w:rsidR="00FE3397">
        <w:rPr>
          <w:b/>
          <w:i/>
          <w:szCs w:val="28"/>
          <w:lang w:eastAsia="uk-UA"/>
        </w:rPr>
        <w:t xml:space="preserve"> </w:t>
      </w:r>
      <w:r w:rsidR="00FE3397" w:rsidRPr="00DD593D">
        <w:rPr>
          <w:b/>
          <w:i/>
          <w:szCs w:val="28"/>
          <w:lang w:eastAsia="uk-UA"/>
        </w:rPr>
        <w:t>[</w:t>
      </w:r>
      <w:r w:rsidR="00DD593D" w:rsidRPr="00DD593D">
        <w:rPr>
          <w:b/>
          <w:i/>
          <w:szCs w:val="28"/>
          <w:lang w:eastAsia="uk-UA"/>
        </w:rPr>
        <w:t>26</w:t>
      </w:r>
      <w:r w:rsidR="00FE3397" w:rsidRPr="00DD593D">
        <w:rPr>
          <w:b/>
          <w:i/>
          <w:szCs w:val="28"/>
          <w:lang w:eastAsia="uk-UA"/>
        </w:rPr>
        <w:t>]</w:t>
      </w:r>
    </w:p>
    <w:p w:rsidR="00DD593D" w:rsidRPr="00FE3397" w:rsidRDefault="00DD593D" w:rsidP="00545272">
      <w:pPr>
        <w:rPr>
          <w:b/>
          <w:i/>
          <w:color w:val="FF0000"/>
          <w:sz w:val="24"/>
          <w:szCs w:val="24"/>
          <w:lang w:eastAsia="uk-UA"/>
        </w:rPr>
      </w:pPr>
    </w:p>
    <w:p w:rsidR="001E3ECE" w:rsidRPr="001E3ECE" w:rsidRDefault="001E3ECE" w:rsidP="00AF1873">
      <w:pPr>
        <w:pStyle w:val="a4"/>
        <w:numPr>
          <w:ilvl w:val="0"/>
          <w:numId w:val="8"/>
        </w:numPr>
        <w:rPr>
          <w:szCs w:val="28"/>
          <w:lang w:eastAsia="uk-UA"/>
        </w:rPr>
      </w:pPr>
      <w:r w:rsidRPr="001E3ECE">
        <w:rPr>
          <w:szCs w:val="28"/>
          <w:lang w:eastAsia="uk-UA"/>
        </w:rPr>
        <w:t xml:space="preserve">руйнується інфраструктура </w:t>
      </w:r>
      <w:r>
        <w:rPr>
          <w:szCs w:val="28"/>
          <w:lang w:eastAsia="uk-UA"/>
        </w:rPr>
        <w:t>(</w:t>
      </w:r>
      <w:r w:rsidRPr="001E3ECE">
        <w:rPr>
          <w:szCs w:val="28"/>
          <w:lang w:eastAsia="uk-UA"/>
        </w:rPr>
        <w:t>транспортно-логістична, маркетингова, інженерна</w:t>
      </w:r>
      <w:r>
        <w:rPr>
          <w:szCs w:val="28"/>
          <w:lang w:eastAsia="uk-UA"/>
        </w:rPr>
        <w:t>)</w:t>
      </w:r>
      <w:r w:rsidRPr="001E3ECE">
        <w:rPr>
          <w:szCs w:val="28"/>
          <w:lang w:eastAsia="uk-UA"/>
        </w:rPr>
        <w:t xml:space="preserve">; </w:t>
      </w:r>
    </w:p>
    <w:p w:rsidR="001E3ECE" w:rsidRPr="001E3ECE" w:rsidRDefault="001E3ECE" w:rsidP="00AF1873">
      <w:pPr>
        <w:pStyle w:val="a4"/>
        <w:numPr>
          <w:ilvl w:val="0"/>
          <w:numId w:val="8"/>
        </w:numPr>
        <w:rPr>
          <w:szCs w:val="28"/>
          <w:lang w:eastAsia="uk-UA"/>
        </w:rPr>
      </w:pPr>
      <w:r w:rsidRPr="001E3ECE">
        <w:rPr>
          <w:szCs w:val="28"/>
          <w:lang w:eastAsia="uk-UA"/>
        </w:rPr>
        <w:t xml:space="preserve">відбувається відтік трудових ресурсів за кордон та їхня передислокація в західні регіони країни. </w:t>
      </w:r>
    </w:p>
    <w:p w:rsidR="00BE3692" w:rsidRPr="00BE3692" w:rsidRDefault="00BE3692" w:rsidP="001E3ECE">
      <w:pPr>
        <w:rPr>
          <w:color w:val="FF0000"/>
          <w:sz w:val="24"/>
          <w:szCs w:val="24"/>
          <w:lang w:eastAsia="uk-UA"/>
        </w:rPr>
      </w:pPr>
      <w:r w:rsidRPr="00BE3692">
        <w:rPr>
          <w:szCs w:val="28"/>
          <w:lang w:eastAsia="uk-UA"/>
        </w:rPr>
        <w:t>За оцінкою Міністерства економіки спільно з Київською школою економіки прямі і непрямі втрати економіки нашої країни із-за війни дорівнюють $564 млрд-$600 млрд станом на 02.05.2022 року. До таких трат відносять</w:t>
      </w:r>
      <w:r>
        <w:rPr>
          <w:szCs w:val="28"/>
          <w:lang w:eastAsia="uk-UA"/>
        </w:rPr>
        <w:t xml:space="preserve"> </w:t>
      </w:r>
      <w:r w:rsidRPr="00BE3692">
        <w:rPr>
          <w:szCs w:val="28"/>
          <w:lang w:eastAsia="uk-UA"/>
        </w:rPr>
        <w:t>[</w:t>
      </w:r>
      <w:r w:rsidR="00DD593D">
        <w:rPr>
          <w:szCs w:val="28"/>
          <w:lang w:eastAsia="uk-UA"/>
        </w:rPr>
        <w:t>29</w:t>
      </w:r>
      <w:r w:rsidRPr="00DD593D">
        <w:rPr>
          <w:szCs w:val="28"/>
          <w:lang w:eastAsia="uk-UA"/>
        </w:rPr>
        <w:t>]:</w:t>
      </w:r>
    </w:p>
    <w:p w:rsidR="00BE3692" w:rsidRPr="00BE3692" w:rsidRDefault="00BE3692" w:rsidP="00AF1873">
      <w:pPr>
        <w:pStyle w:val="a4"/>
        <w:numPr>
          <w:ilvl w:val="0"/>
          <w:numId w:val="9"/>
        </w:numPr>
        <w:rPr>
          <w:szCs w:val="28"/>
          <w:lang w:eastAsia="uk-UA"/>
        </w:rPr>
      </w:pPr>
      <w:r w:rsidRPr="00BE3692">
        <w:rPr>
          <w:szCs w:val="28"/>
          <w:lang w:eastAsia="uk-UA"/>
        </w:rPr>
        <w:t>зниження валового внутрішнього продукту;</w:t>
      </w:r>
    </w:p>
    <w:p w:rsidR="00BE3692" w:rsidRPr="00BE3692" w:rsidRDefault="00BE3692" w:rsidP="00AF1873">
      <w:pPr>
        <w:pStyle w:val="a4"/>
        <w:numPr>
          <w:ilvl w:val="0"/>
          <w:numId w:val="9"/>
        </w:numPr>
        <w:rPr>
          <w:szCs w:val="28"/>
          <w:lang w:eastAsia="uk-UA"/>
        </w:rPr>
      </w:pPr>
      <w:r w:rsidRPr="00BE3692">
        <w:rPr>
          <w:szCs w:val="28"/>
          <w:lang w:eastAsia="uk-UA"/>
        </w:rPr>
        <w:t>відтік робочої сили;</w:t>
      </w:r>
    </w:p>
    <w:p w:rsidR="00BE3692" w:rsidRPr="00BE3692" w:rsidRDefault="00BE3692" w:rsidP="00AF1873">
      <w:pPr>
        <w:pStyle w:val="a4"/>
        <w:numPr>
          <w:ilvl w:val="0"/>
          <w:numId w:val="9"/>
        </w:numPr>
        <w:rPr>
          <w:szCs w:val="28"/>
          <w:lang w:eastAsia="uk-UA"/>
        </w:rPr>
      </w:pPr>
      <w:r w:rsidRPr="00BE3692">
        <w:rPr>
          <w:szCs w:val="28"/>
          <w:lang w:eastAsia="uk-UA"/>
        </w:rPr>
        <w:t>припинення інвестицій;</w:t>
      </w:r>
    </w:p>
    <w:p w:rsidR="00BE3692" w:rsidRDefault="00BE3692" w:rsidP="00AF1873">
      <w:pPr>
        <w:pStyle w:val="a4"/>
        <w:numPr>
          <w:ilvl w:val="0"/>
          <w:numId w:val="9"/>
        </w:numPr>
        <w:rPr>
          <w:szCs w:val="28"/>
          <w:lang w:eastAsia="uk-UA"/>
        </w:rPr>
      </w:pPr>
      <w:r w:rsidRPr="00BE3692">
        <w:rPr>
          <w:szCs w:val="28"/>
          <w:lang w:eastAsia="uk-UA"/>
        </w:rPr>
        <w:t>додаткові витрати на оборону країни, на соціальну підтримку та інші.</w:t>
      </w:r>
    </w:p>
    <w:p w:rsidR="00BE3692" w:rsidRPr="00BE3692" w:rsidRDefault="00BE3692" w:rsidP="00BE3692">
      <w:pPr>
        <w:rPr>
          <w:szCs w:val="28"/>
          <w:lang w:eastAsia="uk-UA"/>
        </w:rPr>
      </w:pPr>
      <w:r w:rsidRPr="00BE3692">
        <w:rPr>
          <w:szCs w:val="28"/>
          <w:lang w:eastAsia="uk-UA"/>
        </w:rPr>
        <w:t>Статистичні дані за лютий-травень 2022 року відсутні, тому встановити втрати економіки Київської області внаслідок військових дій не є можливим.</w:t>
      </w:r>
    </w:p>
    <w:p w:rsidR="00262B81" w:rsidRDefault="00262B81" w:rsidP="00545272">
      <w:pPr>
        <w:rPr>
          <w:color w:val="FF0000"/>
          <w:sz w:val="24"/>
          <w:szCs w:val="24"/>
          <w:lang w:eastAsia="uk-UA"/>
        </w:rPr>
      </w:pPr>
    </w:p>
    <w:p w:rsidR="00DD593D" w:rsidRPr="00C05846" w:rsidRDefault="00DD593D" w:rsidP="00545272">
      <w:pPr>
        <w:rPr>
          <w:color w:val="FF0000"/>
          <w:sz w:val="24"/>
          <w:szCs w:val="24"/>
          <w:lang w:eastAsia="uk-UA"/>
        </w:rPr>
      </w:pPr>
    </w:p>
    <w:p w:rsidR="00FF158F" w:rsidRPr="005B3CB7" w:rsidRDefault="003E4C46" w:rsidP="003E4C46">
      <w:pPr>
        <w:pStyle w:val="2"/>
      </w:pPr>
      <w:bookmarkStart w:id="20" w:name="_Toc118567320"/>
      <w:r>
        <w:t>Висновки до розділу</w:t>
      </w:r>
      <w:bookmarkEnd w:id="20"/>
      <w:r w:rsidR="00A9372B">
        <w:t xml:space="preserve"> ІІ</w:t>
      </w:r>
    </w:p>
    <w:p w:rsidR="003E4C46" w:rsidRDefault="00FF158F" w:rsidP="003E4C46">
      <w:pPr>
        <w:tabs>
          <w:tab w:val="left" w:pos="142"/>
        </w:tabs>
        <w:contextualSpacing/>
        <w:rPr>
          <w:szCs w:val="28"/>
        </w:rPr>
      </w:pPr>
      <w:r w:rsidRPr="000C3189">
        <w:rPr>
          <w:szCs w:val="28"/>
        </w:rPr>
        <w:t>Київська області розташован</w:t>
      </w:r>
      <w:r w:rsidR="003E4C46">
        <w:rPr>
          <w:szCs w:val="28"/>
        </w:rPr>
        <w:t>а на півночі України і</w:t>
      </w:r>
      <w:r w:rsidRPr="000C3189">
        <w:rPr>
          <w:szCs w:val="28"/>
        </w:rPr>
        <w:t xml:space="preserve"> </w:t>
      </w:r>
      <w:r w:rsidR="003E4C46">
        <w:rPr>
          <w:szCs w:val="28"/>
        </w:rPr>
        <w:t>межує:</w:t>
      </w:r>
      <w:r w:rsidR="003E4C46" w:rsidRPr="00993125">
        <w:rPr>
          <w:szCs w:val="28"/>
        </w:rPr>
        <w:t xml:space="preserve"> на півночі з </w:t>
      </w:r>
      <w:r w:rsidR="003E4C46">
        <w:rPr>
          <w:szCs w:val="28"/>
        </w:rPr>
        <w:t>Республікою</w:t>
      </w:r>
      <w:r w:rsidR="003E4C46" w:rsidRPr="00993125">
        <w:rPr>
          <w:szCs w:val="28"/>
        </w:rPr>
        <w:t xml:space="preserve"> Білорусь </w:t>
      </w:r>
      <w:r w:rsidR="003E4C46">
        <w:rPr>
          <w:szCs w:val="28"/>
        </w:rPr>
        <w:t>(Гомельська область)</w:t>
      </w:r>
      <w:r w:rsidR="003E4C46" w:rsidRPr="00993125">
        <w:rPr>
          <w:szCs w:val="28"/>
        </w:rPr>
        <w:t xml:space="preserve">, на сході з Полтавською </w:t>
      </w:r>
      <w:r w:rsidR="003E4C46">
        <w:rPr>
          <w:szCs w:val="28"/>
        </w:rPr>
        <w:t xml:space="preserve">та </w:t>
      </w:r>
      <w:r w:rsidR="003E4C46">
        <w:rPr>
          <w:szCs w:val="28"/>
        </w:rPr>
        <w:lastRenderedPageBreak/>
        <w:t>Чернігівською</w:t>
      </w:r>
      <w:r w:rsidR="003E4C46" w:rsidRPr="00993125">
        <w:rPr>
          <w:szCs w:val="28"/>
        </w:rPr>
        <w:t>, на півдні із Черкас</w:t>
      </w:r>
      <w:r w:rsidR="003E4C46">
        <w:rPr>
          <w:szCs w:val="28"/>
        </w:rPr>
        <w:t>ькою</w:t>
      </w:r>
      <w:r w:rsidR="003E4C46" w:rsidRPr="00993125">
        <w:rPr>
          <w:szCs w:val="28"/>
        </w:rPr>
        <w:t>, на південному заході з Вінницькою</w:t>
      </w:r>
      <w:r w:rsidR="003E4C46">
        <w:rPr>
          <w:szCs w:val="28"/>
        </w:rPr>
        <w:t xml:space="preserve">, </w:t>
      </w:r>
      <w:r w:rsidR="003E4C46" w:rsidRPr="00993125">
        <w:rPr>
          <w:szCs w:val="28"/>
        </w:rPr>
        <w:t xml:space="preserve">а </w:t>
      </w:r>
      <w:r w:rsidR="003E4C46">
        <w:rPr>
          <w:szCs w:val="28"/>
        </w:rPr>
        <w:t xml:space="preserve">на заході </w:t>
      </w:r>
      <w:r w:rsidR="003E4C46" w:rsidRPr="00993125">
        <w:rPr>
          <w:szCs w:val="28"/>
        </w:rPr>
        <w:t>з Житомир</w:t>
      </w:r>
      <w:r w:rsidR="003E4C46">
        <w:rPr>
          <w:szCs w:val="28"/>
        </w:rPr>
        <w:t>ською областями</w:t>
      </w:r>
      <w:r w:rsidR="003E4C46" w:rsidRPr="00993125">
        <w:rPr>
          <w:szCs w:val="28"/>
        </w:rPr>
        <w:t>.</w:t>
      </w:r>
      <w:r w:rsidR="003E4C46">
        <w:rPr>
          <w:szCs w:val="28"/>
        </w:rPr>
        <w:t xml:space="preserve"> </w:t>
      </w:r>
    </w:p>
    <w:p w:rsidR="00FF158F" w:rsidRPr="000C3189" w:rsidRDefault="003E4C46" w:rsidP="003E4C46">
      <w:pPr>
        <w:tabs>
          <w:tab w:val="left" w:pos="142"/>
        </w:tabs>
        <w:contextualSpacing/>
        <w:rPr>
          <w:szCs w:val="28"/>
        </w:rPr>
      </w:pPr>
      <w:r w:rsidRPr="00D227C0">
        <w:rPr>
          <w:szCs w:val="28"/>
        </w:rPr>
        <w:t>Особливістю є те,</w:t>
      </w:r>
      <w:r>
        <w:rPr>
          <w:szCs w:val="28"/>
        </w:rPr>
        <w:t xml:space="preserve"> що ц</w:t>
      </w:r>
      <w:r w:rsidRPr="00D227C0">
        <w:rPr>
          <w:szCs w:val="28"/>
        </w:rPr>
        <w:t xml:space="preserve">е столичний регіон, тут знаходиться столиця </w:t>
      </w:r>
      <w:r>
        <w:rPr>
          <w:szCs w:val="28"/>
        </w:rPr>
        <w:t>України</w:t>
      </w:r>
      <w:r w:rsidRPr="00D227C0">
        <w:rPr>
          <w:szCs w:val="28"/>
        </w:rPr>
        <w:t xml:space="preserve"> м. Київ, </w:t>
      </w:r>
      <w:r>
        <w:rPr>
          <w:szCs w:val="28"/>
        </w:rPr>
        <w:t>яке до складу області не належить, а</w:t>
      </w:r>
      <w:r w:rsidRPr="00D227C0">
        <w:rPr>
          <w:szCs w:val="28"/>
        </w:rPr>
        <w:t xml:space="preserve"> місто Славутич, яке входить до складу Київської області, територіально розміщено у Чернігівській області.</w:t>
      </w:r>
    </w:p>
    <w:p w:rsidR="00FF158F" w:rsidRDefault="00FF158F" w:rsidP="003E4C46">
      <w:pPr>
        <w:tabs>
          <w:tab w:val="left" w:pos="142"/>
        </w:tabs>
        <w:contextualSpacing/>
        <w:rPr>
          <w:szCs w:val="28"/>
        </w:rPr>
      </w:pPr>
      <w:r>
        <w:rPr>
          <w:szCs w:val="28"/>
        </w:rPr>
        <w:t xml:space="preserve">В межах Київської областей переважає </w:t>
      </w:r>
      <w:r w:rsidR="003E4C46">
        <w:rPr>
          <w:szCs w:val="28"/>
        </w:rPr>
        <w:t xml:space="preserve">низовинний рельєф: </w:t>
      </w:r>
      <w:r w:rsidR="003E4C46" w:rsidRPr="006B4744">
        <w:rPr>
          <w:szCs w:val="28"/>
        </w:rPr>
        <w:t xml:space="preserve">Придніпровська </w:t>
      </w:r>
      <w:r w:rsidR="003E4C46">
        <w:rPr>
          <w:szCs w:val="28"/>
        </w:rPr>
        <w:t xml:space="preserve">та Поліська </w:t>
      </w:r>
      <w:r w:rsidR="003E4C46" w:rsidRPr="006B4744">
        <w:rPr>
          <w:szCs w:val="28"/>
        </w:rPr>
        <w:t>низ</w:t>
      </w:r>
      <w:r w:rsidR="003E4C46">
        <w:rPr>
          <w:szCs w:val="28"/>
        </w:rPr>
        <w:t>овини, серед височин – Придніпровська височина</w:t>
      </w:r>
      <w:r>
        <w:rPr>
          <w:szCs w:val="28"/>
        </w:rPr>
        <w:t>.</w:t>
      </w:r>
    </w:p>
    <w:p w:rsidR="003E4C46" w:rsidRDefault="00FF158F" w:rsidP="003E4C46">
      <w:pPr>
        <w:tabs>
          <w:tab w:val="left" w:pos="142"/>
        </w:tabs>
        <w:contextualSpacing/>
        <w:rPr>
          <w:szCs w:val="28"/>
        </w:rPr>
      </w:pPr>
      <w:r w:rsidRPr="003E4C46">
        <w:rPr>
          <w:szCs w:val="28"/>
        </w:rPr>
        <w:t>Київська області розташован</w:t>
      </w:r>
      <w:r w:rsidR="003E4C46" w:rsidRPr="003E4C46">
        <w:rPr>
          <w:szCs w:val="28"/>
        </w:rPr>
        <w:t>а</w:t>
      </w:r>
      <w:r w:rsidRPr="003E4C46">
        <w:rPr>
          <w:szCs w:val="28"/>
        </w:rPr>
        <w:t xml:space="preserve"> в межах помірного кліматичного поясу</w:t>
      </w:r>
      <w:r w:rsidR="003E4C46" w:rsidRPr="003E4C46">
        <w:rPr>
          <w:szCs w:val="28"/>
        </w:rPr>
        <w:t>,  має</w:t>
      </w:r>
      <w:r w:rsidRPr="003E4C46">
        <w:rPr>
          <w:szCs w:val="28"/>
        </w:rPr>
        <w:t xml:space="preserve"> </w:t>
      </w:r>
      <w:proofErr w:type="spellStart"/>
      <w:r w:rsidRPr="003E4C46">
        <w:rPr>
          <w:szCs w:val="28"/>
        </w:rPr>
        <w:t>помірно</w:t>
      </w:r>
      <w:proofErr w:type="spellEnd"/>
      <w:r w:rsidRPr="003E4C46">
        <w:rPr>
          <w:szCs w:val="28"/>
        </w:rPr>
        <w:t xml:space="preserve">-континентальний тип клімату. </w:t>
      </w:r>
      <w:r w:rsidR="003E4C46" w:rsidRPr="003A29B6">
        <w:rPr>
          <w:szCs w:val="28"/>
        </w:rPr>
        <w:t>Київська область має густу річкову мережу</w:t>
      </w:r>
      <w:r w:rsidR="003E4C46">
        <w:rPr>
          <w:szCs w:val="28"/>
        </w:rPr>
        <w:t>, її територією</w:t>
      </w:r>
      <w:r w:rsidR="003E4C46" w:rsidRPr="003A29B6">
        <w:rPr>
          <w:szCs w:val="28"/>
        </w:rPr>
        <w:t xml:space="preserve"> </w:t>
      </w:r>
      <w:r w:rsidR="003E4C46">
        <w:rPr>
          <w:szCs w:val="28"/>
        </w:rPr>
        <w:t>протікає</w:t>
      </w:r>
      <w:r w:rsidR="003E4C46" w:rsidRPr="003A29B6">
        <w:rPr>
          <w:szCs w:val="28"/>
        </w:rPr>
        <w:t xml:space="preserve"> 177 річок </w:t>
      </w:r>
      <w:r w:rsidR="003E4C46">
        <w:rPr>
          <w:szCs w:val="28"/>
        </w:rPr>
        <w:t>довжиною</w:t>
      </w:r>
      <w:r w:rsidR="003E4C46" w:rsidRPr="003A29B6">
        <w:rPr>
          <w:szCs w:val="28"/>
        </w:rPr>
        <w:t xml:space="preserve"> понад 10</w:t>
      </w:r>
      <w:r w:rsidR="003E4C46">
        <w:rPr>
          <w:szCs w:val="28"/>
        </w:rPr>
        <w:t xml:space="preserve"> км.  Найбільшою</w:t>
      </w:r>
      <w:r w:rsidR="003E4C46" w:rsidRPr="006B4744">
        <w:rPr>
          <w:szCs w:val="28"/>
        </w:rPr>
        <w:t xml:space="preserve"> р</w:t>
      </w:r>
      <w:r w:rsidR="003E4C46">
        <w:rPr>
          <w:szCs w:val="28"/>
        </w:rPr>
        <w:t xml:space="preserve">ічкою є </w:t>
      </w:r>
      <w:r w:rsidR="003E4C46" w:rsidRPr="006B4744">
        <w:rPr>
          <w:szCs w:val="28"/>
        </w:rPr>
        <w:t>Дніпро</w:t>
      </w:r>
      <w:r w:rsidR="003E4C46">
        <w:rPr>
          <w:szCs w:val="28"/>
        </w:rPr>
        <w:t>,</w:t>
      </w:r>
      <w:r w:rsidR="003E4C46" w:rsidRPr="006B4744">
        <w:rPr>
          <w:szCs w:val="28"/>
        </w:rPr>
        <w:t xml:space="preserve"> довжина </w:t>
      </w:r>
      <w:r w:rsidR="003E4C46">
        <w:rPr>
          <w:szCs w:val="28"/>
        </w:rPr>
        <w:t xml:space="preserve">якого </w:t>
      </w:r>
      <w:r w:rsidR="003E4C46" w:rsidRPr="006B4744">
        <w:rPr>
          <w:szCs w:val="28"/>
        </w:rPr>
        <w:t xml:space="preserve">в межах області </w:t>
      </w:r>
      <w:r w:rsidR="003E4C46">
        <w:rPr>
          <w:szCs w:val="28"/>
        </w:rPr>
        <w:t xml:space="preserve">дорівнює </w:t>
      </w:r>
      <w:r w:rsidR="003E4C46" w:rsidRPr="006B4744">
        <w:rPr>
          <w:szCs w:val="28"/>
        </w:rPr>
        <w:t>246 км</w:t>
      </w:r>
      <w:r w:rsidR="003E4C46">
        <w:rPr>
          <w:szCs w:val="28"/>
        </w:rPr>
        <w:t>.</w:t>
      </w:r>
    </w:p>
    <w:p w:rsidR="00FF158F" w:rsidRPr="003E4C46" w:rsidRDefault="00FF158F" w:rsidP="00853355">
      <w:pPr>
        <w:tabs>
          <w:tab w:val="left" w:pos="142"/>
        </w:tabs>
        <w:contextualSpacing/>
        <w:rPr>
          <w:szCs w:val="28"/>
        </w:rPr>
      </w:pPr>
      <w:r w:rsidRPr="003E4C46">
        <w:rPr>
          <w:szCs w:val="28"/>
        </w:rPr>
        <w:t>Ґру</w:t>
      </w:r>
      <w:r w:rsidR="003E4C46">
        <w:rPr>
          <w:szCs w:val="28"/>
        </w:rPr>
        <w:t>нтово-рослинний</w:t>
      </w:r>
      <w:r w:rsidRPr="003E4C46">
        <w:rPr>
          <w:szCs w:val="28"/>
        </w:rPr>
        <w:t xml:space="preserve"> покрив </w:t>
      </w:r>
      <w:r w:rsidR="003E4C46">
        <w:rPr>
          <w:szCs w:val="28"/>
        </w:rPr>
        <w:t>різноманітний. Переважають</w:t>
      </w:r>
      <w:r w:rsidR="00853355">
        <w:rPr>
          <w:szCs w:val="28"/>
        </w:rPr>
        <w:t xml:space="preserve"> такі ґрунти:  на півночі –</w:t>
      </w:r>
      <w:r w:rsidR="00853355" w:rsidRPr="003E4C46">
        <w:rPr>
          <w:szCs w:val="28"/>
        </w:rPr>
        <w:t xml:space="preserve"> </w:t>
      </w:r>
      <w:r w:rsidR="00853355">
        <w:rPr>
          <w:szCs w:val="28"/>
        </w:rPr>
        <w:t>дерново-підзолисті, у</w:t>
      </w:r>
      <w:r w:rsidR="00853355" w:rsidRPr="00910A94">
        <w:rPr>
          <w:szCs w:val="28"/>
        </w:rPr>
        <w:t xml:space="preserve"> центральній частині </w:t>
      </w:r>
      <w:r w:rsidR="00853355">
        <w:rPr>
          <w:szCs w:val="28"/>
        </w:rPr>
        <w:t>–</w:t>
      </w:r>
      <w:r w:rsidR="00853355" w:rsidRPr="00910A94">
        <w:rPr>
          <w:szCs w:val="28"/>
        </w:rPr>
        <w:t xml:space="preserve"> опідзолені </w:t>
      </w:r>
      <w:r w:rsidR="00853355">
        <w:rPr>
          <w:szCs w:val="28"/>
        </w:rPr>
        <w:t>чорноземи та сірі лісові</w:t>
      </w:r>
      <w:r w:rsidR="00853355" w:rsidRPr="00910A94">
        <w:rPr>
          <w:szCs w:val="28"/>
        </w:rPr>
        <w:t>, а у південній – чорноземи типові.</w:t>
      </w:r>
      <w:r w:rsidRPr="003E4C46">
        <w:rPr>
          <w:szCs w:val="28"/>
        </w:rPr>
        <w:t xml:space="preserve"> </w:t>
      </w:r>
      <w:r w:rsidR="00853355">
        <w:rPr>
          <w:szCs w:val="28"/>
        </w:rPr>
        <w:t>Останні займають в області найбільші площі.</w:t>
      </w:r>
      <w:r w:rsidRPr="003E4C46">
        <w:rPr>
          <w:szCs w:val="28"/>
        </w:rPr>
        <w:t xml:space="preserve"> Ґрунти </w:t>
      </w:r>
      <w:r w:rsidR="00853355">
        <w:rPr>
          <w:szCs w:val="28"/>
        </w:rPr>
        <w:t>родючі, тому широк</w:t>
      </w:r>
      <w:r w:rsidRPr="003E4C46">
        <w:rPr>
          <w:szCs w:val="28"/>
        </w:rPr>
        <w:t>о використовуються в сільськог</w:t>
      </w:r>
      <w:r w:rsidR="00853355">
        <w:rPr>
          <w:szCs w:val="28"/>
        </w:rPr>
        <w:t>осподарському виробництв</w:t>
      </w:r>
      <w:r w:rsidRPr="003E4C46">
        <w:rPr>
          <w:szCs w:val="28"/>
        </w:rPr>
        <w:t xml:space="preserve">і. Серед рослинності переважає лісова: на півночі переважають </w:t>
      </w:r>
      <w:r w:rsidR="00853355" w:rsidRPr="009A724F">
        <w:rPr>
          <w:rFonts w:cs="Times New Roman"/>
          <w:szCs w:val="28"/>
          <w:shd w:val="clear" w:color="auto" w:fill="FFFFFF"/>
        </w:rPr>
        <w:t xml:space="preserve">соснові, </w:t>
      </w:r>
      <w:proofErr w:type="spellStart"/>
      <w:r w:rsidR="00853355" w:rsidRPr="009A724F">
        <w:rPr>
          <w:rFonts w:cs="Times New Roman"/>
          <w:szCs w:val="28"/>
          <w:shd w:val="clear" w:color="auto" w:fill="FFFFFF"/>
        </w:rPr>
        <w:t>сосново</w:t>
      </w:r>
      <w:proofErr w:type="spellEnd"/>
      <w:r w:rsidR="00853355" w:rsidRPr="009A724F">
        <w:rPr>
          <w:rFonts w:cs="Times New Roman"/>
          <w:szCs w:val="28"/>
          <w:shd w:val="clear" w:color="auto" w:fill="FFFFFF"/>
        </w:rPr>
        <w:t xml:space="preserve">-дубові та </w:t>
      </w:r>
      <w:proofErr w:type="spellStart"/>
      <w:r w:rsidR="00853355" w:rsidRPr="009A724F">
        <w:rPr>
          <w:rFonts w:cs="Times New Roman"/>
          <w:szCs w:val="28"/>
          <w:shd w:val="clear" w:color="auto" w:fill="FFFFFF"/>
        </w:rPr>
        <w:t>грабово</w:t>
      </w:r>
      <w:proofErr w:type="spellEnd"/>
      <w:r w:rsidR="00853355" w:rsidRPr="009A724F">
        <w:rPr>
          <w:rFonts w:cs="Times New Roman"/>
          <w:szCs w:val="28"/>
          <w:shd w:val="clear" w:color="auto" w:fill="FFFFFF"/>
        </w:rPr>
        <w:t xml:space="preserve">-дубово-соснові </w:t>
      </w:r>
      <w:r w:rsidR="00853355">
        <w:rPr>
          <w:rFonts w:cs="Times New Roman"/>
          <w:szCs w:val="28"/>
          <w:shd w:val="clear" w:color="auto" w:fill="FFFFFF"/>
        </w:rPr>
        <w:t>ліси,</w:t>
      </w:r>
      <w:r w:rsidRPr="003E4C46">
        <w:rPr>
          <w:szCs w:val="28"/>
        </w:rPr>
        <w:t xml:space="preserve"> на півдні – широколистяні ліси. </w:t>
      </w:r>
      <w:r w:rsidR="00853355" w:rsidRPr="009A724F">
        <w:rPr>
          <w:szCs w:val="28"/>
        </w:rPr>
        <w:t>Природна рослинність значно змінена із-за сільськогосподарського використання.</w:t>
      </w:r>
    </w:p>
    <w:p w:rsidR="00FF158F" w:rsidRDefault="00853355" w:rsidP="003E4C46">
      <w:pPr>
        <w:contextualSpacing/>
        <w:rPr>
          <w:rFonts w:cs="Times New Roman"/>
          <w:szCs w:val="28"/>
        </w:rPr>
      </w:pPr>
      <w:r>
        <w:rPr>
          <w:szCs w:val="28"/>
        </w:rPr>
        <w:t>Київська область</w:t>
      </w:r>
      <w:r w:rsidR="00FF158F" w:rsidRPr="00E350C6">
        <w:rPr>
          <w:szCs w:val="28"/>
        </w:rPr>
        <w:t xml:space="preserve"> розташована у двох природних зон</w:t>
      </w:r>
      <w:r>
        <w:rPr>
          <w:szCs w:val="28"/>
        </w:rPr>
        <w:t>ах</w:t>
      </w:r>
      <w:r w:rsidR="00FF158F" w:rsidRPr="00E350C6">
        <w:rPr>
          <w:szCs w:val="28"/>
        </w:rPr>
        <w:t xml:space="preserve"> –</w:t>
      </w:r>
      <w:r>
        <w:rPr>
          <w:iCs/>
          <w:szCs w:val="28"/>
        </w:rPr>
        <w:t xml:space="preserve"> лісостеповій</w:t>
      </w:r>
      <w:r w:rsidR="00FF158F" w:rsidRPr="00E350C6">
        <w:rPr>
          <w:iCs/>
          <w:szCs w:val="28"/>
        </w:rPr>
        <w:t xml:space="preserve"> </w:t>
      </w:r>
      <w:r w:rsidR="00FF158F">
        <w:rPr>
          <w:iCs/>
          <w:szCs w:val="28"/>
        </w:rPr>
        <w:t>та мішаних лісів</w:t>
      </w:r>
      <w:r>
        <w:rPr>
          <w:iCs/>
          <w:szCs w:val="28"/>
        </w:rPr>
        <w:t xml:space="preserve">, </w:t>
      </w:r>
      <w:r>
        <w:rPr>
          <w:rFonts w:cs="Times New Roman"/>
          <w:szCs w:val="28"/>
        </w:rPr>
        <w:t>які</w:t>
      </w:r>
      <w:r w:rsidRPr="00D81883">
        <w:rPr>
          <w:rFonts w:cs="Times New Roman"/>
          <w:szCs w:val="28"/>
        </w:rPr>
        <w:t xml:space="preserve"> відрізняються</w:t>
      </w:r>
      <w:r>
        <w:rPr>
          <w:szCs w:val="28"/>
        </w:rPr>
        <w:t xml:space="preserve"> </w:t>
      </w:r>
      <w:r w:rsidRPr="00D81883">
        <w:rPr>
          <w:rFonts w:cs="Times New Roman"/>
          <w:szCs w:val="28"/>
        </w:rPr>
        <w:t>своєрідними ландшафтними комплексами</w:t>
      </w:r>
      <w:r>
        <w:rPr>
          <w:rFonts w:cs="Times New Roman"/>
          <w:szCs w:val="28"/>
        </w:rPr>
        <w:t>.</w:t>
      </w:r>
    </w:p>
    <w:p w:rsidR="005D6921" w:rsidRDefault="001E3ECE" w:rsidP="00E179A0">
      <w:pPr>
        <w:contextualSpacing/>
        <w:rPr>
          <w:rFonts w:cs="Times New Roman"/>
          <w:szCs w:val="28"/>
        </w:rPr>
      </w:pPr>
      <w:r w:rsidRPr="001E3ECE">
        <w:rPr>
          <w:rFonts w:cs="Times New Roman"/>
          <w:szCs w:val="28"/>
        </w:rPr>
        <w:t>Київська область є</w:t>
      </w:r>
      <w:r>
        <w:rPr>
          <w:rFonts w:cs="Times New Roman"/>
          <w:szCs w:val="28"/>
        </w:rPr>
        <w:t xml:space="preserve"> </w:t>
      </w:r>
      <w:r w:rsidRPr="001E3ECE">
        <w:rPr>
          <w:rFonts w:cs="Times New Roman"/>
          <w:szCs w:val="28"/>
        </w:rPr>
        <w:t>од</w:t>
      </w:r>
      <w:r w:rsidR="00E179A0">
        <w:rPr>
          <w:rFonts w:cs="Times New Roman"/>
          <w:szCs w:val="28"/>
        </w:rPr>
        <w:t xml:space="preserve">нією з </w:t>
      </w:r>
      <w:r w:rsidRPr="001E3ECE">
        <w:rPr>
          <w:rFonts w:cs="Times New Roman"/>
          <w:szCs w:val="28"/>
        </w:rPr>
        <w:t>найбільш</w:t>
      </w:r>
      <w:r w:rsidR="00E179A0">
        <w:rPr>
          <w:rFonts w:cs="Times New Roman"/>
          <w:szCs w:val="28"/>
        </w:rPr>
        <w:t xml:space="preserve"> </w:t>
      </w:r>
      <w:r w:rsidR="00E179A0" w:rsidRPr="001E3ECE">
        <w:rPr>
          <w:rFonts w:cs="Times New Roman"/>
          <w:szCs w:val="28"/>
        </w:rPr>
        <w:t xml:space="preserve">індустріально </w:t>
      </w:r>
      <w:r w:rsidRPr="001E3ECE">
        <w:rPr>
          <w:rFonts w:cs="Times New Roman"/>
          <w:szCs w:val="28"/>
        </w:rPr>
        <w:t>розвинутих областей</w:t>
      </w:r>
      <w:r>
        <w:rPr>
          <w:rFonts w:cs="Times New Roman"/>
          <w:szCs w:val="28"/>
        </w:rPr>
        <w:t xml:space="preserve"> </w:t>
      </w:r>
      <w:r w:rsidRPr="001E3ECE">
        <w:rPr>
          <w:rFonts w:cs="Times New Roman"/>
          <w:szCs w:val="28"/>
        </w:rPr>
        <w:t>України.</w:t>
      </w:r>
      <w:r w:rsidR="00E179A0">
        <w:rPr>
          <w:rFonts w:cs="Times New Roman"/>
          <w:szCs w:val="28"/>
        </w:rPr>
        <w:t xml:space="preserve"> </w:t>
      </w:r>
      <w:r w:rsidR="00E179A0" w:rsidRPr="00E179A0">
        <w:rPr>
          <w:rFonts w:cs="Times New Roman"/>
          <w:szCs w:val="28"/>
        </w:rPr>
        <w:t>За обсягами валового регіонального продукту (ВРП) (218,70 млрд грн, 2019 р) вона займає четверте місце після м. Києва, Дніпропетровської та Харківської областей</w:t>
      </w:r>
      <w:r w:rsidR="00E179A0">
        <w:rPr>
          <w:rFonts w:cs="Times New Roman"/>
          <w:szCs w:val="28"/>
        </w:rPr>
        <w:t xml:space="preserve">. </w:t>
      </w:r>
      <w:r w:rsidR="00E179A0" w:rsidRPr="00E179A0">
        <w:rPr>
          <w:rFonts w:cs="Times New Roman"/>
          <w:szCs w:val="28"/>
        </w:rPr>
        <w:t xml:space="preserve">Провідними галузями промисловості Київщини є машинобудування, </w:t>
      </w:r>
      <w:proofErr w:type="spellStart"/>
      <w:r w:rsidR="00E179A0" w:rsidRPr="00E179A0">
        <w:rPr>
          <w:rFonts w:cs="Times New Roman"/>
          <w:szCs w:val="28"/>
        </w:rPr>
        <w:t>металооброблення</w:t>
      </w:r>
      <w:proofErr w:type="spellEnd"/>
      <w:r w:rsidR="00E179A0" w:rsidRPr="00E179A0">
        <w:rPr>
          <w:rFonts w:cs="Times New Roman"/>
          <w:szCs w:val="28"/>
        </w:rPr>
        <w:t>, харчова, легка, хімічна і нафтохімічна, деревообробна, целюлозно-паперова промисловість,  а також електроенергетика та виробництво будівельних матеріалів.</w:t>
      </w:r>
      <w:r w:rsidR="00E179A0">
        <w:rPr>
          <w:rFonts w:cs="Times New Roman"/>
          <w:szCs w:val="28"/>
        </w:rPr>
        <w:t xml:space="preserve"> </w:t>
      </w:r>
    </w:p>
    <w:p w:rsidR="005D6921" w:rsidRDefault="005D6921" w:rsidP="00E179A0">
      <w:pPr>
        <w:contextualSpacing/>
        <w:rPr>
          <w:rFonts w:cs="Times New Roman"/>
          <w:szCs w:val="28"/>
        </w:rPr>
      </w:pPr>
      <w:r w:rsidRPr="005D6921">
        <w:rPr>
          <w:rFonts w:cs="Times New Roman"/>
          <w:szCs w:val="28"/>
        </w:rPr>
        <w:lastRenderedPageBreak/>
        <w:t>Транспортний комплекс Київської області добре розвинутий і складається із залізничного, автомобільного, авіаційного, річкового та трубопровідного транспорту.</w:t>
      </w:r>
    </w:p>
    <w:p w:rsidR="00E179A0" w:rsidRPr="00E179A0" w:rsidRDefault="00E179A0" w:rsidP="00E179A0">
      <w:pPr>
        <w:contextualSpacing/>
        <w:rPr>
          <w:rFonts w:cs="Times New Roman"/>
          <w:szCs w:val="28"/>
        </w:rPr>
      </w:pPr>
      <w:r w:rsidRPr="00E179A0">
        <w:rPr>
          <w:rFonts w:cs="Times New Roman"/>
          <w:szCs w:val="28"/>
        </w:rPr>
        <w:t xml:space="preserve">Значну роль в економіці відіграє </w:t>
      </w:r>
      <w:r>
        <w:rPr>
          <w:rFonts w:cs="Times New Roman"/>
          <w:szCs w:val="28"/>
        </w:rPr>
        <w:t xml:space="preserve">також </w:t>
      </w:r>
      <w:r w:rsidRPr="00E179A0">
        <w:rPr>
          <w:rFonts w:cs="Times New Roman"/>
          <w:szCs w:val="28"/>
        </w:rPr>
        <w:t xml:space="preserve">агропромисловий </w:t>
      </w:r>
      <w:r>
        <w:rPr>
          <w:rFonts w:cs="Times New Roman"/>
          <w:szCs w:val="28"/>
        </w:rPr>
        <w:t xml:space="preserve">комплекс, </w:t>
      </w:r>
      <w:r w:rsidRPr="00E179A0">
        <w:rPr>
          <w:rFonts w:cs="Times New Roman"/>
          <w:szCs w:val="28"/>
        </w:rPr>
        <w:t xml:space="preserve">обсяги реалізації продукції </w:t>
      </w:r>
      <w:r>
        <w:rPr>
          <w:rFonts w:cs="Times New Roman"/>
          <w:szCs w:val="28"/>
        </w:rPr>
        <w:t>якого в останні роки</w:t>
      </w:r>
      <w:r w:rsidRPr="00E179A0">
        <w:rPr>
          <w:rFonts w:cs="Times New Roman"/>
          <w:szCs w:val="28"/>
        </w:rPr>
        <w:t xml:space="preserve"> збільшилися</w:t>
      </w:r>
      <w:r>
        <w:rPr>
          <w:rFonts w:cs="Times New Roman"/>
          <w:szCs w:val="28"/>
        </w:rPr>
        <w:t>.</w:t>
      </w:r>
    </w:p>
    <w:p w:rsidR="00FF158F" w:rsidRDefault="00FF158F" w:rsidP="00FF158F">
      <w:pPr>
        <w:contextualSpacing/>
        <w:rPr>
          <w:szCs w:val="28"/>
        </w:rPr>
      </w:pPr>
    </w:p>
    <w:p w:rsidR="00BE3692" w:rsidRDefault="00BE3692" w:rsidP="00FF158F">
      <w:pPr>
        <w:contextualSpacing/>
        <w:rPr>
          <w:szCs w:val="28"/>
        </w:rPr>
      </w:pPr>
    </w:p>
    <w:p w:rsidR="00BE3692" w:rsidRDefault="00BE3692" w:rsidP="00FF158F">
      <w:pPr>
        <w:contextualSpacing/>
        <w:rPr>
          <w:szCs w:val="28"/>
        </w:rPr>
      </w:pPr>
    </w:p>
    <w:p w:rsidR="00BE3692" w:rsidRDefault="00BE3692" w:rsidP="00FF158F">
      <w:pPr>
        <w:contextualSpacing/>
        <w:rPr>
          <w:szCs w:val="28"/>
        </w:rPr>
      </w:pPr>
    </w:p>
    <w:p w:rsidR="00BE3692" w:rsidRDefault="00BE3692" w:rsidP="00FF158F">
      <w:pPr>
        <w:contextualSpacing/>
        <w:rPr>
          <w:szCs w:val="28"/>
        </w:rPr>
      </w:pPr>
    </w:p>
    <w:p w:rsidR="00DD593D" w:rsidRDefault="00DD593D" w:rsidP="00FF158F">
      <w:pPr>
        <w:contextualSpacing/>
        <w:rPr>
          <w:szCs w:val="28"/>
        </w:rPr>
      </w:pPr>
    </w:p>
    <w:p w:rsidR="00DD593D" w:rsidRDefault="00DD593D" w:rsidP="00FF158F">
      <w:pPr>
        <w:contextualSpacing/>
        <w:rPr>
          <w:szCs w:val="28"/>
        </w:rPr>
      </w:pPr>
    </w:p>
    <w:p w:rsidR="00DD593D" w:rsidRDefault="00DD593D" w:rsidP="00FF158F">
      <w:pPr>
        <w:contextualSpacing/>
        <w:rPr>
          <w:szCs w:val="28"/>
        </w:rPr>
      </w:pPr>
    </w:p>
    <w:p w:rsidR="00DD593D" w:rsidRDefault="00DD593D" w:rsidP="00FF158F">
      <w:pPr>
        <w:contextualSpacing/>
        <w:rPr>
          <w:szCs w:val="28"/>
        </w:rPr>
      </w:pPr>
    </w:p>
    <w:p w:rsidR="00DD593D" w:rsidRDefault="00DD593D" w:rsidP="00FF158F">
      <w:pPr>
        <w:contextualSpacing/>
        <w:rPr>
          <w:szCs w:val="28"/>
        </w:rPr>
      </w:pPr>
    </w:p>
    <w:p w:rsidR="00DD593D" w:rsidRDefault="00DD593D" w:rsidP="00FF158F">
      <w:pPr>
        <w:contextualSpacing/>
        <w:rPr>
          <w:szCs w:val="28"/>
        </w:rPr>
      </w:pPr>
    </w:p>
    <w:p w:rsidR="00DD593D" w:rsidRDefault="00DD593D" w:rsidP="00FF158F">
      <w:pPr>
        <w:contextualSpacing/>
        <w:rPr>
          <w:szCs w:val="28"/>
        </w:rPr>
      </w:pPr>
    </w:p>
    <w:p w:rsidR="00DD593D" w:rsidRDefault="00DD593D" w:rsidP="00FF158F">
      <w:pPr>
        <w:contextualSpacing/>
        <w:rPr>
          <w:szCs w:val="28"/>
        </w:rPr>
      </w:pPr>
    </w:p>
    <w:p w:rsidR="00DD593D" w:rsidRDefault="00DD593D" w:rsidP="00FF158F">
      <w:pPr>
        <w:contextualSpacing/>
        <w:rPr>
          <w:szCs w:val="28"/>
        </w:rPr>
      </w:pPr>
    </w:p>
    <w:p w:rsidR="00DD593D" w:rsidRDefault="00DD593D" w:rsidP="00FF158F">
      <w:pPr>
        <w:contextualSpacing/>
        <w:rPr>
          <w:szCs w:val="28"/>
        </w:rPr>
      </w:pPr>
    </w:p>
    <w:p w:rsidR="00DD593D" w:rsidRDefault="00DD593D" w:rsidP="00FF158F">
      <w:pPr>
        <w:contextualSpacing/>
        <w:rPr>
          <w:szCs w:val="28"/>
        </w:rPr>
      </w:pPr>
    </w:p>
    <w:p w:rsidR="00DD593D" w:rsidRDefault="00DD593D" w:rsidP="00FF158F">
      <w:pPr>
        <w:contextualSpacing/>
        <w:rPr>
          <w:szCs w:val="28"/>
        </w:rPr>
      </w:pPr>
    </w:p>
    <w:p w:rsidR="00DD593D" w:rsidRDefault="00DD593D" w:rsidP="00FF158F">
      <w:pPr>
        <w:contextualSpacing/>
        <w:rPr>
          <w:szCs w:val="28"/>
        </w:rPr>
      </w:pPr>
    </w:p>
    <w:p w:rsidR="00DD593D" w:rsidRDefault="00DD593D" w:rsidP="00FF158F">
      <w:pPr>
        <w:contextualSpacing/>
        <w:rPr>
          <w:szCs w:val="28"/>
        </w:rPr>
      </w:pPr>
    </w:p>
    <w:p w:rsidR="00DD593D" w:rsidRDefault="00DD593D" w:rsidP="00FF158F">
      <w:pPr>
        <w:contextualSpacing/>
        <w:rPr>
          <w:szCs w:val="28"/>
        </w:rPr>
      </w:pPr>
    </w:p>
    <w:p w:rsidR="00DD593D" w:rsidRDefault="00DD593D" w:rsidP="00FF158F">
      <w:pPr>
        <w:contextualSpacing/>
        <w:rPr>
          <w:szCs w:val="28"/>
        </w:rPr>
      </w:pPr>
    </w:p>
    <w:p w:rsidR="00BE3692" w:rsidRDefault="00BE3692" w:rsidP="003F0314">
      <w:pPr>
        <w:pStyle w:val="1"/>
        <w:tabs>
          <w:tab w:val="left" w:pos="1701"/>
        </w:tabs>
      </w:pPr>
      <w:bookmarkStart w:id="21" w:name="_Toc118567321"/>
      <w:r w:rsidRPr="00BE3692">
        <w:lastRenderedPageBreak/>
        <w:t>РОЗДІЛ 3. ЕКОЛОГІЧНИЙ СТАН КИЇВСЬКОЇ ОБЛАСТІ</w:t>
      </w:r>
      <w:bookmarkEnd w:id="21"/>
    </w:p>
    <w:p w:rsidR="00BE3692" w:rsidRDefault="00BE3692" w:rsidP="00BE3692"/>
    <w:p w:rsidR="00340C04" w:rsidRDefault="00340C04" w:rsidP="00BE3692"/>
    <w:p w:rsidR="00BE3692" w:rsidRDefault="00BE3692" w:rsidP="00BE3692">
      <w:pPr>
        <w:pStyle w:val="2"/>
        <w:rPr>
          <w:lang w:eastAsia="uk-UA"/>
        </w:rPr>
      </w:pPr>
      <w:bookmarkStart w:id="22" w:name="_Toc118567322"/>
      <w:r w:rsidRPr="00BE3692">
        <w:rPr>
          <w:lang w:eastAsia="uk-UA"/>
        </w:rPr>
        <w:t>3.1. Екологічний стан атмосферного повітря</w:t>
      </w:r>
      <w:bookmarkEnd w:id="22"/>
    </w:p>
    <w:p w:rsidR="00CC0629" w:rsidRPr="00CC0629" w:rsidRDefault="00CC0629" w:rsidP="001413BE">
      <w:pPr>
        <w:rPr>
          <w:sz w:val="24"/>
          <w:szCs w:val="24"/>
          <w:lang w:eastAsia="uk-UA"/>
        </w:rPr>
      </w:pPr>
      <w:r>
        <w:rPr>
          <w:lang w:eastAsia="uk-UA"/>
        </w:rPr>
        <w:t xml:space="preserve">Екологічний стан атмосфери має важливе значення для </w:t>
      </w:r>
      <w:r w:rsidR="00983FCD">
        <w:rPr>
          <w:lang w:eastAsia="uk-UA"/>
        </w:rPr>
        <w:t xml:space="preserve">існування всіх живих організмів, у тому числі і для людини. На якість атмосферного повітря впливають такі фактори: викиди різноманітними джерелами забруднюючих речовин і шкідливий фізичний вплив (випромінювання, шум, звукові коливання). </w:t>
      </w:r>
    </w:p>
    <w:p w:rsidR="00C36E86" w:rsidRDefault="003F0314" w:rsidP="00C36E86">
      <w:pPr>
        <w:rPr>
          <w:lang w:eastAsia="uk-UA"/>
        </w:rPr>
      </w:pPr>
      <w:r w:rsidRPr="003F0314">
        <w:rPr>
          <w:lang w:eastAsia="uk-UA"/>
        </w:rPr>
        <w:t xml:space="preserve">Аналіз </w:t>
      </w:r>
      <w:r>
        <w:rPr>
          <w:lang w:eastAsia="uk-UA"/>
        </w:rPr>
        <w:t>динаміки</w:t>
      </w:r>
      <w:r w:rsidRPr="003F0314">
        <w:rPr>
          <w:lang w:eastAsia="uk-UA"/>
        </w:rPr>
        <w:t xml:space="preserve"> викидів забруднюючих речовин в атмосферне повітря на території Київської област</w:t>
      </w:r>
      <w:r w:rsidR="001413BE">
        <w:rPr>
          <w:lang w:eastAsia="uk-UA"/>
        </w:rPr>
        <w:t>і за останні 30 років (рис. 3.1</w:t>
      </w:r>
      <w:r>
        <w:rPr>
          <w:lang w:eastAsia="uk-UA"/>
        </w:rPr>
        <w:t xml:space="preserve">) </w:t>
      </w:r>
      <w:r w:rsidRPr="003F0314">
        <w:rPr>
          <w:lang w:eastAsia="uk-UA"/>
        </w:rPr>
        <w:t>дає змогу зазначити, що</w:t>
      </w:r>
      <w:r>
        <w:rPr>
          <w:lang w:eastAsia="uk-UA"/>
        </w:rPr>
        <w:t>:</w:t>
      </w:r>
    </w:p>
    <w:p w:rsidR="003F0314" w:rsidRDefault="003F0314" w:rsidP="00AF1873">
      <w:pPr>
        <w:pStyle w:val="a4"/>
        <w:numPr>
          <w:ilvl w:val="0"/>
          <w:numId w:val="10"/>
        </w:numPr>
        <w:rPr>
          <w:lang w:eastAsia="uk-UA"/>
        </w:rPr>
      </w:pPr>
      <w:r>
        <w:rPr>
          <w:lang w:eastAsia="uk-UA"/>
        </w:rPr>
        <w:t xml:space="preserve">з 1991 р. </w:t>
      </w:r>
      <w:r w:rsidR="00D13F4E">
        <w:rPr>
          <w:lang w:eastAsia="uk-UA"/>
        </w:rPr>
        <w:t xml:space="preserve">в області має </w:t>
      </w:r>
      <w:r>
        <w:rPr>
          <w:lang w:eastAsia="uk-UA"/>
        </w:rPr>
        <w:t xml:space="preserve">місце різке зменшення </w:t>
      </w:r>
      <w:r w:rsidRPr="003F0314">
        <w:rPr>
          <w:lang w:eastAsia="uk-UA"/>
        </w:rPr>
        <w:t>викидів забруднюючих речовин</w:t>
      </w:r>
      <w:r>
        <w:rPr>
          <w:lang w:eastAsia="uk-UA"/>
        </w:rPr>
        <w:t>;</w:t>
      </w:r>
    </w:p>
    <w:p w:rsidR="003F0314" w:rsidRDefault="003F0314" w:rsidP="00AF1873">
      <w:pPr>
        <w:pStyle w:val="a4"/>
        <w:numPr>
          <w:ilvl w:val="0"/>
          <w:numId w:val="10"/>
        </w:numPr>
        <w:rPr>
          <w:lang w:eastAsia="uk-UA"/>
        </w:rPr>
      </w:pPr>
      <w:r>
        <w:rPr>
          <w:lang w:eastAsia="uk-UA"/>
        </w:rPr>
        <w:t>з 1997 р. кількість викидів трохи збільшилася;</w:t>
      </w:r>
    </w:p>
    <w:p w:rsidR="003F0314" w:rsidRDefault="003F0314" w:rsidP="00AF1873">
      <w:pPr>
        <w:pStyle w:val="a4"/>
        <w:numPr>
          <w:ilvl w:val="0"/>
          <w:numId w:val="10"/>
        </w:numPr>
        <w:rPr>
          <w:lang w:eastAsia="uk-UA"/>
        </w:rPr>
      </w:pPr>
      <w:r>
        <w:rPr>
          <w:lang w:eastAsia="uk-UA"/>
        </w:rPr>
        <w:t xml:space="preserve">у 2007-2008 рр. кількість викидів </w:t>
      </w:r>
      <w:r w:rsidRPr="003F0314">
        <w:rPr>
          <w:lang w:eastAsia="uk-UA"/>
        </w:rPr>
        <w:t>збільшилася</w:t>
      </w:r>
      <w:r>
        <w:rPr>
          <w:lang w:eastAsia="uk-UA"/>
        </w:rPr>
        <w:t xml:space="preserve"> суттєво;</w:t>
      </w:r>
    </w:p>
    <w:p w:rsidR="003F0314" w:rsidRDefault="003F0314" w:rsidP="00AF1873">
      <w:pPr>
        <w:pStyle w:val="a4"/>
        <w:numPr>
          <w:ilvl w:val="0"/>
          <w:numId w:val="10"/>
        </w:numPr>
        <w:rPr>
          <w:lang w:eastAsia="uk-UA"/>
        </w:rPr>
      </w:pPr>
      <w:r>
        <w:rPr>
          <w:lang w:eastAsia="uk-UA"/>
        </w:rPr>
        <w:t xml:space="preserve">з 2009 р. по 2011 р. </w:t>
      </w:r>
      <w:r w:rsidR="00D13F4E">
        <w:rPr>
          <w:lang w:eastAsia="uk-UA"/>
        </w:rPr>
        <w:t>викиди</w:t>
      </w:r>
      <w:r w:rsidRPr="003F0314">
        <w:rPr>
          <w:lang w:eastAsia="uk-UA"/>
        </w:rPr>
        <w:t xml:space="preserve"> забруднюючих речовин</w:t>
      </w:r>
      <w:r>
        <w:rPr>
          <w:lang w:eastAsia="uk-UA"/>
        </w:rPr>
        <w:t xml:space="preserve"> практично не змінюються;</w:t>
      </w:r>
    </w:p>
    <w:p w:rsidR="003F0314" w:rsidRDefault="003F0314" w:rsidP="00AF1873">
      <w:pPr>
        <w:pStyle w:val="a4"/>
        <w:numPr>
          <w:ilvl w:val="0"/>
          <w:numId w:val="10"/>
        </w:numPr>
        <w:rPr>
          <w:lang w:eastAsia="uk-UA"/>
        </w:rPr>
      </w:pPr>
      <w:r>
        <w:rPr>
          <w:lang w:eastAsia="uk-UA"/>
        </w:rPr>
        <w:t>у 2012 р. має місце різке збіль</w:t>
      </w:r>
      <w:r w:rsidRPr="003F0314">
        <w:rPr>
          <w:lang w:eastAsia="uk-UA"/>
        </w:rPr>
        <w:t>шення викидів</w:t>
      </w:r>
      <w:r w:rsidR="00BC0035">
        <w:rPr>
          <w:lang w:eastAsia="uk-UA"/>
        </w:rPr>
        <w:t xml:space="preserve"> в атмосферу;</w:t>
      </w:r>
    </w:p>
    <w:p w:rsidR="00BC0035" w:rsidRDefault="00BC0035" w:rsidP="00AF1873">
      <w:pPr>
        <w:pStyle w:val="a4"/>
        <w:numPr>
          <w:ilvl w:val="0"/>
          <w:numId w:val="10"/>
        </w:numPr>
        <w:rPr>
          <w:lang w:eastAsia="uk-UA"/>
        </w:rPr>
      </w:pPr>
      <w:r>
        <w:rPr>
          <w:lang w:eastAsia="uk-UA"/>
        </w:rPr>
        <w:t>з 2013 р. по 2017 р. викиди</w:t>
      </w:r>
      <w:r w:rsidRPr="00BC0035">
        <w:rPr>
          <w:lang w:eastAsia="uk-UA"/>
        </w:rPr>
        <w:t xml:space="preserve"> забруднюючих речовин</w:t>
      </w:r>
      <w:r>
        <w:rPr>
          <w:lang w:eastAsia="uk-UA"/>
        </w:rPr>
        <w:t xml:space="preserve"> знову зменшуються;</w:t>
      </w:r>
    </w:p>
    <w:p w:rsidR="00BC0035" w:rsidRDefault="00BC0035" w:rsidP="00AF1873">
      <w:pPr>
        <w:pStyle w:val="a4"/>
        <w:numPr>
          <w:ilvl w:val="0"/>
          <w:numId w:val="10"/>
        </w:numPr>
        <w:rPr>
          <w:lang w:eastAsia="uk-UA"/>
        </w:rPr>
      </w:pPr>
      <w:r>
        <w:rPr>
          <w:lang w:eastAsia="uk-UA"/>
        </w:rPr>
        <w:t>з 2018 р. по 2019 р. викиди в атмосферу збільшуються;</w:t>
      </w:r>
    </w:p>
    <w:p w:rsidR="00BC0035" w:rsidRDefault="00BC0035" w:rsidP="00AF1873">
      <w:pPr>
        <w:pStyle w:val="a4"/>
        <w:numPr>
          <w:ilvl w:val="0"/>
          <w:numId w:val="10"/>
        </w:numPr>
        <w:rPr>
          <w:lang w:eastAsia="uk-UA"/>
        </w:rPr>
      </w:pPr>
      <w:r>
        <w:rPr>
          <w:lang w:eastAsia="uk-UA"/>
        </w:rPr>
        <w:t>з 2020 р. викиди забруднюючих речовин</w:t>
      </w:r>
      <w:r w:rsidRPr="00BC0035">
        <w:rPr>
          <w:lang w:eastAsia="uk-UA"/>
        </w:rPr>
        <w:t xml:space="preserve"> зменшуються</w:t>
      </w:r>
      <w:r>
        <w:rPr>
          <w:lang w:eastAsia="uk-UA"/>
        </w:rPr>
        <w:t>.</w:t>
      </w:r>
    </w:p>
    <w:p w:rsidR="00D13F4E" w:rsidRDefault="00D13F4E" w:rsidP="00D13F4E">
      <w:pPr>
        <w:rPr>
          <w:lang w:eastAsia="uk-UA"/>
        </w:rPr>
      </w:pPr>
      <w:r>
        <w:rPr>
          <w:lang w:eastAsia="uk-UA"/>
        </w:rPr>
        <w:t xml:space="preserve">Така динаміка </w:t>
      </w:r>
      <w:r w:rsidRPr="00D13F4E">
        <w:rPr>
          <w:lang w:eastAsia="uk-UA"/>
        </w:rPr>
        <w:t>викидів з</w:t>
      </w:r>
      <w:r>
        <w:rPr>
          <w:lang w:eastAsia="uk-UA"/>
        </w:rPr>
        <w:t>абруднюючих речовин в атмосферу може бути пояснена</w:t>
      </w:r>
      <w:r w:rsidR="00D25782">
        <w:rPr>
          <w:lang w:eastAsia="uk-UA"/>
        </w:rPr>
        <w:t xml:space="preserve"> або</w:t>
      </w:r>
      <w:r>
        <w:rPr>
          <w:lang w:eastAsia="uk-UA"/>
        </w:rPr>
        <w:t xml:space="preserve"> спадом</w:t>
      </w:r>
      <w:r w:rsidR="00D25782">
        <w:rPr>
          <w:lang w:eastAsia="uk-UA"/>
        </w:rPr>
        <w:t xml:space="preserve">, </w:t>
      </w:r>
      <w:r>
        <w:rPr>
          <w:lang w:eastAsia="uk-UA"/>
        </w:rPr>
        <w:t xml:space="preserve">або підйомом </w:t>
      </w:r>
      <w:r w:rsidRPr="00D13F4E">
        <w:rPr>
          <w:lang w:eastAsia="uk-UA"/>
        </w:rPr>
        <w:t>промислового виробництва</w:t>
      </w:r>
      <w:r>
        <w:rPr>
          <w:lang w:eastAsia="uk-UA"/>
        </w:rPr>
        <w:t>.</w:t>
      </w:r>
    </w:p>
    <w:p w:rsidR="00DD593D" w:rsidRPr="00DD593D" w:rsidRDefault="00DD593D" w:rsidP="00DD593D">
      <w:pPr>
        <w:rPr>
          <w:lang w:eastAsia="uk-UA"/>
        </w:rPr>
      </w:pPr>
      <w:r w:rsidRPr="00DD593D">
        <w:rPr>
          <w:lang w:eastAsia="uk-UA"/>
        </w:rPr>
        <w:t xml:space="preserve">У 2020 році за матеріалами Головного управління статистики в атмосферне повітря Київської області було викинуто 200,7 тис. т забруднюючих речовин: стаціонарними </w:t>
      </w:r>
      <w:r>
        <w:rPr>
          <w:lang w:eastAsia="uk-UA"/>
        </w:rPr>
        <w:t xml:space="preserve"> </w:t>
      </w:r>
      <w:r w:rsidRPr="00DD593D">
        <w:rPr>
          <w:lang w:eastAsia="uk-UA"/>
        </w:rPr>
        <w:t xml:space="preserve">джерелами 66,5 </w:t>
      </w:r>
      <w:r>
        <w:rPr>
          <w:lang w:eastAsia="uk-UA"/>
        </w:rPr>
        <w:t xml:space="preserve"> </w:t>
      </w:r>
      <w:r w:rsidRPr="00DD593D">
        <w:rPr>
          <w:lang w:eastAsia="uk-UA"/>
        </w:rPr>
        <w:t>тис. т,</w:t>
      </w:r>
      <w:r>
        <w:rPr>
          <w:lang w:eastAsia="uk-UA"/>
        </w:rPr>
        <w:t xml:space="preserve"> </w:t>
      </w:r>
      <w:r w:rsidRPr="00DD593D">
        <w:rPr>
          <w:lang w:eastAsia="uk-UA"/>
        </w:rPr>
        <w:t xml:space="preserve"> а</w:t>
      </w:r>
      <w:r>
        <w:rPr>
          <w:lang w:eastAsia="uk-UA"/>
        </w:rPr>
        <w:t xml:space="preserve">  </w:t>
      </w:r>
      <w:r w:rsidRPr="00DD593D">
        <w:rPr>
          <w:lang w:eastAsia="uk-UA"/>
        </w:rPr>
        <w:t xml:space="preserve"> пересувними </w:t>
      </w:r>
      <w:r>
        <w:rPr>
          <w:lang w:eastAsia="uk-UA"/>
        </w:rPr>
        <w:t xml:space="preserve">   </w:t>
      </w:r>
      <w:r w:rsidRPr="00DD593D">
        <w:rPr>
          <w:lang w:eastAsia="uk-UA"/>
        </w:rPr>
        <w:t>джерелами 134,2</w:t>
      </w:r>
      <w:r>
        <w:rPr>
          <w:lang w:eastAsia="uk-UA"/>
        </w:rPr>
        <w:t xml:space="preserve"> </w:t>
      </w:r>
      <w:r w:rsidRPr="00DD593D">
        <w:rPr>
          <w:lang w:eastAsia="uk-UA"/>
        </w:rPr>
        <w:t xml:space="preserve"> тис. т.</w:t>
      </w:r>
    </w:p>
    <w:p w:rsidR="00A6412E" w:rsidRDefault="00BC0035" w:rsidP="00DD593D">
      <w:pPr>
        <w:rPr>
          <w:lang w:eastAsia="uk-UA"/>
        </w:rPr>
      </w:pPr>
      <w:r>
        <w:rPr>
          <w:noProof/>
          <w:lang w:val="ru-RU" w:eastAsia="ru-RU"/>
        </w:rPr>
        <w:lastRenderedPageBreak/>
        <w:drawing>
          <wp:inline distT="0" distB="0" distL="0" distR="0" wp14:anchorId="3AE5AA2B" wp14:editId="17BE0CB7">
            <wp:extent cx="5501640" cy="2861310"/>
            <wp:effectExtent l="0" t="0" r="3810" b="15240"/>
            <wp:docPr id="27" name="Диаграмма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7022C1" w:rsidRPr="00DD593D" w:rsidRDefault="007022C1" w:rsidP="00A6412E">
      <w:pPr>
        <w:rPr>
          <w:b/>
          <w:i/>
          <w:lang w:eastAsia="uk-UA"/>
        </w:rPr>
      </w:pPr>
      <w:r w:rsidRPr="00DD593D">
        <w:rPr>
          <w:i/>
          <w:lang w:eastAsia="uk-UA"/>
        </w:rPr>
        <w:t>Рис. 3.</w:t>
      </w:r>
      <w:r w:rsidR="001413BE" w:rsidRPr="00DD593D">
        <w:rPr>
          <w:i/>
          <w:lang w:eastAsia="uk-UA"/>
        </w:rPr>
        <w:t>1</w:t>
      </w:r>
      <w:r w:rsidRPr="00DD593D">
        <w:rPr>
          <w:i/>
          <w:lang w:eastAsia="uk-UA"/>
        </w:rPr>
        <w:t>.</w:t>
      </w:r>
      <w:r w:rsidRPr="00DD593D">
        <w:rPr>
          <w:b/>
          <w:i/>
          <w:lang w:eastAsia="uk-UA"/>
        </w:rPr>
        <w:t xml:space="preserve"> Динаміка викидів забруднюючих речовин в атмосферне повітря на території Київської області, тис. т</w:t>
      </w:r>
      <w:r w:rsidR="00BC0035" w:rsidRPr="00DD593D">
        <w:rPr>
          <w:b/>
          <w:i/>
          <w:lang w:eastAsia="uk-UA"/>
        </w:rPr>
        <w:t xml:space="preserve"> (дані за 2021 р. попередні)</w:t>
      </w:r>
    </w:p>
    <w:p w:rsidR="007022C1" w:rsidRPr="001C6F3C" w:rsidRDefault="007022C1" w:rsidP="00170A53">
      <w:pPr>
        <w:rPr>
          <w:rFonts w:cs="Times New Roman"/>
          <w:color w:val="FF0000"/>
          <w:szCs w:val="28"/>
          <w:lang w:eastAsia="uk-UA"/>
        </w:rPr>
      </w:pPr>
      <w:r w:rsidRPr="001C6F3C">
        <w:rPr>
          <w:szCs w:val="28"/>
          <w:lang w:eastAsia="uk-UA"/>
        </w:rPr>
        <w:t xml:space="preserve">Джерело: побудовано автором за </w:t>
      </w:r>
      <w:r w:rsidR="00170A53" w:rsidRPr="001C6F3C">
        <w:rPr>
          <w:rFonts w:cs="Times New Roman"/>
          <w:szCs w:val="28"/>
          <w:lang w:eastAsia="uk-UA"/>
        </w:rPr>
        <w:t>[</w:t>
      </w:r>
      <w:r w:rsidR="00DD593D" w:rsidRPr="001C6F3C">
        <w:rPr>
          <w:rFonts w:cs="Times New Roman"/>
          <w:szCs w:val="28"/>
          <w:lang w:eastAsia="uk-UA"/>
        </w:rPr>
        <w:t>2</w:t>
      </w:r>
      <w:r w:rsidR="00170A53" w:rsidRPr="001C6F3C">
        <w:rPr>
          <w:rFonts w:cs="Times New Roman"/>
          <w:szCs w:val="28"/>
          <w:lang w:eastAsia="uk-UA"/>
        </w:rPr>
        <w:t>]</w:t>
      </w:r>
    </w:p>
    <w:p w:rsidR="00DD593D" w:rsidRDefault="00DD593D" w:rsidP="00DD593D">
      <w:pPr>
        <w:rPr>
          <w:lang w:eastAsia="uk-UA"/>
        </w:rPr>
      </w:pPr>
    </w:p>
    <w:p w:rsidR="00DD593D" w:rsidRPr="00DD593D" w:rsidRDefault="00DD593D" w:rsidP="00DD593D">
      <w:pPr>
        <w:rPr>
          <w:lang w:eastAsia="uk-UA"/>
        </w:rPr>
      </w:pPr>
      <w:r w:rsidRPr="00DD593D">
        <w:rPr>
          <w:lang w:eastAsia="uk-UA"/>
        </w:rPr>
        <w:t>Слід звернути увагу, що у інших джерелах наводяться дещо інші цифри: викинуто всього 233,3 тис. т забруднюючих речовин, стаціонарними джерелами – 66,5 тис. т, а пересувними джерелами – 165,8 тис. т [28].</w:t>
      </w:r>
    </w:p>
    <w:p w:rsidR="001413BE" w:rsidRDefault="00FA561C" w:rsidP="00DD593D">
      <w:pPr>
        <w:rPr>
          <w:lang w:eastAsia="uk-UA"/>
        </w:rPr>
      </w:pPr>
      <w:r>
        <w:rPr>
          <w:lang w:eastAsia="uk-UA"/>
        </w:rPr>
        <w:t>У 2021</w:t>
      </w:r>
      <w:r w:rsidRPr="00FA561C">
        <w:rPr>
          <w:lang w:eastAsia="uk-UA"/>
        </w:rPr>
        <w:t xml:space="preserve"> році за </w:t>
      </w:r>
      <w:r w:rsidR="001413BE">
        <w:rPr>
          <w:lang w:eastAsia="uk-UA"/>
        </w:rPr>
        <w:t xml:space="preserve">попередніми </w:t>
      </w:r>
      <w:r w:rsidRPr="00FA561C">
        <w:rPr>
          <w:lang w:eastAsia="uk-UA"/>
        </w:rPr>
        <w:t xml:space="preserve">матеріалами Головного управління статистики в атмосферне повітря Київської області було викинуто </w:t>
      </w:r>
      <w:r>
        <w:rPr>
          <w:lang w:eastAsia="uk-UA"/>
        </w:rPr>
        <w:t xml:space="preserve">на 3,5 </w:t>
      </w:r>
      <w:r w:rsidRPr="00FA561C">
        <w:rPr>
          <w:lang w:eastAsia="uk-UA"/>
        </w:rPr>
        <w:t>тис. т забруднюючих речовин</w:t>
      </w:r>
      <w:r>
        <w:rPr>
          <w:lang w:eastAsia="uk-UA"/>
        </w:rPr>
        <w:t xml:space="preserve"> менше. Від стаціонарних джерел викидів менше на 7,2 тис. т, а від пересувних джерел – на 3,7 тис. т більше.</w:t>
      </w:r>
      <w:r w:rsidRPr="00FA561C">
        <w:rPr>
          <w:lang w:eastAsia="uk-UA"/>
        </w:rPr>
        <w:t xml:space="preserve"> </w:t>
      </w:r>
      <w:r w:rsidR="00170A53" w:rsidRPr="00170A53">
        <w:rPr>
          <w:lang w:eastAsia="uk-UA"/>
        </w:rPr>
        <w:t xml:space="preserve">Аналіз </w:t>
      </w:r>
      <w:r w:rsidR="00170A53">
        <w:rPr>
          <w:lang w:eastAsia="uk-UA"/>
        </w:rPr>
        <w:t xml:space="preserve">даних </w:t>
      </w:r>
      <w:r w:rsidR="00170A53" w:rsidRPr="00170A53">
        <w:rPr>
          <w:lang w:eastAsia="uk-UA"/>
        </w:rPr>
        <w:t>дає змогу зазначити, що</w:t>
      </w:r>
      <w:r w:rsidR="00170A53">
        <w:rPr>
          <w:lang w:eastAsia="uk-UA"/>
        </w:rPr>
        <w:t xml:space="preserve"> більша частина викидів </w:t>
      </w:r>
      <w:r w:rsidR="00170A53" w:rsidRPr="00170A53">
        <w:rPr>
          <w:lang w:eastAsia="uk-UA"/>
        </w:rPr>
        <w:t>забруднюючих речовин в атмосферу</w:t>
      </w:r>
      <w:r w:rsidR="00170A53">
        <w:rPr>
          <w:lang w:eastAsia="uk-UA"/>
        </w:rPr>
        <w:t xml:space="preserve"> в Київській </w:t>
      </w:r>
      <w:r w:rsidR="00170A53" w:rsidRPr="00FA561C">
        <w:rPr>
          <w:lang w:eastAsia="uk-UA"/>
        </w:rPr>
        <w:t>області</w:t>
      </w:r>
      <w:r w:rsidR="00170A53">
        <w:rPr>
          <w:lang w:eastAsia="uk-UA"/>
        </w:rPr>
        <w:t xml:space="preserve"> надходить від пересувних джерел – майже 70 %. </w:t>
      </w:r>
    </w:p>
    <w:p w:rsidR="001413BE" w:rsidRDefault="001413BE" w:rsidP="001413BE">
      <w:pPr>
        <w:ind w:firstLine="720"/>
        <w:rPr>
          <w:lang w:eastAsia="uk-UA"/>
        </w:rPr>
      </w:pPr>
      <w:r>
        <w:rPr>
          <w:lang w:eastAsia="uk-UA"/>
        </w:rPr>
        <w:t xml:space="preserve">Слід </w:t>
      </w:r>
      <w:r w:rsidRPr="001413BE">
        <w:rPr>
          <w:lang w:eastAsia="uk-UA"/>
        </w:rPr>
        <w:t xml:space="preserve">звернути увагу, що </w:t>
      </w:r>
      <w:r>
        <w:rPr>
          <w:lang w:eastAsia="uk-UA"/>
        </w:rPr>
        <w:t>Київська область входить у десятку областей країни з найбільш за</w:t>
      </w:r>
      <w:r w:rsidR="00276EB3">
        <w:rPr>
          <w:lang w:eastAsia="uk-UA"/>
        </w:rPr>
        <w:t>брудненим атмосферним повітрям (</w:t>
      </w:r>
      <w:r>
        <w:rPr>
          <w:lang w:eastAsia="uk-UA"/>
        </w:rPr>
        <w:t xml:space="preserve">викиди від стаціонарних джерел). Вона знаходиться на 7 місці після таких промислово розвинутих областей як Донецька, Дніпропетровська, Запорізька, Івано-Франківська, Харківська та </w:t>
      </w:r>
      <w:r>
        <w:rPr>
          <w:lang w:eastAsia="uk-UA"/>
        </w:rPr>
        <w:lastRenderedPageBreak/>
        <w:t xml:space="preserve">Вінницька. Частка викидів забруднюючих речовин в атмосферу від стаціонарних джерел за </w:t>
      </w:r>
      <w:proofErr w:type="spellStart"/>
      <w:r>
        <w:rPr>
          <w:lang w:eastAsia="uk-UA"/>
        </w:rPr>
        <w:t>адмінобластями</w:t>
      </w:r>
      <w:proofErr w:type="spellEnd"/>
      <w:r>
        <w:rPr>
          <w:lang w:eastAsia="uk-UA"/>
        </w:rPr>
        <w:t xml:space="preserve"> України міститься на рис. 3. 2.</w:t>
      </w:r>
    </w:p>
    <w:p w:rsidR="001413BE" w:rsidRDefault="001413BE" w:rsidP="001413BE">
      <w:pPr>
        <w:ind w:firstLine="0"/>
        <w:jc w:val="center"/>
        <w:rPr>
          <w:lang w:eastAsia="uk-UA"/>
        </w:rPr>
      </w:pPr>
      <w:r>
        <w:rPr>
          <w:noProof/>
          <w:lang w:val="ru-RU" w:eastAsia="ru-RU"/>
        </w:rPr>
        <w:drawing>
          <wp:inline distT="0" distB="0" distL="0" distR="0" wp14:anchorId="70FA7AD4" wp14:editId="5447199D">
            <wp:extent cx="4572000" cy="2743200"/>
            <wp:effectExtent l="0" t="0" r="0" b="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1413BE" w:rsidRPr="001413BE" w:rsidRDefault="001413BE" w:rsidP="001413BE">
      <w:pPr>
        <w:ind w:firstLine="0"/>
        <w:jc w:val="center"/>
        <w:rPr>
          <w:b/>
          <w:i/>
          <w:lang w:eastAsia="uk-UA"/>
        </w:rPr>
      </w:pPr>
      <w:r w:rsidRPr="001413BE">
        <w:rPr>
          <w:i/>
          <w:lang w:eastAsia="uk-UA"/>
        </w:rPr>
        <w:t>Рис. 3.2</w:t>
      </w:r>
      <w:r w:rsidRPr="001413BE">
        <w:rPr>
          <w:b/>
          <w:i/>
          <w:lang w:eastAsia="uk-UA"/>
        </w:rPr>
        <w:t>. Викиди забруднюючих речовин в атмосферу від стаціонарних</w:t>
      </w:r>
    </w:p>
    <w:p w:rsidR="001413BE" w:rsidRPr="001413BE" w:rsidRDefault="001413BE" w:rsidP="004E0F39">
      <w:pPr>
        <w:ind w:firstLine="0"/>
        <w:jc w:val="center"/>
        <w:rPr>
          <w:b/>
          <w:i/>
          <w:lang w:eastAsia="uk-UA"/>
        </w:rPr>
      </w:pPr>
      <w:r w:rsidRPr="001413BE">
        <w:rPr>
          <w:b/>
          <w:i/>
          <w:lang w:eastAsia="uk-UA"/>
        </w:rPr>
        <w:t xml:space="preserve">джерел забруднення за </w:t>
      </w:r>
      <w:proofErr w:type="spellStart"/>
      <w:r w:rsidRPr="001413BE">
        <w:rPr>
          <w:b/>
          <w:i/>
          <w:lang w:eastAsia="uk-UA"/>
        </w:rPr>
        <w:t>адмінобластями</w:t>
      </w:r>
      <w:proofErr w:type="spellEnd"/>
      <w:r w:rsidRPr="001413BE">
        <w:rPr>
          <w:b/>
          <w:i/>
          <w:lang w:eastAsia="uk-UA"/>
        </w:rPr>
        <w:t xml:space="preserve"> України, 2020 р.</w:t>
      </w:r>
    </w:p>
    <w:p w:rsidR="001413BE" w:rsidRPr="001C6F3C" w:rsidRDefault="001413BE" w:rsidP="001413BE">
      <w:pPr>
        <w:ind w:firstLine="0"/>
        <w:rPr>
          <w:szCs w:val="28"/>
          <w:lang w:eastAsia="uk-UA"/>
        </w:rPr>
      </w:pPr>
      <w:r w:rsidRPr="001C6F3C">
        <w:rPr>
          <w:szCs w:val="28"/>
          <w:lang w:eastAsia="uk-UA"/>
        </w:rPr>
        <w:t>Джерело: побудовано автором за [</w:t>
      </w:r>
      <w:r w:rsidR="004E5835" w:rsidRPr="001C6F3C">
        <w:rPr>
          <w:szCs w:val="28"/>
          <w:lang w:eastAsia="uk-UA"/>
        </w:rPr>
        <w:t>10</w:t>
      </w:r>
      <w:r w:rsidRPr="001C6F3C">
        <w:rPr>
          <w:szCs w:val="28"/>
          <w:lang w:eastAsia="uk-UA"/>
        </w:rPr>
        <w:t>]</w:t>
      </w:r>
    </w:p>
    <w:p w:rsidR="004E0F39" w:rsidRDefault="004E0F39" w:rsidP="004E0F39">
      <w:pPr>
        <w:ind w:firstLine="0"/>
        <w:rPr>
          <w:lang w:eastAsia="uk-UA"/>
        </w:rPr>
      </w:pPr>
    </w:p>
    <w:p w:rsidR="00B45FD3" w:rsidRPr="00AC29CE" w:rsidRDefault="00B45FD3" w:rsidP="00B45FD3">
      <w:pPr>
        <w:ind w:firstLine="720"/>
        <w:rPr>
          <w:color w:val="FF0000"/>
          <w:sz w:val="24"/>
          <w:szCs w:val="24"/>
          <w:lang w:eastAsia="uk-UA"/>
        </w:rPr>
      </w:pPr>
      <w:r>
        <w:rPr>
          <w:lang w:eastAsia="uk-UA"/>
        </w:rPr>
        <w:t xml:space="preserve">Основними забруднювачами </w:t>
      </w:r>
      <w:r w:rsidRPr="004E5835">
        <w:rPr>
          <w:szCs w:val="28"/>
          <w:lang w:eastAsia="uk-UA"/>
        </w:rPr>
        <w:t>атмосфери в Київській області у 2020 р. за видами економічної діяльності були</w:t>
      </w:r>
      <w:r w:rsidR="00AC29CE" w:rsidRPr="004E5835">
        <w:rPr>
          <w:szCs w:val="28"/>
          <w:lang w:eastAsia="uk-UA"/>
        </w:rPr>
        <w:t xml:space="preserve"> [</w:t>
      </w:r>
      <w:r w:rsidR="004E5835" w:rsidRPr="004E5835">
        <w:rPr>
          <w:szCs w:val="28"/>
          <w:lang w:eastAsia="uk-UA"/>
        </w:rPr>
        <w:t>28</w:t>
      </w:r>
      <w:r w:rsidR="00AC29CE" w:rsidRPr="004E5835">
        <w:rPr>
          <w:szCs w:val="28"/>
          <w:lang w:eastAsia="uk-UA"/>
        </w:rPr>
        <w:t>]</w:t>
      </w:r>
      <w:r w:rsidRPr="004E5835">
        <w:rPr>
          <w:szCs w:val="28"/>
          <w:lang w:eastAsia="uk-UA"/>
        </w:rPr>
        <w:t>:</w:t>
      </w:r>
      <w:r w:rsidRPr="004E5835">
        <w:rPr>
          <w:sz w:val="24"/>
          <w:szCs w:val="24"/>
          <w:lang w:eastAsia="uk-UA"/>
        </w:rPr>
        <w:t xml:space="preserve"> </w:t>
      </w:r>
    </w:p>
    <w:p w:rsidR="00B45FD3" w:rsidRDefault="00B45FD3" w:rsidP="00AF1873">
      <w:pPr>
        <w:pStyle w:val="a4"/>
        <w:numPr>
          <w:ilvl w:val="0"/>
          <w:numId w:val="11"/>
        </w:numPr>
        <w:rPr>
          <w:lang w:eastAsia="uk-UA"/>
        </w:rPr>
      </w:pPr>
      <w:r>
        <w:rPr>
          <w:lang w:eastAsia="uk-UA"/>
        </w:rPr>
        <w:t>підприємства, які постачають електроенергію, газ, пару, кондиційоване повітря (69,8 % від обсягу викидів);</w:t>
      </w:r>
    </w:p>
    <w:p w:rsidR="00B45FD3" w:rsidRDefault="00B45FD3" w:rsidP="00AF1873">
      <w:pPr>
        <w:pStyle w:val="a4"/>
        <w:numPr>
          <w:ilvl w:val="0"/>
          <w:numId w:val="11"/>
        </w:numPr>
        <w:rPr>
          <w:lang w:eastAsia="uk-UA"/>
        </w:rPr>
      </w:pPr>
      <w:r>
        <w:rPr>
          <w:lang w:eastAsia="uk-UA"/>
        </w:rPr>
        <w:t>підприємства сільського, лісового і рибного господарства (10,6 %);</w:t>
      </w:r>
    </w:p>
    <w:p w:rsidR="00B45FD3" w:rsidRDefault="00B45FD3" w:rsidP="00AF1873">
      <w:pPr>
        <w:pStyle w:val="a4"/>
        <w:numPr>
          <w:ilvl w:val="0"/>
          <w:numId w:val="11"/>
        </w:numPr>
        <w:rPr>
          <w:lang w:eastAsia="uk-UA"/>
        </w:rPr>
      </w:pPr>
      <w:r>
        <w:rPr>
          <w:lang w:eastAsia="uk-UA"/>
        </w:rPr>
        <w:t>підприємства переробної промисловості (7,7 %).</w:t>
      </w:r>
    </w:p>
    <w:p w:rsidR="006A6F29" w:rsidRDefault="00AC29CE" w:rsidP="006A6F29">
      <w:pPr>
        <w:rPr>
          <w:szCs w:val="28"/>
          <w:lang w:eastAsia="uk-UA"/>
        </w:rPr>
      </w:pPr>
      <w:r>
        <w:rPr>
          <w:lang w:eastAsia="uk-UA"/>
        </w:rPr>
        <w:t xml:space="preserve">По території області викиди </w:t>
      </w:r>
      <w:r w:rsidRPr="00AC29CE">
        <w:rPr>
          <w:lang w:eastAsia="uk-UA"/>
        </w:rPr>
        <w:t>шкідливих речовин</w:t>
      </w:r>
      <w:r>
        <w:rPr>
          <w:lang w:eastAsia="uk-UA"/>
        </w:rPr>
        <w:t xml:space="preserve"> вирізняються у різних </w:t>
      </w:r>
      <w:proofErr w:type="spellStart"/>
      <w:r>
        <w:rPr>
          <w:lang w:eastAsia="uk-UA"/>
        </w:rPr>
        <w:t>адмінрайонах</w:t>
      </w:r>
      <w:proofErr w:type="spellEnd"/>
      <w:r>
        <w:rPr>
          <w:lang w:eastAsia="uk-UA"/>
        </w:rPr>
        <w:t xml:space="preserve">. Так, найбільші викиди спостерігаються в Обухівському районі – 41926,2 т. </w:t>
      </w:r>
      <w:r w:rsidR="003A0E55">
        <w:rPr>
          <w:lang w:eastAsia="uk-UA"/>
        </w:rPr>
        <w:t xml:space="preserve">Саме тут розташована Трипільська ТЕС, яка є найбільшим забруднювачем атмосфери в області. У 2020 році це підприємство викинуло в атмосферне повітря 44792,46 т </w:t>
      </w:r>
      <w:r w:rsidR="003A0E55" w:rsidRPr="00AC29CE">
        <w:rPr>
          <w:lang w:eastAsia="uk-UA"/>
        </w:rPr>
        <w:t>шкідливих речовин</w:t>
      </w:r>
      <w:r w:rsidR="004E5835">
        <w:rPr>
          <w:lang w:eastAsia="uk-UA"/>
        </w:rPr>
        <w:t xml:space="preserve"> </w:t>
      </w:r>
      <w:r w:rsidR="004E5835" w:rsidRPr="004E5835">
        <w:rPr>
          <w:lang w:eastAsia="uk-UA"/>
        </w:rPr>
        <w:t>[28].</w:t>
      </w:r>
      <w:r w:rsidR="003A0E55">
        <w:rPr>
          <w:lang w:eastAsia="uk-UA"/>
        </w:rPr>
        <w:t xml:space="preserve"> </w:t>
      </w:r>
      <w:r w:rsidR="004F2EFC" w:rsidRPr="004F2EFC">
        <w:rPr>
          <w:szCs w:val="28"/>
          <w:lang w:eastAsia="uk-UA"/>
        </w:rPr>
        <w:t xml:space="preserve">На другому і третьому </w:t>
      </w:r>
      <w:r w:rsidR="004F2EFC">
        <w:rPr>
          <w:szCs w:val="28"/>
          <w:lang w:eastAsia="uk-UA"/>
        </w:rPr>
        <w:t xml:space="preserve">місці за викидами </w:t>
      </w:r>
      <w:r w:rsidR="004F2EFC" w:rsidRPr="004F2EFC">
        <w:rPr>
          <w:szCs w:val="28"/>
          <w:lang w:eastAsia="uk-UA"/>
        </w:rPr>
        <w:t>забруднюючих речовин</w:t>
      </w:r>
      <w:r w:rsidR="004F2EFC">
        <w:rPr>
          <w:szCs w:val="28"/>
          <w:lang w:eastAsia="uk-UA"/>
        </w:rPr>
        <w:t xml:space="preserve"> розташувалися Білоцерківський та </w:t>
      </w:r>
      <w:r w:rsidR="004F2EFC">
        <w:rPr>
          <w:szCs w:val="28"/>
          <w:lang w:eastAsia="uk-UA"/>
        </w:rPr>
        <w:lastRenderedPageBreak/>
        <w:t>Бориспільській райони –</w:t>
      </w:r>
      <w:r w:rsidR="004E5835">
        <w:rPr>
          <w:szCs w:val="28"/>
          <w:lang w:eastAsia="uk-UA"/>
        </w:rPr>
        <w:t xml:space="preserve"> викиди </w:t>
      </w:r>
      <w:r w:rsidR="004F2EFC">
        <w:rPr>
          <w:szCs w:val="28"/>
          <w:lang w:eastAsia="uk-UA"/>
        </w:rPr>
        <w:t>4521,6 і 3872,2 т відповідно</w:t>
      </w:r>
      <w:r w:rsidR="004E5835">
        <w:rPr>
          <w:szCs w:val="28"/>
          <w:lang w:eastAsia="uk-UA"/>
        </w:rPr>
        <w:t>. Найменше шкідливих викидів в атмосферу було здійснено у  Вишгородському районі – 1439,9 т.</w:t>
      </w:r>
      <w:r w:rsidR="00164774">
        <w:rPr>
          <w:szCs w:val="28"/>
          <w:lang w:eastAsia="uk-UA"/>
        </w:rPr>
        <w:t xml:space="preserve"> </w:t>
      </w:r>
      <w:r w:rsidR="00277C53">
        <w:rPr>
          <w:szCs w:val="28"/>
          <w:lang w:eastAsia="uk-UA"/>
        </w:rPr>
        <w:t>Розподіл викидів</w:t>
      </w:r>
      <w:r w:rsidR="00277C53" w:rsidRPr="00277C53">
        <w:rPr>
          <w:szCs w:val="28"/>
          <w:lang w:eastAsia="uk-UA"/>
        </w:rPr>
        <w:t xml:space="preserve"> в атмосферне повітря від стаціонарних джерел</w:t>
      </w:r>
      <w:r w:rsidR="00277C53">
        <w:rPr>
          <w:szCs w:val="28"/>
          <w:lang w:eastAsia="uk-UA"/>
        </w:rPr>
        <w:t xml:space="preserve"> </w:t>
      </w:r>
      <w:r w:rsidR="00277C53" w:rsidRPr="00277C53">
        <w:rPr>
          <w:szCs w:val="28"/>
          <w:lang w:eastAsia="uk-UA"/>
        </w:rPr>
        <w:t xml:space="preserve">по </w:t>
      </w:r>
      <w:proofErr w:type="spellStart"/>
      <w:r w:rsidR="00277C53" w:rsidRPr="00277C53">
        <w:rPr>
          <w:szCs w:val="28"/>
          <w:lang w:eastAsia="uk-UA"/>
        </w:rPr>
        <w:t>адмінрайонах</w:t>
      </w:r>
      <w:proofErr w:type="spellEnd"/>
      <w:r w:rsidR="00277C53" w:rsidRPr="00277C53">
        <w:rPr>
          <w:szCs w:val="28"/>
          <w:lang w:eastAsia="uk-UA"/>
        </w:rPr>
        <w:t xml:space="preserve"> Київської області </w:t>
      </w:r>
      <w:r w:rsidR="00277C53">
        <w:rPr>
          <w:szCs w:val="28"/>
          <w:lang w:eastAsia="uk-UA"/>
        </w:rPr>
        <w:t>міститься на рис. 3. 3</w:t>
      </w:r>
      <w:r w:rsidR="00277C53" w:rsidRPr="00277C53">
        <w:rPr>
          <w:szCs w:val="28"/>
          <w:lang w:eastAsia="uk-UA"/>
        </w:rPr>
        <w:t>.</w:t>
      </w:r>
    </w:p>
    <w:p w:rsidR="006A6F29" w:rsidRDefault="00FE3DCE" w:rsidP="004E5835">
      <w:pPr>
        <w:ind w:firstLine="0"/>
        <w:jc w:val="center"/>
        <w:rPr>
          <w:lang w:eastAsia="uk-UA"/>
        </w:rPr>
      </w:pPr>
      <w:r>
        <w:rPr>
          <w:noProof/>
          <w:lang w:val="ru-RU" w:eastAsia="ru-RU"/>
        </w:rPr>
        <w:drawing>
          <wp:inline distT="0" distB="0" distL="0" distR="0" wp14:anchorId="46AE8CF4" wp14:editId="31623C37">
            <wp:extent cx="4322618" cy="2389909"/>
            <wp:effectExtent l="0" t="0" r="1905" b="10795"/>
            <wp:docPr id="30" name="Диаграмма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6A6F29" w:rsidRPr="004E5835" w:rsidRDefault="00FE3DCE" w:rsidP="006A6F29">
      <w:pPr>
        <w:rPr>
          <w:b/>
          <w:i/>
          <w:lang w:eastAsia="uk-UA"/>
        </w:rPr>
      </w:pPr>
      <w:r w:rsidRPr="004E5835">
        <w:rPr>
          <w:i/>
          <w:lang w:eastAsia="uk-UA"/>
        </w:rPr>
        <w:t xml:space="preserve">Рис. 3. </w:t>
      </w:r>
      <w:r w:rsidR="00277C53" w:rsidRPr="004E5835">
        <w:rPr>
          <w:i/>
          <w:lang w:eastAsia="uk-UA"/>
        </w:rPr>
        <w:t>3</w:t>
      </w:r>
      <w:r w:rsidRPr="004E5835">
        <w:rPr>
          <w:i/>
          <w:lang w:eastAsia="uk-UA"/>
        </w:rPr>
        <w:t>.</w:t>
      </w:r>
      <w:r w:rsidRPr="004E5835">
        <w:rPr>
          <w:b/>
          <w:i/>
          <w:lang w:eastAsia="uk-UA"/>
        </w:rPr>
        <w:t xml:space="preserve"> Викиди в атмосферне повітря від стаціонарних джерел</w:t>
      </w:r>
      <w:r w:rsidR="006A6F29" w:rsidRPr="004E5835">
        <w:rPr>
          <w:b/>
          <w:i/>
          <w:lang w:eastAsia="uk-UA"/>
        </w:rPr>
        <w:t xml:space="preserve"> </w:t>
      </w:r>
      <w:r w:rsidRPr="004E5835">
        <w:rPr>
          <w:b/>
          <w:i/>
          <w:lang w:eastAsia="uk-UA"/>
        </w:rPr>
        <w:t xml:space="preserve">по </w:t>
      </w:r>
      <w:proofErr w:type="spellStart"/>
      <w:r w:rsidRPr="004E5835">
        <w:rPr>
          <w:b/>
          <w:i/>
          <w:lang w:eastAsia="uk-UA"/>
        </w:rPr>
        <w:t>адмінрайонах</w:t>
      </w:r>
      <w:proofErr w:type="spellEnd"/>
      <w:r w:rsidRPr="004E5835">
        <w:rPr>
          <w:b/>
          <w:i/>
          <w:lang w:eastAsia="uk-UA"/>
        </w:rPr>
        <w:t xml:space="preserve"> Київської області,  2021</w:t>
      </w:r>
      <w:r w:rsidR="00AC29CE" w:rsidRPr="004E5835">
        <w:rPr>
          <w:b/>
          <w:i/>
          <w:lang w:eastAsia="uk-UA"/>
        </w:rPr>
        <w:t xml:space="preserve"> рік, попередні дані</w:t>
      </w:r>
    </w:p>
    <w:p w:rsidR="006A6F29" w:rsidRPr="001C6F3C" w:rsidRDefault="00277C53" w:rsidP="006A6F29">
      <w:pPr>
        <w:rPr>
          <w:rFonts w:cs="Times New Roman"/>
          <w:szCs w:val="28"/>
          <w:lang w:eastAsia="uk-UA"/>
        </w:rPr>
      </w:pPr>
      <w:r w:rsidRPr="001C6F3C">
        <w:rPr>
          <w:szCs w:val="28"/>
          <w:lang w:eastAsia="uk-UA"/>
        </w:rPr>
        <w:t>Джерело: побудовано автором за</w:t>
      </w:r>
      <w:r w:rsidR="000C248A" w:rsidRPr="001C6F3C">
        <w:rPr>
          <w:szCs w:val="28"/>
          <w:lang w:eastAsia="uk-UA"/>
        </w:rPr>
        <w:t xml:space="preserve"> </w:t>
      </w:r>
      <w:r w:rsidR="000C248A" w:rsidRPr="001C6F3C">
        <w:rPr>
          <w:rFonts w:cs="Times New Roman"/>
          <w:szCs w:val="28"/>
          <w:lang w:eastAsia="uk-UA"/>
        </w:rPr>
        <w:t>[</w:t>
      </w:r>
      <w:r w:rsidR="004E5835" w:rsidRPr="001C6F3C">
        <w:rPr>
          <w:rFonts w:cs="Times New Roman"/>
          <w:szCs w:val="28"/>
          <w:lang w:eastAsia="uk-UA"/>
        </w:rPr>
        <w:t>3</w:t>
      </w:r>
      <w:r w:rsidRPr="001C6F3C">
        <w:rPr>
          <w:rFonts w:cs="Times New Roman"/>
          <w:szCs w:val="28"/>
          <w:lang w:eastAsia="uk-UA"/>
        </w:rPr>
        <w:t>]</w:t>
      </w:r>
    </w:p>
    <w:p w:rsidR="004E5835" w:rsidRDefault="004E5835" w:rsidP="006A6F29">
      <w:pPr>
        <w:rPr>
          <w:rFonts w:cs="Times New Roman"/>
          <w:color w:val="FF0000"/>
          <w:sz w:val="24"/>
          <w:szCs w:val="24"/>
          <w:lang w:eastAsia="uk-UA"/>
        </w:rPr>
      </w:pPr>
    </w:p>
    <w:p w:rsidR="003F0314" w:rsidRDefault="00277C53" w:rsidP="006A6F29">
      <w:pPr>
        <w:rPr>
          <w:lang w:eastAsia="uk-UA"/>
        </w:rPr>
      </w:pPr>
      <w:r w:rsidRPr="00277C53">
        <w:rPr>
          <w:lang w:eastAsia="uk-UA"/>
        </w:rPr>
        <w:t>Аналіз компонентного складу шкідливих речовин, які містяться у викидах у повітр</w:t>
      </w:r>
      <w:r>
        <w:rPr>
          <w:lang w:eastAsia="uk-UA"/>
        </w:rPr>
        <w:t>я в Київській області (рис. 3. 4</w:t>
      </w:r>
      <w:r w:rsidRPr="00277C53">
        <w:rPr>
          <w:lang w:eastAsia="uk-UA"/>
        </w:rPr>
        <w:t>), дає змогу зазначити, що у їх складі переважають діоксид та інші сполуки сірки, речовини у вигляді твердих суспендованих частинок, сполуки азоту, метан і оксид вуглецю.</w:t>
      </w:r>
    </w:p>
    <w:p w:rsidR="00164774" w:rsidRDefault="00164774" w:rsidP="006A6F29">
      <w:pPr>
        <w:rPr>
          <w:lang w:eastAsia="uk-UA"/>
        </w:rPr>
      </w:pPr>
    </w:p>
    <w:p w:rsidR="00164774" w:rsidRDefault="00164774" w:rsidP="006A6F29">
      <w:pPr>
        <w:rPr>
          <w:lang w:eastAsia="uk-UA"/>
        </w:rPr>
      </w:pPr>
    </w:p>
    <w:p w:rsidR="00277C53" w:rsidRDefault="00277C53" w:rsidP="00277C53">
      <w:pPr>
        <w:rPr>
          <w:lang w:eastAsia="uk-UA"/>
        </w:rPr>
      </w:pPr>
      <w:r>
        <w:rPr>
          <w:noProof/>
          <w:lang w:val="ru-RU" w:eastAsia="ru-RU"/>
        </w:rPr>
        <w:lastRenderedPageBreak/>
        <w:drawing>
          <wp:inline distT="0" distB="0" distL="0" distR="0" wp14:anchorId="20ACE013" wp14:editId="231D076E">
            <wp:extent cx="5264150" cy="3061855"/>
            <wp:effectExtent l="0" t="0" r="12700" b="5715"/>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277C53" w:rsidRPr="004E5835" w:rsidRDefault="00277C53" w:rsidP="00277C53">
      <w:pPr>
        <w:rPr>
          <w:b/>
          <w:i/>
          <w:lang w:eastAsia="uk-UA"/>
        </w:rPr>
      </w:pPr>
      <w:r w:rsidRPr="004E5835">
        <w:rPr>
          <w:i/>
          <w:lang w:eastAsia="uk-UA"/>
        </w:rPr>
        <w:t>Рис 3. 4.</w:t>
      </w:r>
      <w:r w:rsidRPr="004E5835">
        <w:rPr>
          <w:b/>
          <w:i/>
          <w:lang w:eastAsia="uk-UA"/>
        </w:rPr>
        <w:t xml:space="preserve"> Компонентний склад шкідливих речовин у викидах у Київській області, 2020 р., % </w:t>
      </w:r>
    </w:p>
    <w:p w:rsidR="00277C53" w:rsidRPr="001C6F3C" w:rsidRDefault="00277C53" w:rsidP="001C6F3C">
      <w:pPr>
        <w:tabs>
          <w:tab w:val="left" w:pos="4830"/>
        </w:tabs>
        <w:rPr>
          <w:rFonts w:eastAsiaTheme="majorEastAsia" w:cstheme="majorBidi"/>
          <w:b/>
          <w:szCs w:val="26"/>
          <w:lang w:eastAsia="uk-UA"/>
        </w:rPr>
      </w:pPr>
      <w:r w:rsidRPr="001C6F3C">
        <w:rPr>
          <w:szCs w:val="28"/>
          <w:lang w:eastAsia="uk-UA"/>
        </w:rPr>
        <w:t>Джерело: побудовано автором за [</w:t>
      </w:r>
      <w:r w:rsidR="004E5835" w:rsidRPr="001C6F3C">
        <w:rPr>
          <w:szCs w:val="28"/>
          <w:lang w:eastAsia="uk-UA"/>
        </w:rPr>
        <w:t>3</w:t>
      </w:r>
      <w:r w:rsidRPr="001C6F3C">
        <w:rPr>
          <w:szCs w:val="28"/>
          <w:lang w:eastAsia="uk-UA"/>
        </w:rPr>
        <w:t>]</w:t>
      </w:r>
    </w:p>
    <w:p w:rsidR="00277C53" w:rsidRDefault="00277C53" w:rsidP="00340C04">
      <w:pPr>
        <w:pStyle w:val="2"/>
        <w:rPr>
          <w:lang w:eastAsia="uk-UA"/>
        </w:rPr>
      </w:pPr>
    </w:p>
    <w:p w:rsidR="00340C04" w:rsidRDefault="00340C04" w:rsidP="00340C04">
      <w:pPr>
        <w:pStyle w:val="2"/>
        <w:rPr>
          <w:lang w:eastAsia="uk-UA"/>
        </w:rPr>
      </w:pPr>
      <w:bookmarkStart w:id="23" w:name="_Toc118567323"/>
      <w:r w:rsidRPr="00340C04">
        <w:rPr>
          <w:lang w:eastAsia="uk-UA"/>
        </w:rPr>
        <w:t>3.2. Екологічний стан водних ресурсів</w:t>
      </w:r>
      <w:bookmarkEnd w:id="23"/>
    </w:p>
    <w:p w:rsidR="0087686E" w:rsidRDefault="006A6F29" w:rsidP="006A6F29">
      <w:pPr>
        <w:rPr>
          <w:lang w:eastAsia="uk-UA"/>
        </w:rPr>
      </w:pPr>
      <w:r>
        <w:rPr>
          <w:lang w:eastAsia="uk-UA"/>
        </w:rPr>
        <w:t xml:space="preserve">Забруднення поверхневих вод у Київській області відбувається в основному за рахунок скиду у водні об'єкти неочищених та не достатньо очищених промислових стічних вод. Також на забруднення </w:t>
      </w:r>
      <w:r w:rsidRPr="006A6F29">
        <w:rPr>
          <w:lang w:eastAsia="uk-UA"/>
        </w:rPr>
        <w:t xml:space="preserve"> </w:t>
      </w:r>
      <w:r>
        <w:rPr>
          <w:lang w:eastAsia="uk-UA"/>
        </w:rPr>
        <w:t>поверхневих вод впливають</w:t>
      </w:r>
      <w:r w:rsidR="0087686E">
        <w:rPr>
          <w:lang w:eastAsia="uk-UA"/>
        </w:rPr>
        <w:t>:</w:t>
      </w:r>
      <w:r>
        <w:rPr>
          <w:lang w:eastAsia="uk-UA"/>
        </w:rPr>
        <w:t xml:space="preserve"> скид</w:t>
      </w:r>
      <w:r w:rsidRPr="006A6F29">
        <w:rPr>
          <w:lang w:eastAsia="uk-UA"/>
        </w:rPr>
        <w:t xml:space="preserve"> комунально-побутових</w:t>
      </w:r>
      <w:r>
        <w:rPr>
          <w:lang w:eastAsia="uk-UA"/>
        </w:rPr>
        <w:t xml:space="preserve"> стічних вод</w:t>
      </w:r>
      <w:r w:rsidR="0087686E">
        <w:rPr>
          <w:lang w:eastAsia="uk-UA"/>
        </w:rPr>
        <w:t xml:space="preserve">; </w:t>
      </w:r>
      <w:r>
        <w:rPr>
          <w:lang w:eastAsia="uk-UA"/>
        </w:rPr>
        <w:t>надходження забруднюючих речовин поверхневим стоком із сільгос</w:t>
      </w:r>
      <w:r w:rsidR="0087686E">
        <w:rPr>
          <w:lang w:eastAsia="uk-UA"/>
        </w:rPr>
        <w:t>пугідь та забудованих територій; скупчення нафтопродуктів внаслідок витоку нафти; теплове й атмосферне забруднення</w:t>
      </w:r>
      <w:r w:rsidR="0087686E" w:rsidRPr="0087686E">
        <w:rPr>
          <w:lang w:eastAsia="uk-UA"/>
        </w:rPr>
        <w:t>.</w:t>
      </w:r>
    </w:p>
    <w:p w:rsidR="00123EA7" w:rsidRDefault="00123EA7" w:rsidP="008B3B50">
      <w:pPr>
        <w:rPr>
          <w:lang w:eastAsia="uk-UA"/>
        </w:rPr>
      </w:pPr>
      <w:r w:rsidRPr="00123EA7">
        <w:rPr>
          <w:lang w:eastAsia="uk-UA"/>
        </w:rPr>
        <w:t>Аналіз</w:t>
      </w:r>
      <w:r>
        <w:rPr>
          <w:lang w:eastAsia="uk-UA"/>
        </w:rPr>
        <w:t xml:space="preserve"> динаміки</w:t>
      </w:r>
      <w:r w:rsidRPr="00123EA7">
        <w:rPr>
          <w:lang w:eastAsia="uk-UA"/>
        </w:rPr>
        <w:t xml:space="preserve"> скиду зворотних вод у поверхневі водні об’єкти</w:t>
      </w:r>
      <w:r>
        <w:rPr>
          <w:lang w:eastAsia="uk-UA"/>
        </w:rPr>
        <w:t xml:space="preserve"> (рис. 3. 5)</w:t>
      </w:r>
      <w:r w:rsidRPr="00123EA7">
        <w:rPr>
          <w:lang w:eastAsia="uk-UA"/>
        </w:rPr>
        <w:t xml:space="preserve"> дає змогу зазначити, що</w:t>
      </w:r>
      <w:r>
        <w:rPr>
          <w:lang w:eastAsia="uk-UA"/>
        </w:rPr>
        <w:t xml:space="preserve"> за період з 2010 по 2020 роки скид нормативно (умовно) чистих без очищення</w:t>
      </w:r>
      <w:r w:rsidR="008B3B50">
        <w:rPr>
          <w:lang w:eastAsia="uk-UA"/>
        </w:rPr>
        <w:t xml:space="preserve"> вод вирізняється у різні роки: у 2012 році збільшується, до 2018 року зменшується до мінімального значення (</w:t>
      </w:r>
      <w:r w:rsidR="008B3B50" w:rsidRPr="008B3B50">
        <w:rPr>
          <w:lang w:eastAsia="uk-UA"/>
        </w:rPr>
        <w:t>428,5</w:t>
      </w:r>
      <w:r>
        <w:rPr>
          <w:lang w:eastAsia="uk-UA"/>
        </w:rPr>
        <w:t xml:space="preserve"> </w:t>
      </w:r>
      <w:r w:rsidR="008B3B50" w:rsidRPr="008B3B50">
        <w:rPr>
          <w:lang w:eastAsia="uk-UA"/>
        </w:rPr>
        <w:t>млн м</w:t>
      </w:r>
      <w:r w:rsidR="008B3B50" w:rsidRPr="008B3B50">
        <w:rPr>
          <w:vertAlign w:val="superscript"/>
          <w:lang w:eastAsia="uk-UA"/>
        </w:rPr>
        <w:t>3</w:t>
      </w:r>
      <w:r w:rsidR="008B3B50">
        <w:rPr>
          <w:lang w:eastAsia="uk-UA"/>
        </w:rPr>
        <w:t xml:space="preserve">), а потім починає збільшуватися. </w:t>
      </w:r>
      <w:r w:rsidR="008B3B50" w:rsidRPr="008B3B50">
        <w:rPr>
          <w:lang w:eastAsia="uk-UA"/>
        </w:rPr>
        <w:t xml:space="preserve"> </w:t>
      </w:r>
      <w:r w:rsidR="008B3B50">
        <w:rPr>
          <w:lang w:eastAsia="uk-UA"/>
        </w:rPr>
        <w:t>Скид</w:t>
      </w:r>
      <w:r>
        <w:rPr>
          <w:lang w:eastAsia="uk-UA"/>
        </w:rPr>
        <w:t xml:space="preserve"> забруднених вод </w:t>
      </w:r>
      <w:r w:rsidR="004E48C9">
        <w:rPr>
          <w:lang w:eastAsia="uk-UA"/>
        </w:rPr>
        <w:t xml:space="preserve">за цей період </w:t>
      </w:r>
      <w:r w:rsidR="008B3B50">
        <w:rPr>
          <w:lang w:eastAsia="uk-UA"/>
        </w:rPr>
        <w:t xml:space="preserve">дещо зменшився. Так, у 2010 році було скинуто 14,3 </w:t>
      </w:r>
      <w:r w:rsidR="008B3B50" w:rsidRPr="008B3B50">
        <w:rPr>
          <w:lang w:eastAsia="uk-UA"/>
        </w:rPr>
        <w:t>млн м</w:t>
      </w:r>
      <w:r w:rsidR="008B3B50" w:rsidRPr="008B3B50">
        <w:rPr>
          <w:vertAlign w:val="superscript"/>
          <w:lang w:eastAsia="uk-UA"/>
        </w:rPr>
        <w:t>3</w:t>
      </w:r>
      <w:r w:rsidR="008B3B50" w:rsidRPr="008B3B50">
        <w:rPr>
          <w:lang w:eastAsia="uk-UA"/>
        </w:rPr>
        <w:t xml:space="preserve"> </w:t>
      </w:r>
      <w:r w:rsidR="008B3B50">
        <w:rPr>
          <w:lang w:eastAsia="uk-UA"/>
        </w:rPr>
        <w:t xml:space="preserve">забруднених вод, в 2012 – </w:t>
      </w:r>
      <w:r w:rsidR="008B3B50" w:rsidRPr="008B3B50">
        <w:rPr>
          <w:lang w:eastAsia="uk-UA"/>
        </w:rPr>
        <w:t>3,9</w:t>
      </w:r>
      <w:r w:rsidR="008B3B50">
        <w:rPr>
          <w:lang w:eastAsia="uk-UA"/>
        </w:rPr>
        <w:t>, а в 2020 – 2,2.</w:t>
      </w:r>
    </w:p>
    <w:p w:rsidR="00123EA7" w:rsidRDefault="00123EA7" w:rsidP="00164774">
      <w:pPr>
        <w:jc w:val="center"/>
        <w:rPr>
          <w:lang w:eastAsia="uk-UA"/>
        </w:rPr>
      </w:pPr>
      <w:r>
        <w:rPr>
          <w:noProof/>
          <w:lang w:val="ru-RU" w:eastAsia="ru-RU"/>
        </w:rPr>
        <w:lastRenderedPageBreak/>
        <w:drawing>
          <wp:inline distT="0" distB="0" distL="0" distR="0" wp14:anchorId="2BB2C83A" wp14:editId="04B81491">
            <wp:extent cx="4572000" cy="2743200"/>
            <wp:effectExtent l="0" t="0" r="0" b="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123EA7" w:rsidRPr="00123EA7" w:rsidRDefault="00123EA7" w:rsidP="006A6F29">
      <w:pPr>
        <w:rPr>
          <w:b/>
          <w:i/>
          <w:vertAlign w:val="superscript"/>
          <w:lang w:eastAsia="uk-UA"/>
        </w:rPr>
      </w:pPr>
      <w:r w:rsidRPr="00123EA7">
        <w:rPr>
          <w:i/>
          <w:lang w:eastAsia="uk-UA"/>
        </w:rPr>
        <w:t>Рис 3. 5.</w:t>
      </w:r>
      <w:r w:rsidRPr="00123EA7">
        <w:rPr>
          <w:b/>
          <w:i/>
          <w:lang w:eastAsia="uk-UA"/>
        </w:rPr>
        <w:t xml:space="preserve"> Динаміка скиду зворотних вод у поверхневі водні об’єкти у Київській області, млн м</w:t>
      </w:r>
      <w:r w:rsidRPr="00123EA7">
        <w:rPr>
          <w:b/>
          <w:i/>
          <w:vertAlign w:val="superscript"/>
          <w:lang w:eastAsia="uk-UA"/>
        </w:rPr>
        <w:t>3</w:t>
      </w:r>
    </w:p>
    <w:p w:rsidR="00123EA7" w:rsidRPr="00DE317D" w:rsidRDefault="00123EA7" w:rsidP="00123EA7">
      <w:pPr>
        <w:rPr>
          <w:szCs w:val="28"/>
          <w:lang w:eastAsia="uk-UA"/>
        </w:rPr>
      </w:pPr>
      <w:r w:rsidRPr="00DE317D">
        <w:rPr>
          <w:szCs w:val="28"/>
          <w:lang w:eastAsia="uk-UA"/>
        </w:rPr>
        <w:t>Джерело: побудовано автором за [</w:t>
      </w:r>
      <w:r w:rsidR="00164774" w:rsidRPr="00DE317D">
        <w:rPr>
          <w:szCs w:val="28"/>
          <w:lang w:eastAsia="uk-UA"/>
        </w:rPr>
        <w:t>12</w:t>
      </w:r>
      <w:r w:rsidRPr="00DE317D">
        <w:rPr>
          <w:szCs w:val="28"/>
          <w:lang w:eastAsia="uk-UA"/>
        </w:rPr>
        <w:t>]</w:t>
      </w:r>
    </w:p>
    <w:p w:rsidR="00164774" w:rsidRPr="00164774" w:rsidRDefault="00164774" w:rsidP="00123EA7">
      <w:pPr>
        <w:rPr>
          <w:sz w:val="24"/>
          <w:szCs w:val="24"/>
          <w:lang w:eastAsia="uk-UA"/>
        </w:rPr>
      </w:pPr>
    </w:p>
    <w:p w:rsidR="00340C04" w:rsidRPr="00A50FE7" w:rsidRDefault="0087686E" w:rsidP="00950D04">
      <w:pPr>
        <w:rPr>
          <w:color w:val="FF0000"/>
          <w:sz w:val="24"/>
          <w:szCs w:val="24"/>
          <w:lang w:eastAsia="uk-UA"/>
        </w:rPr>
      </w:pPr>
      <w:r>
        <w:rPr>
          <w:lang w:eastAsia="uk-UA"/>
        </w:rPr>
        <w:t>С</w:t>
      </w:r>
      <w:r w:rsidRPr="0087686E">
        <w:rPr>
          <w:lang w:eastAsia="uk-UA"/>
        </w:rPr>
        <w:t xml:space="preserve">кид стічних вод </w:t>
      </w:r>
      <w:r>
        <w:rPr>
          <w:lang w:eastAsia="uk-UA"/>
        </w:rPr>
        <w:t>у</w:t>
      </w:r>
      <w:r w:rsidRPr="0087686E">
        <w:rPr>
          <w:lang w:eastAsia="uk-UA"/>
        </w:rPr>
        <w:t xml:space="preserve"> поверхневі водні об’єкти </w:t>
      </w:r>
      <w:r>
        <w:rPr>
          <w:lang w:eastAsia="uk-UA"/>
        </w:rPr>
        <w:t>у 2020 році дорівнював</w:t>
      </w:r>
      <w:r w:rsidRPr="0087686E">
        <w:rPr>
          <w:lang w:eastAsia="uk-UA"/>
        </w:rPr>
        <w:t xml:space="preserve"> 596,63 млн.</w:t>
      </w:r>
      <w:r>
        <w:rPr>
          <w:lang w:eastAsia="uk-UA"/>
        </w:rPr>
        <w:t xml:space="preserve"> </w:t>
      </w:r>
      <w:r w:rsidRPr="0087686E">
        <w:rPr>
          <w:lang w:eastAsia="uk-UA"/>
        </w:rPr>
        <w:t>м</w:t>
      </w:r>
      <w:r w:rsidRPr="0087686E">
        <w:rPr>
          <w:vertAlign w:val="superscript"/>
          <w:lang w:eastAsia="uk-UA"/>
        </w:rPr>
        <w:t>3</w:t>
      </w:r>
      <w:r>
        <w:rPr>
          <w:lang w:eastAsia="uk-UA"/>
        </w:rPr>
        <w:t>. Це більше ніж у 2019 році</w:t>
      </w:r>
      <w:r w:rsidRPr="0087686E">
        <w:rPr>
          <w:lang w:eastAsia="uk-UA"/>
        </w:rPr>
        <w:t xml:space="preserve"> на 109,93 млн.</w:t>
      </w:r>
      <w:r>
        <w:rPr>
          <w:lang w:eastAsia="uk-UA"/>
        </w:rPr>
        <w:t xml:space="preserve"> </w:t>
      </w:r>
      <w:r w:rsidRPr="0087686E">
        <w:rPr>
          <w:lang w:eastAsia="uk-UA"/>
        </w:rPr>
        <w:t>м</w:t>
      </w:r>
      <w:r w:rsidRPr="0087686E">
        <w:rPr>
          <w:vertAlign w:val="superscript"/>
          <w:lang w:eastAsia="uk-UA"/>
        </w:rPr>
        <w:t>3</w:t>
      </w:r>
      <w:r>
        <w:rPr>
          <w:lang w:eastAsia="uk-UA"/>
        </w:rPr>
        <w:t xml:space="preserve">. </w:t>
      </w:r>
      <w:r w:rsidR="00950D04">
        <w:rPr>
          <w:lang w:eastAsia="uk-UA"/>
        </w:rPr>
        <w:t xml:space="preserve">Частка забруднених вод становить 0,4 %, </w:t>
      </w:r>
      <w:r w:rsidR="00950D04" w:rsidRPr="0087686E">
        <w:rPr>
          <w:lang w:eastAsia="uk-UA"/>
        </w:rPr>
        <w:t>нормативно чистих без очистки</w:t>
      </w:r>
      <w:r w:rsidR="00950D04">
        <w:rPr>
          <w:lang w:eastAsia="uk-UA"/>
        </w:rPr>
        <w:t xml:space="preserve"> – 91,9 %, а</w:t>
      </w:r>
      <w:r w:rsidR="00950D04" w:rsidRPr="00950D04">
        <w:rPr>
          <w:lang w:eastAsia="uk-UA"/>
        </w:rPr>
        <w:t xml:space="preserve"> </w:t>
      </w:r>
      <w:r w:rsidR="00950D04" w:rsidRPr="0087686E">
        <w:rPr>
          <w:lang w:eastAsia="uk-UA"/>
        </w:rPr>
        <w:t>нормативно очищених</w:t>
      </w:r>
      <w:r w:rsidR="00950D04">
        <w:rPr>
          <w:lang w:eastAsia="uk-UA"/>
        </w:rPr>
        <w:t xml:space="preserve"> – 5,8 %</w:t>
      </w:r>
      <w:r w:rsidR="00A50FE7">
        <w:rPr>
          <w:lang w:eastAsia="uk-UA"/>
        </w:rPr>
        <w:t xml:space="preserve"> </w:t>
      </w:r>
    </w:p>
    <w:p w:rsidR="00340C04" w:rsidRPr="00A50FE7" w:rsidRDefault="00950D04" w:rsidP="00340C04">
      <w:pPr>
        <w:rPr>
          <w:color w:val="FF0000"/>
          <w:sz w:val="24"/>
          <w:szCs w:val="24"/>
          <w:lang w:eastAsia="uk-UA"/>
        </w:rPr>
      </w:pPr>
      <w:r>
        <w:rPr>
          <w:lang w:eastAsia="uk-UA"/>
        </w:rPr>
        <w:t xml:space="preserve">Основними </w:t>
      </w:r>
      <w:r w:rsidRPr="00950D04">
        <w:rPr>
          <w:lang w:eastAsia="uk-UA"/>
        </w:rPr>
        <w:t>водокористувача</w:t>
      </w:r>
      <w:r>
        <w:rPr>
          <w:lang w:eastAsia="uk-UA"/>
        </w:rPr>
        <w:t>ми</w:t>
      </w:r>
      <w:r w:rsidRPr="00950D04">
        <w:rPr>
          <w:lang w:eastAsia="uk-UA"/>
        </w:rPr>
        <w:t>-забруднювача</w:t>
      </w:r>
      <w:r>
        <w:rPr>
          <w:lang w:eastAsia="uk-UA"/>
        </w:rPr>
        <w:t>ми в Київській області</w:t>
      </w:r>
      <w:r w:rsidR="00B12DDE">
        <w:rPr>
          <w:lang w:eastAsia="uk-UA"/>
        </w:rPr>
        <w:t xml:space="preserve"> у 2020 році були</w:t>
      </w:r>
      <w:r w:rsidR="00A50FE7">
        <w:rPr>
          <w:lang w:eastAsia="uk-UA"/>
        </w:rPr>
        <w:t xml:space="preserve"> </w:t>
      </w:r>
      <w:r w:rsidR="001B6BB6">
        <w:rPr>
          <w:lang w:eastAsia="uk-UA"/>
        </w:rPr>
        <w:t xml:space="preserve">переважно підприємства комунального господарства </w:t>
      </w:r>
      <w:r w:rsidR="00A50FE7" w:rsidRPr="00164774">
        <w:rPr>
          <w:szCs w:val="28"/>
          <w:lang w:eastAsia="uk-UA"/>
        </w:rPr>
        <w:t>[</w:t>
      </w:r>
      <w:r w:rsidR="00164774" w:rsidRPr="00164774">
        <w:rPr>
          <w:szCs w:val="28"/>
          <w:lang w:eastAsia="uk-UA"/>
        </w:rPr>
        <w:t>28</w:t>
      </w:r>
      <w:r w:rsidR="00A50FE7" w:rsidRPr="00164774">
        <w:rPr>
          <w:szCs w:val="28"/>
          <w:lang w:eastAsia="uk-UA"/>
        </w:rPr>
        <w:t>]</w:t>
      </w:r>
      <w:r w:rsidRPr="00164774">
        <w:rPr>
          <w:szCs w:val="28"/>
          <w:lang w:eastAsia="uk-UA"/>
        </w:rPr>
        <w:t>:</w:t>
      </w:r>
    </w:p>
    <w:p w:rsidR="00950D04" w:rsidRDefault="00950D04" w:rsidP="00AF1873">
      <w:pPr>
        <w:pStyle w:val="a4"/>
        <w:numPr>
          <w:ilvl w:val="0"/>
          <w:numId w:val="12"/>
        </w:numPr>
        <w:rPr>
          <w:lang w:eastAsia="uk-UA"/>
        </w:rPr>
      </w:pPr>
      <w:r>
        <w:rPr>
          <w:lang w:eastAsia="uk-UA"/>
        </w:rPr>
        <w:t>басейн р. Рось: КП «</w:t>
      </w:r>
      <w:proofErr w:type="spellStart"/>
      <w:r>
        <w:rPr>
          <w:lang w:eastAsia="uk-UA"/>
        </w:rPr>
        <w:t>Узинводоканал</w:t>
      </w:r>
      <w:proofErr w:type="spellEnd"/>
      <w:r>
        <w:rPr>
          <w:lang w:eastAsia="uk-UA"/>
        </w:rPr>
        <w:t>», КП «</w:t>
      </w:r>
      <w:proofErr w:type="spellStart"/>
      <w:r>
        <w:rPr>
          <w:lang w:eastAsia="uk-UA"/>
        </w:rPr>
        <w:t>Рокитне</w:t>
      </w:r>
      <w:proofErr w:type="spellEnd"/>
      <w:r>
        <w:rPr>
          <w:lang w:eastAsia="uk-UA"/>
        </w:rPr>
        <w:t xml:space="preserve"> водоканал», КП «</w:t>
      </w:r>
      <w:proofErr w:type="spellStart"/>
      <w:r>
        <w:rPr>
          <w:lang w:eastAsia="uk-UA"/>
        </w:rPr>
        <w:t>Білоцерківтепломережа</w:t>
      </w:r>
      <w:proofErr w:type="spellEnd"/>
      <w:r>
        <w:rPr>
          <w:lang w:eastAsia="uk-UA"/>
        </w:rPr>
        <w:t>»;</w:t>
      </w:r>
    </w:p>
    <w:p w:rsidR="00950D04" w:rsidRDefault="00950D04" w:rsidP="00AF1873">
      <w:pPr>
        <w:pStyle w:val="a4"/>
        <w:numPr>
          <w:ilvl w:val="0"/>
          <w:numId w:val="12"/>
        </w:numPr>
        <w:rPr>
          <w:lang w:eastAsia="uk-UA"/>
        </w:rPr>
      </w:pPr>
      <w:r>
        <w:rPr>
          <w:lang w:eastAsia="uk-UA"/>
        </w:rPr>
        <w:t>басейн</w:t>
      </w:r>
      <w:r w:rsidRPr="00950D04">
        <w:rPr>
          <w:lang w:eastAsia="uk-UA"/>
        </w:rPr>
        <w:t xml:space="preserve"> р.</w:t>
      </w:r>
      <w:r>
        <w:rPr>
          <w:lang w:eastAsia="uk-UA"/>
        </w:rPr>
        <w:t xml:space="preserve"> </w:t>
      </w:r>
      <w:r w:rsidRPr="00950D04">
        <w:rPr>
          <w:lang w:eastAsia="uk-UA"/>
        </w:rPr>
        <w:t>Стугна</w:t>
      </w:r>
      <w:r>
        <w:rPr>
          <w:lang w:eastAsia="uk-UA"/>
        </w:rPr>
        <w:t xml:space="preserve">: </w:t>
      </w:r>
      <w:r w:rsidRPr="00950D04">
        <w:rPr>
          <w:lang w:eastAsia="uk-UA"/>
        </w:rPr>
        <w:t xml:space="preserve">КП «Васильківська </w:t>
      </w:r>
      <w:proofErr w:type="spellStart"/>
      <w:r w:rsidRPr="00950D04">
        <w:rPr>
          <w:lang w:eastAsia="uk-UA"/>
        </w:rPr>
        <w:t>шкірфірма</w:t>
      </w:r>
      <w:proofErr w:type="spellEnd"/>
      <w:r w:rsidRPr="00950D04">
        <w:rPr>
          <w:lang w:eastAsia="uk-UA"/>
        </w:rPr>
        <w:t>»</w:t>
      </w:r>
      <w:r>
        <w:rPr>
          <w:lang w:eastAsia="uk-UA"/>
        </w:rPr>
        <w:t>;</w:t>
      </w:r>
    </w:p>
    <w:p w:rsidR="00950D04" w:rsidRDefault="00950D04" w:rsidP="00AF1873">
      <w:pPr>
        <w:pStyle w:val="a4"/>
        <w:numPr>
          <w:ilvl w:val="0"/>
          <w:numId w:val="12"/>
        </w:numPr>
        <w:rPr>
          <w:lang w:eastAsia="uk-UA"/>
        </w:rPr>
      </w:pPr>
      <w:r>
        <w:rPr>
          <w:lang w:eastAsia="uk-UA"/>
        </w:rPr>
        <w:t xml:space="preserve">басейн </w:t>
      </w:r>
      <w:r w:rsidRPr="00950D04">
        <w:rPr>
          <w:lang w:eastAsia="uk-UA"/>
        </w:rPr>
        <w:t>р.</w:t>
      </w:r>
      <w:r>
        <w:rPr>
          <w:lang w:eastAsia="uk-UA"/>
        </w:rPr>
        <w:t xml:space="preserve"> </w:t>
      </w:r>
      <w:r w:rsidRPr="00950D04">
        <w:rPr>
          <w:lang w:eastAsia="uk-UA"/>
        </w:rPr>
        <w:t>Ірпінь</w:t>
      </w:r>
      <w:r>
        <w:rPr>
          <w:lang w:eastAsia="uk-UA"/>
        </w:rPr>
        <w:t xml:space="preserve">: </w:t>
      </w:r>
      <w:r w:rsidRPr="00950D04">
        <w:rPr>
          <w:lang w:eastAsia="uk-UA"/>
        </w:rPr>
        <w:t xml:space="preserve">КЖЕП </w:t>
      </w:r>
      <w:proofErr w:type="spellStart"/>
      <w:r w:rsidRPr="00950D04">
        <w:rPr>
          <w:lang w:eastAsia="uk-UA"/>
        </w:rPr>
        <w:t>Глевахівської</w:t>
      </w:r>
      <w:proofErr w:type="spellEnd"/>
      <w:r w:rsidRPr="00950D04">
        <w:rPr>
          <w:lang w:eastAsia="uk-UA"/>
        </w:rPr>
        <w:t xml:space="preserve"> селищної ради</w:t>
      </w:r>
      <w:r w:rsidR="00A50FE7">
        <w:rPr>
          <w:lang w:eastAsia="uk-UA"/>
        </w:rPr>
        <w:t>, ТОВ «</w:t>
      </w:r>
      <w:proofErr w:type="spellStart"/>
      <w:r w:rsidR="00A50FE7">
        <w:rPr>
          <w:lang w:eastAsia="uk-UA"/>
        </w:rPr>
        <w:t>Дмитрівка</w:t>
      </w:r>
      <w:proofErr w:type="spellEnd"/>
      <w:r w:rsidR="00A50FE7">
        <w:rPr>
          <w:lang w:eastAsia="uk-UA"/>
        </w:rPr>
        <w:t xml:space="preserve"> </w:t>
      </w:r>
      <w:proofErr w:type="spellStart"/>
      <w:r w:rsidR="00A50FE7">
        <w:rPr>
          <w:lang w:eastAsia="uk-UA"/>
        </w:rPr>
        <w:t>комунсервіс</w:t>
      </w:r>
      <w:proofErr w:type="spellEnd"/>
      <w:r w:rsidR="00A50FE7">
        <w:rPr>
          <w:lang w:eastAsia="uk-UA"/>
        </w:rPr>
        <w:t>», КП «Боярка-Водоканал»;</w:t>
      </w:r>
    </w:p>
    <w:p w:rsidR="00950D04" w:rsidRDefault="00A50FE7" w:rsidP="00AF1873">
      <w:pPr>
        <w:pStyle w:val="a4"/>
        <w:numPr>
          <w:ilvl w:val="0"/>
          <w:numId w:val="12"/>
        </w:numPr>
        <w:rPr>
          <w:lang w:eastAsia="uk-UA"/>
        </w:rPr>
      </w:pPr>
      <w:r>
        <w:rPr>
          <w:lang w:eastAsia="uk-UA"/>
        </w:rPr>
        <w:t xml:space="preserve">басейн </w:t>
      </w:r>
      <w:r w:rsidRPr="00A50FE7">
        <w:rPr>
          <w:lang w:eastAsia="uk-UA"/>
        </w:rPr>
        <w:t xml:space="preserve">р. </w:t>
      </w:r>
      <w:proofErr w:type="spellStart"/>
      <w:r w:rsidRPr="00A50FE7">
        <w:rPr>
          <w:lang w:eastAsia="uk-UA"/>
        </w:rPr>
        <w:t>Унава</w:t>
      </w:r>
      <w:proofErr w:type="spellEnd"/>
      <w:r>
        <w:rPr>
          <w:lang w:eastAsia="uk-UA"/>
        </w:rPr>
        <w:t xml:space="preserve">: </w:t>
      </w:r>
      <w:r w:rsidRPr="00A50FE7">
        <w:rPr>
          <w:lang w:eastAsia="uk-UA"/>
        </w:rPr>
        <w:t xml:space="preserve">КП </w:t>
      </w:r>
      <w:r>
        <w:rPr>
          <w:lang w:eastAsia="uk-UA"/>
        </w:rPr>
        <w:t>«</w:t>
      </w:r>
      <w:proofErr w:type="spellStart"/>
      <w:r>
        <w:rPr>
          <w:lang w:eastAsia="uk-UA"/>
        </w:rPr>
        <w:t>Фастівводоканал</w:t>
      </w:r>
      <w:proofErr w:type="spellEnd"/>
      <w:r>
        <w:rPr>
          <w:lang w:eastAsia="uk-UA"/>
        </w:rPr>
        <w:t>»;</w:t>
      </w:r>
    </w:p>
    <w:p w:rsidR="00A50FE7" w:rsidRDefault="00A50FE7" w:rsidP="00AF1873">
      <w:pPr>
        <w:pStyle w:val="a4"/>
        <w:numPr>
          <w:ilvl w:val="0"/>
          <w:numId w:val="12"/>
        </w:numPr>
        <w:rPr>
          <w:lang w:eastAsia="uk-UA"/>
        </w:rPr>
      </w:pPr>
      <w:r>
        <w:rPr>
          <w:lang w:eastAsia="uk-UA"/>
        </w:rPr>
        <w:t>басейн</w:t>
      </w:r>
      <w:r w:rsidRPr="00A50FE7">
        <w:rPr>
          <w:lang w:eastAsia="uk-UA"/>
        </w:rPr>
        <w:t xml:space="preserve"> р. Тетерів</w:t>
      </w:r>
      <w:r>
        <w:rPr>
          <w:lang w:eastAsia="uk-UA"/>
        </w:rPr>
        <w:t>: КП</w:t>
      </w:r>
      <w:r w:rsidRPr="00A50FE7">
        <w:rPr>
          <w:lang w:eastAsia="uk-UA"/>
        </w:rPr>
        <w:t xml:space="preserve"> «</w:t>
      </w:r>
      <w:proofErr w:type="spellStart"/>
      <w:r w:rsidRPr="00A50FE7">
        <w:rPr>
          <w:lang w:eastAsia="uk-UA"/>
        </w:rPr>
        <w:t>Іванківводоканал</w:t>
      </w:r>
      <w:proofErr w:type="spellEnd"/>
      <w:r w:rsidRPr="00A50FE7">
        <w:rPr>
          <w:lang w:eastAsia="uk-UA"/>
        </w:rPr>
        <w:t>»</w:t>
      </w:r>
      <w:r>
        <w:rPr>
          <w:lang w:eastAsia="uk-UA"/>
        </w:rPr>
        <w:t>.</w:t>
      </w:r>
    </w:p>
    <w:p w:rsidR="00B12DDE" w:rsidRPr="003200D8" w:rsidRDefault="00B12DDE" w:rsidP="003200D8">
      <w:pPr>
        <w:rPr>
          <w:lang w:eastAsia="uk-UA"/>
        </w:rPr>
      </w:pPr>
      <w:r>
        <w:rPr>
          <w:lang w:eastAsia="uk-UA"/>
        </w:rPr>
        <w:lastRenderedPageBreak/>
        <w:t xml:space="preserve">Серед </w:t>
      </w:r>
      <w:r w:rsidRPr="00B12DDE">
        <w:rPr>
          <w:lang w:eastAsia="uk-UA"/>
        </w:rPr>
        <w:t xml:space="preserve">забруднюючих речовин </w:t>
      </w:r>
      <w:r w:rsidR="003200D8" w:rsidRPr="003200D8">
        <w:rPr>
          <w:lang w:eastAsia="uk-UA"/>
        </w:rPr>
        <w:t>у зворотних водах</w:t>
      </w:r>
      <w:r w:rsidR="008353EB">
        <w:rPr>
          <w:lang w:eastAsia="uk-UA"/>
        </w:rPr>
        <w:t xml:space="preserve"> у 2020 році, як і у попередні роки,</w:t>
      </w:r>
      <w:r w:rsidR="003200D8">
        <w:rPr>
          <w:lang w:eastAsia="uk-UA"/>
        </w:rPr>
        <w:t xml:space="preserve"> переважають сухий залиш</w:t>
      </w:r>
      <w:r w:rsidR="00123EA7">
        <w:rPr>
          <w:lang w:eastAsia="uk-UA"/>
        </w:rPr>
        <w:t>ок, хлориди, сульфати (рис. 3. 6</w:t>
      </w:r>
      <w:r w:rsidR="003200D8">
        <w:rPr>
          <w:lang w:eastAsia="uk-UA"/>
        </w:rPr>
        <w:t>).</w:t>
      </w:r>
    </w:p>
    <w:p w:rsidR="00A50FE7" w:rsidRDefault="00B12DDE" w:rsidP="00A50FE7">
      <w:pPr>
        <w:ind w:left="709" w:firstLine="0"/>
        <w:rPr>
          <w:lang w:eastAsia="uk-UA"/>
        </w:rPr>
      </w:pPr>
      <w:r>
        <w:rPr>
          <w:noProof/>
          <w:lang w:val="ru-RU" w:eastAsia="ru-RU"/>
        </w:rPr>
        <w:drawing>
          <wp:inline distT="0" distB="0" distL="0" distR="0" wp14:anchorId="24F9BAB2" wp14:editId="1B7C0519">
            <wp:extent cx="4346917" cy="2117188"/>
            <wp:effectExtent l="0" t="0" r="15875" b="1651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B12DDE" w:rsidRDefault="00123EA7" w:rsidP="00884B60">
      <w:pPr>
        <w:ind w:left="709" w:firstLine="0"/>
        <w:jc w:val="center"/>
        <w:rPr>
          <w:b/>
          <w:i/>
          <w:lang w:eastAsia="uk-UA"/>
        </w:rPr>
      </w:pPr>
      <w:r>
        <w:rPr>
          <w:i/>
          <w:lang w:eastAsia="uk-UA"/>
        </w:rPr>
        <w:t>Рис 3. 6</w:t>
      </w:r>
      <w:r w:rsidR="00B12DDE" w:rsidRPr="003200D8">
        <w:rPr>
          <w:i/>
          <w:lang w:eastAsia="uk-UA"/>
        </w:rPr>
        <w:t>.</w:t>
      </w:r>
      <w:r w:rsidR="00B12DDE" w:rsidRPr="003200D8">
        <w:rPr>
          <w:b/>
          <w:i/>
          <w:lang w:eastAsia="uk-UA"/>
        </w:rPr>
        <w:t xml:space="preserve"> </w:t>
      </w:r>
      <w:r w:rsidR="003200D8" w:rsidRPr="003200D8">
        <w:rPr>
          <w:b/>
          <w:i/>
          <w:lang w:eastAsia="uk-UA"/>
        </w:rPr>
        <w:t>Забруднюючи</w:t>
      </w:r>
      <w:r w:rsidR="00B12DDE" w:rsidRPr="003200D8">
        <w:rPr>
          <w:b/>
          <w:i/>
          <w:lang w:eastAsia="uk-UA"/>
        </w:rPr>
        <w:t xml:space="preserve"> речовин</w:t>
      </w:r>
      <w:r w:rsidR="003200D8" w:rsidRPr="003200D8">
        <w:rPr>
          <w:b/>
          <w:i/>
          <w:lang w:eastAsia="uk-UA"/>
        </w:rPr>
        <w:t>и у зворотних во</w:t>
      </w:r>
      <w:r w:rsidR="00B12DDE" w:rsidRPr="003200D8">
        <w:rPr>
          <w:b/>
          <w:i/>
          <w:lang w:eastAsia="uk-UA"/>
        </w:rPr>
        <w:t>дах</w:t>
      </w:r>
      <w:r w:rsidR="003200D8" w:rsidRPr="003200D8">
        <w:rPr>
          <w:b/>
          <w:i/>
          <w:lang w:eastAsia="uk-UA"/>
        </w:rPr>
        <w:t xml:space="preserve"> у Київській області, 2020 р., тис. т</w:t>
      </w:r>
    </w:p>
    <w:p w:rsidR="00B12DDE" w:rsidRPr="00DE317D" w:rsidRDefault="003200D8" w:rsidP="003200D8">
      <w:pPr>
        <w:ind w:left="709" w:firstLine="0"/>
        <w:rPr>
          <w:szCs w:val="28"/>
          <w:lang w:eastAsia="uk-UA"/>
        </w:rPr>
      </w:pPr>
      <w:r w:rsidRPr="00DE317D">
        <w:rPr>
          <w:szCs w:val="28"/>
          <w:lang w:eastAsia="uk-UA"/>
        </w:rPr>
        <w:t>Джерело: побудовано автором за [</w:t>
      </w:r>
      <w:r w:rsidR="00B7539A" w:rsidRPr="00DE317D">
        <w:rPr>
          <w:szCs w:val="28"/>
          <w:lang w:eastAsia="uk-UA"/>
        </w:rPr>
        <w:t>12</w:t>
      </w:r>
      <w:r w:rsidRPr="00DE317D">
        <w:rPr>
          <w:szCs w:val="28"/>
          <w:lang w:eastAsia="uk-UA"/>
        </w:rPr>
        <w:t>]</w:t>
      </w:r>
    </w:p>
    <w:p w:rsidR="00B7539A" w:rsidRDefault="00B7539A" w:rsidP="003200D8">
      <w:pPr>
        <w:ind w:left="709" w:firstLine="0"/>
        <w:rPr>
          <w:i/>
          <w:color w:val="FF0000"/>
          <w:sz w:val="24"/>
          <w:szCs w:val="24"/>
          <w:lang w:eastAsia="uk-UA"/>
        </w:rPr>
      </w:pPr>
    </w:p>
    <w:p w:rsidR="00B12DDE" w:rsidRDefault="001B6BB6" w:rsidP="001B6BB6">
      <w:pPr>
        <w:rPr>
          <w:szCs w:val="28"/>
          <w:lang w:eastAsia="uk-UA"/>
        </w:rPr>
      </w:pPr>
      <w:r w:rsidRPr="001B6BB6">
        <w:rPr>
          <w:szCs w:val="28"/>
          <w:lang w:eastAsia="uk-UA"/>
        </w:rPr>
        <w:t xml:space="preserve">За </w:t>
      </w:r>
      <w:r>
        <w:rPr>
          <w:szCs w:val="28"/>
          <w:lang w:eastAsia="uk-UA"/>
        </w:rPr>
        <w:t xml:space="preserve">гідрохімічними показниками води річок </w:t>
      </w:r>
      <w:r w:rsidR="008353EB">
        <w:rPr>
          <w:szCs w:val="28"/>
          <w:lang w:eastAsia="uk-UA"/>
        </w:rPr>
        <w:t>у Київській</w:t>
      </w:r>
      <w:r>
        <w:rPr>
          <w:szCs w:val="28"/>
          <w:lang w:eastAsia="uk-UA"/>
        </w:rPr>
        <w:t xml:space="preserve"> області у 2020 році мали такі показники:</w:t>
      </w:r>
    </w:p>
    <w:p w:rsidR="001B6BB6" w:rsidRDefault="001B6BB6" w:rsidP="00AF1873">
      <w:pPr>
        <w:pStyle w:val="a4"/>
        <w:numPr>
          <w:ilvl w:val="0"/>
          <w:numId w:val="13"/>
        </w:numPr>
        <w:rPr>
          <w:szCs w:val="28"/>
          <w:lang w:eastAsia="uk-UA"/>
        </w:rPr>
      </w:pPr>
      <w:r>
        <w:rPr>
          <w:szCs w:val="28"/>
          <w:lang w:eastAsia="uk-UA"/>
        </w:rPr>
        <w:t>середній вміст кисню задовільний (8,49-13,53 мг</w:t>
      </w:r>
      <w:r w:rsidR="004261C0">
        <w:rPr>
          <w:szCs w:val="28"/>
          <w:lang w:eastAsia="uk-UA"/>
        </w:rPr>
        <w:t xml:space="preserve"> </w:t>
      </w:r>
      <w:r>
        <w:rPr>
          <w:szCs w:val="28"/>
          <w:lang w:eastAsia="uk-UA"/>
        </w:rPr>
        <w:t>О</w:t>
      </w:r>
      <w:r>
        <w:rPr>
          <w:szCs w:val="28"/>
          <w:vertAlign w:val="subscript"/>
          <w:lang w:eastAsia="uk-UA"/>
        </w:rPr>
        <w:t xml:space="preserve">2 </w:t>
      </w:r>
      <w:r>
        <w:rPr>
          <w:szCs w:val="28"/>
          <w:lang w:eastAsia="uk-UA"/>
        </w:rPr>
        <w:t>/дм</w:t>
      </w:r>
      <w:r>
        <w:rPr>
          <w:szCs w:val="28"/>
          <w:vertAlign w:val="superscript"/>
          <w:lang w:eastAsia="uk-UA"/>
        </w:rPr>
        <w:t>3</w:t>
      </w:r>
      <w:r>
        <w:rPr>
          <w:szCs w:val="28"/>
          <w:lang w:eastAsia="uk-UA"/>
        </w:rPr>
        <w:t>);</w:t>
      </w:r>
    </w:p>
    <w:p w:rsidR="001B6BB6" w:rsidRDefault="001B6BB6" w:rsidP="00AF1873">
      <w:pPr>
        <w:pStyle w:val="a4"/>
        <w:numPr>
          <w:ilvl w:val="0"/>
          <w:numId w:val="13"/>
        </w:numPr>
        <w:rPr>
          <w:szCs w:val="28"/>
          <w:lang w:eastAsia="uk-UA"/>
        </w:rPr>
      </w:pPr>
      <w:r>
        <w:rPr>
          <w:szCs w:val="28"/>
          <w:lang w:eastAsia="uk-UA"/>
        </w:rPr>
        <w:t xml:space="preserve">перевищення ГДК за сполуками азоту амонійного (1,0-7,8 </w:t>
      </w:r>
      <w:r w:rsidRPr="001B6BB6">
        <w:rPr>
          <w:szCs w:val="28"/>
          <w:lang w:eastAsia="uk-UA"/>
        </w:rPr>
        <w:t>ГДК</w:t>
      </w:r>
      <w:r>
        <w:rPr>
          <w:szCs w:val="28"/>
          <w:lang w:eastAsia="uk-UA"/>
        </w:rPr>
        <w:t xml:space="preserve">), за винятком рр. </w:t>
      </w:r>
      <w:proofErr w:type="spellStart"/>
      <w:r>
        <w:rPr>
          <w:szCs w:val="28"/>
          <w:lang w:eastAsia="uk-UA"/>
        </w:rPr>
        <w:t>Недра</w:t>
      </w:r>
      <w:proofErr w:type="spellEnd"/>
      <w:r>
        <w:rPr>
          <w:szCs w:val="28"/>
          <w:lang w:eastAsia="uk-UA"/>
        </w:rPr>
        <w:t>, Рось;</w:t>
      </w:r>
    </w:p>
    <w:p w:rsidR="001B6BB6" w:rsidRDefault="001B6BB6" w:rsidP="00AF1873">
      <w:pPr>
        <w:pStyle w:val="a4"/>
        <w:numPr>
          <w:ilvl w:val="0"/>
          <w:numId w:val="13"/>
        </w:numPr>
        <w:rPr>
          <w:szCs w:val="28"/>
          <w:lang w:eastAsia="uk-UA"/>
        </w:rPr>
      </w:pPr>
      <w:r w:rsidRPr="001B6BB6">
        <w:rPr>
          <w:szCs w:val="28"/>
          <w:lang w:eastAsia="uk-UA"/>
        </w:rPr>
        <w:t>перевищен</w:t>
      </w:r>
      <w:r>
        <w:rPr>
          <w:szCs w:val="28"/>
          <w:lang w:eastAsia="uk-UA"/>
        </w:rPr>
        <w:t xml:space="preserve">ня ГДК за сполуками азоту </w:t>
      </w:r>
      <w:proofErr w:type="spellStart"/>
      <w:r>
        <w:rPr>
          <w:szCs w:val="28"/>
          <w:lang w:eastAsia="uk-UA"/>
        </w:rPr>
        <w:t>нітритного</w:t>
      </w:r>
      <w:proofErr w:type="spellEnd"/>
      <w:r>
        <w:rPr>
          <w:szCs w:val="28"/>
          <w:lang w:eastAsia="uk-UA"/>
        </w:rPr>
        <w:t xml:space="preserve"> (3,0-5,6</w:t>
      </w:r>
      <w:r w:rsidRPr="001B6BB6">
        <w:rPr>
          <w:szCs w:val="28"/>
          <w:lang w:eastAsia="uk-UA"/>
        </w:rPr>
        <w:t xml:space="preserve"> ГДК), за винятком</w:t>
      </w:r>
      <w:r>
        <w:rPr>
          <w:szCs w:val="28"/>
          <w:lang w:eastAsia="uk-UA"/>
        </w:rPr>
        <w:t xml:space="preserve"> р. </w:t>
      </w:r>
      <w:proofErr w:type="spellStart"/>
      <w:r>
        <w:rPr>
          <w:szCs w:val="28"/>
          <w:lang w:eastAsia="uk-UA"/>
        </w:rPr>
        <w:t>Унава</w:t>
      </w:r>
      <w:proofErr w:type="spellEnd"/>
      <w:r w:rsidR="004261C0">
        <w:rPr>
          <w:szCs w:val="28"/>
          <w:lang w:eastAsia="uk-UA"/>
        </w:rPr>
        <w:t>;</w:t>
      </w:r>
    </w:p>
    <w:p w:rsidR="004261C0" w:rsidRDefault="004261C0" w:rsidP="00AF1873">
      <w:pPr>
        <w:pStyle w:val="a4"/>
        <w:numPr>
          <w:ilvl w:val="0"/>
          <w:numId w:val="13"/>
        </w:numPr>
        <w:rPr>
          <w:szCs w:val="28"/>
          <w:lang w:eastAsia="uk-UA"/>
        </w:rPr>
      </w:pPr>
      <w:r>
        <w:rPr>
          <w:szCs w:val="28"/>
          <w:lang w:eastAsia="uk-UA"/>
        </w:rPr>
        <w:t>невідповідність рибогосподарським нормам за сполуками міді (2,0-4</w:t>
      </w:r>
      <w:r w:rsidRPr="004261C0">
        <w:rPr>
          <w:szCs w:val="28"/>
          <w:lang w:eastAsia="uk-UA"/>
        </w:rPr>
        <w:t>,</w:t>
      </w:r>
      <w:r>
        <w:rPr>
          <w:szCs w:val="28"/>
          <w:lang w:eastAsia="uk-UA"/>
        </w:rPr>
        <w:t>0</w:t>
      </w:r>
      <w:r w:rsidRPr="004261C0">
        <w:rPr>
          <w:szCs w:val="28"/>
          <w:lang w:eastAsia="uk-UA"/>
        </w:rPr>
        <w:t xml:space="preserve"> ГДК)</w:t>
      </w:r>
      <w:r>
        <w:rPr>
          <w:szCs w:val="28"/>
          <w:lang w:eastAsia="uk-UA"/>
        </w:rPr>
        <w:t>, цинку (1,4-3,4 ГДК), хрому шестивалентного (4,0-8</w:t>
      </w:r>
      <w:r w:rsidRPr="004261C0">
        <w:rPr>
          <w:szCs w:val="28"/>
          <w:lang w:eastAsia="uk-UA"/>
        </w:rPr>
        <w:t>,</w:t>
      </w:r>
      <w:r>
        <w:rPr>
          <w:szCs w:val="28"/>
          <w:lang w:eastAsia="uk-UA"/>
        </w:rPr>
        <w:t>0</w:t>
      </w:r>
      <w:r w:rsidRPr="004261C0">
        <w:rPr>
          <w:szCs w:val="28"/>
          <w:lang w:eastAsia="uk-UA"/>
        </w:rPr>
        <w:t xml:space="preserve"> ГДК)</w:t>
      </w:r>
      <w:r>
        <w:rPr>
          <w:szCs w:val="28"/>
          <w:lang w:eastAsia="uk-UA"/>
        </w:rPr>
        <w:t>;</w:t>
      </w:r>
    </w:p>
    <w:p w:rsidR="004261C0" w:rsidRPr="001B6BB6" w:rsidRDefault="004261C0" w:rsidP="00AF1873">
      <w:pPr>
        <w:pStyle w:val="a4"/>
        <w:numPr>
          <w:ilvl w:val="0"/>
          <w:numId w:val="13"/>
        </w:numPr>
        <w:rPr>
          <w:szCs w:val="28"/>
          <w:lang w:eastAsia="uk-UA"/>
        </w:rPr>
      </w:pPr>
      <w:r>
        <w:rPr>
          <w:szCs w:val="28"/>
          <w:lang w:eastAsia="uk-UA"/>
        </w:rPr>
        <w:t>забруднення манганом і</w:t>
      </w:r>
      <w:r w:rsidRPr="004261C0">
        <w:rPr>
          <w:szCs w:val="28"/>
          <w:lang w:eastAsia="uk-UA"/>
        </w:rPr>
        <w:t xml:space="preserve"> </w:t>
      </w:r>
      <w:r>
        <w:rPr>
          <w:szCs w:val="28"/>
          <w:lang w:eastAsia="uk-UA"/>
        </w:rPr>
        <w:t>залізом загальним у порівнянні з попереднім роком не змінилося;</w:t>
      </w:r>
    </w:p>
    <w:p w:rsidR="001B6BB6" w:rsidRDefault="004261C0" w:rsidP="00AF1873">
      <w:pPr>
        <w:pStyle w:val="a4"/>
        <w:numPr>
          <w:ilvl w:val="0"/>
          <w:numId w:val="13"/>
        </w:numPr>
        <w:rPr>
          <w:szCs w:val="28"/>
          <w:lang w:eastAsia="uk-UA"/>
        </w:rPr>
      </w:pPr>
      <w:r>
        <w:rPr>
          <w:szCs w:val="28"/>
          <w:lang w:eastAsia="uk-UA"/>
        </w:rPr>
        <w:t xml:space="preserve">концентрація фенолів дещо зменшилася (1,0-2,0 </w:t>
      </w:r>
      <w:r w:rsidRPr="001B6BB6">
        <w:rPr>
          <w:szCs w:val="28"/>
          <w:lang w:eastAsia="uk-UA"/>
        </w:rPr>
        <w:t>ГДК</w:t>
      </w:r>
      <w:r>
        <w:rPr>
          <w:szCs w:val="28"/>
          <w:lang w:eastAsia="uk-UA"/>
        </w:rPr>
        <w:t>);</w:t>
      </w:r>
    </w:p>
    <w:p w:rsidR="004261C0" w:rsidRDefault="00B54662" w:rsidP="00AF1873">
      <w:pPr>
        <w:pStyle w:val="a4"/>
        <w:numPr>
          <w:ilvl w:val="0"/>
          <w:numId w:val="13"/>
        </w:numPr>
        <w:rPr>
          <w:szCs w:val="28"/>
          <w:lang w:eastAsia="uk-UA"/>
        </w:rPr>
      </w:pPr>
      <w:r>
        <w:rPr>
          <w:szCs w:val="28"/>
          <w:lang w:eastAsia="uk-UA"/>
        </w:rPr>
        <w:t>вміст нафтопродуктів, синтетично поверхнево-активних речовин у межах норми.</w:t>
      </w:r>
    </w:p>
    <w:p w:rsidR="004261C0" w:rsidRPr="00884B60" w:rsidRDefault="00B54662" w:rsidP="00B54662">
      <w:pPr>
        <w:rPr>
          <w:color w:val="FF0000"/>
          <w:sz w:val="24"/>
          <w:szCs w:val="24"/>
          <w:lang w:eastAsia="uk-UA"/>
        </w:rPr>
      </w:pPr>
      <w:r>
        <w:rPr>
          <w:szCs w:val="28"/>
          <w:lang w:eastAsia="uk-UA"/>
        </w:rPr>
        <w:lastRenderedPageBreak/>
        <w:t xml:space="preserve">Радіаційний стан вод Київської області у 2020 році за вмістом </w:t>
      </w:r>
      <w:r w:rsidRPr="00B54662">
        <w:rPr>
          <w:szCs w:val="28"/>
          <w:vertAlign w:val="superscript"/>
          <w:lang w:val="ru-RU" w:eastAsia="uk-UA"/>
        </w:rPr>
        <w:t>90</w:t>
      </w:r>
      <w:proofErr w:type="spellStart"/>
      <w:r w:rsidRPr="00B54662">
        <w:rPr>
          <w:szCs w:val="28"/>
          <w:lang w:val="en-US" w:eastAsia="uk-UA"/>
        </w:rPr>
        <w:t>Sr</w:t>
      </w:r>
      <w:proofErr w:type="spellEnd"/>
      <w:r>
        <w:rPr>
          <w:szCs w:val="28"/>
          <w:lang w:eastAsia="uk-UA"/>
        </w:rPr>
        <w:t xml:space="preserve"> і </w:t>
      </w:r>
      <w:r w:rsidRPr="00B54662">
        <w:rPr>
          <w:szCs w:val="28"/>
          <w:vertAlign w:val="superscript"/>
          <w:lang w:eastAsia="uk-UA"/>
        </w:rPr>
        <w:t>137</w:t>
      </w:r>
      <w:r w:rsidRPr="00B54662">
        <w:rPr>
          <w:szCs w:val="28"/>
          <w:lang w:eastAsia="uk-UA"/>
        </w:rPr>
        <w:t>Cs</w:t>
      </w:r>
      <w:r w:rsidRPr="00B54662">
        <w:rPr>
          <w:szCs w:val="28"/>
          <w:lang w:val="ru-RU" w:eastAsia="uk-UA"/>
        </w:rPr>
        <w:t xml:space="preserve"> </w:t>
      </w:r>
      <w:r>
        <w:rPr>
          <w:szCs w:val="28"/>
          <w:lang w:val="ru-RU" w:eastAsia="uk-UA"/>
        </w:rPr>
        <w:t xml:space="preserve">не </w:t>
      </w:r>
      <w:r w:rsidRPr="00B54662">
        <w:rPr>
          <w:szCs w:val="28"/>
          <w:lang w:eastAsia="uk-UA"/>
        </w:rPr>
        <w:t>перевищував норми</w:t>
      </w:r>
      <w:r>
        <w:rPr>
          <w:szCs w:val="28"/>
          <w:lang w:eastAsia="uk-UA"/>
        </w:rPr>
        <w:t>. Вміст</w:t>
      </w:r>
      <w:r w:rsidRPr="00B54662">
        <w:rPr>
          <w:szCs w:val="28"/>
          <w:lang w:eastAsia="uk-UA"/>
        </w:rPr>
        <w:t xml:space="preserve"> </w:t>
      </w:r>
      <w:r w:rsidRPr="00B54662">
        <w:rPr>
          <w:szCs w:val="28"/>
          <w:vertAlign w:val="superscript"/>
          <w:lang w:eastAsia="uk-UA"/>
        </w:rPr>
        <w:t>90</w:t>
      </w:r>
      <w:r w:rsidRPr="00B54662">
        <w:rPr>
          <w:szCs w:val="28"/>
          <w:lang w:eastAsia="uk-UA"/>
        </w:rPr>
        <w:t>Sr</w:t>
      </w:r>
      <w:r w:rsidR="008353EB">
        <w:rPr>
          <w:szCs w:val="28"/>
          <w:lang w:eastAsia="uk-UA"/>
        </w:rPr>
        <w:t xml:space="preserve"> у р. Прип’ять дорівнював</w:t>
      </w:r>
      <w:r>
        <w:rPr>
          <w:szCs w:val="28"/>
          <w:lang w:eastAsia="uk-UA"/>
        </w:rPr>
        <w:t xml:space="preserve"> 42 </w:t>
      </w:r>
      <w:proofErr w:type="spellStart"/>
      <w:r>
        <w:rPr>
          <w:szCs w:val="28"/>
          <w:lang w:eastAsia="uk-UA"/>
        </w:rPr>
        <w:t>Бк</w:t>
      </w:r>
      <w:proofErr w:type="spellEnd"/>
      <w:r>
        <w:rPr>
          <w:szCs w:val="28"/>
          <w:lang w:eastAsia="uk-UA"/>
        </w:rPr>
        <w:t>/м</w:t>
      </w:r>
      <w:r>
        <w:rPr>
          <w:szCs w:val="28"/>
          <w:vertAlign w:val="superscript"/>
          <w:lang w:eastAsia="uk-UA"/>
        </w:rPr>
        <w:t>3</w:t>
      </w:r>
      <w:r w:rsidRPr="00B54662">
        <w:rPr>
          <w:szCs w:val="28"/>
          <w:lang w:eastAsia="uk-UA"/>
        </w:rPr>
        <w:t xml:space="preserve">, </w:t>
      </w:r>
      <w:r>
        <w:rPr>
          <w:szCs w:val="28"/>
          <w:lang w:eastAsia="uk-UA"/>
        </w:rPr>
        <w:t xml:space="preserve">а </w:t>
      </w:r>
      <w:r w:rsidR="008353EB">
        <w:rPr>
          <w:szCs w:val="28"/>
          <w:lang w:eastAsia="uk-UA"/>
        </w:rPr>
        <w:t xml:space="preserve">у </w:t>
      </w:r>
      <w:r>
        <w:rPr>
          <w:szCs w:val="28"/>
          <w:lang w:eastAsia="uk-UA"/>
        </w:rPr>
        <w:t xml:space="preserve">м. Чорнобиль – 74 </w:t>
      </w:r>
      <w:proofErr w:type="spellStart"/>
      <w:r>
        <w:rPr>
          <w:szCs w:val="28"/>
          <w:lang w:eastAsia="uk-UA"/>
        </w:rPr>
        <w:t>Бк</w:t>
      </w:r>
      <w:proofErr w:type="spellEnd"/>
      <w:r>
        <w:rPr>
          <w:szCs w:val="28"/>
          <w:lang w:eastAsia="uk-UA"/>
        </w:rPr>
        <w:t>/м</w:t>
      </w:r>
      <w:r>
        <w:rPr>
          <w:szCs w:val="28"/>
          <w:vertAlign w:val="superscript"/>
          <w:lang w:eastAsia="uk-UA"/>
        </w:rPr>
        <w:t>3</w:t>
      </w:r>
      <w:r w:rsidR="00884B60">
        <w:rPr>
          <w:szCs w:val="28"/>
          <w:lang w:eastAsia="uk-UA"/>
        </w:rPr>
        <w:t>, а</w:t>
      </w:r>
      <w:r>
        <w:rPr>
          <w:szCs w:val="28"/>
          <w:lang w:eastAsia="uk-UA"/>
        </w:rPr>
        <w:t xml:space="preserve"> </w:t>
      </w:r>
      <w:r w:rsidR="00884B60">
        <w:rPr>
          <w:szCs w:val="28"/>
          <w:lang w:eastAsia="uk-UA"/>
        </w:rPr>
        <w:t>в</w:t>
      </w:r>
      <w:r>
        <w:rPr>
          <w:szCs w:val="28"/>
          <w:lang w:eastAsia="uk-UA"/>
        </w:rPr>
        <w:t>міст</w:t>
      </w:r>
      <w:r w:rsidR="00884B60">
        <w:rPr>
          <w:szCs w:val="28"/>
          <w:lang w:eastAsia="uk-UA"/>
        </w:rPr>
        <w:t xml:space="preserve"> </w:t>
      </w:r>
      <w:r w:rsidRPr="00B54662">
        <w:rPr>
          <w:szCs w:val="28"/>
          <w:vertAlign w:val="superscript"/>
          <w:lang w:eastAsia="uk-UA"/>
        </w:rPr>
        <w:t>137</w:t>
      </w:r>
      <w:r w:rsidRPr="00B54662">
        <w:rPr>
          <w:szCs w:val="28"/>
          <w:lang w:eastAsia="uk-UA"/>
        </w:rPr>
        <w:t>Cs</w:t>
      </w:r>
      <w:r w:rsidR="008353EB">
        <w:rPr>
          <w:szCs w:val="28"/>
          <w:lang w:eastAsia="uk-UA"/>
        </w:rPr>
        <w:t xml:space="preserve"> –</w:t>
      </w:r>
      <w:r w:rsidR="00884B60">
        <w:rPr>
          <w:szCs w:val="28"/>
          <w:lang w:eastAsia="uk-UA"/>
        </w:rPr>
        <w:t xml:space="preserve"> </w:t>
      </w:r>
      <w:r>
        <w:rPr>
          <w:szCs w:val="28"/>
          <w:lang w:eastAsia="uk-UA"/>
        </w:rPr>
        <w:t>2</w:t>
      </w:r>
      <w:r w:rsidR="00884B60">
        <w:rPr>
          <w:szCs w:val="28"/>
          <w:lang w:eastAsia="uk-UA"/>
        </w:rPr>
        <w:t>0</w:t>
      </w:r>
      <w:r>
        <w:rPr>
          <w:szCs w:val="28"/>
          <w:lang w:eastAsia="uk-UA"/>
        </w:rPr>
        <w:t xml:space="preserve"> </w:t>
      </w:r>
      <w:proofErr w:type="spellStart"/>
      <w:r>
        <w:rPr>
          <w:szCs w:val="28"/>
          <w:lang w:eastAsia="uk-UA"/>
        </w:rPr>
        <w:t>Бк</w:t>
      </w:r>
      <w:proofErr w:type="spellEnd"/>
      <w:r>
        <w:rPr>
          <w:szCs w:val="28"/>
          <w:lang w:eastAsia="uk-UA"/>
        </w:rPr>
        <w:t>/м</w:t>
      </w:r>
      <w:r>
        <w:rPr>
          <w:szCs w:val="28"/>
          <w:vertAlign w:val="superscript"/>
          <w:lang w:eastAsia="uk-UA"/>
        </w:rPr>
        <w:t>3</w:t>
      </w:r>
      <w:r w:rsidR="00884B60">
        <w:rPr>
          <w:szCs w:val="28"/>
          <w:lang w:eastAsia="uk-UA"/>
        </w:rPr>
        <w:t xml:space="preserve"> і 128 </w:t>
      </w:r>
      <w:proofErr w:type="spellStart"/>
      <w:r>
        <w:rPr>
          <w:szCs w:val="28"/>
          <w:lang w:eastAsia="uk-UA"/>
        </w:rPr>
        <w:t>Бк</w:t>
      </w:r>
      <w:proofErr w:type="spellEnd"/>
      <w:r>
        <w:rPr>
          <w:szCs w:val="28"/>
          <w:lang w:eastAsia="uk-UA"/>
        </w:rPr>
        <w:t>/м</w:t>
      </w:r>
      <w:r>
        <w:rPr>
          <w:szCs w:val="28"/>
          <w:vertAlign w:val="superscript"/>
          <w:lang w:eastAsia="uk-UA"/>
        </w:rPr>
        <w:t>3</w:t>
      </w:r>
      <w:r w:rsidR="00884B60">
        <w:rPr>
          <w:szCs w:val="28"/>
          <w:vertAlign w:val="superscript"/>
          <w:lang w:eastAsia="uk-UA"/>
        </w:rPr>
        <w:t xml:space="preserve"> </w:t>
      </w:r>
      <w:r w:rsidR="00884B60">
        <w:rPr>
          <w:szCs w:val="28"/>
          <w:lang w:eastAsia="uk-UA"/>
        </w:rPr>
        <w:t xml:space="preserve">відповідно </w:t>
      </w:r>
      <w:r w:rsidR="00884B60" w:rsidRPr="00B7539A">
        <w:rPr>
          <w:szCs w:val="28"/>
          <w:lang w:eastAsia="uk-UA"/>
        </w:rPr>
        <w:t>[</w:t>
      </w:r>
      <w:r w:rsidR="00B7539A" w:rsidRPr="00B7539A">
        <w:rPr>
          <w:szCs w:val="28"/>
          <w:lang w:eastAsia="uk-UA"/>
        </w:rPr>
        <w:t>28]</w:t>
      </w:r>
      <w:r w:rsidRPr="00B7539A">
        <w:rPr>
          <w:szCs w:val="28"/>
          <w:lang w:eastAsia="uk-UA"/>
        </w:rPr>
        <w:t>.</w:t>
      </w:r>
    </w:p>
    <w:p w:rsidR="00B12DDE" w:rsidRPr="00B12DDE" w:rsidRDefault="00B12DDE" w:rsidP="003200D8">
      <w:pPr>
        <w:ind w:left="709" w:firstLine="0"/>
        <w:rPr>
          <w:color w:val="FF0000"/>
          <w:szCs w:val="28"/>
          <w:lang w:eastAsia="uk-UA"/>
        </w:rPr>
      </w:pPr>
    </w:p>
    <w:p w:rsidR="00340C04" w:rsidRDefault="00340C04" w:rsidP="00340C04">
      <w:pPr>
        <w:pStyle w:val="2"/>
        <w:rPr>
          <w:lang w:eastAsia="uk-UA"/>
        </w:rPr>
      </w:pPr>
      <w:bookmarkStart w:id="24" w:name="_Toc118567324"/>
      <w:r w:rsidRPr="00340C04">
        <w:rPr>
          <w:lang w:eastAsia="uk-UA"/>
        </w:rPr>
        <w:t>3.3. Екологічний стан земельних ресурсів</w:t>
      </w:r>
      <w:bookmarkEnd w:id="24"/>
    </w:p>
    <w:p w:rsidR="00252E8E" w:rsidRDefault="008A2172" w:rsidP="00252E8E">
      <w:pPr>
        <w:rPr>
          <w:lang w:eastAsia="uk-UA"/>
        </w:rPr>
      </w:pPr>
      <w:r>
        <w:rPr>
          <w:lang w:eastAsia="uk-UA"/>
        </w:rPr>
        <w:t xml:space="preserve">Площа земельного фонду Київської області становить 2816,2 тис. га (з урахуванням </w:t>
      </w:r>
      <w:r w:rsidR="00252E8E">
        <w:rPr>
          <w:lang w:eastAsia="uk-UA"/>
        </w:rPr>
        <w:t>земель м.</w:t>
      </w:r>
      <w:r>
        <w:rPr>
          <w:lang w:eastAsia="uk-UA"/>
        </w:rPr>
        <w:t xml:space="preserve"> Славутич</w:t>
      </w:r>
      <w:r w:rsidR="00252E8E">
        <w:rPr>
          <w:lang w:eastAsia="uk-UA"/>
        </w:rPr>
        <w:t>а</w:t>
      </w:r>
      <w:r>
        <w:rPr>
          <w:lang w:eastAsia="uk-UA"/>
        </w:rPr>
        <w:t xml:space="preserve">). </w:t>
      </w:r>
      <w:r w:rsidR="00315781">
        <w:rPr>
          <w:lang w:eastAsia="uk-UA"/>
        </w:rPr>
        <w:t xml:space="preserve"> </w:t>
      </w:r>
      <w:r w:rsidR="00252E8E">
        <w:rPr>
          <w:lang w:eastAsia="uk-UA"/>
        </w:rPr>
        <w:t>Із них: с</w:t>
      </w:r>
      <w:r w:rsidRPr="008A2172">
        <w:rPr>
          <w:lang w:eastAsia="uk-UA"/>
        </w:rPr>
        <w:t xml:space="preserve">ільськогосподарські угіддя </w:t>
      </w:r>
      <w:r w:rsidR="00252E8E">
        <w:rPr>
          <w:lang w:eastAsia="uk-UA"/>
        </w:rPr>
        <w:t>– 58,9 % (</w:t>
      </w:r>
      <w:r w:rsidRPr="008A2172">
        <w:rPr>
          <w:lang w:eastAsia="uk-UA"/>
        </w:rPr>
        <w:t>на 9,8</w:t>
      </w:r>
      <w:r w:rsidR="00252E8E">
        <w:rPr>
          <w:lang w:eastAsia="uk-UA"/>
        </w:rPr>
        <w:t xml:space="preserve"> </w:t>
      </w:r>
      <w:r w:rsidRPr="008A2172">
        <w:rPr>
          <w:lang w:eastAsia="uk-UA"/>
        </w:rPr>
        <w:t xml:space="preserve">% менше </w:t>
      </w:r>
      <w:r w:rsidR="00252E8E">
        <w:rPr>
          <w:lang w:eastAsia="uk-UA"/>
        </w:rPr>
        <w:t>загальноукраїнського</w:t>
      </w:r>
      <w:r w:rsidRPr="008A2172">
        <w:rPr>
          <w:lang w:eastAsia="uk-UA"/>
        </w:rPr>
        <w:t xml:space="preserve"> показник</w:t>
      </w:r>
      <w:r w:rsidR="00252E8E">
        <w:rPr>
          <w:lang w:eastAsia="uk-UA"/>
        </w:rPr>
        <w:t>а); ліси – 23 %</w:t>
      </w:r>
      <w:r w:rsidRPr="008A2172">
        <w:rPr>
          <w:lang w:eastAsia="uk-UA"/>
        </w:rPr>
        <w:t xml:space="preserve"> </w:t>
      </w:r>
      <w:r w:rsidR="00252E8E">
        <w:rPr>
          <w:lang w:eastAsia="uk-UA"/>
        </w:rPr>
        <w:t xml:space="preserve">(на </w:t>
      </w:r>
      <w:r w:rsidRPr="008A2172">
        <w:rPr>
          <w:lang w:eastAsia="uk-UA"/>
        </w:rPr>
        <w:t xml:space="preserve"> 7,4</w:t>
      </w:r>
      <w:r w:rsidR="00252E8E">
        <w:rPr>
          <w:lang w:eastAsia="uk-UA"/>
        </w:rPr>
        <w:t xml:space="preserve"> </w:t>
      </w:r>
      <w:r w:rsidRPr="008A2172">
        <w:rPr>
          <w:lang w:eastAsia="uk-UA"/>
        </w:rPr>
        <w:t>%</w:t>
      </w:r>
      <w:r w:rsidR="00252E8E">
        <w:rPr>
          <w:lang w:eastAsia="uk-UA"/>
        </w:rPr>
        <w:t xml:space="preserve"> більше загальноукраїнського</w:t>
      </w:r>
      <w:r w:rsidR="00252E8E" w:rsidRPr="008A2172">
        <w:rPr>
          <w:lang w:eastAsia="uk-UA"/>
        </w:rPr>
        <w:t xml:space="preserve"> показник</w:t>
      </w:r>
      <w:r w:rsidR="00252E8E">
        <w:rPr>
          <w:lang w:eastAsia="uk-UA"/>
        </w:rPr>
        <w:t xml:space="preserve">а); внутрішні води – 8 %; забудовані землі – 5 %. </w:t>
      </w:r>
      <w:r w:rsidRPr="008A2172">
        <w:rPr>
          <w:lang w:eastAsia="uk-UA"/>
        </w:rPr>
        <w:t xml:space="preserve">Структура земельного фонду Київської області </w:t>
      </w:r>
      <w:r w:rsidR="00252E8E" w:rsidRPr="00252E8E">
        <w:rPr>
          <w:lang w:eastAsia="uk-UA"/>
        </w:rPr>
        <w:t xml:space="preserve">міститься на рис. </w:t>
      </w:r>
      <w:r w:rsidR="004E48C9" w:rsidRPr="004E48C9">
        <w:rPr>
          <w:lang w:eastAsia="uk-UA"/>
        </w:rPr>
        <w:t>3. 7</w:t>
      </w:r>
      <w:r w:rsidR="00252E8E" w:rsidRPr="004E48C9">
        <w:rPr>
          <w:lang w:eastAsia="uk-UA"/>
        </w:rPr>
        <w:t xml:space="preserve">. </w:t>
      </w:r>
    </w:p>
    <w:p w:rsidR="00B7539A" w:rsidRDefault="00B7539A" w:rsidP="00252E8E">
      <w:pPr>
        <w:rPr>
          <w:color w:val="FF0000"/>
          <w:lang w:eastAsia="uk-UA"/>
        </w:rPr>
      </w:pPr>
    </w:p>
    <w:p w:rsidR="002A6E76" w:rsidRDefault="002A6E76" w:rsidP="00252E8E">
      <w:pPr>
        <w:ind w:firstLine="0"/>
        <w:jc w:val="center"/>
        <w:rPr>
          <w:lang w:eastAsia="uk-UA"/>
        </w:rPr>
      </w:pPr>
      <w:r>
        <w:rPr>
          <w:noProof/>
          <w:lang w:val="ru-RU" w:eastAsia="ru-RU"/>
        </w:rPr>
        <w:drawing>
          <wp:inline distT="0" distB="0" distL="0" distR="0" wp14:anchorId="7FDC6007" wp14:editId="445CE57A">
            <wp:extent cx="4572000" cy="2743200"/>
            <wp:effectExtent l="0" t="0" r="0" b="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315781" w:rsidRPr="00B7539A" w:rsidRDefault="00315781" w:rsidP="002A6E76">
      <w:pPr>
        <w:rPr>
          <w:b/>
          <w:i/>
          <w:lang w:eastAsia="uk-UA"/>
        </w:rPr>
      </w:pPr>
      <w:r w:rsidRPr="004E48C9">
        <w:rPr>
          <w:i/>
          <w:lang w:eastAsia="uk-UA"/>
        </w:rPr>
        <w:t xml:space="preserve">Рис. </w:t>
      </w:r>
      <w:r w:rsidR="004E48C9" w:rsidRPr="004E48C9">
        <w:rPr>
          <w:i/>
          <w:lang w:eastAsia="uk-UA"/>
        </w:rPr>
        <w:t>3. 7.</w:t>
      </w:r>
      <w:r w:rsidRPr="004E48C9">
        <w:rPr>
          <w:b/>
          <w:i/>
          <w:lang w:eastAsia="uk-UA"/>
        </w:rPr>
        <w:t xml:space="preserve"> Структура </w:t>
      </w:r>
      <w:r w:rsidRPr="00B7539A">
        <w:rPr>
          <w:b/>
          <w:i/>
          <w:lang w:eastAsia="uk-UA"/>
        </w:rPr>
        <w:t>земельного фонду Київської області, 2020 р, %</w:t>
      </w:r>
    </w:p>
    <w:p w:rsidR="00315781" w:rsidRPr="00DE317D" w:rsidRDefault="00315781" w:rsidP="002A6E76">
      <w:pPr>
        <w:rPr>
          <w:rFonts w:cs="Times New Roman"/>
          <w:szCs w:val="28"/>
          <w:lang w:eastAsia="uk-UA"/>
        </w:rPr>
      </w:pPr>
      <w:r w:rsidRPr="00DE317D">
        <w:rPr>
          <w:szCs w:val="28"/>
          <w:lang w:eastAsia="uk-UA"/>
        </w:rPr>
        <w:t xml:space="preserve">Джерело: побудовано автором за </w:t>
      </w:r>
      <w:r w:rsidRPr="00DE317D">
        <w:rPr>
          <w:rFonts w:cs="Times New Roman"/>
          <w:szCs w:val="28"/>
          <w:lang w:eastAsia="uk-UA"/>
        </w:rPr>
        <w:t>[</w:t>
      </w:r>
      <w:r w:rsidR="00B7539A" w:rsidRPr="00DE317D">
        <w:rPr>
          <w:rFonts w:cs="Times New Roman"/>
          <w:szCs w:val="28"/>
          <w:lang w:eastAsia="uk-UA"/>
        </w:rPr>
        <w:t>28</w:t>
      </w:r>
      <w:r w:rsidRPr="00DE317D">
        <w:rPr>
          <w:rFonts w:cs="Times New Roman"/>
          <w:szCs w:val="28"/>
          <w:lang w:eastAsia="uk-UA"/>
        </w:rPr>
        <w:t>]</w:t>
      </w:r>
    </w:p>
    <w:p w:rsidR="00252E8E" w:rsidRPr="00DE317D" w:rsidRDefault="00252E8E" w:rsidP="002A6E76">
      <w:pPr>
        <w:rPr>
          <w:rFonts w:cs="Times New Roman"/>
          <w:color w:val="000000" w:themeColor="text1"/>
          <w:szCs w:val="28"/>
          <w:lang w:eastAsia="uk-UA"/>
        </w:rPr>
      </w:pPr>
      <w:r w:rsidRPr="00DE317D">
        <w:rPr>
          <w:rFonts w:cs="Times New Roman"/>
          <w:color w:val="000000" w:themeColor="text1"/>
          <w:szCs w:val="28"/>
          <w:lang w:eastAsia="uk-UA"/>
        </w:rPr>
        <w:t xml:space="preserve"> </w:t>
      </w:r>
    </w:p>
    <w:p w:rsidR="00252E8E" w:rsidRPr="00D55B45" w:rsidRDefault="00252E8E" w:rsidP="002A6E76">
      <w:pPr>
        <w:rPr>
          <w:color w:val="FF0000"/>
          <w:sz w:val="24"/>
          <w:szCs w:val="24"/>
          <w:lang w:eastAsia="uk-UA"/>
        </w:rPr>
      </w:pPr>
      <w:r w:rsidRPr="00252E8E">
        <w:rPr>
          <w:rFonts w:cs="Times New Roman"/>
          <w:color w:val="000000" w:themeColor="text1"/>
          <w:szCs w:val="28"/>
          <w:lang w:eastAsia="uk-UA"/>
        </w:rPr>
        <w:t>Структура земельного фонду Київської області</w:t>
      </w:r>
      <w:r>
        <w:rPr>
          <w:rFonts w:cs="Times New Roman"/>
          <w:color w:val="000000" w:themeColor="text1"/>
          <w:szCs w:val="28"/>
          <w:lang w:eastAsia="uk-UA"/>
        </w:rPr>
        <w:t xml:space="preserve"> за останні роки практично не зазнала змін: частка </w:t>
      </w:r>
      <w:r w:rsidR="00D55B45">
        <w:rPr>
          <w:rFonts w:cs="Times New Roman"/>
          <w:color w:val="000000" w:themeColor="text1"/>
          <w:szCs w:val="28"/>
          <w:lang w:eastAsia="uk-UA"/>
        </w:rPr>
        <w:t xml:space="preserve">сільськогосподарських угідь, забудованих земель, відкритих заболочених земель, територій з внутрішніми водами  у 2017 і 2020 роках  однакова, а частка лісів і </w:t>
      </w:r>
      <w:proofErr w:type="spellStart"/>
      <w:r w:rsidR="00D55B45">
        <w:rPr>
          <w:rFonts w:cs="Times New Roman"/>
          <w:color w:val="000000" w:themeColor="text1"/>
          <w:szCs w:val="28"/>
          <w:lang w:eastAsia="uk-UA"/>
        </w:rPr>
        <w:t>лісовкритих</w:t>
      </w:r>
      <w:proofErr w:type="spellEnd"/>
      <w:r w:rsidR="00D55B45">
        <w:rPr>
          <w:rFonts w:cs="Times New Roman"/>
          <w:color w:val="000000" w:themeColor="text1"/>
          <w:szCs w:val="28"/>
          <w:lang w:eastAsia="uk-UA"/>
        </w:rPr>
        <w:t xml:space="preserve"> площ дещо збільшилась –  23,0 і 23,04 % відповідно </w:t>
      </w:r>
      <w:r w:rsidR="00D55B45" w:rsidRPr="00B7539A">
        <w:rPr>
          <w:rFonts w:cs="Times New Roman"/>
          <w:szCs w:val="28"/>
          <w:lang w:eastAsia="uk-UA"/>
        </w:rPr>
        <w:t>[</w:t>
      </w:r>
      <w:r w:rsidR="00B7539A" w:rsidRPr="00B7539A">
        <w:rPr>
          <w:rFonts w:cs="Times New Roman"/>
          <w:szCs w:val="28"/>
          <w:lang w:eastAsia="uk-UA"/>
        </w:rPr>
        <w:t>28</w:t>
      </w:r>
      <w:r w:rsidR="00D55B45" w:rsidRPr="00B7539A">
        <w:rPr>
          <w:rFonts w:cs="Times New Roman"/>
          <w:szCs w:val="28"/>
          <w:lang w:eastAsia="uk-UA"/>
        </w:rPr>
        <w:t>].</w:t>
      </w:r>
      <w:r w:rsidR="00D55B45" w:rsidRPr="00B7539A">
        <w:rPr>
          <w:rFonts w:cs="Times New Roman"/>
          <w:sz w:val="24"/>
          <w:szCs w:val="24"/>
          <w:lang w:eastAsia="uk-UA"/>
        </w:rPr>
        <w:t xml:space="preserve"> </w:t>
      </w:r>
    </w:p>
    <w:p w:rsidR="00DA4842" w:rsidRPr="00DA4842" w:rsidRDefault="000F49F1" w:rsidP="000F49F1">
      <w:pPr>
        <w:rPr>
          <w:lang w:eastAsia="uk-UA"/>
        </w:rPr>
      </w:pPr>
      <w:r w:rsidRPr="00DA4842">
        <w:rPr>
          <w:lang w:eastAsia="uk-UA"/>
        </w:rPr>
        <w:lastRenderedPageBreak/>
        <w:t xml:space="preserve">Значна сільськогосподарська </w:t>
      </w:r>
      <w:proofErr w:type="spellStart"/>
      <w:r w:rsidRPr="00DA4842">
        <w:rPr>
          <w:lang w:eastAsia="uk-UA"/>
        </w:rPr>
        <w:t>освоєність</w:t>
      </w:r>
      <w:proofErr w:type="spellEnd"/>
      <w:r w:rsidRPr="00DA4842">
        <w:rPr>
          <w:lang w:eastAsia="uk-UA"/>
        </w:rPr>
        <w:t xml:space="preserve"> земельного фонду області негативно вплинула на якісний стан ґрунтів</w:t>
      </w:r>
      <w:r w:rsidR="00DA4842" w:rsidRPr="00DA4842">
        <w:rPr>
          <w:lang w:eastAsia="uk-UA"/>
        </w:rPr>
        <w:t xml:space="preserve"> і </w:t>
      </w:r>
      <w:r w:rsidRPr="00DA4842">
        <w:rPr>
          <w:lang w:eastAsia="uk-UA"/>
        </w:rPr>
        <w:t xml:space="preserve">спричинила </w:t>
      </w:r>
      <w:r w:rsidR="00DA4842" w:rsidRPr="00DA4842">
        <w:rPr>
          <w:lang w:eastAsia="uk-UA"/>
        </w:rPr>
        <w:t>значну</w:t>
      </w:r>
      <w:r w:rsidR="00DA4842">
        <w:rPr>
          <w:lang w:eastAsia="uk-UA"/>
        </w:rPr>
        <w:t xml:space="preserve"> їх</w:t>
      </w:r>
      <w:r w:rsidR="00DA4842" w:rsidRPr="00DA4842">
        <w:rPr>
          <w:lang w:eastAsia="uk-UA"/>
        </w:rPr>
        <w:t xml:space="preserve"> деградацію</w:t>
      </w:r>
      <w:r w:rsidR="001C2D01">
        <w:rPr>
          <w:lang w:eastAsia="uk-UA"/>
        </w:rPr>
        <w:t xml:space="preserve">. </w:t>
      </w:r>
      <w:r w:rsidR="001C2D01" w:rsidRPr="001C2D01">
        <w:rPr>
          <w:lang w:eastAsia="uk-UA"/>
        </w:rPr>
        <w:t xml:space="preserve">Серед </w:t>
      </w:r>
      <w:proofErr w:type="spellStart"/>
      <w:r w:rsidR="001C2D01" w:rsidRPr="001C2D01">
        <w:rPr>
          <w:lang w:eastAsia="uk-UA"/>
        </w:rPr>
        <w:t>деградаційних</w:t>
      </w:r>
      <w:proofErr w:type="spellEnd"/>
      <w:r w:rsidR="001C2D01" w:rsidRPr="001C2D01">
        <w:rPr>
          <w:lang w:eastAsia="uk-UA"/>
        </w:rPr>
        <w:t xml:space="preserve"> процесів найбільш поширена вітрова (47,7% від загальної площі тер</w:t>
      </w:r>
      <w:r w:rsidR="001C2D01">
        <w:rPr>
          <w:lang w:eastAsia="uk-UA"/>
        </w:rPr>
        <w:t>иторії) та водна ерозії (4,8%)</w:t>
      </w:r>
      <w:r w:rsidR="00DA4842" w:rsidRPr="00DA4842">
        <w:rPr>
          <w:lang w:eastAsia="uk-UA"/>
        </w:rPr>
        <w:t xml:space="preserve"> (табл. 3. </w:t>
      </w:r>
      <w:r w:rsidR="004E48C9" w:rsidRPr="004E48C9">
        <w:rPr>
          <w:lang w:eastAsia="uk-UA"/>
        </w:rPr>
        <w:t>1</w:t>
      </w:r>
      <w:r w:rsidR="00DA4842" w:rsidRPr="00DA4842">
        <w:rPr>
          <w:lang w:eastAsia="uk-UA"/>
        </w:rPr>
        <w:t>).</w:t>
      </w:r>
    </w:p>
    <w:p w:rsidR="00F71DF8" w:rsidRPr="00F71DF8" w:rsidRDefault="00F71DF8" w:rsidP="00F71DF8">
      <w:pPr>
        <w:jc w:val="right"/>
        <w:rPr>
          <w:lang w:eastAsia="uk-UA"/>
        </w:rPr>
      </w:pPr>
      <w:r w:rsidRPr="00F71DF8">
        <w:rPr>
          <w:lang w:eastAsia="uk-UA"/>
        </w:rPr>
        <w:t>Таблиця 3.</w:t>
      </w:r>
      <w:r w:rsidR="004E48C9">
        <w:rPr>
          <w:lang w:eastAsia="uk-UA"/>
        </w:rPr>
        <w:t>1</w:t>
      </w:r>
      <w:r w:rsidRPr="00F71DF8">
        <w:rPr>
          <w:lang w:eastAsia="uk-UA"/>
        </w:rPr>
        <w:t>.</w:t>
      </w:r>
    </w:p>
    <w:p w:rsidR="00F71DF8" w:rsidRPr="003E2808" w:rsidRDefault="00F71DF8" w:rsidP="00F71DF8">
      <w:pPr>
        <w:jc w:val="center"/>
        <w:rPr>
          <w:color w:val="FF0000"/>
          <w:sz w:val="24"/>
          <w:szCs w:val="24"/>
          <w:lang w:eastAsia="uk-UA"/>
        </w:rPr>
      </w:pPr>
      <w:r w:rsidRPr="00F71DF8">
        <w:rPr>
          <w:lang w:eastAsia="uk-UA"/>
        </w:rPr>
        <w:t xml:space="preserve">Поширеність процесів деградації земель </w:t>
      </w:r>
      <w:r w:rsidRPr="00B7539A">
        <w:rPr>
          <w:rFonts w:cs="Times New Roman"/>
          <w:szCs w:val="28"/>
          <w:lang w:eastAsia="uk-UA"/>
        </w:rPr>
        <w:t>[</w:t>
      </w:r>
      <w:r w:rsidR="00B7539A" w:rsidRPr="00B7539A">
        <w:rPr>
          <w:rFonts w:cs="Times New Roman"/>
          <w:szCs w:val="28"/>
          <w:lang w:eastAsia="uk-UA"/>
        </w:rPr>
        <w:t>12</w:t>
      </w:r>
      <w:r w:rsidRPr="00B7539A">
        <w:rPr>
          <w:rFonts w:cs="Times New Roman"/>
          <w:szCs w:val="28"/>
          <w:lang w:eastAsia="uk-UA"/>
        </w:rPr>
        <w:t>]</w:t>
      </w:r>
    </w:p>
    <w:tbl>
      <w:tblPr>
        <w:tblpPr w:leftFromText="180" w:rightFromText="180" w:vertAnchor="text" w:horzAnchor="margin" w:tblpX="-67" w:tblpY="32"/>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11"/>
        <w:gridCol w:w="2439"/>
        <w:gridCol w:w="2239"/>
      </w:tblGrid>
      <w:tr w:rsidR="00F71DF8" w:rsidRPr="00F71DF8" w:rsidTr="00A25F07">
        <w:trPr>
          <w:cantSplit/>
          <w:trHeight w:val="367"/>
        </w:trPr>
        <w:tc>
          <w:tcPr>
            <w:tcW w:w="5211" w:type="dxa"/>
            <w:vAlign w:val="center"/>
          </w:tcPr>
          <w:p w:rsidR="00F71DF8" w:rsidRPr="00F71DF8" w:rsidRDefault="00F71DF8" w:rsidP="00F71DF8">
            <w:pPr>
              <w:autoSpaceDE w:val="0"/>
              <w:autoSpaceDN w:val="0"/>
              <w:adjustRightInd w:val="0"/>
              <w:spacing w:line="240" w:lineRule="auto"/>
              <w:ind w:firstLine="0"/>
              <w:jc w:val="center"/>
              <w:rPr>
                <w:rFonts w:eastAsia="Times New Roman" w:cs="Times New Roman"/>
                <w:color w:val="000000"/>
                <w:szCs w:val="28"/>
                <w:lang w:eastAsia="ru-RU"/>
              </w:rPr>
            </w:pPr>
            <w:r w:rsidRPr="00F71DF8">
              <w:rPr>
                <w:rFonts w:eastAsia="Times New Roman" w:cs="Times New Roman"/>
                <w:color w:val="000000"/>
                <w:szCs w:val="28"/>
                <w:lang w:eastAsia="ru-RU"/>
              </w:rPr>
              <w:t>Види деградованих земель</w:t>
            </w:r>
          </w:p>
        </w:tc>
        <w:tc>
          <w:tcPr>
            <w:tcW w:w="2439" w:type="dxa"/>
            <w:vAlign w:val="center"/>
          </w:tcPr>
          <w:p w:rsidR="00F71DF8" w:rsidRPr="00F71DF8" w:rsidRDefault="00F71DF8" w:rsidP="00F71DF8">
            <w:pPr>
              <w:autoSpaceDE w:val="0"/>
              <w:autoSpaceDN w:val="0"/>
              <w:adjustRightInd w:val="0"/>
              <w:spacing w:line="240" w:lineRule="auto"/>
              <w:ind w:firstLine="0"/>
              <w:jc w:val="center"/>
              <w:rPr>
                <w:rFonts w:eastAsia="Times New Roman" w:cs="Times New Roman"/>
                <w:color w:val="000000"/>
                <w:szCs w:val="28"/>
                <w:lang w:eastAsia="ru-RU"/>
              </w:rPr>
            </w:pPr>
            <w:r w:rsidRPr="00F71DF8">
              <w:rPr>
                <w:rFonts w:eastAsia="Times New Roman" w:cs="Times New Roman"/>
                <w:color w:val="000000"/>
                <w:szCs w:val="28"/>
                <w:lang w:eastAsia="ru-RU"/>
              </w:rPr>
              <w:t>Площа земель, підданих впливу,</w:t>
            </w:r>
          </w:p>
          <w:p w:rsidR="00F71DF8" w:rsidRPr="00F71DF8" w:rsidRDefault="00F71DF8" w:rsidP="00F71DF8">
            <w:pPr>
              <w:autoSpaceDE w:val="0"/>
              <w:autoSpaceDN w:val="0"/>
              <w:adjustRightInd w:val="0"/>
              <w:spacing w:line="240" w:lineRule="auto"/>
              <w:ind w:firstLine="0"/>
              <w:jc w:val="center"/>
              <w:rPr>
                <w:rFonts w:eastAsia="Times New Roman" w:cs="Times New Roman"/>
                <w:color w:val="000000"/>
                <w:szCs w:val="28"/>
                <w:lang w:eastAsia="ru-RU"/>
              </w:rPr>
            </w:pPr>
            <w:r w:rsidRPr="00F71DF8">
              <w:rPr>
                <w:rFonts w:eastAsia="Times New Roman" w:cs="Times New Roman"/>
                <w:color w:val="000000"/>
                <w:szCs w:val="28"/>
                <w:lang w:eastAsia="ru-RU"/>
              </w:rPr>
              <w:t>тис. га</w:t>
            </w:r>
          </w:p>
        </w:tc>
        <w:tc>
          <w:tcPr>
            <w:tcW w:w="2239" w:type="dxa"/>
            <w:vAlign w:val="center"/>
          </w:tcPr>
          <w:p w:rsidR="00F71DF8" w:rsidRPr="00F71DF8" w:rsidRDefault="00F71DF8" w:rsidP="00F71DF8">
            <w:pPr>
              <w:autoSpaceDE w:val="0"/>
              <w:autoSpaceDN w:val="0"/>
              <w:adjustRightInd w:val="0"/>
              <w:spacing w:line="240" w:lineRule="auto"/>
              <w:ind w:firstLine="0"/>
              <w:jc w:val="center"/>
              <w:rPr>
                <w:rFonts w:eastAsia="Times New Roman" w:cs="Times New Roman"/>
                <w:color w:val="000000"/>
                <w:szCs w:val="28"/>
                <w:lang w:eastAsia="ru-RU"/>
              </w:rPr>
            </w:pPr>
            <w:r w:rsidRPr="00F71DF8">
              <w:rPr>
                <w:rFonts w:eastAsia="Times New Roman" w:cs="Times New Roman"/>
                <w:color w:val="000000"/>
                <w:szCs w:val="28"/>
                <w:lang w:eastAsia="ru-RU"/>
              </w:rPr>
              <w:t>% від загальної площі території</w:t>
            </w:r>
          </w:p>
        </w:tc>
      </w:tr>
      <w:tr w:rsidR="00F71DF8" w:rsidRPr="00F71DF8" w:rsidTr="00A25F07">
        <w:trPr>
          <w:cantSplit/>
          <w:trHeight w:val="217"/>
        </w:trPr>
        <w:tc>
          <w:tcPr>
            <w:tcW w:w="5211" w:type="dxa"/>
            <w:vAlign w:val="center"/>
          </w:tcPr>
          <w:p w:rsidR="00F71DF8" w:rsidRPr="00F71DF8" w:rsidRDefault="00F71DF8" w:rsidP="00F71DF8">
            <w:pPr>
              <w:autoSpaceDE w:val="0"/>
              <w:autoSpaceDN w:val="0"/>
              <w:adjustRightInd w:val="0"/>
              <w:spacing w:line="240" w:lineRule="auto"/>
              <w:ind w:firstLine="0"/>
              <w:jc w:val="center"/>
              <w:rPr>
                <w:rFonts w:eastAsia="Times New Roman" w:cs="Times New Roman"/>
                <w:color w:val="000000"/>
                <w:szCs w:val="28"/>
                <w:lang w:eastAsia="ru-RU"/>
              </w:rPr>
            </w:pPr>
            <w:r w:rsidRPr="00F71DF8">
              <w:rPr>
                <w:rFonts w:eastAsia="Times New Roman" w:cs="Times New Roman"/>
                <w:color w:val="000000"/>
                <w:szCs w:val="28"/>
                <w:lang w:eastAsia="ru-RU"/>
              </w:rPr>
              <w:t>1</w:t>
            </w:r>
          </w:p>
        </w:tc>
        <w:tc>
          <w:tcPr>
            <w:tcW w:w="2439" w:type="dxa"/>
            <w:vAlign w:val="center"/>
          </w:tcPr>
          <w:p w:rsidR="00F71DF8" w:rsidRPr="00F71DF8" w:rsidRDefault="00F71DF8" w:rsidP="00F71DF8">
            <w:pPr>
              <w:autoSpaceDE w:val="0"/>
              <w:autoSpaceDN w:val="0"/>
              <w:adjustRightInd w:val="0"/>
              <w:spacing w:line="240" w:lineRule="auto"/>
              <w:ind w:firstLine="0"/>
              <w:jc w:val="center"/>
              <w:rPr>
                <w:rFonts w:eastAsia="Times New Roman" w:cs="Times New Roman"/>
                <w:color w:val="000000"/>
                <w:szCs w:val="28"/>
                <w:lang w:eastAsia="ru-RU"/>
              </w:rPr>
            </w:pPr>
            <w:r w:rsidRPr="00F71DF8">
              <w:rPr>
                <w:rFonts w:eastAsia="Times New Roman" w:cs="Times New Roman"/>
                <w:color w:val="000000"/>
                <w:szCs w:val="28"/>
                <w:lang w:eastAsia="ru-RU"/>
              </w:rPr>
              <w:t>2</w:t>
            </w:r>
          </w:p>
        </w:tc>
        <w:tc>
          <w:tcPr>
            <w:tcW w:w="2239" w:type="dxa"/>
            <w:vAlign w:val="center"/>
          </w:tcPr>
          <w:p w:rsidR="00F71DF8" w:rsidRPr="00F71DF8" w:rsidRDefault="00F71DF8" w:rsidP="00F71DF8">
            <w:pPr>
              <w:autoSpaceDE w:val="0"/>
              <w:autoSpaceDN w:val="0"/>
              <w:adjustRightInd w:val="0"/>
              <w:spacing w:line="240" w:lineRule="auto"/>
              <w:ind w:firstLine="0"/>
              <w:jc w:val="center"/>
              <w:rPr>
                <w:rFonts w:eastAsia="Times New Roman" w:cs="Times New Roman"/>
                <w:color w:val="000000"/>
                <w:szCs w:val="28"/>
                <w:lang w:eastAsia="ru-RU"/>
              </w:rPr>
            </w:pPr>
            <w:r w:rsidRPr="00F71DF8">
              <w:rPr>
                <w:rFonts w:eastAsia="Times New Roman" w:cs="Times New Roman"/>
                <w:color w:val="000000"/>
                <w:szCs w:val="28"/>
                <w:lang w:eastAsia="ru-RU"/>
              </w:rPr>
              <w:t>3</w:t>
            </w:r>
          </w:p>
        </w:tc>
      </w:tr>
      <w:tr w:rsidR="00F71DF8" w:rsidRPr="00F71DF8" w:rsidTr="00A25F07">
        <w:trPr>
          <w:trHeight w:val="235"/>
        </w:trPr>
        <w:tc>
          <w:tcPr>
            <w:tcW w:w="5211" w:type="dxa"/>
          </w:tcPr>
          <w:p w:rsidR="00F71DF8" w:rsidRPr="00F71DF8" w:rsidRDefault="00F71DF8" w:rsidP="00F71DF8">
            <w:pPr>
              <w:spacing w:line="240" w:lineRule="auto"/>
              <w:ind w:firstLine="0"/>
              <w:jc w:val="left"/>
              <w:outlineLvl w:val="4"/>
              <w:rPr>
                <w:rFonts w:eastAsia="Times New Roman" w:cs="Times New Roman"/>
                <w:bCs/>
                <w:iCs/>
                <w:color w:val="000000"/>
                <w:szCs w:val="28"/>
                <w:lang w:eastAsia="ru-RU"/>
              </w:rPr>
            </w:pPr>
            <w:proofErr w:type="spellStart"/>
            <w:r w:rsidRPr="00F71DF8">
              <w:rPr>
                <w:rFonts w:eastAsia="Times New Roman" w:cs="Times New Roman"/>
                <w:bCs/>
                <w:iCs/>
                <w:color w:val="000000"/>
                <w:szCs w:val="28"/>
                <w:lang w:eastAsia="ru-RU"/>
              </w:rPr>
              <w:t>Дефляційно</w:t>
            </w:r>
            <w:proofErr w:type="spellEnd"/>
            <w:r w:rsidRPr="00F71DF8">
              <w:rPr>
                <w:rFonts w:eastAsia="Times New Roman" w:cs="Times New Roman"/>
                <w:bCs/>
                <w:iCs/>
                <w:color w:val="000000"/>
                <w:szCs w:val="28"/>
                <w:lang w:eastAsia="ru-RU"/>
              </w:rPr>
              <w:t xml:space="preserve"> небезпечні землі (с/г угіддя)</w:t>
            </w:r>
          </w:p>
        </w:tc>
        <w:tc>
          <w:tcPr>
            <w:tcW w:w="2439" w:type="dxa"/>
          </w:tcPr>
          <w:p w:rsidR="00F71DF8" w:rsidRPr="00F71DF8" w:rsidRDefault="00F71DF8" w:rsidP="00F71DF8">
            <w:pPr>
              <w:autoSpaceDE w:val="0"/>
              <w:autoSpaceDN w:val="0"/>
              <w:adjustRightInd w:val="0"/>
              <w:spacing w:line="240" w:lineRule="auto"/>
              <w:ind w:firstLine="0"/>
              <w:jc w:val="center"/>
              <w:rPr>
                <w:rFonts w:eastAsia="Times New Roman" w:cs="Times New Roman"/>
                <w:color w:val="000000"/>
                <w:szCs w:val="28"/>
                <w:lang w:eastAsia="ru-RU"/>
              </w:rPr>
            </w:pPr>
            <w:r w:rsidRPr="00F71DF8">
              <w:rPr>
                <w:rFonts w:eastAsia="Times New Roman" w:cs="Times New Roman"/>
                <w:color w:val="000000"/>
                <w:szCs w:val="28"/>
                <w:lang w:eastAsia="ru-RU"/>
              </w:rPr>
              <w:t>667,7</w:t>
            </w:r>
          </w:p>
        </w:tc>
        <w:tc>
          <w:tcPr>
            <w:tcW w:w="2239" w:type="dxa"/>
          </w:tcPr>
          <w:p w:rsidR="00F71DF8" w:rsidRPr="00F71DF8" w:rsidRDefault="00F71DF8" w:rsidP="00F71DF8">
            <w:pPr>
              <w:autoSpaceDE w:val="0"/>
              <w:autoSpaceDN w:val="0"/>
              <w:adjustRightInd w:val="0"/>
              <w:spacing w:line="240" w:lineRule="auto"/>
              <w:ind w:firstLine="0"/>
              <w:jc w:val="center"/>
              <w:rPr>
                <w:rFonts w:eastAsia="Times New Roman" w:cs="Times New Roman"/>
                <w:color w:val="000000"/>
                <w:szCs w:val="28"/>
                <w:lang w:eastAsia="ru-RU"/>
              </w:rPr>
            </w:pPr>
            <w:r w:rsidRPr="00F71DF8">
              <w:rPr>
                <w:rFonts w:eastAsia="Times New Roman" w:cs="Times New Roman"/>
                <w:color w:val="000000"/>
                <w:szCs w:val="28"/>
                <w:lang w:eastAsia="ru-RU"/>
              </w:rPr>
              <w:t>47,7</w:t>
            </w:r>
          </w:p>
        </w:tc>
      </w:tr>
      <w:tr w:rsidR="00F71DF8" w:rsidRPr="00F71DF8" w:rsidTr="00A25F07">
        <w:trPr>
          <w:trHeight w:val="125"/>
        </w:trPr>
        <w:tc>
          <w:tcPr>
            <w:tcW w:w="5211" w:type="dxa"/>
            <w:vAlign w:val="center"/>
          </w:tcPr>
          <w:p w:rsidR="00F71DF8" w:rsidRPr="00F71DF8" w:rsidRDefault="00F71DF8" w:rsidP="00F71DF8">
            <w:pPr>
              <w:autoSpaceDE w:val="0"/>
              <w:autoSpaceDN w:val="0"/>
              <w:adjustRightInd w:val="0"/>
              <w:spacing w:line="240" w:lineRule="auto"/>
              <w:ind w:firstLine="0"/>
              <w:jc w:val="left"/>
              <w:rPr>
                <w:rFonts w:eastAsia="Times New Roman" w:cs="Times New Roman"/>
                <w:color w:val="000000"/>
                <w:szCs w:val="28"/>
                <w:lang w:eastAsia="ru-RU"/>
              </w:rPr>
            </w:pPr>
            <w:r w:rsidRPr="00F71DF8">
              <w:rPr>
                <w:rFonts w:eastAsia="Times New Roman" w:cs="Times New Roman"/>
                <w:color w:val="000000"/>
                <w:szCs w:val="28"/>
                <w:lang w:eastAsia="ru-RU"/>
              </w:rPr>
              <w:t>Землі (с/г угіддя), піддані водній ерозії</w:t>
            </w:r>
          </w:p>
        </w:tc>
        <w:tc>
          <w:tcPr>
            <w:tcW w:w="2439" w:type="dxa"/>
            <w:vAlign w:val="center"/>
          </w:tcPr>
          <w:p w:rsidR="00F71DF8" w:rsidRPr="00F71DF8" w:rsidRDefault="00F71DF8" w:rsidP="00F71DF8">
            <w:pPr>
              <w:autoSpaceDE w:val="0"/>
              <w:autoSpaceDN w:val="0"/>
              <w:adjustRightInd w:val="0"/>
              <w:spacing w:line="240" w:lineRule="auto"/>
              <w:ind w:firstLine="0"/>
              <w:jc w:val="center"/>
              <w:rPr>
                <w:rFonts w:eastAsia="Times New Roman" w:cs="Times New Roman"/>
                <w:color w:val="000000"/>
                <w:szCs w:val="28"/>
                <w:lang w:eastAsia="ru-RU"/>
              </w:rPr>
            </w:pPr>
            <w:r w:rsidRPr="00F71DF8">
              <w:rPr>
                <w:rFonts w:eastAsia="Times New Roman" w:cs="Times New Roman"/>
                <w:color w:val="000000"/>
                <w:szCs w:val="28"/>
                <w:lang w:eastAsia="ru-RU"/>
              </w:rPr>
              <w:t>134,6</w:t>
            </w:r>
          </w:p>
        </w:tc>
        <w:tc>
          <w:tcPr>
            <w:tcW w:w="2239" w:type="dxa"/>
            <w:vAlign w:val="center"/>
          </w:tcPr>
          <w:p w:rsidR="00F71DF8" w:rsidRPr="00F71DF8" w:rsidRDefault="00F71DF8" w:rsidP="00F71DF8">
            <w:pPr>
              <w:autoSpaceDE w:val="0"/>
              <w:autoSpaceDN w:val="0"/>
              <w:adjustRightInd w:val="0"/>
              <w:spacing w:line="240" w:lineRule="auto"/>
              <w:ind w:firstLine="0"/>
              <w:jc w:val="center"/>
              <w:rPr>
                <w:rFonts w:eastAsia="Times New Roman" w:cs="Times New Roman"/>
                <w:color w:val="000000"/>
                <w:szCs w:val="28"/>
                <w:lang w:eastAsia="ru-RU"/>
              </w:rPr>
            </w:pPr>
            <w:r w:rsidRPr="00F71DF8">
              <w:rPr>
                <w:rFonts w:eastAsia="Times New Roman" w:cs="Times New Roman"/>
                <w:color w:val="000000"/>
                <w:szCs w:val="28"/>
                <w:lang w:eastAsia="ru-RU"/>
              </w:rPr>
              <w:t>4,8</w:t>
            </w:r>
          </w:p>
        </w:tc>
      </w:tr>
      <w:tr w:rsidR="00F71DF8" w:rsidRPr="00F71DF8" w:rsidTr="00A25F07">
        <w:trPr>
          <w:trHeight w:val="271"/>
        </w:trPr>
        <w:tc>
          <w:tcPr>
            <w:tcW w:w="5211" w:type="dxa"/>
            <w:vAlign w:val="center"/>
          </w:tcPr>
          <w:p w:rsidR="00F71DF8" w:rsidRPr="00F71DF8" w:rsidRDefault="00F71DF8" w:rsidP="00F71DF8">
            <w:pPr>
              <w:autoSpaceDE w:val="0"/>
              <w:autoSpaceDN w:val="0"/>
              <w:adjustRightInd w:val="0"/>
              <w:spacing w:line="240" w:lineRule="auto"/>
              <w:ind w:firstLine="0"/>
              <w:jc w:val="left"/>
              <w:rPr>
                <w:rFonts w:eastAsia="Times New Roman" w:cs="Times New Roman"/>
                <w:color w:val="000000"/>
                <w:szCs w:val="28"/>
                <w:lang w:eastAsia="ru-RU"/>
              </w:rPr>
            </w:pPr>
            <w:r w:rsidRPr="00F71DF8">
              <w:rPr>
                <w:rFonts w:eastAsia="Times New Roman" w:cs="Times New Roman"/>
                <w:color w:val="000000"/>
                <w:szCs w:val="28"/>
                <w:lang w:eastAsia="ru-RU"/>
              </w:rPr>
              <w:t>Землі (с/г угіддя), піддані сумісній дії водної та вітрової ерозії</w:t>
            </w:r>
          </w:p>
        </w:tc>
        <w:tc>
          <w:tcPr>
            <w:tcW w:w="2439" w:type="dxa"/>
            <w:vAlign w:val="center"/>
          </w:tcPr>
          <w:p w:rsidR="00F71DF8" w:rsidRPr="00F71DF8" w:rsidRDefault="00F71DF8" w:rsidP="00F71DF8">
            <w:pPr>
              <w:autoSpaceDE w:val="0"/>
              <w:autoSpaceDN w:val="0"/>
              <w:adjustRightInd w:val="0"/>
              <w:spacing w:line="240" w:lineRule="auto"/>
              <w:ind w:firstLine="0"/>
              <w:jc w:val="center"/>
              <w:rPr>
                <w:rFonts w:eastAsia="Times New Roman" w:cs="Times New Roman"/>
                <w:color w:val="000000"/>
                <w:szCs w:val="28"/>
                <w:lang w:eastAsia="ru-RU"/>
              </w:rPr>
            </w:pPr>
            <w:r w:rsidRPr="00F71DF8">
              <w:rPr>
                <w:rFonts w:eastAsia="Times New Roman" w:cs="Times New Roman"/>
                <w:color w:val="000000"/>
                <w:szCs w:val="28"/>
                <w:lang w:eastAsia="ru-RU"/>
              </w:rPr>
              <w:t>-</w:t>
            </w:r>
          </w:p>
        </w:tc>
        <w:tc>
          <w:tcPr>
            <w:tcW w:w="2239" w:type="dxa"/>
            <w:vAlign w:val="center"/>
          </w:tcPr>
          <w:p w:rsidR="00F71DF8" w:rsidRPr="00F71DF8" w:rsidRDefault="00F71DF8" w:rsidP="00F71DF8">
            <w:pPr>
              <w:autoSpaceDE w:val="0"/>
              <w:autoSpaceDN w:val="0"/>
              <w:adjustRightInd w:val="0"/>
              <w:spacing w:line="240" w:lineRule="auto"/>
              <w:ind w:firstLine="0"/>
              <w:jc w:val="center"/>
              <w:rPr>
                <w:rFonts w:eastAsia="Times New Roman" w:cs="Times New Roman"/>
                <w:color w:val="000000"/>
                <w:szCs w:val="28"/>
                <w:lang w:eastAsia="ru-RU"/>
              </w:rPr>
            </w:pPr>
            <w:r w:rsidRPr="00F71DF8">
              <w:rPr>
                <w:rFonts w:eastAsia="Times New Roman" w:cs="Times New Roman"/>
                <w:color w:val="000000"/>
                <w:szCs w:val="28"/>
                <w:lang w:eastAsia="ru-RU"/>
              </w:rPr>
              <w:t>-</w:t>
            </w:r>
          </w:p>
        </w:tc>
      </w:tr>
      <w:tr w:rsidR="00F71DF8" w:rsidRPr="00F71DF8" w:rsidTr="00A25F07">
        <w:trPr>
          <w:trHeight w:val="70"/>
        </w:trPr>
        <w:tc>
          <w:tcPr>
            <w:tcW w:w="5211" w:type="dxa"/>
            <w:vAlign w:val="center"/>
          </w:tcPr>
          <w:p w:rsidR="00F71DF8" w:rsidRPr="00F71DF8" w:rsidRDefault="00F71DF8" w:rsidP="00F71DF8">
            <w:pPr>
              <w:autoSpaceDE w:val="0"/>
              <w:autoSpaceDN w:val="0"/>
              <w:adjustRightInd w:val="0"/>
              <w:spacing w:line="240" w:lineRule="auto"/>
              <w:ind w:firstLine="0"/>
              <w:jc w:val="left"/>
              <w:rPr>
                <w:rFonts w:eastAsia="Times New Roman" w:cs="Times New Roman"/>
                <w:color w:val="000000"/>
                <w:szCs w:val="28"/>
                <w:lang w:eastAsia="ru-RU"/>
              </w:rPr>
            </w:pPr>
            <w:r w:rsidRPr="00F71DF8">
              <w:rPr>
                <w:rFonts w:eastAsia="Times New Roman" w:cs="Times New Roman"/>
                <w:color w:val="000000"/>
                <w:szCs w:val="28"/>
                <w:lang w:eastAsia="ru-RU"/>
              </w:rPr>
              <w:t>Землі (с/г угіддя) із кислими ґрунтами</w:t>
            </w:r>
          </w:p>
        </w:tc>
        <w:tc>
          <w:tcPr>
            <w:tcW w:w="2439" w:type="dxa"/>
            <w:vAlign w:val="center"/>
          </w:tcPr>
          <w:p w:rsidR="00F71DF8" w:rsidRPr="00F71DF8" w:rsidRDefault="00F71DF8" w:rsidP="00F71DF8">
            <w:pPr>
              <w:autoSpaceDE w:val="0"/>
              <w:autoSpaceDN w:val="0"/>
              <w:adjustRightInd w:val="0"/>
              <w:spacing w:line="240" w:lineRule="auto"/>
              <w:ind w:firstLine="0"/>
              <w:jc w:val="center"/>
              <w:rPr>
                <w:rFonts w:eastAsia="Times New Roman" w:cs="Times New Roman"/>
                <w:color w:val="000000"/>
                <w:szCs w:val="28"/>
                <w:lang w:eastAsia="ru-RU"/>
              </w:rPr>
            </w:pPr>
            <w:r w:rsidRPr="00F71DF8">
              <w:rPr>
                <w:rFonts w:eastAsia="Times New Roman" w:cs="Times New Roman"/>
                <w:color w:val="000000"/>
                <w:szCs w:val="28"/>
                <w:lang w:eastAsia="ru-RU"/>
              </w:rPr>
              <w:t>514,1</w:t>
            </w:r>
          </w:p>
        </w:tc>
        <w:tc>
          <w:tcPr>
            <w:tcW w:w="2239" w:type="dxa"/>
            <w:vAlign w:val="center"/>
          </w:tcPr>
          <w:p w:rsidR="00F71DF8" w:rsidRPr="00F71DF8" w:rsidRDefault="00F71DF8" w:rsidP="00F71DF8">
            <w:pPr>
              <w:autoSpaceDE w:val="0"/>
              <w:autoSpaceDN w:val="0"/>
              <w:adjustRightInd w:val="0"/>
              <w:spacing w:line="240" w:lineRule="auto"/>
              <w:ind w:firstLine="0"/>
              <w:jc w:val="center"/>
              <w:rPr>
                <w:rFonts w:eastAsia="Times New Roman" w:cs="Times New Roman"/>
                <w:color w:val="000000"/>
                <w:szCs w:val="28"/>
                <w:lang w:eastAsia="ru-RU"/>
              </w:rPr>
            </w:pPr>
            <w:r w:rsidRPr="00F71DF8">
              <w:rPr>
                <w:rFonts w:eastAsia="Times New Roman" w:cs="Times New Roman"/>
                <w:color w:val="000000"/>
                <w:szCs w:val="28"/>
                <w:lang w:eastAsia="ru-RU"/>
              </w:rPr>
              <w:t>36,7</w:t>
            </w:r>
          </w:p>
        </w:tc>
      </w:tr>
      <w:tr w:rsidR="00F71DF8" w:rsidRPr="00F71DF8" w:rsidTr="00A25F07">
        <w:trPr>
          <w:trHeight w:val="197"/>
        </w:trPr>
        <w:tc>
          <w:tcPr>
            <w:tcW w:w="5211" w:type="dxa"/>
            <w:vAlign w:val="center"/>
          </w:tcPr>
          <w:p w:rsidR="00F71DF8" w:rsidRPr="00F71DF8" w:rsidRDefault="00F71DF8" w:rsidP="00F71DF8">
            <w:pPr>
              <w:autoSpaceDE w:val="0"/>
              <w:autoSpaceDN w:val="0"/>
              <w:adjustRightInd w:val="0"/>
              <w:spacing w:line="240" w:lineRule="auto"/>
              <w:ind w:firstLine="0"/>
              <w:jc w:val="left"/>
              <w:rPr>
                <w:rFonts w:eastAsia="Times New Roman" w:cs="Times New Roman"/>
                <w:color w:val="000000"/>
                <w:szCs w:val="28"/>
                <w:lang w:eastAsia="ru-RU"/>
              </w:rPr>
            </w:pPr>
            <w:r w:rsidRPr="00F71DF8">
              <w:rPr>
                <w:rFonts w:eastAsia="Times New Roman" w:cs="Times New Roman"/>
                <w:color w:val="000000"/>
                <w:szCs w:val="28"/>
                <w:lang w:eastAsia="ru-RU"/>
              </w:rPr>
              <w:t>Землі (с/г угіддя) із засоленими ґрунтами</w:t>
            </w:r>
          </w:p>
        </w:tc>
        <w:tc>
          <w:tcPr>
            <w:tcW w:w="2439" w:type="dxa"/>
            <w:vAlign w:val="center"/>
          </w:tcPr>
          <w:p w:rsidR="00F71DF8" w:rsidRPr="00F71DF8" w:rsidRDefault="00F71DF8" w:rsidP="00F71DF8">
            <w:pPr>
              <w:autoSpaceDE w:val="0"/>
              <w:autoSpaceDN w:val="0"/>
              <w:adjustRightInd w:val="0"/>
              <w:spacing w:line="240" w:lineRule="auto"/>
              <w:ind w:firstLine="0"/>
              <w:jc w:val="center"/>
              <w:rPr>
                <w:rFonts w:eastAsia="Times New Roman" w:cs="Times New Roman"/>
                <w:color w:val="000000"/>
                <w:szCs w:val="28"/>
                <w:lang w:eastAsia="ru-RU"/>
              </w:rPr>
            </w:pPr>
            <w:r w:rsidRPr="00F71DF8">
              <w:rPr>
                <w:rFonts w:eastAsia="Times New Roman" w:cs="Times New Roman"/>
                <w:color w:val="000000"/>
                <w:szCs w:val="28"/>
                <w:lang w:eastAsia="ru-RU"/>
              </w:rPr>
              <w:t>41,2</w:t>
            </w:r>
          </w:p>
        </w:tc>
        <w:tc>
          <w:tcPr>
            <w:tcW w:w="2239" w:type="dxa"/>
            <w:vAlign w:val="center"/>
          </w:tcPr>
          <w:p w:rsidR="00F71DF8" w:rsidRPr="00F71DF8" w:rsidRDefault="00F71DF8" w:rsidP="00F71DF8">
            <w:pPr>
              <w:autoSpaceDE w:val="0"/>
              <w:autoSpaceDN w:val="0"/>
              <w:adjustRightInd w:val="0"/>
              <w:spacing w:line="240" w:lineRule="auto"/>
              <w:ind w:firstLine="0"/>
              <w:jc w:val="center"/>
              <w:rPr>
                <w:rFonts w:eastAsia="Times New Roman" w:cs="Times New Roman"/>
                <w:color w:val="000000"/>
                <w:szCs w:val="28"/>
                <w:lang w:eastAsia="ru-RU"/>
              </w:rPr>
            </w:pPr>
            <w:r w:rsidRPr="00F71DF8">
              <w:rPr>
                <w:rFonts w:eastAsia="Times New Roman" w:cs="Times New Roman"/>
                <w:color w:val="000000"/>
                <w:szCs w:val="28"/>
                <w:lang w:eastAsia="ru-RU"/>
              </w:rPr>
              <w:t>2,9</w:t>
            </w:r>
          </w:p>
        </w:tc>
      </w:tr>
      <w:tr w:rsidR="00F71DF8" w:rsidRPr="00F71DF8" w:rsidTr="00A25F07">
        <w:trPr>
          <w:trHeight w:val="70"/>
        </w:trPr>
        <w:tc>
          <w:tcPr>
            <w:tcW w:w="5211" w:type="dxa"/>
            <w:vAlign w:val="center"/>
          </w:tcPr>
          <w:p w:rsidR="00F71DF8" w:rsidRPr="00F71DF8" w:rsidRDefault="00F71DF8" w:rsidP="00F71DF8">
            <w:pPr>
              <w:autoSpaceDE w:val="0"/>
              <w:autoSpaceDN w:val="0"/>
              <w:adjustRightInd w:val="0"/>
              <w:spacing w:line="240" w:lineRule="auto"/>
              <w:ind w:firstLine="0"/>
              <w:jc w:val="left"/>
              <w:rPr>
                <w:rFonts w:eastAsia="Times New Roman" w:cs="Times New Roman"/>
                <w:color w:val="000000"/>
                <w:szCs w:val="28"/>
                <w:lang w:eastAsia="ru-RU"/>
              </w:rPr>
            </w:pPr>
            <w:r w:rsidRPr="00F71DF8">
              <w:rPr>
                <w:rFonts w:eastAsia="Times New Roman" w:cs="Times New Roman"/>
                <w:color w:val="000000"/>
                <w:szCs w:val="28"/>
                <w:lang w:eastAsia="ru-RU"/>
              </w:rPr>
              <w:t>Землі (с/г угіддя) із солонцюватими ґрунтами</w:t>
            </w:r>
          </w:p>
        </w:tc>
        <w:tc>
          <w:tcPr>
            <w:tcW w:w="2439" w:type="dxa"/>
            <w:vAlign w:val="center"/>
          </w:tcPr>
          <w:p w:rsidR="00F71DF8" w:rsidRPr="00F71DF8" w:rsidRDefault="00F71DF8" w:rsidP="00F71DF8">
            <w:pPr>
              <w:autoSpaceDE w:val="0"/>
              <w:autoSpaceDN w:val="0"/>
              <w:adjustRightInd w:val="0"/>
              <w:spacing w:line="240" w:lineRule="auto"/>
              <w:ind w:firstLine="0"/>
              <w:jc w:val="center"/>
              <w:rPr>
                <w:rFonts w:eastAsia="Times New Roman" w:cs="Times New Roman"/>
                <w:color w:val="000000"/>
                <w:szCs w:val="28"/>
                <w:lang w:eastAsia="ru-RU"/>
              </w:rPr>
            </w:pPr>
            <w:r w:rsidRPr="00F71DF8">
              <w:rPr>
                <w:rFonts w:eastAsia="Times New Roman" w:cs="Times New Roman"/>
                <w:color w:val="000000"/>
                <w:szCs w:val="28"/>
                <w:lang w:eastAsia="ru-RU"/>
              </w:rPr>
              <w:t>-</w:t>
            </w:r>
          </w:p>
        </w:tc>
        <w:tc>
          <w:tcPr>
            <w:tcW w:w="2239" w:type="dxa"/>
            <w:vAlign w:val="center"/>
          </w:tcPr>
          <w:p w:rsidR="00F71DF8" w:rsidRPr="00F71DF8" w:rsidRDefault="00F71DF8" w:rsidP="00F71DF8">
            <w:pPr>
              <w:autoSpaceDE w:val="0"/>
              <w:autoSpaceDN w:val="0"/>
              <w:adjustRightInd w:val="0"/>
              <w:spacing w:line="240" w:lineRule="auto"/>
              <w:ind w:firstLine="0"/>
              <w:jc w:val="center"/>
              <w:rPr>
                <w:rFonts w:eastAsia="Times New Roman" w:cs="Times New Roman"/>
                <w:color w:val="000000"/>
                <w:szCs w:val="28"/>
                <w:lang w:eastAsia="ru-RU"/>
              </w:rPr>
            </w:pPr>
            <w:r w:rsidRPr="00F71DF8">
              <w:rPr>
                <w:rFonts w:eastAsia="Times New Roman" w:cs="Times New Roman"/>
                <w:color w:val="000000"/>
                <w:szCs w:val="28"/>
                <w:lang w:eastAsia="ru-RU"/>
              </w:rPr>
              <w:t>-</w:t>
            </w:r>
          </w:p>
        </w:tc>
      </w:tr>
      <w:tr w:rsidR="00F71DF8" w:rsidRPr="00F71DF8" w:rsidTr="00A25F07">
        <w:trPr>
          <w:trHeight w:val="157"/>
        </w:trPr>
        <w:tc>
          <w:tcPr>
            <w:tcW w:w="5211" w:type="dxa"/>
            <w:vAlign w:val="center"/>
          </w:tcPr>
          <w:p w:rsidR="00F71DF8" w:rsidRPr="00F71DF8" w:rsidRDefault="00F71DF8" w:rsidP="00F71DF8">
            <w:pPr>
              <w:autoSpaceDE w:val="0"/>
              <w:autoSpaceDN w:val="0"/>
              <w:adjustRightInd w:val="0"/>
              <w:spacing w:line="240" w:lineRule="auto"/>
              <w:ind w:firstLine="0"/>
              <w:jc w:val="left"/>
              <w:rPr>
                <w:rFonts w:eastAsia="Times New Roman" w:cs="Times New Roman"/>
                <w:color w:val="000000"/>
                <w:szCs w:val="28"/>
                <w:lang w:eastAsia="ru-RU"/>
              </w:rPr>
            </w:pPr>
            <w:r w:rsidRPr="00F71DF8">
              <w:rPr>
                <w:rFonts w:eastAsia="Times New Roman" w:cs="Times New Roman"/>
                <w:color w:val="000000"/>
                <w:szCs w:val="28"/>
                <w:lang w:eastAsia="ru-RU"/>
              </w:rPr>
              <w:t>Землі (с/г угіддя) із солонцевими комплексами</w:t>
            </w:r>
          </w:p>
        </w:tc>
        <w:tc>
          <w:tcPr>
            <w:tcW w:w="2439" w:type="dxa"/>
            <w:vAlign w:val="center"/>
          </w:tcPr>
          <w:p w:rsidR="00F71DF8" w:rsidRPr="00F71DF8" w:rsidRDefault="00F71DF8" w:rsidP="00F71DF8">
            <w:pPr>
              <w:autoSpaceDE w:val="0"/>
              <w:autoSpaceDN w:val="0"/>
              <w:adjustRightInd w:val="0"/>
              <w:spacing w:line="240" w:lineRule="auto"/>
              <w:ind w:firstLine="0"/>
              <w:jc w:val="center"/>
              <w:rPr>
                <w:rFonts w:eastAsia="Times New Roman" w:cs="Times New Roman"/>
                <w:color w:val="000000"/>
                <w:szCs w:val="28"/>
                <w:lang w:eastAsia="ru-RU"/>
              </w:rPr>
            </w:pPr>
            <w:r w:rsidRPr="00F71DF8">
              <w:rPr>
                <w:rFonts w:eastAsia="Times New Roman" w:cs="Times New Roman"/>
                <w:color w:val="000000"/>
                <w:szCs w:val="28"/>
                <w:lang w:eastAsia="ru-RU"/>
              </w:rPr>
              <w:t>-</w:t>
            </w:r>
          </w:p>
        </w:tc>
        <w:tc>
          <w:tcPr>
            <w:tcW w:w="2239" w:type="dxa"/>
            <w:vAlign w:val="center"/>
          </w:tcPr>
          <w:p w:rsidR="00F71DF8" w:rsidRPr="00F71DF8" w:rsidRDefault="00F71DF8" w:rsidP="00F71DF8">
            <w:pPr>
              <w:autoSpaceDE w:val="0"/>
              <w:autoSpaceDN w:val="0"/>
              <w:adjustRightInd w:val="0"/>
              <w:spacing w:line="240" w:lineRule="auto"/>
              <w:ind w:firstLine="0"/>
              <w:jc w:val="center"/>
              <w:rPr>
                <w:rFonts w:eastAsia="Times New Roman" w:cs="Times New Roman"/>
                <w:color w:val="000000"/>
                <w:szCs w:val="28"/>
                <w:lang w:eastAsia="ru-RU"/>
              </w:rPr>
            </w:pPr>
            <w:r w:rsidRPr="00F71DF8">
              <w:rPr>
                <w:rFonts w:eastAsia="Times New Roman" w:cs="Times New Roman"/>
                <w:color w:val="000000"/>
                <w:szCs w:val="28"/>
                <w:lang w:eastAsia="ru-RU"/>
              </w:rPr>
              <w:t>-</w:t>
            </w:r>
          </w:p>
        </w:tc>
      </w:tr>
      <w:tr w:rsidR="00F71DF8" w:rsidRPr="00F71DF8" w:rsidTr="00A25F07">
        <w:trPr>
          <w:trHeight w:val="174"/>
        </w:trPr>
        <w:tc>
          <w:tcPr>
            <w:tcW w:w="5211" w:type="dxa"/>
            <w:vAlign w:val="center"/>
          </w:tcPr>
          <w:p w:rsidR="00F71DF8" w:rsidRPr="00F71DF8" w:rsidRDefault="00F71DF8" w:rsidP="00F71DF8">
            <w:pPr>
              <w:autoSpaceDE w:val="0"/>
              <w:autoSpaceDN w:val="0"/>
              <w:adjustRightInd w:val="0"/>
              <w:spacing w:line="240" w:lineRule="auto"/>
              <w:ind w:firstLine="0"/>
              <w:jc w:val="left"/>
              <w:rPr>
                <w:rFonts w:eastAsia="Times New Roman" w:cs="Times New Roman"/>
                <w:color w:val="000000"/>
                <w:szCs w:val="28"/>
                <w:lang w:eastAsia="ru-RU"/>
              </w:rPr>
            </w:pPr>
            <w:r w:rsidRPr="00F71DF8">
              <w:rPr>
                <w:rFonts w:eastAsia="Times New Roman" w:cs="Times New Roman"/>
                <w:color w:val="000000"/>
                <w:szCs w:val="28"/>
                <w:lang w:eastAsia="ru-RU"/>
              </w:rPr>
              <w:t xml:space="preserve">Землі (с/г угіддя) осолоділі </w:t>
            </w:r>
          </w:p>
        </w:tc>
        <w:tc>
          <w:tcPr>
            <w:tcW w:w="2439" w:type="dxa"/>
            <w:vAlign w:val="center"/>
          </w:tcPr>
          <w:p w:rsidR="00F71DF8" w:rsidRPr="00F71DF8" w:rsidRDefault="00F71DF8" w:rsidP="00F71DF8">
            <w:pPr>
              <w:autoSpaceDE w:val="0"/>
              <w:autoSpaceDN w:val="0"/>
              <w:adjustRightInd w:val="0"/>
              <w:spacing w:line="240" w:lineRule="auto"/>
              <w:ind w:firstLine="0"/>
              <w:jc w:val="center"/>
              <w:rPr>
                <w:rFonts w:eastAsia="Times New Roman" w:cs="Times New Roman"/>
                <w:color w:val="000000"/>
                <w:szCs w:val="28"/>
                <w:lang w:eastAsia="ru-RU"/>
              </w:rPr>
            </w:pPr>
            <w:r w:rsidRPr="00F71DF8">
              <w:rPr>
                <w:rFonts w:eastAsia="Times New Roman" w:cs="Times New Roman"/>
                <w:color w:val="000000"/>
                <w:szCs w:val="28"/>
                <w:lang w:eastAsia="ru-RU"/>
              </w:rPr>
              <w:t>-</w:t>
            </w:r>
          </w:p>
        </w:tc>
        <w:tc>
          <w:tcPr>
            <w:tcW w:w="2239" w:type="dxa"/>
            <w:vAlign w:val="center"/>
          </w:tcPr>
          <w:p w:rsidR="00F71DF8" w:rsidRPr="00F71DF8" w:rsidRDefault="00F71DF8" w:rsidP="00F71DF8">
            <w:pPr>
              <w:autoSpaceDE w:val="0"/>
              <w:autoSpaceDN w:val="0"/>
              <w:adjustRightInd w:val="0"/>
              <w:spacing w:line="240" w:lineRule="auto"/>
              <w:ind w:firstLine="0"/>
              <w:jc w:val="center"/>
              <w:rPr>
                <w:rFonts w:eastAsia="Times New Roman" w:cs="Times New Roman"/>
                <w:color w:val="000000"/>
                <w:szCs w:val="28"/>
                <w:lang w:eastAsia="ru-RU"/>
              </w:rPr>
            </w:pPr>
            <w:r w:rsidRPr="00F71DF8">
              <w:rPr>
                <w:rFonts w:eastAsia="Times New Roman" w:cs="Times New Roman"/>
                <w:color w:val="000000"/>
                <w:szCs w:val="28"/>
                <w:lang w:eastAsia="ru-RU"/>
              </w:rPr>
              <w:t>-</w:t>
            </w:r>
          </w:p>
        </w:tc>
      </w:tr>
      <w:tr w:rsidR="00F71DF8" w:rsidRPr="00F71DF8" w:rsidTr="00A25F07">
        <w:trPr>
          <w:trHeight w:val="207"/>
        </w:trPr>
        <w:tc>
          <w:tcPr>
            <w:tcW w:w="5211" w:type="dxa"/>
            <w:vAlign w:val="center"/>
          </w:tcPr>
          <w:p w:rsidR="00F71DF8" w:rsidRPr="00F71DF8" w:rsidRDefault="00F71DF8" w:rsidP="00F71DF8">
            <w:pPr>
              <w:autoSpaceDE w:val="0"/>
              <w:autoSpaceDN w:val="0"/>
              <w:adjustRightInd w:val="0"/>
              <w:spacing w:line="240" w:lineRule="auto"/>
              <w:ind w:firstLine="0"/>
              <w:jc w:val="left"/>
              <w:rPr>
                <w:rFonts w:eastAsia="Times New Roman" w:cs="Times New Roman"/>
                <w:color w:val="000000"/>
                <w:szCs w:val="28"/>
                <w:lang w:eastAsia="ru-RU"/>
              </w:rPr>
            </w:pPr>
            <w:r w:rsidRPr="00F71DF8">
              <w:rPr>
                <w:rFonts w:eastAsia="Times New Roman" w:cs="Times New Roman"/>
                <w:color w:val="000000"/>
                <w:szCs w:val="28"/>
                <w:lang w:eastAsia="ru-RU"/>
              </w:rPr>
              <w:t>Землі (с/г угіддя) перезволожені</w:t>
            </w:r>
          </w:p>
        </w:tc>
        <w:tc>
          <w:tcPr>
            <w:tcW w:w="2439" w:type="dxa"/>
            <w:vAlign w:val="center"/>
          </w:tcPr>
          <w:p w:rsidR="00F71DF8" w:rsidRPr="00F71DF8" w:rsidRDefault="00F71DF8" w:rsidP="00F71DF8">
            <w:pPr>
              <w:autoSpaceDE w:val="0"/>
              <w:autoSpaceDN w:val="0"/>
              <w:adjustRightInd w:val="0"/>
              <w:spacing w:line="240" w:lineRule="auto"/>
              <w:ind w:firstLine="0"/>
              <w:jc w:val="center"/>
              <w:rPr>
                <w:rFonts w:eastAsia="Times New Roman" w:cs="Times New Roman"/>
                <w:color w:val="000000"/>
                <w:szCs w:val="28"/>
                <w:lang w:eastAsia="ru-RU"/>
              </w:rPr>
            </w:pPr>
            <w:r w:rsidRPr="00F71DF8">
              <w:rPr>
                <w:rFonts w:eastAsia="Times New Roman" w:cs="Times New Roman"/>
                <w:color w:val="000000"/>
                <w:szCs w:val="28"/>
                <w:lang w:eastAsia="ru-RU"/>
              </w:rPr>
              <w:t>35,2</w:t>
            </w:r>
          </w:p>
        </w:tc>
        <w:tc>
          <w:tcPr>
            <w:tcW w:w="2239" w:type="dxa"/>
            <w:vAlign w:val="center"/>
          </w:tcPr>
          <w:p w:rsidR="00F71DF8" w:rsidRPr="00F71DF8" w:rsidRDefault="00F71DF8" w:rsidP="00F71DF8">
            <w:pPr>
              <w:autoSpaceDE w:val="0"/>
              <w:autoSpaceDN w:val="0"/>
              <w:adjustRightInd w:val="0"/>
              <w:spacing w:line="240" w:lineRule="auto"/>
              <w:ind w:firstLine="0"/>
              <w:jc w:val="center"/>
              <w:rPr>
                <w:rFonts w:eastAsia="Times New Roman" w:cs="Times New Roman"/>
                <w:color w:val="000000"/>
                <w:szCs w:val="28"/>
                <w:lang w:eastAsia="ru-RU"/>
              </w:rPr>
            </w:pPr>
            <w:r w:rsidRPr="00F71DF8">
              <w:rPr>
                <w:rFonts w:eastAsia="Times New Roman" w:cs="Times New Roman"/>
                <w:color w:val="000000"/>
                <w:szCs w:val="28"/>
                <w:lang w:eastAsia="ru-RU"/>
              </w:rPr>
              <w:t>2,5</w:t>
            </w:r>
          </w:p>
        </w:tc>
      </w:tr>
      <w:tr w:rsidR="00F71DF8" w:rsidRPr="00F71DF8" w:rsidTr="00A25F07">
        <w:trPr>
          <w:trHeight w:val="70"/>
        </w:trPr>
        <w:tc>
          <w:tcPr>
            <w:tcW w:w="5211" w:type="dxa"/>
            <w:vAlign w:val="center"/>
          </w:tcPr>
          <w:p w:rsidR="00F71DF8" w:rsidRPr="00F71DF8" w:rsidRDefault="00F71DF8" w:rsidP="00F71DF8">
            <w:pPr>
              <w:autoSpaceDE w:val="0"/>
              <w:autoSpaceDN w:val="0"/>
              <w:adjustRightInd w:val="0"/>
              <w:spacing w:line="240" w:lineRule="auto"/>
              <w:ind w:firstLine="0"/>
              <w:jc w:val="left"/>
              <w:rPr>
                <w:rFonts w:eastAsia="Times New Roman" w:cs="Times New Roman"/>
                <w:color w:val="000000"/>
                <w:szCs w:val="28"/>
                <w:lang w:eastAsia="ru-RU"/>
              </w:rPr>
            </w:pPr>
            <w:r w:rsidRPr="00F71DF8">
              <w:rPr>
                <w:rFonts w:eastAsia="Times New Roman" w:cs="Times New Roman"/>
                <w:color w:val="000000"/>
                <w:szCs w:val="28"/>
                <w:lang w:eastAsia="ru-RU"/>
              </w:rPr>
              <w:t>Землі (с/г угіддя) заболочені</w:t>
            </w:r>
          </w:p>
        </w:tc>
        <w:tc>
          <w:tcPr>
            <w:tcW w:w="2439" w:type="dxa"/>
            <w:vAlign w:val="center"/>
          </w:tcPr>
          <w:p w:rsidR="00F71DF8" w:rsidRPr="00F71DF8" w:rsidRDefault="00F71DF8" w:rsidP="00F71DF8">
            <w:pPr>
              <w:autoSpaceDE w:val="0"/>
              <w:autoSpaceDN w:val="0"/>
              <w:adjustRightInd w:val="0"/>
              <w:spacing w:line="240" w:lineRule="auto"/>
              <w:ind w:firstLine="0"/>
              <w:jc w:val="center"/>
              <w:rPr>
                <w:rFonts w:eastAsia="Times New Roman" w:cs="Times New Roman"/>
                <w:color w:val="000000"/>
                <w:szCs w:val="28"/>
                <w:lang w:eastAsia="ru-RU"/>
              </w:rPr>
            </w:pPr>
            <w:r w:rsidRPr="00F71DF8">
              <w:rPr>
                <w:rFonts w:eastAsia="Times New Roman" w:cs="Times New Roman"/>
                <w:color w:val="000000"/>
                <w:szCs w:val="28"/>
                <w:lang w:eastAsia="ru-RU"/>
              </w:rPr>
              <w:t>28,2</w:t>
            </w:r>
          </w:p>
        </w:tc>
        <w:tc>
          <w:tcPr>
            <w:tcW w:w="2239" w:type="dxa"/>
            <w:vAlign w:val="center"/>
          </w:tcPr>
          <w:p w:rsidR="00F71DF8" w:rsidRPr="00F71DF8" w:rsidRDefault="00F71DF8" w:rsidP="00F71DF8">
            <w:pPr>
              <w:autoSpaceDE w:val="0"/>
              <w:autoSpaceDN w:val="0"/>
              <w:adjustRightInd w:val="0"/>
              <w:spacing w:line="240" w:lineRule="auto"/>
              <w:ind w:firstLine="0"/>
              <w:jc w:val="center"/>
              <w:rPr>
                <w:rFonts w:eastAsia="Times New Roman" w:cs="Times New Roman"/>
                <w:color w:val="000000"/>
                <w:szCs w:val="28"/>
                <w:lang w:eastAsia="ru-RU"/>
              </w:rPr>
            </w:pPr>
            <w:r w:rsidRPr="00F71DF8">
              <w:rPr>
                <w:rFonts w:eastAsia="Times New Roman" w:cs="Times New Roman"/>
                <w:color w:val="000000"/>
                <w:szCs w:val="28"/>
                <w:lang w:eastAsia="ru-RU"/>
              </w:rPr>
              <w:t>2,0</w:t>
            </w:r>
          </w:p>
        </w:tc>
      </w:tr>
      <w:tr w:rsidR="00F71DF8" w:rsidRPr="00F71DF8" w:rsidTr="00A25F07">
        <w:trPr>
          <w:trHeight w:val="100"/>
        </w:trPr>
        <w:tc>
          <w:tcPr>
            <w:tcW w:w="5211" w:type="dxa"/>
            <w:vAlign w:val="center"/>
          </w:tcPr>
          <w:p w:rsidR="00F71DF8" w:rsidRPr="00F71DF8" w:rsidRDefault="00F71DF8" w:rsidP="00F71DF8">
            <w:pPr>
              <w:autoSpaceDE w:val="0"/>
              <w:autoSpaceDN w:val="0"/>
              <w:adjustRightInd w:val="0"/>
              <w:spacing w:line="240" w:lineRule="auto"/>
              <w:ind w:firstLine="0"/>
              <w:jc w:val="left"/>
              <w:rPr>
                <w:rFonts w:eastAsia="Times New Roman" w:cs="Times New Roman"/>
                <w:color w:val="000000"/>
                <w:szCs w:val="28"/>
                <w:lang w:eastAsia="ru-RU"/>
              </w:rPr>
            </w:pPr>
            <w:r w:rsidRPr="00F71DF8">
              <w:rPr>
                <w:rFonts w:eastAsia="Times New Roman" w:cs="Times New Roman"/>
                <w:color w:val="000000"/>
                <w:szCs w:val="28"/>
                <w:lang w:eastAsia="ru-RU"/>
              </w:rPr>
              <w:t xml:space="preserve">Землі (с/г угіддя) кам’янисті </w:t>
            </w:r>
          </w:p>
        </w:tc>
        <w:tc>
          <w:tcPr>
            <w:tcW w:w="2439" w:type="dxa"/>
            <w:vAlign w:val="center"/>
          </w:tcPr>
          <w:p w:rsidR="00F71DF8" w:rsidRPr="00F71DF8" w:rsidRDefault="00F71DF8" w:rsidP="00F71DF8">
            <w:pPr>
              <w:autoSpaceDE w:val="0"/>
              <w:autoSpaceDN w:val="0"/>
              <w:adjustRightInd w:val="0"/>
              <w:spacing w:line="240" w:lineRule="auto"/>
              <w:ind w:firstLine="0"/>
              <w:jc w:val="center"/>
              <w:rPr>
                <w:rFonts w:eastAsia="Times New Roman" w:cs="Times New Roman"/>
                <w:color w:val="000000"/>
                <w:szCs w:val="28"/>
                <w:lang w:eastAsia="ru-RU"/>
              </w:rPr>
            </w:pPr>
            <w:r w:rsidRPr="00F71DF8">
              <w:rPr>
                <w:rFonts w:eastAsia="Times New Roman" w:cs="Times New Roman"/>
                <w:color w:val="000000"/>
                <w:szCs w:val="28"/>
                <w:lang w:eastAsia="ru-RU"/>
              </w:rPr>
              <w:t>-</w:t>
            </w:r>
          </w:p>
        </w:tc>
        <w:tc>
          <w:tcPr>
            <w:tcW w:w="2239" w:type="dxa"/>
            <w:vAlign w:val="center"/>
          </w:tcPr>
          <w:p w:rsidR="00F71DF8" w:rsidRPr="00F71DF8" w:rsidRDefault="00F71DF8" w:rsidP="00F71DF8">
            <w:pPr>
              <w:autoSpaceDE w:val="0"/>
              <w:autoSpaceDN w:val="0"/>
              <w:adjustRightInd w:val="0"/>
              <w:spacing w:line="240" w:lineRule="auto"/>
              <w:ind w:firstLine="0"/>
              <w:jc w:val="center"/>
              <w:rPr>
                <w:rFonts w:eastAsia="Times New Roman" w:cs="Times New Roman"/>
                <w:color w:val="000000"/>
                <w:szCs w:val="28"/>
                <w:lang w:eastAsia="ru-RU"/>
              </w:rPr>
            </w:pPr>
            <w:r w:rsidRPr="00F71DF8">
              <w:rPr>
                <w:rFonts w:eastAsia="Times New Roman" w:cs="Times New Roman"/>
                <w:color w:val="000000"/>
                <w:szCs w:val="28"/>
                <w:lang w:eastAsia="ru-RU"/>
              </w:rPr>
              <w:t>-</w:t>
            </w:r>
          </w:p>
        </w:tc>
      </w:tr>
      <w:tr w:rsidR="00F71DF8" w:rsidRPr="00F71DF8" w:rsidTr="00A25F07">
        <w:trPr>
          <w:trHeight w:val="401"/>
        </w:trPr>
        <w:tc>
          <w:tcPr>
            <w:tcW w:w="5211" w:type="dxa"/>
          </w:tcPr>
          <w:p w:rsidR="00F71DF8" w:rsidRPr="00F71DF8" w:rsidRDefault="00F71DF8" w:rsidP="00F71DF8">
            <w:pPr>
              <w:autoSpaceDE w:val="0"/>
              <w:autoSpaceDN w:val="0"/>
              <w:adjustRightInd w:val="0"/>
              <w:spacing w:line="240" w:lineRule="auto"/>
              <w:ind w:firstLine="0"/>
              <w:jc w:val="left"/>
              <w:rPr>
                <w:rFonts w:eastAsia="Times New Roman" w:cs="Times New Roman"/>
                <w:color w:val="000000"/>
                <w:szCs w:val="28"/>
                <w:lang w:eastAsia="ru-RU"/>
              </w:rPr>
            </w:pPr>
            <w:r w:rsidRPr="00F71DF8">
              <w:rPr>
                <w:rFonts w:eastAsia="Times New Roman" w:cs="Times New Roman"/>
                <w:color w:val="000000"/>
                <w:szCs w:val="28"/>
                <w:lang w:eastAsia="ru-RU"/>
              </w:rPr>
              <w:t>Забруднені  землі (с/г угіддя), що не використовуються у с/г виробництві</w:t>
            </w:r>
          </w:p>
        </w:tc>
        <w:tc>
          <w:tcPr>
            <w:tcW w:w="2439" w:type="dxa"/>
            <w:vAlign w:val="center"/>
          </w:tcPr>
          <w:p w:rsidR="00F71DF8" w:rsidRPr="00F71DF8" w:rsidRDefault="00F71DF8" w:rsidP="00F71DF8">
            <w:pPr>
              <w:autoSpaceDE w:val="0"/>
              <w:autoSpaceDN w:val="0"/>
              <w:adjustRightInd w:val="0"/>
              <w:spacing w:line="240" w:lineRule="auto"/>
              <w:ind w:firstLine="0"/>
              <w:jc w:val="center"/>
              <w:rPr>
                <w:rFonts w:eastAsia="Times New Roman" w:cs="Times New Roman"/>
                <w:color w:val="000000"/>
                <w:szCs w:val="28"/>
                <w:lang w:eastAsia="ru-RU"/>
              </w:rPr>
            </w:pPr>
            <w:r w:rsidRPr="00F71DF8">
              <w:rPr>
                <w:rFonts w:eastAsia="Times New Roman" w:cs="Times New Roman"/>
                <w:color w:val="000000"/>
                <w:szCs w:val="28"/>
                <w:lang w:eastAsia="ru-RU"/>
              </w:rPr>
              <w:t>83,3</w:t>
            </w:r>
          </w:p>
        </w:tc>
        <w:tc>
          <w:tcPr>
            <w:tcW w:w="2239" w:type="dxa"/>
            <w:vAlign w:val="center"/>
          </w:tcPr>
          <w:p w:rsidR="00F71DF8" w:rsidRPr="00F71DF8" w:rsidRDefault="00F71DF8" w:rsidP="00F71DF8">
            <w:pPr>
              <w:autoSpaceDE w:val="0"/>
              <w:autoSpaceDN w:val="0"/>
              <w:adjustRightInd w:val="0"/>
              <w:spacing w:line="240" w:lineRule="auto"/>
              <w:ind w:firstLine="0"/>
              <w:jc w:val="center"/>
              <w:rPr>
                <w:rFonts w:eastAsia="Times New Roman" w:cs="Times New Roman"/>
                <w:color w:val="000000"/>
                <w:szCs w:val="28"/>
                <w:lang w:eastAsia="ru-RU"/>
              </w:rPr>
            </w:pPr>
            <w:r w:rsidRPr="00F71DF8">
              <w:rPr>
                <w:rFonts w:eastAsia="Times New Roman" w:cs="Times New Roman"/>
                <w:color w:val="000000"/>
                <w:szCs w:val="28"/>
                <w:lang w:eastAsia="ru-RU"/>
              </w:rPr>
              <w:t>8,2</w:t>
            </w:r>
          </w:p>
        </w:tc>
      </w:tr>
    </w:tbl>
    <w:p w:rsidR="001C2D01" w:rsidRDefault="001C2D01" w:rsidP="00DA4842">
      <w:pPr>
        <w:rPr>
          <w:color w:val="5B9BD5" w:themeColor="accent1"/>
          <w:lang w:eastAsia="uk-UA"/>
        </w:rPr>
      </w:pPr>
    </w:p>
    <w:p w:rsidR="00A25F07" w:rsidRPr="00A25F07" w:rsidRDefault="001C2D01" w:rsidP="00DA4842">
      <w:pPr>
        <w:rPr>
          <w:lang w:eastAsia="uk-UA"/>
        </w:rPr>
      </w:pPr>
      <w:r w:rsidRPr="00A25F07">
        <w:rPr>
          <w:lang w:eastAsia="uk-UA"/>
        </w:rPr>
        <w:t>Ерозія ґрунтів найінтенсивніша</w:t>
      </w:r>
      <w:r w:rsidR="00DA4842" w:rsidRPr="00A25F07">
        <w:rPr>
          <w:lang w:eastAsia="uk-UA"/>
        </w:rPr>
        <w:t xml:space="preserve"> на правобережжі</w:t>
      </w:r>
      <w:r w:rsidRPr="00A25F07">
        <w:rPr>
          <w:lang w:eastAsia="uk-UA"/>
        </w:rPr>
        <w:t xml:space="preserve"> Дніпра – охоплює </w:t>
      </w:r>
      <w:r w:rsidR="00DA4842" w:rsidRPr="00A25F07">
        <w:rPr>
          <w:lang w:eastAsia="uk-UA"/>
        </w:rPr>
        <w:t>від 30 до 70 %</w:t>
      </w:r>
      <w:r w:rsidRPr="00A25F07">
        <w:rPr>
          <w:lang w:eastAsia="uk-UA"/>
        </w:rPr>
        <w:t xml:space="preserve"> </w:t>
      </w:r>
      <w:r w:rsidR="00DA4842" w:rsidRPr="00A25F07">
        <w:rPr>
          <w:lang w:eastAsia="uk-UA"/>
        </w:rPr>
        <w:t>сільсь</w:t>
      </w:r>
      <w:r w:rsidRPr="00A25F07">
        <w:rPr>
          <w:lang w:eastAsia="uk-UA"/>
        </w:rPr>
        <w:t>когосподарських земель. У таких частинах області, як північна та східна,</w:t>
      </w:r>
      <w:r w:rsidR="00DA4842" w:rsidRPr="00A25F07">
        <w:rPr>
          <w:lang w:eastAsia="uk-UA"/>
        </w:rPr>
        <w:t xml:space="preserve"> </w:t>
      </w:r>
      <w:r w:rsidRPr="00A25F07">
        <w:rPr>
          <w:lang w:eastAsia="uk-UA"/>
        </w:rPr>
        <w:t xml:space="preserve">ерозія проявляється </w:t>
      </w:r>
      <w:r w:rsidR="00DA4842" w:rsidRPr="00A25F07">
        <w:rPr>
          <w:lang w:eastAsia="uk-UA"/>
        </w:rPr>
        <w:t>на 10 %</w:t>
      </w:r>
      <w:r w:rsidRPr="00A25F07">
        <w:rPr>
          <w:lang w:eastAsia="uk-UA"/>
        </w:rPr>
        <w:t xml:space="preserve"> </w:t>
      </w:r>
      <w:r w:rsidR="00DA4842" w:rsidRPr="00A25F07">
        <w:rPr>
          <w:lang w:eastAsia="uk-UA"/>
        </w:rPr>
        <w:t>сільськогосподарських угідь</w:t>
      </w:r>
      <w:r w:rsidRPr="00A25F07">
        <w:rPr>
          <w:lang w:eastAsia="uk-UA"/>
        </w:rPr>
        <w:t xml:space="preserve">, а на </w:t>
      </w:r>
      <w:r w:rsidR="00DA4842" w:rsidRPr="00A25F07">
        <w:rPr>
          <w:lang w:eastAsia="uk-UA"/>
        </w:rPr>
        <w:t>плоских</w:t>
      </w:r>
      <w:r w:rsidRPr="00A25F07">
        <w:rPr>
          <w:lang w:eastAsia="uk-UA"/>
        </w:rPr>
        <w:t xml:space="preserve"> межиріччях або практично не розвиває</w:t>
      </w:r>
      <w:r w:rsidR="00DA4842" w:rsidRPr="00A25F07">
        <w:rPr>
          <w:lang w:eastAsia="uk-UA"/>
        </w:rPr>
        <w:t>ться</w:t>
      </w:r>
      <w:r w:rsidRPr="00A25F07">
        <w:rPr>
          <w:lang w:eastAsia="uk-UA"/>
        </w:rPr>
        <w:t xml:space="preserve">, </w:t>
      </w:r>
      <w:r w:rsidR="00DA4842" w:rsidRPr="00A25F07">
        <w:rPr>
          <w:lang w:eastAsia="uk-UA"/>
        </w:rPr>
        <w:t>або проявляються дуже слабо</w:t>
      </w:r>
      <w:r w:rsidR="00A25F07" w:rsidRPr="00A25F07">
        <w:rPr>
          <w:lang w:eastAsia="uk-UA"/>
        </w:rPr>
        <w:t xml:space="preserve"> (до</w:t>
      </w:r>
      <w:r w:rsidR="00DA4842" w:rsidRPr="00A25F07">
        <w:rPr>
          <w:lang w:eastAsia="uk-UA"/>
        </w:rPr>
        <w:t xml:space="preserve"> 1 % площ</w:t>
      </w:r>
      <w:r w:rsidR="00B7539A">
        <w:rPr>
          <w:lang w:eastAsia="uk-UA"/>
        </w:rPr>
        <w:t>і</w:t>
      </w:r>
      <w:r w:rsidR="00B7539A" w:rsidRPr="00B7539A">
        <w:rPr>
          <w:lang w:eastAsia="uk-UA"/>
        </w:rPr>
        <w:t>)</w:t>
      </w:r>
      <w:r w:rsidR="00A25F07" w:rsidRPr="00B7539A">
        <w:rPr>
          <w:lang w:eastAsia="uk-UA"/>
        </w:rPr>
        <w:t xml:space="preserve"> [</w:t>
      </w:r>
      <w:r w:rsidR="00B7539A" w:rsidRPr="00B7539A">
        <w:rPr>
          <w:lang w:eastAsia="uk-UA"/>
        </w:rPr>
        <w:t>33</w:t>
      </w:r>
      <w:r w:rsidR="00A25F07" w:rsidRPr="00B7539A">
        <w:rPr>
          <w:lang w:eastAsia="uk-UA"/>
        </w:rPr>
        <w:t xml:space="preserve">]. </w:t>
      </w:r>
    </w:p>
    <w:p w:rsidR="00F71DF8" w:rsidRPr="00A25F07" w:rsidRDefault="00DA4842" w:rsidP="00DA4842">
      <w:pPr>
        <w:rPr>
          <w:lang w:eastAsia="uk-UA"/>
        </w:rPr>
      </w:pPr>
      <w:r w:rsidRPr="00A25F07">
        <w:rPr>
          <w:lang w:eastAsia="uk-UA"/>
        </w:rPr>
        <w:t>Найбільше водної ерозії зазнають чорноземи на пісках</w:t>
      </w:r>
      <w:r w:rsidR="00A25F07" w:rsidRPr="00A25F07">
        <w:rPr>
          <w:lang w:eastAsia="uk-UA"/>
        </w:rPr>
        <w:t xml:space="preserve"> (54,1 %), чорноземи опідзолені та темно-сірі лісові ґрунти (23,0 %). Еродованість сільгоспугідь Київської області за генетичними типами ґрунтів міститься у таблиці 3. </w:t>
      </w:r>
      <w:r w:rsidR="004E48C9">
        <w:rPr>
          <w:lang w:eastAsia="uk-UA"/>
        </w:rPr>
        <w:t>2</w:t>
      </w:r>
      <w:r w:rsidRPr="00A25F07">
        <w:rPr>
          <w:lang w:eastAsia="uk-UA"/>
        </w:rPr>
        <w:t>.</w:t>
      </w:r>
      <w:r w:rsidR="00A25F07" w:rsidRPr="00A25F07">
        <w:rPr>
          <w:lang w:eastAsia="uk-UA"/>
        </w:rPr>
        <w:t xml:space="preserve"> </w:t>
      </w:r>
    </w:p>
    <w:p w:rsidR="00340C04" w:rsidRDefault="00F4030C" w:rsidP="00F4030C">
      <w:pPr>
        <w:jc w:val="right"/>
        <w:rPr>
          <w:lang w:eastAsia="uk-UA"/>
        </w:rPr>
      </w:pPr>
      <w:r>
        <w:rPr>
          <w:lang w:eastAsia="uk-UA"/>
        </w:rPr>
        <w:lastRenderedPageBreak/>
        <w:t>Таблиця 3.</w:t>
      </w:r>
      <w:r w:rsidR="004E48C9">
        <w:rPr>
          <w:lang w:eastAsia="uk-UA"/>
        </w:rPr>
        <w:t>2</w:t>
      </w:r>
      <w:r w:rsidR="00340C04">
        <w:rPr>
          <w:lang w:eastAsia="uk-UA"/>
        </w:rPr>
        <w:t>.</w:t>
      </w:r>
    </w:p>
    <w:p w:rsidR="00340C04" w:rsidRPr="00B7539A" w:rsidRDefault="00340C04" w:rsidP="00B7539A">
      <w:pPr>
        <w:jc w:val="center"/>
        <w:rPr>
          <w:lang w:eastAsia="uk-UA"/>
        </w:rPr>
      </w:pPr>
      <w:r w:rsidRPr="00B7539A">
        <w:rPr>
          <w:lang w:eastAsia="uk-UA"/>
        </w:rPr>
        <w:t>Ер</w:t>
      </w:r>
      <w:r w:rsidR="00A25F07" w:rsidRPr="00B7539A">
        <w:rPr>
          <w:lang w:eastAsia="uk-UA"/>
        </w:rPr>
        <w:t>одованість сільгосп</w:t>
      </w:r>
      <w:r w:rsidRPr="00B7539A">
        <w:rPr>
          <w:lang w:eastAsia="uk-UA"/>
        </w:rPr>
        <w:t xml:space="preserve">угідь Київської області </w:t>
      </w:r>
      <w:r w:rsidR="00A25F07" w:rsidRPr="00B7539A">
        <w:rPr>
          <w:lang w:eastAsia="uk-UA"/>
        </w:rPr>
        <w:t xml:space="preserve">за генетичними типами </w:t>
      </w:r>
      <w:r w:rsidRPr="00B7539A">
        <w:rPr>
          <w:lang w:eastAsia="uk-UA"/>
        </w:rPr>
        <w:t>ґрунтів [</w:t>
      </w:r>
      <w:r w:rsidR="00B7539A" w:rsidRPr="00B7539A">
        <w:rPr>
          <w:lang w:eastAsia="uk-UA"/>
        </w:rPr>
        <w:t>33</w:t>
      </w:r>
      <w:r w:rsidRPr="00B7539A">
        <w:rPr>
          <w:lang w:eastAsia="uk-UA"/>
        </w:rPr>
        <w:t>]</w:t>
      </w:r>
    </w:p>
    <w:tbl>
      <w:tblPr>
        <w:tblW w:w="95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6"/>
        <w:gridCol w:w="1137"/>
        <w:gridCol w:w="996"/>
        <w:gridCol w:w="838"/>
        <w:gridCol w:w="876"/>
        <w:gridCol w:w="721"/>
        <w:gridCol w:w="876"/>
        <w:gridCol w:w="723"/>
        <w:gridCol w:w="876"/>
        <w:gridCol w:w="694"/>
      </w:tblGrid>
      <w:tr w:rsidR="00F4030C" w:rsidRPr="00F4030C" w:rsidTr="00A25F07">
        <w:trPr>
          <w:cantSplit/>
          <w:trHeight w:val="144"/>
          <w:jc w:val="center"/>
        </w:trPr>
        <w:tc>
          <w:tcPr>
            <w:tcW w:w="1863" w:type="dxa"/>
            <w:vMerge w:val="restart"/>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Найменування</w:t>
            </w:r>
          </w:p>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генетичних груп</w:t>
            </w:r>
          </w:p>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ґрунтів</w:t>
            </w:r>
          </w:p>
        </w:tc>
        <w:tc>
          <w:tcPr>
            <w:tcW w:w="1138" w:type="dxa"/>
            <w:vMerge w:val="restart"/>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Загальна площа, га</w:t>
            </w:r>
          </w:p>
        </w:tc>
        <w:tc>
          <w:tcPr>
            <w:tcW w:w="6592" w:type="dxa"/>
            <w:gridSpan w:val="8"/>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Змитих ґрунтів</w:t>
            </w:r>
          </w:p>
        </w:tc>
      </w:tr>
      <w:tr w:rsidR="00F4030C" w:rsidRPr="00F4030C" w:rsidTr="00A25F07">
        <w:trPr>
          <w:cantSplit/>
          <w:trHeight w:val="144"/>
          <w:jc w:val="center"/>
        </w:trPr>
        <w:tc>
          <w:tcPr>
            <w:tcW w:w="1863" w:type="dxa"/>
            <w:vMerge/>
            <w:vAlign w:val="center"/>
          </w:tcPr>
          <w:p w:rsidR="00F4030C" w:rsidRPr="00F4030C" w:rsidRDefault="00F4030C" w:rsidP="00F4030C">
            <w:pPr>
              <w:spacing w:line="240" w:lineRule="auto"/>
              <w:ind w:firstLine="0"/>
              <w:jc w:val="center"/>
              <w:rPr>
                <w:rFonts w:eastAsia="Times New Roman" w:cs="Times New Roman"/>
                <w:sz w:val="24"/>
                <w:szCs w:val="24"/>
                <w:lang w:eastAsia="uk-UA"/>
              </w:rPr>
            </w:pPr>
          </w:p>
        </w:tc>
        <w:tc>
          <w:tcPr>
            <w:tcW w:w="1138" w:type="dxa"/>
            <w:vMerge/>
            <w:vAlign w:val="center"/>
          </w:tcPr>
          <w:p w:rsidR="00F4030C" w:rsidRPr="00F4030C" w:rsidRDefault="00F4030C" w:rsidP="00F4030C">
            <w:pPr>
              <w:spacing w:line="240" w:lineRule="auto"/>
              <w:ind w:firstLine="0"/>
              <w:jc w:val="center"/>
              <w:rPr>
                <w:rFonts w:eastAsia="Times New Roman" w:cs="Times New Roman"/>
                <w:sz w:val="24"/>
                <w:szCs w:val="24"/>
                <w:lang w:eastAsia="uk-UA"/>
              </w:rPr>
            </w:pPr>
          </w:p>
        </w:tc>
        <w:tc>
          <w:tcPr>
            <w:tcW w:w="1845" w:type="dxa"/>
            <w:gridSpan w:val="2"/>
            <w:vMerge w:val="restart"/>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усього</w:t>
            </w:r>
          </w:p>
        </w:tc>
        <w:tc>
          <w:tcPr>
            <w:tcW w:w="4747" w:type="dxa"/>
            <w:gridSpan w:val="6"/>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У тому числі</w:t>
            </w:r>
          </w:p>
        </w:tc>
      </w:tr>
      <w:tr w:rsidR="00F4030C" w:rsidRPr="00F4030C" w:rsidTr="00A25F07">
        <w:trPr>
          <w:cantSplit/>
          <w:trHeight w:val="144"/>
          <w:jc w:val="center"/>
        </w:trPr>
        <w:tc>
          <w:tcPr>
            <w:tcW w:w="1863" w:type="dxa"/>
            <w:vMerge/>
            <w:vAlign w:val="center"/>
          </w:tcPr>
          <w:p w:rsidR="00F4030C" w:rsidRPr="00F4030C" w:rsidRDefault="00F4030C" w:rsidP="00F4030C">
            <w:pPr>
              <w:spacing w:line="240" w:lineRule="auto"/>
              <w:ind w:firstLine="0"/>
              <w:jc w:val="center"/>
              <w:rPr>
                <w:rFonts w:eastAsia="Times New Roman" w:cs="Times New Roman"/>
                <w:sz w:val="24"/>
                <w:szCs w:val="24"/>
                <w:lang w:eastAsia="uk-UA"/>
              </w:rPr>
            </w:pPr>
          </w:p>
        </w:tc>
        <w:tc>
          <w:tcPr>
            <w:tcW w:w="1138" w:type="dxa"/>
            <w:vMerge/>
            <w:vAlign w:val="center"/>
          </w:tcPr>
          <w:p w:rsidR="00F4030C" w:rsidRPr="00F4030C" w:rsidRDefault="00F4030C" w:rsidP="00F4030C">
            <w:pPr>
              <w:spacing w:line="240" w:lineRule="auto"/>
              <w:ind w:firstLine="0"/>
              <w:jc w:val="center"/>
              <w:rPr>
                <w:rFonts w:eastAsia="Times New Roman" w:cs="Times New Roman"/>
                <w:sz w:val="24"/>
                <w:szCs w:val="24"/>
                <w:lang w:eastAsia="uk-UA"/>
              </w:rPr>
            </w:pPr>
          </w:p>
        </w:tc>
        <w:tc>
          <w:tcPr>
            <w:tcW w:w="1845" w:type="dxa"/>
            <w:gridSpan w:val="2"/>
            <w:vMerge/>
            <w:vAlign w:val="center"/>
          </w:tcPr>
          <w:p w:rsidR="00F4030C" w:rsidRPr="00F4030C" w:rsidRDefault="00F4030C" w:rsidP="00F4030C">
            <w:pPr>
              <w:spacing w:line="240" w:lineRule="auto"/>
              <w:ind w:firstLine="0"/>
              <w:jc w:val="center"/>
              <w:rPr>
                <w:rFonts w:eastAsia="Times New Roman" w:cs="Times New Roman"/>
                <w:sz w:val="24"/>
                <w:szCs w:val="24"/>
                <w:lang w:eastAsia="uk-UA"/>
              </w:rPr>
            </w:pPr>
          </w:p>
        </w:tc>
        <w:tc>
          <w:tcPr>
            <w:tcW w:w="1602" w:type="dxa"/>
            <w:gridSpan w:val="2"/>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слабо</w:t>
            </w:r>
          </w:p>
        </w:tc>
        <w:tc>
          <w:tcPr>
            <w:tcW w:w="1610" w:type="dxa"/>
            <w:gridSpan w:val="2"/>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середньо</w:t>
            </w:r>
          </w:p>
        </w:tc>
        <w:tc>
          <w:tcPr>
            <w:tcW w:w="1535" w:type="dxa"/>
            <w:gridSpan w:val="2"/>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сильно</w:t>
            </w:r>
          </w:p>
        </w:tc>
      </w:tr>
      <w:tr w:rsidR="00F4030C" w:rsidRPr="00F4030C" w:rsidTr="00A25F07">
        <w:trPr>
          <w:cantSplit/>
          <w:trHeight w:val="144"/>
          <w:jc w:val="center"/>
        </w:trPr>
        <w:tc>
          <w:tcPr>
            <w:tcW w:w="1863" w:type="dxa"/>
            <w:vMerge/>
            <w:vAlign w:val="center"/>
          </w:tcPr>
          <w:p w:rsidR="00F4030C" w:rsidRPr="00F4030C" w:rsidRDefault="00F4030C" w:rsidP="00F4030C">
            <w:pPr>
              <w:spacing w:line="240" w:lineRule="auto"/>
              <w:ind w:firstLine="0"/>
              <w:jc w:val="center"/>
              <w:rPr>
                <w:rFonts w:eastAsia="Times New Roman" w:cs="Times New Roman"/>
                <w:sz w:val="24"/>
                <w:szCs w:val="24"/>
                <w:lang w:eastAsia="uk-UA"/>
              </w:rPr>
            </w:pPr>
          </w:p>
        </w:tc>
        <w:tc>
          <w:tcPr>
            <w:tcW w:w="1138" w:type="dxa"/>
            <w:vMerge/>
            <w:vAlign w:val="center"/>
          </w:tcPr>
          <w:p w:rsidR="00F4030C" w:rsidRPr="00F4030C" w:rsidRDefault="00F4030C" w:rsidP="00F4030C">
            <w:pPr>
              <w:spacing w:line="240" w:lineRule="auto"/>
              <w:ind w:firstLine="0"/>
              <w:jc w:val="center"/>
              <w:rPr>
                <w:rFonts w:eastAsia="Times New Roman" w:cs="Times New Roman"/>
                <w:sz w:val="24"/>
                <w:szCs w:val="24"/>
                <w:lang w:eastAsia="uk-UA"/>
              </w:rPr>
            </w:pPr>
          </w:p>
        </w:tc>
        <w:tc>
          <w:tcPr>
            <w:tcW w:w="996"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га</w:t>
            </w:r>
          </w:p>
        </w:tc>
        <w:tc>
          <w:tcPr>
            <w:tcW w:w="849"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w:t>
            </w:r>
          </w:p>
        </w:tc>
        <w:tc>
          <w:tcPr>
            <w:tcW w:w="876"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га</w:t>
            </w:r>
          </w:p>
        </w:tc>
        <w:tc>
          <w:tcPr>
            <w:tcW w:w="726"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w:t>
            </w:r>
          </w:p>
        </w:tc>
        <w:tc>
          <w:tcPr>
            <w:tcW w:w="876"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га</w:t>
            </w:r>
          </w:p>
        </w:tc>
        <w:tc>
          <w:tcPr>
            <w:tcW w:w="734"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w:t>
            </w:r>
          </w:p>
        </w:tc>
        <w:tc>
          <w:tcPr>
            <w:tcW w:w="831"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га</w:t>
            </w:r>
          </w:p>
        </w:tc>
        <w:tc>
          <w:tcPr>
            <w:tcW w:w="704"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w:t>
            </w:r>
          </w:p>
        </w:tc>
      </w:tr>
      <w:tr w:rsidR="00F4030C" w:rsidRPr="00F4030C" w:rsidTr="00A25F07">
        <w:trPr>
          <w:trHeight w:val="144"/>
          <w:jc w:val="center"/>
        </w:trPr>
        <w:tc>
          <w:tcPr>
            <w:tcW w:w="1863" w:type="dxa"/>
            <w:vAlign w:val="center"/>
          </w:tcPr>
          <w:p w:rsidR="00F4030C" w:rsidRPr="00F4030C" w:rsidRDefault="00F4030C" w:rsidP="00F4030C">
            <w:pPr>
              <w:spacing w:line="240" w:lineRule="auto"/>
              <w:ind w:firstLine="0"/>
              <w:jc w:val="left"/>
              <w:rPr>
                <w:rFonts w:eastAsia="Times New Roman" w:cs="Times New Roman"/>
                <w:sz w:val="24"/>
                <w:szCs w:val="24"/>
                <w:lang w:eastAsia="uk-UA"/>
              </w:rPr>
            </w:pPr>
            <w:r w:rsidRPr="00F4030C">
              <w:rPr>
                <w:rFonts w:eastAsia="Times New Roman" w:cs="Times New Roman"/>
                <w:sz w:val="24"/>
                <w:szCs w:val="24"/>
                <w:lang w:eastAsia="uk-UA"/>
              </w:rPr>
              <w:t>Дерново-підзолисті</w:t>
            </w:r>
          </w:p>
        </w:tc>
        <w:tc>
          <w:tcPr>
            <w:tcW w:w="1138" w:type="dxa"/>
            <w:vAlign w:val="center"/>
          </w:tcPr>
          <w:p w:rsidR="00F4030C" w:rsidRPr="00F4030C" w:rsidRDefault="00DA4842" w:rsidP="00F4030C">
            <w:pPr>
              <w:spacing w:line="240" w:lineRule="auto"/>
              <w:ind w:firstLine="0"/>
              <w:jc w:val="center"/>
              <w:rPr>
                <w:rFonts w:eastAsia="Times New Roman" w:cs="Times New Roman"/>
                <w:sz w:val="24"/>
                <w:szCs w:val="24"/>
                <w:lang w:eastAsia="uk-UA"/>
              </w:rPr>
            </w:pPr>
            <w:r>
              <w:rPr>
                <w:rFonts w:eastAsia="Times New Roman" w:cs="Times New Roman"/>
                <w:sz w:val="24"/>
                <w:szCs w:val="24"/>
                <w:lang w:eastAsia="uk-UA"/>
              </w:rPr>
              <w:t>261</w:t>
            </w:r>
            <w:r w:rsidR="00F4030C" w:rsidRPr="00F4030C">
              <w:rPr>
                <w:rFonts w:eastAsia="Times New Roman" w:cs="Times New Roman"/>
                <w:sz w:val="24"/>
                <w:szCs w:val="24"/>
                <w:lang w:eastAsia="uk-UA"/>
              </w:rPr>
              <w:t>625</w:t>
            </w:r>
          </w:p>
        </w:tc>
        <w:tc>
          <w:tcPr>
            <w:tcW w:w="996"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4688</w:t>
            </w:r>
          </w:p>
        </w:tc>
        <w:tc>
          <w:tcPr>
            <w:tcW w:w="849"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1,8</w:t>
            </w:r>
          </w:p>
        </w:tc>
        <w:tc>
          <w:tcPr>
            <w:tcW w:w="876"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4062</w:t>
            </w:r>
          </w:p>
        </w:tc>
        <w:tc>
          <w:tcPr>
            <w:tcW w:w="726"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1,6</w:t>
            </w:r>
          </w:p>
        </w:tc>
        <w:tc>
          <w:tcPr>
            <w:tcW w:w="876"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543</w:t>
            </w:r>
          </w:p>
        </w:tc>
        <w:tc>
          <w:tcPr>
            <w:tcW w:w="734"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0,2</w:t>
            </w:r>
          </w:p>
        </w:tc>
        <w:tc>
          <w:tcPr>
            <w:tcW w:w="831"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83</w:t>
            </w:r>
          </w:p>
        </w:tc>
        <w:tc>
          <w:tcPr>
            <w:tcW w:w="704"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w:t>
            </w:r>
          </w:p>
        </w:tc>
      </w:tr>
      <w:tr w:rsidR="00F4030C" w:rsidRPr="00F4030C" w:rsidTr="00A25F07">
        <w:trPr>
          <w:trHeight w:val="144"/>
          <w:jc w:val="center"/>
        </w:trPr>
        <w:tc>
          <w:tcPr>
            <w:tcW w:w="1863" w:type="dxa"/>
            <w:vAlign w:val="center"/>
          </w:tcPr>
          <w:p w:rsidR="00F4030C" w:rsidRPr="00F4030C" w:rsidRDefault="00F4030C" w:rsidP="00F4030C">
            <w:pPr>
              <w:spacing w:line="240" w:lineRule="auto"/>
              <w:ind w:firstLine="0"/>
              <w:jc w:val="left"/>
              <w:rPr>
                <w:rFonts w:eastAsia="Times New Roman" w:cs="Times New Roman"/>
                <w:sz w:val="24"/>
                <w:szCs w:val="24"/>
                <w:lang w:eastAsia="uk-UA"/>
              </w:rPr>
            </w:pPr>
            <w:r w:rsidRPr="00F4030C">
              <w:rPr>
                <w:rFonts w:eastAsia="Times New Roman" w:cs="Times New Roman"/>
                <w:sz w:val="24"/>
                <w:szCs w:val="24"/>
                <w:lang w:eastAsia="uk-UA"/>
              </w:rPr>
              <w:t>Світло-сірі та сірі</w:t>
            </w:r>
          </w:p>
        </w:tc>
        <w:tc>
          <w:tcPr>
            <w:tcW w:w="1138" w:type="dxa"/>
            <w:vAlign w:val="center"/>
          </w:tcPr>
          <w:p w:rsidR="00F4030C" w:rsidRPr="00F4030C" w:rsidRDefault="00DA4842" w:rsidP="00F4030C">
            <w:pPr>
              <w:spacing w:line="240" w:lineRule="auto"/>
              <w:ind w:firstLine="0"/>
              <w:jc w:val="center"/>
              <w:rPr>
                <w:rFonts w:eastAsia="Times New Roman" w:cs="Times New Roman"/>
                <w:sz w:val="24"/>
                <w:szCs w:val="24"/>
                <w:lang w:eastAsia="uk-UA"/>
              </w:rPr>
            </w:pPr>
            <w:r>
              <w:rPr>
                <w:rFonts w:eastAsia="Times New Roman" w:cs="Times New Roman"/>
                <w:sz w:val="24"/>
                <w:szCs w:val="24"/>
                <w:lang w:eastAsia="uk-UA"/>
              </w:rPr>
              <w:t>109</w:t>
            </w:r>
            <w:r w:rsidR="00F4030C" w:rsidRPr="00F4030C">
              <w:rPr>
                <w:rFonts w:eastAsia="Times New Roman" w:cs="Times New Roman"/>
                <w:sz w:val="24"/>
                <w:szCs w:val="24"/>
                <w:lang w:eastAsia="uk-UA"/>
              </w:rPr>
              <w:t>175</w:t>
            </w:r>
          </w:p>
        </w:tc>
        <w:tc>
          <w:tcPr>
            <w:tcW w:w="996"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10,750</w:t>
            </w:r>
          </w:p>
        </w:tc>
        <w:tc>
          <w:tcPr>
            <w:tcW w:w="849"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9,8</w:t>
            </w:r>
          </w:p>
        </w:tc>
        <w:tc>
          <w:tcPr>
            <w:tcW w:w="876"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5854</w:t>
            </w:r>
          </w:p>
        </w:tc>
        <w:tc>
          <w:tcPr>
            <w:tcW w:w="726"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5,4</w:t>
            </w:r>
          </w:p>
        </w:tc>
        <w:tc>
          <w:tcPr>
            <w:tcW w:w="876"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2968</w:t>
            </w:r>
          </w:p>
        </w:tc>
        <w:tc>
          <w:tcPr>
            <w:tcW w:w="734"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2,7</w:t>
            </w:r>
          </w:p>
        </w:tc>
        <w:tc>
          <w:tcPr>
            <w:tcW w:w="831"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1928</w:t>
            </w:r>
          </w:p>
        </w:tc>
        <w:tc>
          <w:tcPr>
            <w:tcW w:w="704"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1,7</w:t>
            </w:r>
          </w:p>
        </w:tc>
      </w:tr>
      <w:tr w:rsidR="00F4030C" w:rsidRPr="00F4030C" w:rsidTr="00A25F07">
        <w:trPr>
          <w:trHeight w:val="144"/>
          <w:jc w:val="center"/>
        </w:trPr>
        <w:tc>
          <w:tcPr>
            <w:tcW w:w="1863" w:type="dxa"/>
            <w:vAlign w:val="center"/>
          </w:tcPr>
          <w:p w:rsidR="00F4030C" w:rsidRPr="00F4030C" w:rsidRDefault="00F4030C" w:rsidP="00F4030C">
            <w:pPr>
              <w:spacing w:line="240" w:lineRule="auto"/>
              <w:ind w:firstLine="0"/>
              <w:jc w:val="left"/>
              <w:rPr>
                <w:rFonts w:eastAsia="Times New Roman" w:cs="Times New Roman"/>
                <w:sz w:val="24"/>
                <w:szCs w:val="24"/>
                <w:lang w:eastAsia="uk-UA"/>
              </w:rPr>
            </w:pPr>
            <w:r w:rsidRPr="00F4030C">
              <w:rPr>
                <w:rFonts w:eastAsia="Times New Roman" w:cs="Times New Roman"/>
                <w:sz w:val="24"/>
                <w:szCs w:val="24"/>
                <w:lang w:eastAsia="uk-UA"/>
              </w:rPr>
              <w:t>Темно-сірі і чорноземи опідзолені</w:t>
            </w:r>
          </w:p>
        </w:tc>
        <w:tc>
          <w:tcPr>
            <w:tcW w:w="1138" w:type="dxa"/>
            <w:vAlign w:val="center"/>
          </w:tcPr>
          <w:p w:rsidR="00F4030C" w:rsidRPr="00F4030C" w:rsidRDefault="00DA4842" w:rsidP="00F4030C">
            <w:pPr>
              <w:spacing w:line="240" w:lineRule="auto"/>
              <w:ind w:firstLine="0"/>
              <w:jc w:val="center"/>
              <w:rPr>
                <w:rFonts w:eastAsia="Times New Roman" w:cs="Times New Roman"/>
                <w:sz w:val="24"/>
                <w:szCs w:val="24"/>
                <w:lang w:eastAsia="uk-UA"/>
              </w:rPr>
            </w:pPr>
            <w:r>
              <w:rPr>
                <w:rFonts w:eastAsia="Times New Roman" w:cs="Times New Roman"/>
                <w:sz w:val="24"/>
                <w:szCs w:val="24"/>
                <w:lang w:eastAsia="uk-UA"/>
              </w:rPr>
              <w:t>162</w:t>
            </w:r>
            <w:r w:rsidR="00F4030C" w:rsidRPr="00F4030C">
              <w:rPr>
                <w:rFonts w:eastAsia="Times New Roman" w:cs="Times New Roman"/>
                <w:sz w:val="24"/>
                <w:szCs w:val="24"/>
                <w:lang w:eastAsia="uk-UA"/>
              </w:rPr>
              <w:t>918</w:t>
            </w:r>
          </w:p>
        </w:tc>
        <w:tc>
          <w:tcPr>
            <w:tcW w:w="996"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37503</w:t>
            </w:r>
          </w:p>
        </w:tc>
        <w:tc>
          <w:tcPr>
            <w:tcW w:w="849"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23,0</w:t>
            </w:r>
          </w:p>
        </w:tc>
        <w:tc>
          <w:tcPr>
            <w:tcW w:w="876"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23,001</w:t>
            </w:r>
          </w:p>
        </w:tc>
        <w:tc>
          <w:tcPr>
            <w:tcW w:w="726"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14,1</w:t>
            </w:r>
          </w:p>
        </w:tc>
        <w:tc>
          <w:tcPr>
            <w:tcW w:w="876"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8422</w:t>
            </w:r>
          </w:p>
        </w:tc>
        <w:tc>
          <w:tcPr>
            <w:tcW w:w="734"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5,2</w:t>
            </w:r>
          </w:p>
        </w:tc>
        <w:tc>
          <w:tcPr>
            <w:tcW w:w="831"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6080</w:t>
            </w:r>
          </w:p>
        </w:tc>
        <w:tc>
          <w:tcPr>
            <w:tcW w:w="704"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3,7</w:t>
            </w:r>
          </w:p>
        </w:tc>
      </w:tr>
      <w:tr w:rsidR="00F4030C" w:rsidRPr="00F4030C" w:rsidTr="00A25F07">
        <w:trPr>
          <w:trHeight w:val="144"/>
          <w:jc w:val="center"/>
        </w:trPr>
        <w:tc>
          <w:tcPr>
            <w:tcW w:w="1863" w:type="dxa"/>
            <w:vAlign w:val="center"/>
          </w:tcPr>
          <w:p w:rsidR="00F4030C" w:rsidRPr="00F4030C" w:rsidRDefault="00F4030C" w:rsidP="00F4030C">
            <w:pPr>
              <w:spacing w:line="240" w:lineRule="auto"/>
              <w:ind w:firstLine="0"/>
              <w:jc w:val="left"/>
              <w:rPr>
                <w:rFonts w:eastAsia="Times New Roman" w:cs="Times New Roman"/>
                <w:sz w:val="24"/>
                <w:szCs w:val="24"/>
                <w:lang w:eastAsia="uk-UA"/>
              </w:rPr>
            </w:pPr>
            <w:r w:rsidRPr="00F4030C">
              <w:rPr>
                <w:rFonts w:eastAsia="Times New Roman" w:cs="Times New Roman"/>
                <w:sz w:val="24"/>
                <w:szCs w:val="24"/>
                <w:lang w:eastAsia="uk-UA"/>
              </w:rPr>
              <w:t>Чорноземи типові</w:t>
            </w:r>
          </w:p>
        </w:tc>
        <w:tc>
          <w:tcPr>
            <w:tcW w:w="1138" w:type="dxa"/>
            <w:vAlign w:val="center"/>
          </w:tcPr>
          <w:p w:rsidR="00F4030C" w:rsidRPr="00F4030C" w:rsidRDefault="00DA4842" w:rsidP="00F4030C">
            <w:pPr>
              <w:spacing w:line="240" w:lineRule="auto"/>
              <w:ind w:firstLine="0"/>
              <w:jc w:val="center"/>
              <w:rPr>
                <w:rFonts w:eastAsia="Times New Roman" w:cs="Times New Roman"/>
                <w:sz w:val="24"/>
                <w:szCs w:val="24"/>
                <w:lang w:eastAsia="uk-UA"/>
              </w:rPr>
            </w:pPr>
            <w:r>
              <w:rPr>
                <w:rFonts w:eastAsia="Times New Roman" w:cs="Times New Roman"/>
                <w:sz w:val="24"/>
                <w:szCs w:val="24"/>
                <w:lang w:eastAsia="uk-UA"/>
              </w:rPr>
              <w:t>673</w:t>
            </w:r>
            <w:r w:rsidR="00F4030C" w:rsidRPr="00F4030C">
              <w:rPr>
                <w:rFonts w:eastAsia="Times New Roman" w:cs="Times New Roman"/>
                <w:sz w:val="24"/>
                <w:szCs w:val="24"/>
                <w:lang w:eastAsia="uk-UA"/>
              </w:rPr>
              <w:t>741</w:t>
            </w:r>
          </w:p>
        </w:tc>
        <w:tc>
          <w:tcPr>
            <w:tcW w:w="996"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92,152</w:t>
            </w:r>
          </w:p>
        </w:tc>
        <w:tc>
          <w:tcPr>
            <w:tcW w:w="849"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13,7</w:t>
            </w:r>
          </w:p>
        </w:tc>
        <w:tc>
          <w:tcPr>
            <w:tcW w:w="876"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60,552</w:t>
            </w:r>
          </w:p>
        </w:tc>
        <w:tc>
          <w:tcPr>
            <w:tcW w:w="726"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9,0</w:t>
            </w:r>
          </w:p>
        </w:tc>
        <w:tc>
          <w:tcPr>
            <w:tcW w:w="876"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21,215</w:t>
            </w:r>
          </w:p>
        </w:tc>
        <w:tc>
          <w:tcPr>
            <w:tcW w:w="734"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3,2</w:t>
            </w:r>
          </w:p>
        </w:tc>
        <w:tc>
          <w:tcPr>
            <w:tcW w:w="831"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10,385</w:t>
            </w:r>
          </w:p>
        </w:tc>
        <w:tc>
          <w:tcPr>
            <w:tcW w:w="704"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1,5</w:t>
            </w:r>
          </w:p>
        </w:tc>
      </w:tr>
      <w:tr w:rsidR="00F4030C" w:rsidRPr="00F4030C" w:rsidTr="00A25F07">
        <w:trPr>
          <w:trHeight w:val="144"/>
          <w:jc w:val="center"/>
        </w:trPr>
        <w:tc>
          <w:tcPr>
            <w:tcW w:w="1863" w:type="dxa"/>
            <w:vAlign w:val="center"/>
          </w:tcPr>
          <w:p w:rsidR="00F4030C" w:rsidRPr="00F4030C" w:rsidRDefault="00F4030C" w:rsidP="00F4030C">
            <w:pPr>
              <w:spacing w:line="240" w:lineRule="auto"/>
              <w:ind w:firstLine="0"/>
              <w:jc w:val="left"/>
              <w:rPr>
                <w:rFonts w:eastAsia="Times New Roman" w:cs="Times New Roman"/>
                <w:sz w:val="24"/>
                <w:szCs w:val="24"/>
                <w:lang w:eastAsia="uk-UA"/>
              </w:rPr>
            </w:pPr>
            <w:r w:rsidRPr="00F4030C">
              <w:rPr>
                <w:rFonts w:eastAsia="Times New Roman" w:cs="Times New Roman"/>
                <w:sz w:val="24"/>
                <w:szCs w:val="24"/>
                <w:lang w:eastAsia="uk-UA"/>
              </w:rPr>
              <w:t>Чорноземи на пісках</w:t>
            </w:r>
          </w:p>
        </w:tc>
        <w:tc>
          <w:tcPr>
            <w:tcW w:w="1138"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1365</w:t>
            </w:r>
          </w:p>
        </w:tc>
        <w:tc>
          <w:tcPr>
            <w:tcW w:w="996"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737</w:t>
            </w:r>
          </w:p>
        </w:tc>
        <w:tc>
          <w:tcPr>
            <w:tcW w:w="849"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54,1</w:t>
            </w:r>
          </w:p>
        </w:tc>
        <w:tc>
          <w:tcPr>
            <w:tcW w:w="876"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629</w:t>
            </w:r>
          </w:p>
        </w:tc>
        <w:tc>
          <w:tcPr>
            <w:tcW w:w="726"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46,1</w:t>
            </w:r>
          </w:p>
        </w:tc>
        <w:tc>
          <w:tcPr>
            <w:tcW w:w="876"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54</w:t>
            </w:r>
          </w:p>
        </w:tc>
        <w:tc>
          <w:tcPr>
            <w:tcW w:w="734"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4,0</w:t>
            </w:r>
          </w:p>
        </w:tc>
        <w:tc>
          <w:tcPr>
            <w:tcW w:w="831"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54</w:t>
            </w:r>
          </w:p>
        </w:tc>
        <w:tc>
          <w:tcPr>
            <w:tcW w:w="704"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4,0</w:t>
            </w:r>
          </w:p>
        </w:tc>
      </w:tr>
      <w:tr w:rsidR="00F4030C" w:rsidRPr="00F4030C" w:rsidTr="00A25F07">
        <w:trPr>
          <w:trHeight w:val="144"/>
          <w:jc w:val="center"/>
        </w:trPr>
        <w:tc>
          <w:tcPr>
            <w:tcW w:w="1863" w:type="dxa"/>
            <w:vAlign w:val="center"/>
          </w:tcPr>
          <w:p w:rsidR="00F4030C" w:rsidRPr="00F4030C" w:rsidRDefault="00F4030C" w:rsidP="00F4030C">
            <w:pPr>
              <w:spacing w:line="240" w:lineRule="auto"/>
              <w:ind w:firstLine="0"/>
              <w:jc w:val="left"/>
              <w:rPr>
                <w:rFonts w:eastAsia="Times New Roman" w:cs="Times New Roman"/>
                <w:sz w:val="24"/>
                <w:szCs w:val="24"/>
                <w:lang w:eastAsia="uk-UA"/>
              </w:rPr>
            </w:pPr>
            <w:r w:rsidRPr="00F4030C">
              <w:rPr>
                <w:rFonts w:eastAsia="Times New Roman" w:cs="Times New Roman"/>
                <w:sz w:val="24"/>
                <w:szCs w:val="24"/>
                <w:lang w:eastAsia="uk-UA"/>
              </w:rPr>
              <w:t>Разом</w:t>
            </w:r>
          </w:p>
        </w:tc>
        <w:tc>
          <w:tcPr>
            <w:tcW w:w="1138" w:type="dxa"/>
            <w:vAlign w:val="center"/>
          </w:tcPr>
          <w:p w:rsidR="00F4030C" w:rsidRPr="00F4030C" w:rsidRDefault="00DA4842" w:rsidP="00F4030C">
            <w:pPr>
              <w:spacing w:line="240" w:lineRule="auto"/>
              <w:ind w:firstLine="0"/>
              <w:jc w:val="center"/>
              <w:rPr>
                <w:rFonts w:eastAsia="Times New Roman" w:cs="Times New Roman"/>
                <w:sz w:val="24"/>
                <w:szCs w:val="24"/>
                <w:lang w:eastAsia="uk-UA"/>
              </w:rPr>
            </w:pPr>
            <w:r>
              <w:rPr>
                <w:rFonts w:eastAsia="Times New Roman" w:cs="Times New Roman"/>
                <w:sz w:val="24"/>
                <w:szCs w:val="24"/>
                <w:lang w:eastAsia="uk-UA"/>
              </w:rPr>
              <w:t>602</w:t>
            </w:r>
            <w:r w:rsidR="00F4030C" w:rsidRPr="00F4030C">
              <w:rPr>
                <w:rFonts w:eastAsia="Times New Roman" w:cs="Times New Roman"/>
                <w:sz w:val="24"/>
                <w:szCs w:val="24"/>
                <w:lang w:eastAsia="uk-UA"/>
              </w:rPr>
              <w:t>824</w:t>
            </w:r>
          </w:p>
        </w:tc>
        <w:tc>
          <w:tcPr>
            <w:tcW w:w="996"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145,830</w:t>
            </w:r>
          </w:p>
        </w:tc>
        <w:tc>
          <w:tcPr>
            <w:tcW w:w="849"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24,2</w:t>
            </w:r>
          </w:p>
        </w:tc>
        <w:tc>
          <w:tcPr>
            <w:tcW w:w="876"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94,098</w:t>
            </w:r>
          </w:p>
        </w:tc>
        <w:tc>
          <w:tcPr>
            <w:tcW w:w="726"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15,6</w:t>
            </w:r>
          </w:p>
        </w:tc>
        <w:tc>
          <w:tcPr>
            <w:tcW w:w="876"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33,202</w:t>
            </w:r>
          </w:p>
        </w:tc>
        <w:tc>
          <w:tcPr>
            <w:tcW w:w="734"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5,5</w:t>
            </w:r>
          </w:p>
        </w:tc>
        <w:tc>
          <w:tcPr>
            <w:tcW w:w="831"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18,530</w:t>
            </w:r>
          </w:p>
        </w:tc>
        <w:tc>
          <w:tcPr>
            <w:tcW w:w="704" w:type="dxa"/>
            <w:vAlign w:val="center"/>
          </w:tcPr>
          <w:p w:rsidR="00F4030C" w:rsidRPr="00F4030C" w:rsidRDefault="00F4030C" w:rsidP="00F4030C">
            <w:pPr>
              <w:spacing w:line="240" w:lineRule="auto"/>
              <w:ind w:firstLine="0"/>
              <w:jc w:val="center"/>
              <w:rPr>
                <w:rFonts w:eastAsia="Times New Roman" w:cs="Times New Roman"/>
                <w:sz w:val="24"/>
                <w:szCs w:val="24"/>
                <w:lang w:eastAsia="uk-UA"/>
              </w:rPr>
            </w:pPr>
            <w:r w:rsidRPr="00F4030C">
              <w:rPr>
                <w:rFonts w:eastAsia="Times New Roman" w:cs="Times New Roman"/>
                <w:sz w:val="24"/>
                <w:szCs w:val="24"/>
                <w:lang w:eastAsia="uk-UA"/>
              </w:rPr>
              <w:t>3,1</w:t>
            </w:r>
          </w:p>
        </w:tc>
      </w:tr>
    </w:tbl>
    <w:p w:rsidR="00340C04" w:rsidRDefault="00340C04" w:rsidP="00340C04">
      <w:pPr>
        <w:rPr>
          <w:lang w:eastAsia="uk-UA"/>
        </w:rPr>
      </w:pPr>
    </w:p>
    <w:p w:rsidR="00CA18FE" w:rsidRPr="00FD4031" w:rsidRDefault="006161AC" w:rsidP="00340C04">
      <w:pPr>
        <w:rPr>
          <w:lang w:eastAsia="uk-UA"/>
        </w:rPr>
      </w:pPr>
      <w:r>
        <w:rPr>
          <w:lang w:eastAsia="uk-UA"/>
        </w:rPr>
        <w:t xml:space="preserve">Наслідками ерозії є втрата гумусу. </w:t>
      </w:r>
      <w:r w:rsidR="00A25F07" w:rsidRPr="003E2808">
        <w:rPr>
          <w:lang w:eastAsia="uk-UA"/>
        </w:rPr>
        <w:t>За даними Х тур</w:t>
      </w:r>
      <w:r w:rsidRPr="003E2808">
        <w:rPr>
          <w:lang w:eastAsia="uk-UA"/>
        </w:rPr>
        <w:t>у</w:t>
      </w:r>
      <w:r w:rsidR="00A25F07" w:rsidRPr="003E2808">
        <w:rPr>
          <w:lang w:eastAsia="uk-UA"/>
        </w:rPr>
        <w:t xml:space="preserve"> обстеження</w:t>
      </w:r>
      <w:r w:rsidRPr="003E2808">
        <w:rPr>
          <w:lang w:eastAsia="uk-UA"/>
        </w:rPr>
        <w:t xml:space="preserve"> ґрунтів, яке проводить ДУ «</w:t>
      </w:r>
      <w:proofErr w:type="spellStart"/>
      <w:r w:rsidRPr="003E2808">
        <w:rPr>
          <w:lang w:eastAsia="uk-UA"/>
        </w:rPr>
        <w:t>Держгрунтохорона</w:t>
      </w:r>
      <w:proofErr w:type="spellEnd"/>
      <w:r w:rsidRPr="003E2808">
        <w:rPr>
          <w:lang w:eastAsia="uk-UA"/>
        </w:rPr>
        <w:t xml:space="preserve">», </w:t>
      </w:r>
      <w:r w:rsidR="00A25F07" w:rsidRPr="003E2808">
        <w:rPr>
          <w:lang w:eastAsia="uk-UA"/>
        </w:rPr>
        <w:t xml:space="preserve"> умісту гумусу </w:t>
      </w:r>
      <w:r w:rsidRPr="003E2808">
        <w:rPr>
          <w:lang w:eastAsia="uk-UA"/>
        </w:rPr>
        <w:t xml:space="preserve">(середньозважений показник) </w:t>
      </w:r>
      <w:r w:rsidR="00A25F07" w:rsidRPr="003E2808">
        <w:rPr>
          <w:lang w:eastAsia="uk-UA"/>
        </w:rPr>
        <w:t xml:space="preserve">у ґрунтах </w:t>
      </w:r>
      <w:r w:rsidRPr="003E2808">
        <w:rPr>
          <w:lang w:eastAsia="uk-UA"/>
        </w:rPr>
        <w:t xml:space="preserve">Київської </w:t>
      </w:r>
      <w:r w:rsidR="00A25F07" w:rsidRPr="003E2808">
        <w:rPr>
          <w:lang w:eastAsia="uk-UA"/>
        </w:rPr>
        <w:t xml:space="preserve">області </w:t>
      </w:r>
      <w:r w:rsidRPr="003E2808">
        <w:rPr>
          <w:lang w:eastAsia="uk-UA"/>
        </w:rPr>
        <w:t>дорівнює</w:t>
      </w:r>
      <w:r w:rsidR="00A25F07" w:rsidRPr="003E2808">
        <w:rPr>
          <w:lang w:eastAsia="uk-UA"/>
        </w:rPr>
        <w:t xml:space="preserve"> 2,98 %. </w:t>
      </w:r>
      <w:r w:rsidRPr="003E2808">
        <w:rPr>
          <w:lang w:eastAsia="uk-UA"/>
        </w:rPr>
        <w:t>Дуже низький (&lt;1,1 %) і низький (1,1-2,0 %) вміст</w:t>
      </w:r>
      <w:r w:rsidR="00A25F07" w:rsidRPr="003E2808">
        <w:rPr>
          <w:lang w:eastAsia="uk-UA"/>
        </w:rPr>
        <w:t xml:space="preserve"> гумусу</w:t>
      </w:r>
      <w:r w:rsidRPr="003E2808">
        <w:rPr>
          <w:lang w:eastAsia="uk-UA"/>
        </w:rPr>
        <w:t xml:space="preserve"> мають</w:t>
      </w:r>
      <w:r w:rsidR="00A25F07" w:rsidRPr="003E2808">
        <w:rPr>
          <w:lang w:eastAsia="uk-UA"/>
        </w:rPr>
        <w:t xml:space="preserve"> 1,0 % і 16,0 % від площі</w:t>
      </w:r>
      <w:r w:rsidRPr="003E2808">
        <w:rPr>
          <w:lang w:eastAsia="uk-UA"/>
        </w:rPr>
        <w:t xml:space="preserve"> ґрунтів, а</w:t>
      </w:r>
      <w:r w:rsidR="00340C04" w:rsidRPr="003E2808">
        <w:rPr>
          <w:lang w:eastAsia="uk-UA"/>
        </w:rPr>
        <w:t xml:space="preserve"> </w:t>
      </w:r>
      <w:r w:rsidRPr="003E2808">
        <w:rPr>
          <w:lang w:eastAsia="uk-UA"/>
        </w:rPr>
        <w:t>високий (4,1-5,0 %) і дуже високий</w:t>
      </w:r>
      <w:r w:rsidR="00340C04" w:rsidRPr="003E2808">
        <w:rPr>
          <w:lang w:eastAsia="uk-UA"/>
        </w:rPr>
        <w:t xml:space="preserve"> (&gt;5,0</w:t>
      </w:r>
      <w:r w:rsidRPr="003E2808">
        <w:rPr>
          <w:lang w:eastAsia="uk-UA"/>
        </w:rPr>
        <w:t xml:space="preserve"> %) вміст</w:t>
      </w:r>
      <w:r w:rsidR="00340C04" w:rsidRPr="003E2808">
        <w:rPr>
          <w:lang w:eastAsia="uk-UA"/>
        </w:rPr>
        <w:t xml:space="preserve"> гумусу</w:t>
      </w:r>
      <w:r w:rsidR="003E2808">
        <w:rPr>
          <w:lang w:eastAsia="uk-UA"/>
        </w:rPr>
        <w:t xml:space="preserve"> – </w:t>
      </w:r>
      <w:r w:rsidR="00340C04" w:rsidRPr="003E2808">
        <w:rPr>
          <w:lang w:eastAsia="uk-UA"/>
        </w:rPr>
        <w:t xml:space="preserve"> </w:t>
      </w:r>
      <w:r w:rsidRPr="003E2808">
        <w:rPr>
          <w:lang w:eastAsia="uk-UA"/>
        </w:rPr>
        <w:t xml:space="preserve">відповідно </w:t>
      </w:r>
      <w:r w:rsidR="00340C04" w:rsidRPr="003E2808">
        <w:rPr>
          <w:lang w:eastAsia="uk-UA"/>
        </w:rPr>
        <w:t xml:space="preserve">10 % і 1 </w:t>
      </w:r>
      <w:r w:rsidR="00340C04">
        <w:rPr>
          <w:lang w:eastAsia="uk-UA"/>
        </w:rPr>
        <w:t>%</w:t>
      </w:r>
      <w:r w:rsidR="003E2808">
        <w:rPr>
          <w:lang w:eastAsia="uk-UA"/>
        </w:rPr>
        <w:t xml:space="preserve"> </w:t>
      </w:r>
      <w:r w:rsidR="003E2808" w:rsidRPr="003E2808">
        <w:rPr>
          <w:lang w:eastAsia="uk-UA"/>
        </w:rPr>
        <w:t xml:space="preserve">від площі ґрунтів </w:t>
      </w:r>
      <w:r w:rsidR="003E2808" w:rsidRPr="00E12F76">
        <w:rPr>
          <w:lang w:eastAsia="uk-UA"/>
        </w:rPr>
        <w:t>[</w:t>
      </w:r>
      <w:r w:rsidR="00E12F76" w:rsidRPr="00E12F76">
        <w:rPr>
          <w:lang w:eastAsia="uk-UA"/>
        </w:rPr>
        <w:t>12</w:t>
      </w:r>
      <w:r w:rsidR="003E2808" w:rsidRPr="00E12F76">
        <w:rPr>
          <w:lang w:eastAsia="uk-UA"/>
        </w:rPr>
        <w:t>]</w:t>
      </w:r>
      <w:r w:rsidRPr="00E12F76">
        <w:rPr>
          <w:lang w:eastAsia="uk-UA"/>
        </w:rPr>
        <w:t xml:space="preserve">. </w:t>
      </w:r>
      <w:r w:rsidR="003E2808">
        <w:rPr>
          <w:lang w:eastAsia="uk-UA"/>
        </w:rPr>
        <w:t xml:space="preserve">Ці </w:t>
      </w:r>
      <w:r w:rsidR="00340C04">
        <w:rPr>
          <w:lang w:eastAsia="uk-UA"/>
        </w:rPr>
        <w:t xml:space="preserve">дані </w:t>
      </w:r>
      <w:r w:rsidR="003E2808">
        <w:rPr>
          <w:lang w:eastAsia="uk-UA"/>
        </w:rPr>
        <w:t xml:space="preserve">відрізняються від оптимальних показників: </w:t>
      </w:r>
      <w:r w:rsidR="00340C04">
        <w:rPr>
          <w:lang w:eastAsia="uk-UA"/>
        </w:rPr>
        <w:t xml:space="preserve"> </w:t>
      </w:r>
      <w:r w:rsidR="003E2808">
        <w:rPr>
          <w:lang w:eastAsia="uk-UA"/>
        </w:rPr>
        <w:t>для ґрунтів лісостепової</w:t>
      </w:r>
      <w:r w:rsidR="00340C04">
        <w:rPr>
          <w:lang w:eastAsia="uk-UA"/>
        </w:rPr>
        <w:t xml:space="preserve"> </w:t>
      </w:r>
      <w:r w:rsidR="003E2808">
        <w:rPr>
          <w:lang w:eastAsia="uk-UA"/>
        </w:rPr>
        <w:t xml:space="preserve">зони – це </w:t>
      </w:r>
      <w:r w:rsidR="00340C04">
        <w:rPr>
          <w:lang w:eastAsia="uk-UA"/>
        </w:rPr>
        <w:t>4,3</w:t>
      </w:r>
      <w:r w:rsidR="003E2808">
        <w:rPr>
          <w:lang w:eastAsia="uk-UA"/>
        </w:rPr>
        <w:t xml:space="preserve"> %,</w:t>
      </w:r>
      <w:r w:rsidR="00340C04">
        <w:rPr>
          <w:lang w:eastAsia="uk-UA"/>
        </w:rPr>
        <w:t xml:space="preserve"> а для зони </w:t>
      </w:r>
      <w:r w:rsidR="003E2808">
        <w:rPr>
          <w:lang w:eastAsia="uk-UA"/>
        </w:rPr>
        <w:t>мішаних лісів</w:t>
      </w:r>
      <w:r w:rsidR="00340C04">
        <w:rPr>
          <w:lang w:eastAsia="uk-UA"/>
        </w:rPr>
        <w:t xml:space="preserve"> – 2,6</w:t>
      </w:r>
      <w:r w:rsidR="003E2808">
        <w:rPr>
          <w:lang w:eastAsia="uk-UA"/>
        </w:rPr>
        <w:t xml:space="preserve"> </w:t>
      </w:r>
      <w:r w:rsidR="00340C04">
        <w:rPr>
          <w:lang w:eastAsia="uk-UA"/>
        </w:rPr>
        <w:t xml:space="preserve">%. </w:t>
      </w:r>
      <w:r w:rsidR="00FD4031" w:rsidRPr="00FD4031">
        <w:rPr>
          <w:lang w:eastAsia="uk-UA"/>
        </w:rPr>
        <w:t xml:space="preserve">Аналіз </w:t>
      </w:r>
      <w:r w:rsidR="00FD4031">
        <w:rPr>
          <w:lang w:eastAsia="uk-UA"/>
        </w:rPr>
        <w:t xml:space="preserve">динаміки балансу гумусу, який міститься на рис. </w:t>
      </w:r>
      <w:r w:rsidR="004E48C9" w:rsidRPr="004E48C9">
        <w:rPr>
          <w:lang w:eastAsia="uk-UA"/>
        </w:rPr>
        <w:t>3. 8</w:t>
      </w:r>
      <w:r w:rsidR="00FD4031" w:rsidRPr="004E48C9">
        <w:rPr>
          <w:lang w:eastAsia="uk-UA"/>
        </w:rPr>
        <w:t xml:space="preserve">, </w:t>
      </w:r>
      <w:r w:rsidR="00FD4031" w:rsidRPr="00FD4031">
        <w:rPr>
          <w:lang w:eastAsia="uk-UA"/>
        </w:rPr>
        <w:t>дає змогу зазначити, що в останнє десятиліття в Київській області спостерігається від’ємний баланс гумусу</w:t>
      </w:r>
      <w:r w:rsidR="00D3144E">
        <w:rPr>
          <w:lang w:eastAsia="uk-UA"/>
        </w:rPr>
        <w:t>.</w:t>
      </w:r>
      <w:r w:rsidR="00FD4031">
        <w:rPr>
          <w:lang w:eastAsia="uk-UA"/>
        </w:rPr>
        <w:t xml:space="preserve"> </w:t>
      </w:r>
      <w:r w:rsidR="00D3144E">
        <w:rPr>
          <w:lang w:eastAsia="uk-UA"/>
        </w:rPr>
        <w:t>Н</w:t>
      </w:r>
      <w:r w:rsidR="00FD4031">
        <w:rPr>
          <w:lang w:eastAsia="uk-UA"/>
        </w:rPr>
        <w:t>айбільший дефіцит гумусу був зафіксований у 2017 році (-0,44 т\га), а надалі є позитивна тенденція</w:t>
      </w:r>
      <w:r w:rsidR="00EF322E">
        <w:rPr>
          <w:lang w:eastAsia="uk-UA"/>
        </w:rPr>
        <w:t xml:space="preserve"> до покращення даного показника, але він залишається від’ємним. </w:t>
      </w:r>
    </w:p>
    <w:p w:rsidR="00CA18FE" w:rsidRPr="00E12F76" w:rsidRDefault="00A026BC" w:rsidP="00CA18FE">
      <w:pPr>
        <w:ind w:firstLine="0"/>
        <w:jc w:val="center"/>
        <w:rPr>
          <w:lang w:eastAsia="uk-UA"/>
        </w:rPr>
      </w:pPr>
      <w:r>
        <w:rPr>
          <w:noProof/>
          <w:lang w:val="ru-RU" w:eastAsia="ru-RU"/>
        </w:rPr>
        <w:lastRenderedPageBreak/>
        <w:drawing>
          <wp:inline distT="0" distB="0" distL="0" distR="0" wp14:anchorId="3ADC59C1" wp14:editId="326C1230">
            <wp:extent cx="4549140" cy="3017520"/>
            <wp:effectExtent l="0" t="0" r="3810" b="1143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CA18FE" w:rsidRPr="00E12F76" w:rsidRDefault="00FD4031" w:rsidP="00CA18FE">
      <w:pPr>
        <w:jc w:val="center"/>
        <w:rPr>
          <w:b/>
          <w:i/>
          <w:szCs w:val="28"/>
          <w:lang w:eastAsia="uk-UA"/>
        </w:rPr>
      </w:pPr>
      <w:r w:rsidRPr="00E12F76">
        <w:rPr>
          <w:i/>
          <w:szCs w:val="28"/>
          <w:lang w:eastAsia="uk-UA"/>
        </w:rPr>
        <w:t>Рис 3</w:t>
      </w:r>
      <w:r w:rsidR="004E48C9" w:rsidRPr="00E12F76">
        <w:rPr>
          <w:i/>
          <w:szCs w:val="28"/>
          <w:lang w:eastAsia="uk-UA"/>
        </w:rPr>
        <w:t>. 8</w:t>
      </w:r>
      <w:r w:rsidR="00CA18FE" w:rsidRPr="00E12F76">
        <w:rPr>
          <w:i/>
          <w:szCs w:val="28"/>
          <w:lang w:eastAsia="uk-UA"/>
        </w:rPr>
        <w:t>.</w:t>
      </w:r>
      <w:r w:rsidR="00CA18FE" w:rsidRPr="00E12F76">
        <w:rPr>
          <w:b/>
          <w:i/>
          <w:szCs w:val="28"/>
          <w:lang w:eastAsia="uk-UA"/>
        </w:rPr>
        <w:t xml:space="preserve"> Динаміка балансу гумусу в Київській області</w:t>
      </w:r>
      <w:r w:rsidRPr="00E12F76">
        <w:rPr>
          <w:b/>
          <w:i/>
          <w:szCs w:val="28"/>
          <w:lang w:eastAsia="uk-UA"/>
        </w:rPr>
        <w:t>, 2006-2018 рр.</w:t>
      </w:r>
      <w:r w:rsidR="00CA18FE" w:rsidRPr="00E12F76">
        <w:rPr>
          <w:b/>
          <w:i/>
          <w:szCs w:val="28"/>
          <w:lang w:eastAsia="uk-UA"/>
        </w:rPr>
        <w:t xml:space="preserve"> [</w:t>
      </w:r>
      <w:r w:rsidR="00E12F76" w:rsidRPr="00E12F76">
        <w:rPr>
          <w:b/>
          <w:i/>
          <w:szCs w:val="28"/>
          <w:lang w:eastAsia="uk-UA"/>
        </w:rPr>
        <w:t>18</w:t>
      </w:r>
      <w:r w:rsidR="00CA18FE" w:rsidRPr="00E12F76">
        <w:rPr>
          <w:b/>
          <w:i/>
          <w:szCs w:val="28"/>
          <w:lang w:eastAsia="uk-UA"/>
        </w:rPr>
        <w:t>]</w:t>
      </w:r>
    </w:p>
    <w:p w:rsidR="00340C04" w:rsidRDefault="00340C04" w:rsidP="00340C04">
      <w:pPr>
        <w:rPr>
          <w:lang w:eastAsia="uk-UA"/>
        </w:rPr>
      </w:pPr>
    </w:p>
    <w:p w:rsidR="00FD4031" w:rsidRDefault="00FD4031" w:rsidP="00FD4031">
      <w:pPr>
        <w:rPr>
          <w:lang w:eastAsia="uk-UA"/>
        </w:rPr>
      </w:pPr>
      <w:r>
        <w:rPr>
          <w:lang w:eastAsia="uk-UA"/>
        </w:rPr>
        <w:t>Важливими агрохімічними показниками ґрунтів є вмісту рухомих форм</w:t>
      </w:r>
      <w:r w:rsidRPr="00FD4031">
        <w:rPr>
          <w:lang w:eastAsia="uk-UA"/>
        </w:rPr>
        <w:t xml:space="preserve"> фосфору, калію та азоту.</w:t>
      </w:r>
    </w:p>
    <w:p w:rsidR="00EF322E" w:rsidRDefault="003C5675" w:rsidP="00EF322E">
      <w:pPr>
        <w:rPr>
          <w:lang w:eastAsia="uk-UA"/>
        </w:rPr>
      </w:pPr>
      <w:r>
        <w:rPr>
          <w:lang w:eastAsia="uk-UA"/>
        </w:rPr>
        <w:t xml:space="preserve">Основне джерело надходження азоту в ґрунт – це органічна речовина, яка внаслідок гуміфікації перетворюється на гумус і трансформується в </w:t>
      </w:r>
      <w:proofErr w:type="spellStart"/>
      <w:r>
        <w:rPr>
          <w:lang w:eastAsia="uk-UA"/>
        </w:rPr>
        <w:t>легкогі</w:t>
      </w:r>
      <w:r w:rsidR="00D3144E">
        <w:rPr>
          <w:lang w:eastAsia="uk-UA"/>
        </w:rPr>
        <w:t>дролізовані</w:t>
      </w:r>
      <w:proofErr w:type="spellEnd"/>
      <w:r w:rsidR="00D3144E">
        <w:rPr>
          <w:lang w:eastAsia="uk-UA"/>
        </w:rPr>
        <w:t xml:space="preserve"> азотовмісні сполуки</w:t>
      </w:r>
      <w:r>
        <w:rPr>
          <w:lang w:eastAsia="uk-UA"/>
        </w:rPr>
        <w:t xml:space="preserve"> та доступні для рослин мінеральні сполуки азоту. </w:t>
      </w:r>
      <w:r w:rsidR="00D3144E" w:rsidRPr="00D3144E">
        <w:rPr>
          <w:lang w:eastAsia="uk-UA"/>
        </w:rPr>
        <w:t>Середньозважений показник</w:t>
      </w:r>
      <w:r w:rsidR="00D3144E">
        <w:rPr>
          <w:lang w:eastAsia="uk-UA"/>
        </w:rPr>
        <w:t xml:space="preserve"> </w:t>
      </w:r>
      <w:proofErr w:type="spellStart"/>
      <w:r w:rsidR="00D3144E" w:rsidRPr="00D3144E">
        <w:rPr>
          <w:lang w:eastAsia="uk-UA"/>
        </w:rPr>
        <w:t>легкогідролізованого</w:t>
      </w:r>
      <w:proofErr w:type="spellEnd"/>
      <w:r w:rsidR="00D3144E" w:rsidRPr="00D3144E">
        <w:rPr>
          <w:lang w:eastAsia="uk-UA"/>
        </w:rPr>
        <w:t xml:space="preserve"> азоту</w:t>
      </w:r>
      <w:r w:rsidR="00EF322E">
        <w:rPr>
          <w:lang w:eastAsia="uk-UA"/>
        </w:rPr>
        <w:t xml:space="preserve"> </w:t>
      </w:r>
      <w:r w:rsidR="00EF322E" w:rsidRPr="00D3144E">
        <w:rPr>
          <w:lang w:eastAsia="uk-UA"/>
        </w:rPr>
        <w:t>(</w:t>
      </w:r>
      <w:proofErr w:type="spellStart"/>
      <w:r w:rsidR="00EF322E" w:rsidRPr="00D3144E">
        <w:rPr>
          <w:lang w:eastAsia="uk-UA"/>
        </w:rPr>
        <w:t>Корнфілд</w:t>
      </w:r>
      <w:proofErr w:type="spellEnd"/>
      <w:r w:rsidR="00EF322E" w:rsidRPr="00D3144E">
        <w:rPr>
          <w:lang w:eastAsia="uk-UA"/>
        </w:rPr>
        <w:t>)</w:t>
      </w:r>
      <w:r w:rsidR="00EF322E">
        <w:rPr>
          <w:lang w:eastAsia="uk-UA"/>
        </w:rPr>
        <w:t xml:space="preserve"> </w:t>
      </w:r>
      <w:r w:rsidR="00D3144E" w:rsidRPr="00D3144E">
        <w:rPr>
          <w:lang w:eastAsia="uk-UA"/>
        </w:rPr>
        <w:t xml:space="preserve"> </w:t>
      </w:r>
      <w:r w:rsidR="00D3144E">
        <w:rPr>
          <w:lang w:eastAsia="uk-UA"/>
        </w:rPr>
        <w:t>в Київський області дорівнює 124</w:t>
      </w:r>
      <w:r w:rsidR="00D3144E" w:rsidRPr="00D3144E">
        <w:rPr>
          <w:lang w:eastAsia="uk-UA"/>
        </w:rPr>
        <w:t xml:space="preserve"> мг/кг ґрунту</w:t>
      </w:r>
      <w:r w:rsidR="00E12F76">
        <w:rPr>
          <w:lang w:eastAsia="uk-UA"/>
        </w:rPr>
        <w:t>.</w:t>
      </w:r>
      <w:r w:rsidR="00D3144E" w:rsidRPr="00D3144E">
        <w:rPr>
          <w:lang w:eastAsia="uk-UA"/>
        </w:rPr>
        <w:t xml:space="preserve"> </w:t>
      </w:r>
      <w:r w:rsidR="00EF322E">
        <w:rPr>
          <w:lang w:eastAsia="uk-UA"/>
        </w:rPr>
        <w:t xml:space="preserve">Ґрунти з дуже низьким і низьким вмістом </w:t>
      </w:r>
      <w:proofErr w:type="spellStart"/>
      <w:r w:rsidR="00EF322E" w:rsidRPr="00D3144E">
        <w:rPr>
          <w:lang w:eastAsia="uk-UA"/>
        </w:rPr>
        <w:t>легкогідролізованого</w:t>
      </w:r>
      <w:proofErr w:type="spellEnd"/>
      <w:r w:rsidR="00EF322E" w:rsidRPr="00D3144E">
        <w:rPr>
          <w:lang w:eastAsia="uk-UA"/>
        </w:rPr>
        <w:t xml:space="preserve"> азоту</w:t>
      </w:r>
      <w:r w:rsidR="00EF322E">
        <w:rPr>
          <w:lang w:eastAsia="uk-UA"/>
        </w:rPr>
        <w:t xml:space="preserve"> займають </w:t>
      </w:r>
      <w:r w:rsidR="00EF322E" w:rsidRPr="00EF322E">
        <w:rPr>
          <w:lang w:eastAsia="uk-UA"/>
        </w:rPr>
        <w:t>24</w:t>
      </w:r>
      <w:r w:rsidR="00EF322E">
        <w:rPr>
          <w:lang w:eastAsia="uk-UA"/>
        </w:rPr>
        <w:t xml:space="preserve"> і </w:t>
      </w:r>
      <w:r w:rsidR="00EF322E" w:rsidRPr="00EF322E">
        <w:rPr>
          <w:lang w:eastAsia="uk-UA"/>
        </w:rPr>
        <w:t>58</w:t>
      </w:r>
      <w:r w:rsidR="00EF322E">
        <w:rPr>
          <w:lang w:eastAsia="uk-UA"/>
        </w:rPr>
        <w:t xml:space="preserve"> % від площі ґрунтів відпо</w:t>
      </w:r>
      <w:r w:rsidR="00F22643">
        <w:rPr>
          <w:lang w:eastAsia="uk-UA"/>
        </w:rPr>
        <w:t>відно, а з підвищеним – лиш</w:t>
      </w:r>
      <w:r w:rsidR="00E12F76">
        <w:rPr>
          <w:lang w:eastAsia="uk-UA"/>
        </w:rPr>
        <w:t xml:space="preserve">е 1 %. </w:t>
      </w:r>
      <w:r w:rsidR="00F22643" w:rsidRPr="00F22643">
        <w:rPr>
          <w:lang w:eastAsia="uk-UA"/>
        </w:rPr>
        <w:t xml:space="preserve">Характеристика ґрунтів Київської області за вмістом </w:t>
      </w:r>
      <w:proofErr w:type="spellStart"/>
      <w:r w:rsidR="00F22643" w:rsidRPr="00F22643">
        <w:rPr>
          <w:lang w:eastAsia="uk-UA"/>
        </w:rPr>
        <w:t>легкогідролізованого</w:t>
      </w:r>
      <w:proofErr w:type="spellEnd"/>
      <w:r w:rsidR="00F22643" w:rsidRPr="00F22643">
        <w:rPr>
          <w:lang w:eastAsia="uk-UA"/>
        </w:rPr>
        <w:t xml:space="preserve"> азоту </w:t>
      </w:r>
      <w:r w:rsidR="00F22643">
        <w:rPr>
          <w:lang w:eastAsia="uk-UA"/>
        </w:rPr>
        <w:t xml:space="preserve">міститься на рис. </w:t>
      </w:r>
      <w:r w:rsidR="004E48C9" w:rsidRPr="004E48C9">
        <w:rPr>
          <w:lang w:eastAsia="uk-UA"/>
        </w:rPr>
        <w:t>3. 9</w:t>
      </w:r>
      <w:r w:rsidR="00F22643" w:rsidRPr="004E48C9">
        <w:rPr>
          <w:lang w:eastAsia="uk-UA"/>
        </w:rPr>
        <w:t>.</w:t>
      </w:r>
    </w:p>
    <w:p w:rsidR="00E12F76" w:rsidRDefault="00E12F76" w:rsidP="00EF322E">
      <w:pPr>
        <w:rPr>
          <w:lang w:eastAsia="uk-UA"/>
        </w:rPr>
      </w:pPr>
      <w:r w:rsidRPr="00E12F76">
        <w:rPr>
          <w:lang w:eastAsia="uk-UA"/>
        </w:rPr>
        <w:t xml:space="preserve">Слід звернути увагу, що вміст </w:t>
      </w:r>
      <w:proofErr w:type="spellStart"/>
      <w:r w:rsidRPr="00E12F76">
        <w:rPr>
          <w:lang w:eastAsia="uk-UA"/>
        </w:rPr>
        <w:t>легкогідролізованого</w:t>
      </w:r>
      <w:proofErr w:type="spellEnd"/>
      <w:r w:rsidRPr="00E12F76">
        <w:rPr>
          <w:lang w:eastAsia="uk-UA"/>
        </w:rPr>
        <w:t xml:space="preserve"> азоту різниться у різних частинах області. Ґрунти північної лісової частини області з легким гранулометричним складом (піщані, супіщані, глинисто-піщані) мають низький та дуже низький вміст азоту – інколи лише 90 мг/кг ґрунту. Також негативний вплив має зменшення кількості внесення мінеральних та органічних добрив.</w:t>
      </w:r>
    </w:p>
    <w:p w:rsidR="003C5675" w:rsidRDefault="00D3144E" w:rsidP="00E12F76">
      <w:pPr>
        <w:ind w:firstLine="0"/>
        <w:jc w:val="center"/>
        <w:rPr>
          <w:lang w:eastAsia="uk-UA"/>
        </w:rPr>
      </w:pPr>
      <w:r>
        <w:rPr>
          <w:noProof/>
          <w:lang w:val="ru-RU" w:eastAsia="ru-RU"/>
        </w:rPr>
        <w:lastRenderedPageBreak/>
        <w:drawing>
          <wp:inline distT="0" distB="0" distL="0" distR="0" wp14:anchorId="77028371" wp14:editId="3679753F">
            <wp:extent cx="3616037" cy="1586346"/>
            <wp:effectExtent l="0" t="0" r="3810" b="1397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D3144E" w:rsidRDefault="00D3144E" w:rsidP="003C5675">
      <w:pPr>
        <w:rPr>
          <w:b/>
          <w:i/>
          <w:lang w:eastAsia="uk-UA"/>
        </w:rPr>
      </w:pPr>
      <w:r w:rsidRPr="00D3144E">
        <w:rPr>
          <w:b/>
          <w:i/>
          <w:lang w:eastAsia="uk-UA"/>
        </w:rPr>
        <w:t xml:space="preserve">Рис. 3. </w:t>
      </w:r>
      <w:r w:rsidR="004E48C9" w:rsidRPr="004E48C9">
        <w:rPr>
          <w:b/>
          <w:i/>
          <w:lang w:eastAsia="uk-UA"/>
        </w:rPr>
        <w:t>9.</w:t>
      </w:r>
      <w:r w:rsidRPr="004E48C9">
        <w:rPr>
          <w:b/>
          <w:i/>
          <w:lang w:eastAsia="uk-UA"/>
        </w:rPr>
        <w:t xml:space="preserve"> </w:t>
      </w:r>
      <w:r w:rsidRPr="00D3144E">
        <w:rPr>
          <w:b/>
          <w:i/>
          <w:lang w:eastAsia="uk-UA"/>
        </w:rPr>
        <w:t>Характеристика ґрунтів Київської області за вмі</w:t>
      </w:r>
      <w:r w:rsidR="00E12F76">
        <w:rPr>
          <w:b/>
          <w:i/>
          <w:lang w:eastAsia="uk-UA"/>
        </w:rPr>
        <w:t xml:space="preserve">стом </w:t>
      </w:r>
      <w:proofErr w:type="spellStart"/>
      <w:r w:rsidR="00E12F76">
        <w:rPr>
          <w:b/>
          <w:i/>
          <w:lang w:eastAsia="uk-UA"/>
        </w:rPr>
        <w:t>легкогідролізованого</w:t>
      </w:r>
      <w:proofErr w:type="spellEnd"/>
      <w:r w:rsidR="00E12F76">
        <w:rPr>
          <w:b/>
          <w:i/>
          <w:lang w:eastAsia="uk-UA"/>
        </w:rPr>
        <w:t xml:space="preserve"> азоту, %</w:t>
      </w:r>
    </w:p>
    <w:p w:rsidR="00D3144E" w:rsidRPr="00DE317D" w:rsidRDefault="00D3144E" w:rsidP="00D3144E">
      <w:pPr>
        <w:rPr>
          <w:szCs w:val="28"/>
          <w:lang w:eastAsia="uk-UA"/>
        </w:rPr>
      </w:pPr>
      <w:r w:rsidRPr="00DE317D">
        <w:rPr>
          <w:szCs w:val="28"/>
          <w:lang w:eastAsia="uk-UA"/>
        </w:rPr>
        <w:t>Джерело: побудовано за автором за [</w:t>
      </w:r>
      <w:r w:rsidR="00E12F76" w:rsidRPr="00DE317D">
        <w:rPr>
          <w:szCs w:val="28"/>
          <w:lang w:eastAsia="uk-UA"/>
        </w:rPr>
        <w:t>12]</w:t>
      </w:r>
    </w:p>
    <w:p w:rsidR="00D3144E" w:rsidRPr="00DE317D" w:rsidRDefault="00D3144E" w:rsidP="00D3144E">
      <w:pPr>
        <w:rPr>
          <w:sz w:val="16"/>
          <w:szCs w:val="16"/>
          <w:lang w:eastAsia="uk-UA"/>
        </w:rPr>
      </w:pPr>
    </w:p>
    <w:p w:rsidR="00E04771" w:rsidRDefault="00190D49" w:rsidP="00190D49">
      <w:pPr>
        <w:rPr>
          <w:lang w:eastAsia="uk-UA"/>
        </w:rPr>
      </w:pPr>
      <w:r w:rsidRPr="00190D49">
        <w:rPr>
          <w:lang w:eastAsia="uk-UA"/>
        </w:rPr>
        <w:t xml:space="preserve">Важливе значення для живлення рослин має наявність у ґрунті рухомого фосфору. </w:t>
      </w:r>
      <w:r>
        <w:rPr>
          <w:lang w:eastAsia="uk-UA"/>
        </w:rPr>
        <w:t>З 70-х років</w:t>
      </w:r>
      <w:r w:rsidRPr="00190D49">
        <w:rPr>
          <w:lang w:eastAsia="uk-UA"/>
        </w:rPr>
        <w:t xml:space="preserve"> ХХ ст. </w:t>
      </w:r>
      <w:r>
        <w:rPr>
          <w:lang w:eastAsia="uk-UA"/>
        </w:rPr>
        <w:t xml:space="preserve">в ґрунтах області збільшується вміст </w:t>
      </w:r>
      <w:r w:rsidRPr="00190D49">
        <w:rPr>
          <w:lang w:eastAsia="uk-UA"/>
        </w:rPr>
        <w:t xml:space="preserve">рухомих </w:t>
      </w:r>
      <w:proofErr w:type="spellStart"/>
      <w:r w:rsidRPr="00190D49">
        <w:rPr>
          <w:lang w:eastAsia="uk-UA"/>
        </w:rPr>
        <w:t>сполук</w:t>
      </w:r>
      <w:proofErr w:type="spellEnd"/>
      <w:r w:rsidRPr="00190D49">
        <w:rPr>
          <w:lang w:eastAsia="uk-UA"/>
        </w:rPr>
        <w:t xml:space="preserve"> фосфору</w:t>
      </w:r>
      <w:r w:rsidR="00FA78A2">
        <w:rPr>
          <w:lang w:eastAsia="uk-UA"/>
        </w:rPr>
        <w:t>, за винятком УІІІ (</w:t>
      </w:r>
      <w:r w:rsidR="00FA78A2" w:rsidRPr="00FA78A2">
        <w:rPr>
          <w:lang w:eastAsia="uk-UA"/>
        </w:rPr>
        <w:t>2002-2006</w:t>
      </w:r>
      <w:r w:rsidR="00FA78A2">
        <w:rPr>
          <w:lang w:eastAsia="uk-UA"/>
        </w:rPr>
        <w:t xml:space="preserve"> рр</w:t>
      </w:r>
      <w:r w:rsidR="00915CE2">
        <w:rPr>
          <w:lang w:eastAsia="uk-UA"/>
        </w:rPr>
        <w:t>.</w:t>
      </w:r>
      <w:r w:rsidR="00FA78A2">
        <w:rPr>
          <w:lang w:eastAsia="uk-UA"/>
        </w:rPr>
        <w:t>) та Х (2011-2015 рр</w:t>
      </w:r>
      <w:r w:rsidR="00915CE2">
        <w:rPr>
          <w:lang w:eastAsia="uk-UA"/>
        </w:rPr>
        <w:t>.</w:t>
      </w:r>
      <w:r w:rsidR="00FA78A2">
        <w:rPr>
          <w:lang w:eastAsia="uk-UA"/>
        </w:rPr>
        <w:t xml:space="preserve">) турів. </w:t>
      </w:r>
      <w:r w:rsidR="00007BDB">
        <w:rPr>
          <w:lang w:eastAsia="uk-UA"/>
        </w:rPr>
        <w:t>С</w:t>
      </w:r>
      <w:r w:rsidR="00007BDB" w:rsidRPr="00FA78A2">
        <w:rPr>
          <w:lang w:eastAsia="uk-UA"/>
        </w:rPr>
        <w:t xml:space="preserve">ередньозважений показник вмісту рухомих </w:t>
      </w:r>
      <w:proofErr w:type="spellStart"/>
      <w:r w:rsidR="00007BDB" w:rsidRPr="00FA78A2">
        <w:rPr>
          <w:lang w:eastAsia="uk-UA"/>
        </w:rPr>
        <w:t>сполук</w:t>
      </w:r>
      <w:proofErr w:type="spellEnd"/>
      <w:r w:rsidR="00007BDB" w:rsidRPr="00FA78A2">
        <w:rPr>
          <w:lang w:eastAsia="uk-UA"/>
        </w:rPr>
        <w:t xml:space="preserve"> фосфору</w:t>
      </w:r>
      <w:r w:rsidR="00007BDB">
        <w:rPr>
          <w:lang w:eastAsia="uk-UA"/>
        </w:rPr>
        <w:t xml:space="preserve"> (</w:t>
      </w:r>
      <w:proofErr w:type="spellStart"/>
      <w:r w:rsidR="00007BDB">
        <w:rPr>
          <w:lang w:eastAsia="uk-UA"/>
        </w:rPr>
        <w:t>Чиріков</w:t>
      </w:r>
      <w:proofErr w:type="spellEnd"/>
      <w:r w:rsidR="00007BDB">
        <w:rPr>
          <w:lang w:eastAsia="uk-UA"/>
        </w:rPr>
        <w:t>)</w:t>
      </w:r>
      <w:r w:rsidR="00007BDB" w:rsidRPr="00FA78A2">
        <w:rPr>
          <w:lang w:eastAsia="uk-UA"/>
        </w:rPr>
        <w:t xml:space="preserve"> </w:t>
      </w:r>
      <w:r w:rsidR="00007BDB">
        <w:rPr>
          <w:lang w:eastAsia="uk-UA"/>
        </w:rPr>
        <w:t xml:space="preserve">за даними Х туру </w:t>
      </w:r>
      <w:r w:rsidR="00007BDB" w:rsidRPr="00FA78A2">
        <w:rPr>
          <w:lang w:eastAsia="uk-UA"/>
        </w:rPr>
        <w:t>дорівнював 121 мг/кг ґрунту</w:t>
      </w:r>
      <w:r w:rsidR="00007BDB">
        <w:rPr>
          <w:lang w:eastAsia="uk-UA"/>
        </w:rPr>
        <w:t xml:space="preserve">. Це пояснюється </w:t>
      </w:r>
      <w:r w:rsidR="00007BDB" w:rsidRPr="00FA78A2">
        <w:rPr>
          <w:lang w:eastAsia="uk-UA"/>
        </w:rPr>
        <w:t>зменшення</w:t>
      </w:r>
      <w:r w:rsidR="00007BDB">
        <w:rPr>
          <w:lang w:eastAsia="uk-UA"/>
        </w:rPr>
        <w:t>м</w:t>
      </w:r>
      <w:r w:rsidR="00007BDB" w:rsidRPr="00FA78A2">
        <w:rPr>
          <w:lang w:eastAsia="uk-UA"/>
        </w:rPr>
        <w:t xml:space="preserve"> кількості внесення мінеральних та органічних добрив</w:t>
      </w:r>
      <w:r w:rsidR="00007BDB">
        <w:rPr>
          <w:lang w:eastAsia="uk-UA"/>
        </w:rPr>
        <w:t xml:space="preserve"> у попередні роки</w:t>
      </w:r>
      <w:r w:rsidR="00007BDB" w:rsidRPr="00FA78A2">
        <w:rPr>
          <w:lang w:eastAsia="uk-UA"/>
        </w:rPr>
        <w:t>.</w:t>
      </w:r>
      <w:r w:rsidR="003A78D2">
        <w:rPr>
          <w:lang w:eastAsia="uk-UA"/>
        </w:rPr>
        <w:t xml:space="preserve"> </w:t>
      </w:r>
      <w:r w:rsidR="00FA78A2" w:rsidRPr="00FA78A2">
        <w:rPr>
          <w:lang w:eastAsia="uk-UA"/>
        </w:rPr>
        <w:t xml:space="preserve">Динаміка середньозважених показників рухомих </w:t>
      </w:r>
      <w:proofErr w:type="spellStart"/>
      <w:r w:rsidR="00FA78A2" w:rsidRPr="00FA78A2">
        <w:rPr>
          <w:lang w:eastAsia="uk-UA"/>
        </w:rPr>
        <w:t>сполук</w:t>
      </w:r>
      <w:proofErr w:type="spellEnd"/>
      <w:r w:rsidR="00FA78A2" w:rsidRPr="00FA78A2">
        <w:rPr>
          <w:lang w:eastAsia="uk-UA"/>
        </w:rPr>
        <w:t xml:space="preserve"> фосфору (</w:t>
      </w:r>
      <w:proofErr w:type="spellStart"/>
      <w:r w:rsidR="00FA78A2" w:rsidRPr="00FA78A2">
        <w:rPr>
          <w:lang w:eastAsia="uk-UA"/>
        </w:rPr>
        <w:t>Чиріков</w:t>
      </w:r>
      <w:proofErr w:type="spellEnd"/>
      <w:r w:rsidR="00FA78A2" w:rsidRPr="00FA78A2">
        <w:rPr>
          <w:lang w:eastAsia="uk-UA"/>
        </w:rPr>
        <w:t>) в ґрунтах Київської області міститься на рис</w:t>
      </w:r>
      <w:r w:rsidR="00FA78A2" w:rsidRPr="004E48C9">
        <w:rPr>
          <w:lang w:eastAsia="uk-UA"/>
        </w:rPr>
        <w:t xml:space="preserve">. </w:t>
      </w:r>
      <w:r w:rsidR="004E48C9" w:rsidRPr="004E48C9">
        <w:rPr>
          <w:lang w:eastAsia="uk-UA"/>
        </w:rPr>
        <w:t>3. 10</w:t>
      </w:r>
      <w:r w:rsidR="00FA78A2" w:rsidRPr="004E48C9">
        <w:rPr>
          <w:lang w:eastAsia="uk-UA"/>
        </w:rPr>
        <w:t>.</w:t>
      </w:r>
    </w:p>
    <w:p w:rsidR="00190D49" w:rsidRDefault="00007BDB" w:rsidP="00340C04">
      <w:pPr>
        <w:rPr>
          <w:lang w:eastAsia="uk-UA"/>
        </w:rPr>
      </w:pPr>
      <w:r>
        <w:rPr>
          <w:noProof/>
          <w:lang w:val="ru-RU" w:eastAsia="ru-RU"/>
        </w:rPr>
        <w:drawing>
          <wp:inline distT="0" distB="0" distL="0" distR="0" wp14:anchorId="6C93BAA4" wp14:editId="7A6C0DBA">
            <wp:extent cx="4572000" cy="2279073"/>
            <wp:effectExtent l="0" t="0" r="0" b="6985"/>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190D49" w:rsidRDefault="00190D49" w:rsidP="00190D49">
      <w:pPr>
        <w:rPr>
          <w:b/>
          <w:i/>
          <w:lang w:eastAsia="uk-UA"/>
        </w:rPr>
      </w:pPr>
      <w:r w:rsidRPr="00190D49">
        <w:rPr>
          <w:i/>
          <w:lang w:eastAsia="uk-UA"/>
        </w:rPr>
        <w:t xml:space="preserve">Рис. 3. </w:t>
      </w:r>
      <w:r w:rsidR="004E48C9">
        <w:rPr>
          <w:i/>
          <w:lang w:eastAsia="uk-UA"/>
        </w:rPr>
        <w:t xml:space="preserve">10. </w:t>
      </w:r>
      <w:r w:rsidRPr="00190D49">
        <w:rPr>
          <w:b/>
          <w:i/>
          <w:lang w:eastAsia="uk-UA"/>
        </w:rPr>
        <w:t xml:space="preserve">Динаміка середньозважених показників рухомих </w:t>
      </w:r>
      <w:proofErr w:type="spellStart"/>
      <w:r w:rsidRPr="00190D49">
        <w:rPr>
          <w:b/>
          <w:i/>
          <w:lang w:eastAsia="uk-UA"/>
        </w:rPr>
        <w:t>сполук</w:t>
      </w:r>
      <w:proofErr w:type="spellEnd"/>
      <w:r w:rsidRPr="00190D49">
        <w:rPr>
          <w:b/>
          <w:i/>
          <w:lang w:eastAsia="uk-UA"/>
        </w:rPr>
        <w:t xml:space="preserve"> фосфору (</w:t>
      </w:r>
      <w:proofErr w:type="spellStart"/>
      <w:r w:rsidRPr="00190D49">
        <w:rPr>
          <w:b/>
          <w:i/>
          <w:lang w:eastAsia="uk-UA"/>
        </w:rPr>
        <w:t>Чиріков</w:t>
      </w:r>
      <w:proofErr w:type="spellEnd"/>
      <w:r w:rsidRPr="00190D49">
        <w:rPr>
          <w:b/>
          <w:i/>
          <w:lang w:eastAsia="uk-UA"/>
        </w:rPr>
        <w:t xml:space="preserve">) в ґрунтах Київської області </w:t>
      </w:r>
    </w:p>
    <w:p w:rsidR="00190D49" w:rsidRPr="00DE317D" w:rsidRDefault="00190D49" w:rsidP="00190D49">
      <w:pPr>
        <w:rPr>
          <w:szCs w:val="28"/>
          <w:lang w:eastAsia="uk-UA"/>
        </w:rPr>
      </w:pPr>
      <w:r w:rsidRPr="00DE317D">
        <w:rPr>
          <w:szCs w:val="28"/>
          <w:lang w:eastAsia="uk-UA"/>
        </w:rPr>
        <w:t>Джерело: побудовано за автором за даними ДУ «</w:t>
      </w:r>
      <w:proofErr w:type="spellStart"/>
      <w:r w:rsidRPr="00DE317D">
        <w:rPr>
          <w:szCs w:val="28"/>
          <w:lang w:eastAsia="uk-UA"/>
        </w:rPr>
        <w:t>Держґрунтохорона</w:t>
      </w:r>
      <w:proofErr w:type="spellEnd"/>
      <w:r w:rsidRPr="00DE317D">
        <w:rPr>
          <w:szCs w:val="28"/>
          <w:lang w:eastAsia="uk-UA"/>
        </w:rPr>
        <w:t>»</w:t>
      </w:r>
    </w:p>
    <w:p w:rsidR="003A78D2" w:rsidRPr="003A78D2" w:rsidRDefault="003A78D2" w:rsidP="003A78D2">
      <w:pPr>
        <w:rPr>
          <w:szCs w:val="28"/>
          <w:lang w:eastAsia="uk-UA"/>
        </w:rPr>
      </w:pPr>
      <w:r w:rsidRPr="003A78D2">
        <w:rPr>
          <w:szCs w:val="28"/>
          <w:lang w:eastAsia="uk-UA"/>
        </w:rPr>
        <w:lastRenderedPageBreak/>
        <w:t xml:space="preserve">Аналіз динаміки середньозважених показників рухомих </w:t>
      </w:r>
      <w:proofErr w:type="spellStart"/>
      <w:r w:rsidRPr="003A78D2">
        <w:rPr>
          <w:szCs w:val="28"/>
          <w:lang w:eastAsia="uk-UA"/>
        </w:rPr>
        <w:t>сполук</w:t>
      </w:r>
      <w:proofErr w:type="spellEnd"/>
      <w:r w:rsidRPr="003A78D2">
        <w:rPr>
          <w:szCs w:val="28"/>
          <w:lang w:eastAsia="uk-UA"/>
        </w:rPr>
        <w:t xml:space="preserve"> калію (</w:t>
      </w:r>
      <w:proofErr w:type="spellStart"/>
      <w:r w:rsidRPr="003A78D2">
        <w:rPr>
          <w:szCs w:val="28"/>
          <w:lang w:eastAsia="uk-UA"/>
        </w:rPr>
        <w:t>Чиріков</w:t>
      </w:r>
      <w:proofErr w:type="spellEnd"/>
      <w:r w:rsidRPr="003A78D2">
        <w:rPr>
          <w:szCs w:val="28"/>
          <w:lang w:eastAsia="uk-UA"/>
        </w:rPr>
        <w:t xml:space="preserve">), який міститься на рис. 3. </w:t>
      </w:r>
      <w:r w:rsidR="004E48C9">
        <w:rPr>
          <w:szCs w:val="28"/>
          <w:lang w:eastAsia="uk-UA"/>
        </w:rPr>
        <w:t>11</w:t>
      </w:r>
      <w:r w:rsidRPr="003A78D2">
        <w:rPr>
          <w:szCs w:val="28"/>
          <w:lang w:eastAsia="uk-UA"/>
        </w:rPr>
        <w:t xml:space="preserve">, дає змогу зазначити, </w:t>
      </w:r>
      <w:r>
        <w:rPr>
          <w:szCs w:val="28"/>
          <w:lang w:eastAsia="uk-UA"/>
        </w:rPr>
        <w:t xml:space="preserve">що в ґрунтах області </w:t>
      </w:r>
      <w:r w:rsidR="00CB7A2E">
        <w:rPr>
          <w:szCs w:val="28"/>
          <w:lang w:eastAsia="uk-UA"/>
        </w:rPr>
        <w:t>збільшується</w:t>
      </w:r>
      <w:r w:rsidRPr="003A78D2">
        <w:rPr>
          <w:szCs w:val="28"/>
          <w:lang w:eastAsia="uk-UA"/>
        </w:rPr>
        <w:t xml:space="preserve"> вмісту</w:t>
      </w:r>
      <w:r>
        <w:rPr>
          <w:szCs w:val="28"/>
          <w:lang w:eastAsia="uk-UA"/>
        </w:rPr>
        <w:t xml:space="preserve"> </w:t>
      </w:r>
      <w:proofErr w:type="spellStart"/>
      <w:r>
        <w:rPr>
          <w:szCs w:val="28"/>
          <w:lang w:eastAsia="uk-UA"/>
        </w:rPr>
        <w:t>сполук</w:t>
      </w:r>
      <w:proofErr w:type="spellEnd"/>
      <w:r>
        <w:rPr>
          <w:szCs w:val="28"/>
          <w:lang w:eastAsia="uk-UA"/>
        </w:rPr>
        <w:t xml:space="preserve"> калію </w:t>
      </w:r>
      <w:r w:rsidRPr="003A78D2">
        <w:rPr>
          <w:szCs w:val="28"/>
          <w:lang w:eastAsia="uk-UA"/>
        </w:rPr>
        <w:t>(</w:t>
      </w:r>
      <w:proofErr w:type="spellStart"/>
      <w:r w:rsidRPr="003A78D2">
        <w:rPr>
          <w:szCs w:val="28"/>
          <w:lang w:eastAsia="uk-UA"/>
        </w:rPr>
        <w:t>Чиріков</w:t>
      </w:r>
      <w:proofErr w:type="spellEnd"/>
      <w:r w:rsidRPr="003A78D2">
        <w:rPr>
          <w:szCs w:val="28"/>
          <w:lang w:eastAsia="uk-UA"/>
        </w:rPr>
        <w:t>)</w:t>
      </w:r>
      <w:r w:rsidR="00CB7A2E">
        <w:rPr>
          <w:szCs w:val="28"/>
          <w:lang w:eastAsia="uk-UA"/>
        </w:rPr>
        <w:t xml:space="preserve">. Так у I турі (1966-1970 </w:t>
      </w:r>
      <w:proofErr w:type="spellStart"/>
      <w:r w:rsidR="00CB7A2E">
        <w:rPr>
          <w:szCs w:val="28"/>
          <w:lang w:eastAsia="uk-UA"/>
        </w:rPr>
        <w:t>рр</w:t>
      </w:r>
      <w:proofErr w:type="spellEnd"/>
      <w:r w:rsidR="00CB7A2E" w:rsidRPr="003A78D2">
        <w:rPr>
          <w:szCs w:val="28"/>
          <w:lang w:eastAsia="uk-UA"/>
        </w:rPr>
        <w:t>)</w:t>
      </w:r>
      <w:r w:rsidR="00CB7A2E">
        <w:rPr>
          <w:szCs w:val="28"/>
          <w:lang w:eastAsia="uk-UA"/>
        </w:rPr>
        <w:t xml:space="preserve"> він дорівнював</w:t>
      </w:r>
      <w:r w:rsidRPr="003A78D2">
        <w:rPr>
          <w:szCs w:val="28"/>
          <w:lang w:eastAsia="uk-UA"/>
        </w:rPr>
        <w:t xml:space="preserve"> 49 мг/кг ґрунту</w:t>
      </w:r>
      <w:r w:rsidR="00CB7A2E">
        <w:rPr>
          <w:szCs w:val="28"/>
          <w:lang w:eastAsia="uk-UA"/>
        </w:rPr>
        <w:t xml:space="preserve">, а </w:t>
      </w:r>
      <w:r w:rsidRPr="003A78D2">
        <w:rPr>
          <w:szCs w:val="28"/>
          <w:lang w:eastAsia="uk-UA"/>
        </w:rPr>
        <w:t xml:space="preserve">в </w:t>
      </w:r>
      <w:r w:rsidR="00CB7A2E">
        <w:rPr>
          <w:szCs w:val="28"/>
          <w:lang w:eastAsia="uk-UA"/>
        </w:rPr>
        <w:t xml:space="preserve">X турі (2011-2015 </w:t>
      </w:r>
      <w:proofErr w:type="spellStart"/>
      <w:r w:rsidR="00CB7A2E">
        <w:rPr>
          <w:szCs w:val="28"/>
          <w:lang w:eastAsia="uk-UA"/>
        </w:rPr>
        <w:t>рр</w:t>
      </w:r>
      <w:proofErr w:type="spellEnd"/>
      <w:r w:rsidR="00CB7A2E" w:rsidRPr="003A78D2">
        <w:rPr>
          <w:szCs w:val="28"/>
          <w:lang w:eastAsia="uk-UA"/>
        </w:rPr>
        <w:t xml:space="preserve">) </w:t>
      </w:r>
      <w:r w:rsidR="00CB7A2E">
        <w:rPr>
          <w:szCs w:val="28"/>
          <w:lang w:eastAsia="uk-UA"/>
        </w:rPr>
        <w:t>–</w:t>
      </w:r>
      <w:r w:rsidRPr="003A78D2">
        <w:rPr>
          <w:szCs w:val="28"/>
          <w:lang w:eastAsia="uk-UA"/>
        </w:rPr>
        <w:t xml:space="preserve"> 103 мг/кг ґрунту. </w:t>
      </w:r>
      <w:r w:rsidR="00CB7A2E" w:rsidRPr="00CB7A2E">
        <w:rPr>
          <w:szCs w:val="28"/>
          <w:lang w:eastAsia="uk-UA"/>
        </w:rPr>
        <w:t>Слід звернути увагу, що</w:t>
      </w:r>
      <w:r w:rsidR="00CB7A2E">
        <w:rPr>
          <w:szCs w:val="28"/>
          <w:lang w:eastAsia="uk-UA"/>
        </w:rPr>
        <w:t xml:space="preserve"> в окремі роки (УІІ і УІІІ тури) було незначне зменшення даного показника. Така динаміка </w:t>
      </w:r>
      <w:r w:rsidRPr="003A78D2">
        <w:rPr>
          <w:szCs w:val="28"/>
          <w:lang w:eastAsia="uk-UA"/>
        </w:rPr>
        <w:t>пояснюється збільшенням</w:t>
      </w:r>
      <w:r w:rsidR="00CB7A2E">
        <w:rPr>
          <w:szCs w:val="28"/>
          <w:lang w:eastAsia="uk-UA"/>
        </w:rPr>
        <w:t xml:space="preserve"> або зменшенням</w:t>
      </w:r>
      <w:r w:rsidRPr="003A78D2">
        <w:rPr>
          <w:szCs w:val="28"/>
          <w:lang w:eastAsia="uk-UA"/>
        </w:rPr>
        <w:t xml:space="preserve"> </w:t>
      </w:r>
      <w:r w:rsidR="00CB7A2E">
        <w:rPr>
          <w:szCs w:val="28"/>
          <w:lang w:eastAsia="uk-UA"/>
        </w:rPr>
        <w:t xml:space="preserve">кількості внесених </w:t>
      </w:r>
      <w:r w:rsidRPr="003A78D2">
        <w:rPr>
          <w:szCs w:val="28"/>
          <w:lang w:eastAsia="uk-UA"/>
        </w:rPr>
        <w:t>органічних та мінеральних добрив.</w:t>
      </w:r>
    </w:p>
    <w:p w:rsidR="003A78D2" w:rsidRDefault="003A78D2" w:rsidP="00340C04">
      <w:pPr>
        <w:rPr>
          <w:lang w:eastAsia="uk-UA"/>
        </w:rPr>
      </w:pPr>
      <w:r>
        <w:rPr>
          <w:noProof/>
          <w:lang w:val="ru-RU" w:eastAsia="ru-RU"/>
        </w:rPr>
        <w:drawing>
          <wp:inline distT="0" distB="0" distL="0" distR="0" wp14:anchorId="1E5784FE" wp14:editId="1E95D7D2">
            <wp:extent cx="4246418" cy="2237509"/>
            <wp:effectExtent l="0" t="0" r="1905" b="10795"/>
            <wp:docPr id="21"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3A78D2" w:rsidRDefault="003A78D2" w:rsidP="003A78D2">
      <w:pPr>
        <w:rPr>
          <w:i/>
          <w:lang w:eastAsia="uk-UA"/>
        </w:rPr>
      </w:pPr>
      <w:r w:rsidRPr="003A78D2">
        <w:rPr>
          <w:i/>
          <w:lang w:eastAsia="uk-UA"/>
        </w:rPr>
        <w:t>Рис. 3.</w:t>
      </w:r>
      <w:r w:rsidR="004E48C9">
        <w:rPr>
          <w:i/>
          <w:color w:val="FF0000"/>
          <w:lang w:eastAsia="uk-UA"/>
        </w:rPr>
        <w:t xml:space="preserve"> </w:t>
      </w:r>
      <w:r w:rsidR="004E48C9" w:rsidRPr="004E48C9">
        <w:rPr>
          <w:i/>
          <w:lang w:eastAsia="uk-UA"/>
        </w:rPr>
        <w:t>11.</w:t>
      </w:r>
      <w:r w:rsidRPr="003A78D2">
        <w:rPr>
          <w:i/>
          <w:color w:val="FF0000"/>
          <w:lang w:eastAsia="uk-UA"/>
        </w:rPr>
        <w:t xml:space="preserve"> </w:t>
      </w:r>
      <w:r w:rsidRPr="001103F8">
        <w:rPr>
          <w:b/>
          <w:i/>
          <w:lang w:eastAsia="uk-UA"/>
        </w:rPr>
        <w:t xml:space="preserve">Динаміка середньозважених показників рухомих </w:t>
      </w:r>
      <w:proofErr w:type="spellStart"/>
      <w:r w:rsidRPr="001103F8">
        <w:rPr>
          <w:b/>
          <w:i/>
          <w:lang w:eastAsia="uk-UA"/>
        </w:rPr>
        <w:t>сполук</w:t>
      </w:r>
      <w:proofErr w:type="spellEnd"/>
      <w:r w:rsidRPr="001103F8">
        <w:rPr>
          <w:b/>
          <w:i/>
          <w:lang w:eastAsia="uk-UA"/>
        </w:rPr>
        <w:t xml:space="preserve"> калію (</w:t>
      </w:r>
      <w:proofErr w:type="spellStart"/>
      <w:r w:rsidRPr="001103F8">
        <w:rPr>
          <w:b/>
          <w:i/>
          <w:lang w:eastAsia="uk-UA"/>
        </w:rPr>
        <w:t>Чиріков</w:t>
      </w:r>
      <w:proofErr w:type="spellEnd"/>
      <w:r w:rsidRPr="001103F8">
        <w:rPr>
          <w:b/>
          <w:i/>
          <w:lang w:eastAsia="uk-UA"/>
        </w:rPr>
        <w:t>) в ґрунтах Київської області</w:t>
      </w:r>
    </w:p>
    <w:p w:rsidR="003A78D2" w:rsidRPr="00DE317D" w:rsidRDefault="003A78D2" w:rsidP="003A78D2">
      <w:pPr>
        <w:rPr>
          <w:szCs w:val="28"/>
          <w:lang w:eastAsia="uk-UA"/>
        </w:rPr>
      </w:pPr>
      <w:r w:rsidRPr="00DE317D">
        <w:rPr>
          <w:szCs w:val="28"/>
          <w:lang w:eastAsia="uk-UA"/>
        </w:rPr>
        <w:t>Джерело: побудовано за автором за даними ДУ «</w:t>
      </w:r>
      <w:proofErr w:type="spellStart"/>
      <w:r w:rsidRPr="00DE317D">
        <w:rPr>
          <w:szCs w:val="28"/>
          <w:lang w:eastAsia="uk-UA"/>
        </w:rPr>
        <w:t>Держґрунтохорона</w:t>
      </w:r>
      <w:proofErr w:type="spellEnd"/>
      <w:r w:rsidRPr="00DE317D">
        <w:rPr>
          <w:szCs w:val="28"/>
          <w:lang w:eastAsia="uk-UA"/>
        </w:rPr>
        <w:t>»</w:t>
      </w:r>
    </w:p>
    <w:p w:rsidR="00A6412E" w:rsidRPr="00DE317D" w:rsidRDefault="00A6412E" w:rsidP="00340C04">
      <w:pPr>
        <w:rPr>
          <w:szCs w:val="28"/>
          <w:lang w:eastAsia="uk-UA"/>
        </w:rPr>
      </w:pPr>
    </w:p>
    <w:p w:rsidR="00CB7A2E" w:rsidRDefault="00340C04" w:rsidP="00340C04">
      <w:pPr>
        <w:rPr>
          <w:lang w:eastAsia="uk-UA"/>
        </w:rPr>
      </w:pPr>
      <w:r>
        <w:rPr>
          <w:lang w:eastAsia="uk-UA"/>
        </w:rPr>
        <w:t xml:space="preserve">За даними Х туру </w:t>
      </w:r>
      <w:r w:rsidR="00CB7A2E">
        <w:rPr>
          <w:lang w:eastAsia="uk-UA"/>
        </w:rPr>
        <w:t xml:space="preserve">обстеження </w:t>
      </w:r>
      <w:r>
        <w:rPr>
          <w:lang w:eastAsia="uk-UA"/>
        </w:rPr>
        <w:t xml:space="preserve">площа земель </w:t>
      </w:r>
      <w:r w:rsidR="00CB7A2E">
        <w:rPr>
          <w:lang w:eastAsia="uk-UA"/>
        </w:rPr>
        <w:t xml:space="preserve">в області </w:t>
      </w:r>
      <w:r>
        <w:rPr>
          <w:lang w:eastAsia="uk-UA"/>
        </w:rPr>
        <w:t xml:space="preserve">з дуже низьким (≤ 20 мг/кг) та низьким (21-40 мг/кг) вмістом </w:t>
      </w:r>
      <w:r w:rsidR="00CB7A2E">
        <w:rPr>
          <w:lang w:eastAsia="uk-UA"/>
        </w:rPr>
        <w:t>рухомого</w:t>
      </w:r>
      <w:r>
        <w:rPr>
          <w:lang w:eastAsia="uk-UA"/>
        </w:rPr>
        <w:t xml:space="preserve"> калію </w:t>
      </w:r>
      <w:r w:rsidR="00CB7A2E">
        <w:rPr>
          <w:lang w:eastAsia="uk-UA"/>
        </w:rPr>
        <w:t xml:space="preserve">дорівнює </w:t>
      </w:r>
      <w:r>
        <w:rPr>
          <w:lang w:eastAsia="uk-UA"/>
        </w:rPr>
        <w:t xml:space="preserve">1 % та 8 %  відповідно, </w:t>
      </w:r>
      <w:r w:rsidR="00CB7A2E">
        <w:rPr>
          <w:lang w:eastAsia="uk-UA"/>
        </w:rPr>
        <w:t>тоді як з</w:t>
      </w:r>
      <w:r>
        <w:rPr>
          <w:lang w:eastAsia="uk-UA"/>
        </w:rPr>
        <w:t xml:space="preserve"> високим (121-180 мг/кг) і дуже високим (&gt; 180 мг/кг) – 32 % і 2 % відповідно </w:t>
      </w:r>
      <w:r w:rsidR="00CB7A2E" w:rsidRPr="00E12F76">
        <w:rPr>
          <w:lang w:eastAsia="uk-UA"/>
        </w:rPr>
        <w:t>[</w:t>
      </w:r>
      <w:r w:rsidR="00E12F76" w:rsidRPr="00E12F76">
        <w:rPr>
          <w:lang w:eastAsia="uk-UA"/>
        </w:rPr>
        <w:t>12</w:t>
      </w:r>
      <w:r w:rsidR="00CB7A2E" w:rsidRPr="00E12F76">
        <w:rPr>
          <w:lang w:eastAsia="uk-UA"/>
        </w:rPr>
        <w:t xml:space="preserve">]. </w:t>
      </w:r>
    </w:p>
    <w:p w:rsidR="00BC24C8" w:rsidRPr="00712C31" w:rsidRDefault="00340C04" w:rsidP="00712C31">
      <w:pPr>
        <w:rPr>
          <w:lang w:eastAsia="uk-UA"/>
        </w:rPr>
      </w:pPr>
      <w:r>
        <w:rPr>
          <w:lang w:eastAsia="uk-UA"/>
        </w:rPr>
        <w:t xml:space="preserve">На </w:t>
      </w:r>
      <w:r w:rsidR="00BC24C8">
        <w:rPr>
          <w:lang w:eastAsia="uk-UA"/>
        </w:rPr>
        <w:t>якість</w:t>
      </w:r>
      <w:r>
        <w:rPr>
          <w:lang w:eastAsia="uk-UA"/>
        </w:rPr>
        <w:t xml:space="preserve"> ґрунту впливає рівень кислотності ґрунтового розчину</w:t>
      </w:r>
      <w:r w:rsidR="00BC24C8">
        <w:rPr>
          <w:lang w:eastAsia="uk-UA"/>
        </w:rPr>
        <w:t xml:space="preserve"> (показник</w:t>
      </w:r>
      <w:r w:rsidR="00BC24C8" w:rsidRPr="00BC24C8">
        <w:rPr>
          <w:lang w:eastAsia="uk-UA"/>
        </w:rPr>
        <w:t xml:space="preserve"> </w:t>
      </w:r>
      <w:proofErr w:type="spellStart"/>
      <w:r w:rsidR="00BC24C8" w:rsidRPr="00BC24C8">
        <w:rPr>
          <w:lang w:eastAsia="uk-UA"/>
        </w:rPr>
        <w:t>рН</w:t>
      </w:r>
      <w:proofErr w:type="spellEnd"/>
      <w:r w:rsidR="00BC24C8">
        <w:rPr>
          <w:lang w:eastAsia="uk-UA"/>
        </w:rPr>
        <w:t>)</w:t>
      </w:r>
      <w:r w:rsidRPr="00BC24C8">
        <w:rPr>
          <w:lang w:eastAsia="uk-UA"/>
        </w:rPr>
        <w:t>.</w:t>
      </w:r>
      <w:r>
        <w:rPr>
          <w:lang w:eastAsia="uk-UA"/>
        </w:rPr>
        <w:t xml:space="preserve"> </w:t>
      </w:r>
      <w:r w:rsidR="00BC24C8">
        <w:rPr>
          <w:lang w:eastAsia="uk-UA"/>
        </w:rPr>
        <w:t>Сільгоспугіддя</w:t>
      </w:r>
      <w:r w:rsidR="00BC24C8" w:rsidRPr="00BC24C8">
        <w:rPr>
          <w:lang w:eastAsia="uk-UA"/>
        </w:rPr>
        <w:t xml:space="preserve"> із кислими ґрунтами</w:t>
      </w:r>
      <w:r w:rsidR="00BC24C8">
        <w:rPr>
          <w:lang w:eastAsia="uk-UA"/>
        </w:rPr>
        <w:t xml:space="preserve"> займають в області </w:t>
      </w:r>
      <w:r w:rsidR="00BC24C8" w:rsidRPr="00BC24C8">
        <w:rPr>
          <w:lang w:eastAsia="uk-UA"/>
        </w:rPr>
        <w:t>514,1</w:t>
      </w:r>
      <w:r w:rsidR="00BC24C8">
        <w:rPr>
          <w:lang w:eastAsia="uk-UA"/>
        </w:rPr>
        <w:t xml:space="preserve"> тис. га, що дорівнює </w:t>
      </w:r>
      <w:r w:rsidR="00BC24C8" w:rsidRPr="00BC24C8">
        <w:rPr>
          <w:lang w:eastAsia="uk-UA"/>
        </w:rPr>
        <w:t>36,7</w:t>
      </w:r>
      <w:r w:rsidR="00BC24C8">
        <w:rPr>
          <w:lang w:eastAsia="uk-UA"/>
        </w:rPr>
        <w:t xml:space="preserve"> </w:t>
      </w:r>
      <w:r w:rsidR="00BC24C8" w:rsidRPr="00BC24C8">
        <w:rPr>
          <w:lang w:eastAsia="uk-UA"/>
        </w:rPr>
        <w:t>% від площі території</w:t>
      </w:r>
      <w:r w:rsidR="00BC24C8">
        <w:rPr>
          <w:lang w:eastAsia="uk-UA"/>
        </w:rPr>
        <w:t xml:space="preserve">. </w:t>
      </w:r>
      <w:r w:rsidR="00712C31" w:rsidRPr="00712C31">
        <w:rPr>
          <w:lang w:eastAsia="uk-UA"/>
        </w:rPr>
        <w:t xml:space="preserve">За </w:t>
      </w:r>
      <w:r w:rsidR="00712C31">
        <w:rPr>
          <w:lang w:eastAsia="uk-UA"/>
        </w:rPr>
        <w:t xml:space="preserve">показником </w:t>
      </w:r>
      <w:proofErr w:type="spellStart"/>
      <w:r w:rsidR="00712C31" w:rsidRPr="00BC24C8">
        <w:rPr>
          <w:lang w:eastAsia="uk-UA"/>
        </w:rPr>
        <w:t>рН</w:t>
      </w:r>
      <w:proofErr w:type="spellEnd"/>
      <w:r w:rsidR="00712C31" w:rsidRPr="00712C31">
        <w:rPr>
          <w:lang w:eastAsia="uk-UA"/>
        </w:rPr>
        <w:t xml:space="preserve"> </w:t>
      </w:r>
      <w:r w:rsidR="00712C31">
        <w:rPr>
          <w:lang w:eastAsia="uk-UA"/>
        </w:rPr>
        <w:t>найбільше поширені</w:t>
      </w:r>
      <w:r w:rsidR="00712C31" w:rsidRPr="00712C31">
        <w:rPr>
          <w:lang w:eastAsia="uk-UA"/>
        </w:rPr>
        <w:t xml:space="preserve"> кислі </w:t>
      </w:r>
      <w:r w:rsidR="00712C31">
        <w:rPr>
          <w:lang w:eastAsia="uk-UA"/>
        </w:rPr>
        <w:t xml:space="preserve">(25 %) </w:t>
      </w:r>
      <w:r w:rsidR="00712C31" w:rsidRPr="00712C31">
        <w:rPr>
          <w:lang w:eastAsia="uk-UA"/>
        </w:rPr>
        <w:t xml:space="preserve">та близькі до нейтральних </w:t>
      </w:r>
      <w:r w:rsidR="00712C31">
        <w:rPr>
          <w:lang w:eastAsia="uk-UA"/>
        </w:rPr>
        <w:t>(27 %) ґрунти</w:t>
      </w:r>
      <w:r w:rsidR="00712C31" w:rsidRPr="00712C31">
        <w:rPr>
          <w:lang w:eastAsia="uk-UA"/>
        </w:rPr>
        <w:t xml:space="preserve">. </w:t>
      </w:r>
      <w:r w:rsidR="00712C31">
        <w:rPr>
          <w:lang w:eastAsia="uk-UA"/>
        </w:rPr>
        <w:t xml:space="preserve">Вони </w:t>
      </w:r>
      <w:r w:rsidR="00712C31" w:rsidRPr="00712C31">
        <w:rPr>
          <w:lang w:eastAsia="uk-UA"/>
        </w:rPr>
        <w:t>зосереджен</w:t>
      </w:r>
      <w:r w:rsidR="00712C31">
        <w:rPr>
          <w:lang w:eastAsia="uk-UA"/>
        </w:rPr>
        <w:t xml:space="preserve">і переважно в </w:t>
      </w:r>
      <w:r w:rsidR="00712C31">
        <w:rPr>
          <w:lang w:eastAsia="uk-UA"/>
        </w:rPr>
        <w:lastRenderedPageBreak/>
        <w:t>північн</w:t>
      </w:r>
      <w:r w:rsidR="00712C31" w:rsidRPr="00712C31">
        <w:rPr>
          <w:lang w:eastAsia="uk-UA"/>
        </w:rPr>
        <w:t xml:space="preserve">ій </w:t>
      </w:r>
      <w:r w:rsidR="00712C31">
        <w:rPr>
          <w:lang w:eastAsia="uk-UA"/>
        </w:rPr>
        <w:t xml:space="preserve">лісовій </w:t>
      </w:r>
      <w:r w:rsidR="00712C31" w:rsidRPr="00712C31">
        <w:rPr>
          <w:lang w:eastAsia="uk-UA"/>
        </w:rPr>
        <w:t>частині області.</w:t>
      </w:r>
      <w:r w:rsidR="00712C31">
        <w:rPr>
          <w:lang w:eastAsia="uk-UA"/>
        </w:rPr>
        <w:t xml:space="preserve"> </w:t>
      </w:r>
      <w:r w:rsidR="00712C31" w:rsidRPr="00712C31">
        <w:rPr>
          <w:lang w:eastAsia="uk-UA"/>
        </w:rPr>
        <w:t>Розподіл  ґрунтів Київської області за пока</w:t>
      </w:r>
      <w:r w:rsidR="004E48C9">
        <w:rPr>
          <w:lang w:eastAsia="uk-UA"/>
        </w:rPr>
        <w:t xml:space="preserve">зником </w:t>
      </w:r>
      <w:proofErr w:type="spellStart"/>
      <w:r w:rsidR="004E48C9">
        <w:rPr>
          <w:lang w:eastAsia="uk-UA"/>
        </w:rPr>
        <w:t>рН</w:t>
      </w:r>
      <w:proofErr w:type="spellEnd"/>
      <w:r w:rsidR="004E48C9">
        <w:rPr>
          <w:lang w:eastAsia="uk-UA"/>
        </w:rPr>
        <w:t xml:space="preserve"> міститься на рис. 3. 12</w:t>
      </w:r>
      <w:r w:rsidR="00712C31" w:rsidRPr="00712C31">
        <w:rPr>
          <w:lang w:eastAsia="uk-UA"/>
        </w:rPr>
        <w:t>.</w:t>
      </w:r>
    </w:p>
    <w:p w:rsidR="00BC24C8" w:rsidRDefault="00BC24C8" w:rsidP="00340C04">
      <w:pPr>
        <w:rPr>
          <w:lang w:eastAsia="uk-UA"/>
        </w:rPr>
      </w:pPr>
      <w:r w:rsidRPr="00A40A30">
        <w:rPr>
          <w:noProof/>
          <w:lang w:val="ru-RU" w:eastAsia="ru-RU"/>
        </w:rPr>
        <w:drawing>
          <wp:inline distT="0" distB="0" distL="0" distR="0" wp14:anchorId="75855B11" wp14:editId="18039BD5">
            <wp:extent cx="4384964" cy="2147455"/>
            <wp:effectExtent l="0" t="0" r="15875" b="5715"/>
            <wp:docPr id="23" name="Диаграмма 2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712C31" w:rsidRPr="00712C31" w:rsidRDefault="00712C31" w:rsidP="00712C31">
      <w:pPr>
        <w:rPr>
          <w:b/>
          <w:i/>
          <w:lang w:eastAsia="uk-UA"/>
        </w:rPr>
      </w:pPr>
      <w:r w:rsidRPr="00712C31">
        <w:rPr>
          <w:i/>
          <w:lang w:eastAsia="uk-UA"/>
        </w:rPr>
        <w:t xml:space="preserve">Рис. </w:t>
      </w:r>
      <w:r w:rsidRPr="004E48C9">
        <w:rPr>
          <w:i/>
          <w:lang w:eastAsia="uk-UA"/>
        </w:rPr>
        <w:t xml:space="preserve">3. </w:t>
      </w:r>
      <w:r w:rsidR="004E48C9" w:rsidRPr="004E48C9">
        <w:rPr>
          <w:i/>
          <w:lang w:eastAsia="uk-UA"/>
        </w:rPr>
        <w:t>12</w:t>
      </w:r>
      <w:r w:rsidRPr="004E48C9">
        <w:rPr>
          <w:i/>
          <w:lang w:eastAsia="uk-UA"/>
        </w:rPr>
        <w:t>.</w:t>
      </w:r>
      <w:r w:rsidRPr="004E48C9">
        <w:rPr>
          <w:b/>
          <w:i/>
          <w:lang w:eastAsia="uk-UA"/>
        </w:rPr>
        <w:t xml:space="preserve"> </w:t>
      </w:r>
      <w:r w:rsidRPr="00712C31">
        <w:rPr>
          <w:b/>
          <w:i/>
          <w:lang w:eastAsia="uk-UA"/>
        </w:rPr>
        <w:t xml:space="preserve">Розподіл  ґрунтів Київської області за показником </w:t>
      </w:r>
      <w:proofErr w:type="spellStart"/>
      <w:r w:rsidRPr="00712C31">
        <w:rPr>
          <w:b/>
          <w:i/>
          <w:lang w:eastAsia="uk-UA"/>
        </w:rPr>
        <w:t>рН</w:t>
      </w:r>
      <w:proofErr w:type="spellEnd"/>
      <w:r w:rsidR="00E12F76">
        <w:rPr>
          <w:b/>
          <w:i/>
          <w:lang w:eastAsia="uk-UA"/>
        </w:rPr>
        <w:t>, %</w:t>
      </w:r>
    </w:p>
    <w:p w:rsidR="00712C31" w:rsidRPr="00DE317D" w:rsidRDefault="00712C31" w:rsidP="00712C31">
      <w:pPr>
        <w:rPr>
          <w:szCs w:val="28"/>
          <w:lang w:eastAsia="uk-UA"/>
        </w:rPr>
      </w:pPr>
      <w:r w:rsidRPr="00DE317D">
        <w:rPr>
          <w:szCs w:val="28"/>
          <w:lang w:eastAsia="uk-UA"/>
        </w:rPr>
        <w:t>Джерело: розраховано за автором за даними ДУ «</w:t>
      </w:r>
      <w:proofErr w:type="spellStart"/>
      <w:r w:rsidRPr="00DE317D">
        <w:rPr>
          <w:szCs w:val="28"/>
          <w:lang w:eastAsia="uk-UA"/>
        </w:rPr>
        <w:t>Держгрунтохорона</w:t>
      </w:r>
      <w:proofErr w:type="spellEnd"/>
      <w:r w:rsidRPr="00DE317D">
        <w:rPr>
          <w:szCs w:val="28"/>
          <w:lang w:eastAsia="uk-UA"/>
        </w:rPr>
        <w:t>»</w:t>
      </w:r>
    </w:p>
    <w:p w:rsidR="00712C31" w:rsidRPr="00DE317D" w:rsidRDefault="00712C31" w:rsidP="00340C04">
      <w:pPr>
        <w:rPr>
          <w:szCs w:val="28"/>
          <w:lang w:eastAsia="uk-UA"/>
        </w:rPr>
      </w:pPr>
    </w:p>
    <w:p w:rsidR="00390673" w:rsidRPr="00865B77" w:rsidRDefault="00340C04" w:rsidP="00865B77">
      <w:pPr>
        <w:rPr>
          <w:rFonts w:cs="Times New Roman"/>
          <w:color w:val="FF0000"/>
          <w:sz w:val="24"/>
          <w:szCs w:val="24"/>
          <w:lang w:eastAsia="uk-UA"/>
        </w:rPr>
      </w:pPr>
      <w:r>
        <w:rPr>
          <w:lang w:eastAsia="uk-UA"/>
        </w:rPr>
        <w:t xml:space="preserve">Значна частина Київської області зазнала </w:t>
      </w:r>
      <w:r w:rsidR="005B523D">
        <w:rPr>
          <w:lang w:eastAsia="uk-UA"/>
        </w:rPr>
        <w:t xml:space="preserve">радіоактивного </w:t>
      </w:r>
      <w:r>
        <w:rPr>
          <w:lang w:eastAsia="uk-UA"/>
        </w:rPr>
        <w:t xml:space="preserve">забруднення внаслідок аварії на Чорнобильській АЕС. </w:t>
      </w:r>
      <w:r w:rsidR="005B523D">
        <w:rPr>
          <w:lang w:eastAsia="uk-UA"/>
        </w:rPr>
        <w:t xml:space="preserve">В останні десятиліття </w:t>
      </w:r>
      <w:r w:rsidR="005B523D" w:rsidRPr="005B523D">
        <w:rPr>
          <w:lang w:eastAsia="uk-UA"/>
        </w:rPr>
        <w:t xml:space="preserve">забруднення </w:t>
      </w:r>
      <w:r w:rsidR="005B523D" w:rsidRPr="005B523D">
        <w:rPr>
          <w:vertAlign w:val="superscript"/>
          <w:lang w:eastAsia="uk-UA"/>
        </w:rPr>
        <w:t>137</w:t>
      </w:r>
      <w:r w:rsidR="005B523D" w:rsidRPr="005B523D">
        <w:rPr>
          <w:lang w:eastAsia="uk-UA"/>
        </w:rPr>
        <w:t xml:space="preserve">Cs </w:t>
      </w:r>
      <w:r w:rsidR="005B523D">
        <w:rPr>
          <w:lang w:eastAsia="uk-UA"/>
        </w:rPr>
        <w:t>ґрунтів значно зменшило</w:t>
      </w:r>
      <w:r w:rsidR="005B523D" w:rsidRPr="005B523D">
        <w:rPr>
          <w:lang w:eastAsia="uk-UA"/>
        </w:rPr>
        <w:t xml:space="preserve">ся. </w:t>
      </w:r>
      <w:r w:rsidR="005B523D">
        <w:rPr>
          <w:lang w:eastAsia="uk-UA"/>
        </w:rPr>
        <w:t xml:space="preserve">Найбільші площі сільгоспугідь, забруднених </w:t>
      </w:r>
      <w:r w:rsidR="005B523D" w:rsidRPr="005B523D">
        <w:rPr>
          <w:vertAlign w:val="superscript"/>
          <w:lang w:eastAsia="uk-UA"/>
        </w:rPr>
        <w:t>137</w:t>
      </w:r>
      <w:r w:rsidR="005B523D" w:rsidRPr="005B523D">
        <w:rPr>
          <w:lang w:eastAsia="uk-UA"/>
        </w:rPr>
        <w:t>Cs</w:t>
      </w:r>
      <w:r w:rsidR="005B523D">
        <w:rPr>
          <w:lang w:eastAsia="uk-UA"/>
        </w:rPr>
        <w:t>, знаходяться у південній лісостеповій частині області</w:t>
      </w:r>
      <w:r w:rsidR="00390673">
        <w:rPr>
          <w:lang w:eastAsia="uk-UA"/>
        </w:rPr>
        <w:t>. Всього досліджено 735,4</w:t>
      </w:r>
      <w:r w:rsidR="00390673" w:rsidRPr="00390673">
        <w:rPr>
          <w:lang w:eastAsia="uk-UA"/>
        </w:rPr>
        <w:t xml:space="preserve"> </w:t>
      </w:r>
      <w:r w:rsidR="00390673">
        <w:rPr>
          <w:lang w:eastAsia="uk-UA"/>
        </w:rPr>
        <w:t xml:space="preserve">тис. га. Території із забрудненням до 185 </w:t>
      </w:r>
      <w:proofErr w:type="spellStart"/>
      <w:r w:rsidR="00390673">
        <w:rPr>
          <w:lang w:eastAsia="uk-UA"/>
        </w:rPr>
        <w:t>кБк</w:t>
      </w:r>
      <w:proofErr w:type="spellEnd"/>
      <w:r w:rsidR="00390673">
        <w:rPr>
          <w:lang w:eastAsia="uk-UA"/>
        </w:rPr>
        <w:t>/м²</w:t>
      </w:r>
      <w:r w:rsidR="00390673" w:rsidRPr="00390673">
        <w:rPr>
          <w:lang w:eastAsia="uk-UA"/>
        </w:rPr>
        <w:t xml:space="preserve"> </w:t>
      </w:r>
      <w:r w:rsidR="00390673">
        <w:rPr>
          <w:lang w:eastAsia="uk-UA"/>
        </w:rPr>
        <w:t>(</w:t>
      </w:r>
      <w:r w:rsidR="00390673" w:rsidRPr="00390673">
        <w:rPr>
          <w:lang w:eastAsia="uk-UA"/>
        </w:rPr>
        <w:t xml:space="preserve">5 </w:t>
      </w:r>
      <w:proofErr w:type="spellStart"/>
      <w:r w:rsidR="00390673" w:rsidRPr="00390673">
        <w:rPr>
          <w:lang w:eastAsia="uk-UA"/>
        </w:rPr>
        <w:t>Кі</w:t>
      </w:r>
      <w:proofErr w:type="spellEnd"/>
      <w:r w:rsidR="00390673" w:rsidRPr="00390673">
        <w:rPr>
          <w:lang w:eastAsia="uk-UA"/>
        </w:rPr>
        <w:t>/км²</w:t>
      </w:r>
      <w:r w:rsidR="00390673">
        <w:rPr>
          <w:lang w:eastAsia="uk-UA"/>
        </w:rPr>
        <w:t xml:space="preserve">) дорівнюють </w:t>
      </w:r>
      <w:r w:rsidR="00390673" w:rsidRPr="005B523D">
        <w:rPr>
          <w:lang w:eastAsia="uk-UA"/>
        </w:rPr>
        <w:t>735,2</w:t>
      </w:r>
      <w:r w:rsidR="00390673" w:rsidRPr="00390673">
        <w:rPr>
          <w:lang w:eastAsia="uk-UA"/>
        </w:rPr>
        <w:t xml:space="preserve"> </w:t>
      </w:r>
      <w:r w:rsidR="00390673">
        <w:rPr>
          <w:lang w:eastAsia="uk-UA"/>
        </w:rPr>
        <w:t xml:space="preserve">тис. га (99,9 %), а </w:t>
      </w:r>
      <w:r w:rsidR="00390673" w:rsidRPr="00390673">
        <w:rPr>
          <w:lang w:eastAsia="uk-UA"/>
        </w:rPr>
        <w:t xml:space="preserve">із забрудненням </w:t>
      </w:r>
      <w:r w:rsidR="00390673">
        <w:rPr>
          <w:lang w:eastAsia="uk-UA"/>
        </w:rPr>
        <w:t xml:space="preserve">в межах 185-555 </w:t>
      </w:r>
      <w:proofErr w:type="spellStart"/>
      <w:r w:rsidR="00390673">
        <w:rPr>
          <w:lang w:eastAsia="uk-UA"/>
        </w:rPr>
        <w:t>кБк</w:t>
      </w:r>
      <w:proofErr w:type="spellEnd"/>
      <w:r w:rsidR="00390673">
        <w:rPr>
          <w:lang w:eastAsia="uk-UA"/>
        </w:rPr>
        <w:t>/м² (5-</w:t>
      </w:r>
      <w:r w:rsidR="00390673" w:rsidRPr="00390673">
        <w:rPr>
          <w:lang w:eastAsia="uk-UA"/>
        </w:rPr>
        <w:t xml:space="preserve">15 </w:t>
      </w:r>
      <w:proofErr w:type="spellStart"/>
      <w:r w:rsidR="00390673" w:rsidRPr="00390673">
        <w:rPr>
          <w:lang w:eastAsia="uk-UA"/>
        </w:rPr>
        <w:t>Кі</w:t>
      </w:r>
      <w:proofErr w:type="spellEnd"/>
      <w:r w:rsidR="00390673" w:rsidRPr="00390673">
        <w:rPr>
          <w:lang w:eastAsia="uk-UA"/>
        </w:rPr>
        <w:t>/км²</w:t>
      </w:r>
      <w:r w:rsidR="00390673">
        <w:rPr>
          <w:lang w:eastAsia="uk-UA"/>
        </w:rPr>
        <w:t>)</w:t>
      </w:r>
      <w:r w:rsidR="00390673" w:rsidRPr="00390673">
        <w:rPr>
          <w:lang w:eastAsia="uk-UA"/>
        </w:rPr>
        <w:t xml:space="preserve"> </w:t>
      </w:r>
      <w:r w:rsidR="005B523D">
        <w:rPr>
          <w:lang w:eastAsia="uk-UA"/>
        </w:rPr>
        <w:t xml:space="preserve"> –</w:t>
      </w:r>
      <w:r w:rsidR="00390673">
        <w:rPr>
          <w:lang w:eastAsia="uk-UA"/>
        </w:rPr>
        <w:t xml:space="preserve"> </w:t>
      </w:r>
      <w:r w:rsidR="005B523D">
        <w:rPr>
          <w:lang w:eastAsia="uk-UA"/>
        </w:rPr>
        <w:t>0, 2 тис. га</w:t>
      </w:r>
      <w:r w:rsidR="00390673">
        <w:rPr>
          <w:lang w:eastAsia="uk-UA"/>
        </w:rPr>
        <w:t xml:space="preserve"> (0,01 %)</w:t>
      </w:r>
      <w:r w:rsidR="005B523D">
        <w:rPr>
          <w:lang w:eastAsia="uk-UA"/>
        </w:rPr>
        <w:t>.</w:t>
      </w:r>
      <w:r w:rsidR="00390673">
        <w:rPr>
          <w:lang w:eastAsia="uk-UA"/>
        </w:rPr>
        <w:t xml:space="preserve"> Забруднення ґрунтів </w:t>
      </w:r>
      <w:r w:rsidR="00390673" w:rsidRPr="00390673">
        <w:rPr>
          <w:vertAlign w:val="superscript"/>
          <w:lang w:eastAsia="uk-UA"/>
        </w:rPr>
        <w:t>90</w:t>
      </w:r>
      <w:r w:rsidR="00390673" w:rsidRPr="00390673">
        <w:rPr>
          <w:lang w:eastAsia="uk-UA"/>
        </w:rPr>
        <w:t>Sr</w:t>
      </w:r>
      <w:r w:rsidR="00865B77">
        <w:rPr>
          <w:lang w:eastAsia="uk-UA"/>
        </w:rPr>
        <w:t xml:space="preserve"> спостерігається дещ</w:t>
      </w:r>
      <w:r w:rsidR="00390673">
        <w:rPr>
          <w:lang w:eastAsia="uk-UA"/>
        </w:rPr>
        <w:t xml:space="preserve">о більше. Всього обстежено площу </w:t>
      </w:r>
      <w:r w:rsidR="00390673" w:rsidRPr="00390673">
        <w:rPr>
          <w:lang w:eastAsia="uk-UA"/>
        </w:rPr>
        <w:t xml:space="preserve">260,0 </w:t>
      </w:r>
      <w:r w:rsidR="00390673">
        <w:rPr>
          <w:lang w:eastAsia="uk-UA"/>
        </w:rPr>
        <w:t xml:space="preserve">тис. га. </w:t>
      </w:r>
      <w:r w:rsidR="00390673" w:rsidRPr="00390673">
        <w:rPr>
          <w:lang w:eastAsia="uk-UA"/>
        </w:rPr>
        <w:t>Території із забрудненням до</w:t>
      </w:r>
      <w:r w:rsidR="00390673">
        <w:rPr>
          <w:lang w:eastAsia="uk-UA"/>
        </w:rPr>
        <w:t xml:space="preserve"> </w:t>
      </w:r>
      <w:r w:rsidR="00390673" w:rsidRPr="00390673">
        <w:rPr>
          <w:lang w:eastAsia="uk-UA"/>
        </w:rPr>
        <w:t xml:space="preserve">5,55 </w:t>
      </w:r>
      <w:proofErr w:type="spellStart"/>
      <w:r w:rsidR="00390673" w:rsidRPr="00390673">
        <w:rPr>
          <w:lang w:eastAsia="uk-UA"/>
        </w:rPr>
        <w:t>кБк</w:t>
      </w:r>
      <w:proofErr w:type="spellEnd"/>
      <w:r w:rsidR="00390673" w:rsidRPr="00390673">
        <w:rPr>
          <w:lang w:eastAsia="uk-UA"/>
        </w:rPr>
        <w:t>/м²</w:t>
      </w:r>
      <w:r w:rsidR="00390673">
        <w:rPr>
          <w:lang w:eastAsia="uk-UA"/>
        </w:rPr>
        <w:t xml:space="preserve"> (</w:t>
      </w:r>
      <w:r w:rsidR="00390673" w:rsidRPr="00390673">
        <w:rPr>
          <w:lang w:eastAsia="uk-UA"/>
        </w:rPr>
        <w:t xml:space="preserve">0,15 </w:t>
      </w:r>
      <w:proofErr w:type="spellStart"/>
      <w:r w:rsidR="00390673" w:rsidRPr="00390673">
        <w:rPr>
          <w:lang w:eastAsia="uk-UA"/>
        </w:rPr>
        <w:t>Кі</w:t>
      </w:r>
      <w:proofErr w:type="spellEnd"/>
      <w:r w:rsidR="00390673" w:rsidRPr="00390673">
        <w:rPr>
          <w:lang w:eastAsia="uk-UA"/>
        </w:rPr>
        <w:t>/км²</w:t>
      </w:r>
      <w:r w:rsidR="00390673">
        <w:rPr>
          <w:lang w:eastAsia="uk-UA"/>
        </w:rPr>
        <w:t xml:space="preserve">) </w:t>
      </w:r>
      <w:r w:rsidR="00865B77">
        <w:rPr>
          <w:lang w:eastAsia="uk-UA"/>
        </w:rPr>
        <w:t xml:space="preserve">дорівнюють </w:t>
      </w:r>
      <w:r w:rsidR="00865B77" w:rsidRPr="00390673">
        <w:rPr>
          <w:lang w:eastAsia="uk-UA"/>
        </w:rPr>
        <w:t>258,4</w:t>
      </w:r>
      <w:r w:rsidR="00865B77" w:rsidRPr="00865B77">
        <w:rPr>
          <w:lang w:eastAsia="uk-UA"/>
        </w:rPr>
        <w:t xml:space="preserve"> </w:t>
      </w:r>
      <w:r w:rsidR="00865B77">
        <w:rPr>
          <w:lang w:eastAsia="uk-UA"/>
        </w:rPr>
        <w:t>тис. га (</w:t>
      </w:r>
      <w:r w:rsidR="00865B77" w:rsidRPr="00390673">
        <w:rPr>
          <w:lang w:eastAsia="uk-UA"/>
        </w:rPr>
        <w:t>99,4</w:t>
      </w:r>
      <w:r w:rsidR="00865B77">
        <w:rPr>
          <w:lang w:eastAsia="uk-UA"/>
        </w:rPr>
        <w:t xml:space="preserve"> %), </w:t>
      </w:r>
      <w:r w:rsidR="00865B77" w:rsidRPr="00865B77">
        <w:rPr>
          <w:lang w:eastAsia="uk-UA"/>
        </w:rPr>
        <w:t>а із забрудненням в межах</w:t>
      </w:r>
      <w:r w:rsidR="00865B77">
        <w:rPr>
          <w:lang w:eastAsia="uk-UA"/>
        </w:rPr>
        <w:t xml:space="preserve"> 5,55-</w:t>
      </w:r>
      <w:r w:rsidR="00865B77" w:rsidRPr="00865B77">
        <w:rPr>
          <w:lang w:eastAsia="uk-UA"/>
        </w:rPr>
        <w:t xml:space="preserve">111 </w:t>
      </w:r>
      <w:proofErr w:type="spellStart"/>
      <w:r w:rsidR="00865B77" w:rsidRPr="00865B77">
        <w:rPr>
          <w:lang w:eastAsia="uk-UA"/>
        </w:rPr>
        <w:t>кБк</w:t>
      </w:r>
      <w:proofErr w:type="spellEnd"/>
      <w:r w:rsidR="00865B77" w:rsidRPr="00865B77">
        <w:rPr>
          <w:lang w:eastAsia="uk-UA"/>
        </w:rPr>
        <w:t>/м²</w:t>
      </w:r>
      <w:r w:rsidR="00865B77">
        <w:rPr>
          <w:lang w:eastAsia="uk-UA"/>
        </w:rPr>
        <w:t xml:space="preserve"> (0,15-3 </w:t>
      </w:r>
      <w:proofErr w:type="spellStart"/>
      <w:r w:rsidR="00865B77">
        <w:rPr>
          <w:lang w:eastAsia="uk-UA"/>
        </w:rPr>
        <w:t>Кі</w:t>
      </w:r>
      <w:proofErr w:type="spellEnd"/>
      <w:r w:rsidR="00865B77">
        <w:rPr>
          <w:lang w:eastAsia="uk-UA"/>
        </w:rPr>
        <w:t xml:space="preserve">/км²) – </w:t>
      </w:r>
      <w:r w:rsidR="00865B77" w:rsidRPr="00390673">
        <w:rPr>
          <w:lang w:eastAsia="uk-UA"/>
        </w:rPr>
        <w:t>1,6</w:t>
      </w:r>
      <w:r w:rsidR="00865B77" w:rsidRPr="00865B77">
        <w:rPr>
          <w:lang w:eastAsia="uk-UA"/>
        </w:rPr>
        <w:t xml:space="preserve"> </w:t>
      </w:r>
      <w:r w:rsidR="00865B77">
        <w:rPr>
          <w:lang w:eastAsia="uk-UA"/>
        </w:rPr>
        <w:t>тис. га (</w:t>
      </w:r>
      <w:r w:rsidR="00865B77" w:rsidRPr="00390673">
        <w:rPr>
          <w:lang w:eastAsia="uk-UA"/>
        </w:rPr>
        <w:t>0,6</w:t>
      </w:r>
      <w:r w:rsidR="00865B77">
        <w:rPr>
          <w:lang w:eastAsia="uk-UA"/>
        </w:rPr>
        <w:t xml:space="preserve"> %). </w:t>
      </w:r>
      <w:r w:rsidR="00865B77" w:rsidRPr="00865B77">
        <w:rPr>
          <w:lang w:eastAsia="uk-UA"/>
        </w:rPr>
        <w:t>Найбільші площі сільгоспугідь, забруднених</w:t>
      </w:r>
      <w:r w:rsidR="00865B77">
        <w:rPr>
          <w:lang w:eastAsia="uk-UA"/>
        </w:rPr>
        <w:t xml:space="preserve"> </w:t>
      </w:r>
      <w:r w:rsidR="00865B77" w:rsidRPr="00865B77">
        <w:rPr>
          <w:vertAlign w:val="superscript"/>
          <w:lang w:eastAsia="uk-UA"/>
        </w:rPr>
        <w:t>90</w:t>
      </w:r>
      <w:r w:rsidR="00865B77" w:rsidRPr="00865B77">
        <w:rPr>
          <w:lang w:eastAsia="uk-UA"/>
        </w:rPr>
        <w:t xml:space="preserve">Sr, </w:t>
      </w:r>
      <w:r w:rsidR="00865B77">
        <w:rPr>
          <w:lang w:eastAsia="uk-UA"/>
        </w:rPr>
        <w:t xml:space="preserve">також </w:t>
      </w:r>
      <w:r w:rsidR="00865B77" w:rsidRPr="00865B77">
        <w:rPr>
          <w:lang w:eastAsia="uk-UA"/>
        </w:rPr>
        <w:t>знаходяться у південній частині області</w:t>
      </w:r>
      <w:r w:rsidR="00865B77">
        <w:rPr>
          <w:lang w:eastAsia="uk-UA"/>
        </w:rPr>
        <w:t xml:space="preserve"> </w:t>
      </w:r>
      <w:r w:rsidR="00865B77" w:rsidRPr="00E12F76">
        <w:rPr>
          <w:rFonts w:cs="Times New Roman"/>
          <w:szCs w:val="28"/>
          <w:lang w:eastAsia="uk-UA"/>
        </w:rPr>
        <w:t>[</w:t>
      </w:r>
      <w:r w:rsidR="00E12F76" w:rsidRPr="00E12F76">
        <w:rPr>
          <w:rFonts w:cs="Times New Roman"/>
          <w:szCs w:val="28"/>
          <w:lang w:eastAsia="uk-UA"/>
        </w:rPr>
        <w:t>27</w:t>
      </w:r>
      <w:r w:rsidR="00865B77" w:rsidRPr="00E12F76">
        <w:rPr>
          <w:rFonts w:cs="Times New Roman"/>
          <w:szCs w:val="28"/>
          <w:lang w:eastAsia="uk-UA"/>
        </w:rPr>
        <w:t>].</w:t>
      </w:r>
    </w:p>
    <w:p w:rsidR="00390673" w:rsidRDefault="00865B77" w:rsidP="00390673">
      <w:pPr>
        <w:rPr>
          <w:lang w:eastAsia="uk-UA"/>
        </w:rPr>
      </w:pPr>
      <w:r>
        <w:rPr>
          <w:lang w:eastAsia="uk-UA"/>
        </w:rPr>
        <w:t xml:space="preserve"> </w:t>
      </w:r>
    </w:p>
    <w:p w:rsidR="004E48C9" w:rsidRDefault="004E48C9" w:rsidP="004E48C9">
      <w:pPr>
        <w:pStyle w:val="2"/>
        <w:rPr>
          <w:lang w:eastAsia="uk-UA"/>
        </w:rPr>
      </w:pPr>
      <w:bookmarkStart w:id="25" w:name="_Toc118567325"/>
      <w:r>
        <w:rPr>
          <w:lang w:eastAsia="uk-UA"/>
        </w:rPr>
        <w:t>3.4. Вплив військових дій на екологічний стан</w:t>
      </w:r>
      <w:bookmarkEnd w:id="25"/>
    </w:p>
    <w:p w:rsidR="0043443A" w:rsidRDefault="004E48C9" w:rsidP="0043443A">
      <w:pPr>
        <w:rPr>
          <w:lang w:eastAsia="uk-UA"/>
        </w:rPr>
      </w:pPr>
      <w:r>
        <w:rPr>
          <w:lang w:eastAsia="uk-UA"/>
        </w:rPr>
        <w:t xml:space="preserve">Повномасштабне вторгнення </w:t>
      </w:r>
      <w:proofErr w:type="spellStart"/>
      <w:r>
        <w:rPr>
          <w:lang w:eastAsia="uk-UA"/>
        </w:rPr>
        <w:t>росії</w:t>
      </w:r>
      <w:proofErr w:type="spellEnd"/>
      <w:r>
        <w:rPr>
          <w:lang w:eastAsia="uk-UA"/>
        </w:rPr>
        <w:t xml:space="preserve"> на територію нашої держави 24 лютого 2022 року негативно вплинула на екологічний стан як країни в цілому, так і </w:t>
      </w:r>
      <w:r>
        <w:rPr>
          <w:lang w:eastAsia="uk-UA"/>
        </w:rPr>
        <w:lastRenderedPageBreak/>
        <w:t xml:space="preserve">території Київської області. </w:t>
      </w:r>
      <w:r w:rsidRPr="004E48C9">
        <w:rPr>
          <w:lang w:eastAsia="uk-UA"/>
        </w:rPr>
        <w:t xml:space="preserve">У зоні бойових дій </w:t>
      </w:r>
      <w:r w:rsidR="0043443A">
        <w:rPr>
          <w:lang w:eastAsia="uk-UA"/>
        </w:rPr>
        <w:t>перебувала Чорнобильська атомна станція</w:t>
      </w:r>
      <w:r w:rsidRPr="004E48C9">
        <w:rPr>
          <w:lang w:eastAsia="uk-UA"/>
        </w:rPr>
        <w:t>, склади мінеральн</w:t>
      </w:r>
      <w:r w:rsidR="0043443A">
        <w:rPr>
          <w:lang w:eastAsia="uk-UA"/>
        </w:rPr>
        <w:t>их добрив</w:t>
      </w:r>
      <w:r w:rsidRPr="004E48C9">
        <w:rPr>
          <w:lang w:eastAsia="uk-UA"/>
        </w:rPr>
        <w:t>, лакофарбові та п</w:t>
      </w:r>
      <w:r w:rsidR="0043443A">
        <w:rPr>
          <w:lang w:eastAsia="uk-UA"/>
        </w:rPr>
        <w:t>аливно-мастильні матеріали, промислові підприємства</w:t>
      </w:r>
      <w:r w:rsidRPr="004E48C9">
        <w:rPr>
          <w:lang w:eastAsia="uk-UA"/>
        </w:rPr>
        <w:t xml:space="preserve">. </w:t>
      </w:r>
      <w:r w:rsidR="0043443A">
        <w:rPr>
          <w:lang w:eastAsia="uk-UA"/>
        </w:rPr>
        <w:t xml:space="preserve">Масштабні переміщення військової техніки, використання </w:t>
      </w:r>
      <w:r w:rsidR="0043443A" w:rsidRPr="0043443A">
        <w:rPr>
          <w:lang w:eastAsia="uk-UA"/>
        </w:rPr>
        <w:t xml:space="preserve">вибухової зброї </w:t>
      </w:r>
      <w:r w:rsidR="0043443A">
        <w:rPr>
          <w:lang w:eastAsia="uk-UA"/>
        </w:rPr>
        <w:t>призвели до пожеж на різних об’єктах (</w:t>
      </w:r>
      <w:r w:rsidR="0043443A" w:rsidRPr="0043443A">
        <w:rPr>
          <w:lang w:eastAsia="uk-UA"/>
        </w:rPr>
        <w:t>нафтобазах, сміттєзвалищах</w:t>
      </w:r>
      <w:r w:rsidR="0043443A">
        <w:rPr>
          <w:lang w:eastAsia="uk-UA"/>
        </w:rPr>
        <w:t xml:space="preserve">, </w:t>
      </w:r>
      <w:r w:rsidR="0043443A" w:rsidRPr="0043443A">
        <w:rPr>
          <w:lang w:eastAsia="uk-UA"/>
        </w:rPr>
        <w:t xml:space="preserve"> АЗС,</w:t>
      </w:r>
      <w:r w:rsidR="0043443A">
        <w:rPr>
          <w:lang w:eastAsia="uk-UA"/>
        </w:rPr>
        <w:t>) та лісових масивах, руйнува</w:t>
      </w:r>
      <w:r w:rsidR="0043443A" w:rsidRPr="0043443A">
        <w:rPr>
          <w:lang w:eastAsia="uk-UA"/>
        </w:rPr>
        <w:t>ння об’єктів тепло- та водопостачання</w:t>
      </w:r>
      <w:r w:rsidR="0043443A">
        <w:rPr>
          <w:lang w:eastAsia="uk-UA"/>
        </w:rPr>
        <w:t>,</w:t>
      </w:r>
      <w:r w:rsidR="0043443A" w:rsidRPr="0043443A">
        <w:rPr>
          <w:lang w:eastAsia="uk-UA"/>
        </w:rPr>
        <w:t xml:space="preserve"> </w:t>
      </w:r>
      <w:r w:rsidR="0043443A">
        <w:rPr>
          <w:lang w:eastAsia="uk-UA"/>
        </w:rPr>
        <w:t>фізичного пошкодження ландшафтів. Це негативно вплинуло на екологічний стан практично всіх природних компонентів – повітря, ґрунту, рельєфу, рослинного та тваринного світу.</w:t>
      </w:r>
    </w:p>
    <w:p w:rsidR="00E55337" w:rsidRDefault="00E55337" w:rsidP="00534CDC">
      <w:pPr>
        <w:rPr>
          <w:lang w:eastAsia="uk-UA"/>
        </w:rPr>
      </w:pPr>
      <w:r>
        <w:rPr>
          <w:lang w:eastAsia="uk-UA"/>
        </w:rPr>
        <w:t>Громадська організація «</w:t>
      </w:r>
      <w:proofErr w:type="spellStart"/>
      <w:r>
        <w:rPr>
          <w:lang w:eastAsia="uk-UA"/>
        </w:rPr>
        <w:t>Екодія</w:t>
      </w:r>
      <w:proofErr w:type="spellEnd"/>
      <w:r>
        <w:rPr>
          <w:lang w:eastAsia="uk-UA"/>
        </w:rPr>
        <w:t xml:space="preserve">» наводить дані про 32 злочини проти довкілля, які були здійснені на території Київської області (рис. 3. 13). </w:t>
      </w:r>
    </w:p>
    <w:p w:rsidR="00E55337" w:rsidRDefault="00E55337" w:rsidP="0043443A">
      <w:pPr>
        <w:rPr>
          <w:lang w:eastAsia="uk-UA"/>
        </w:rPr>
      </w:pPr>
    </w:p>
    <w:p w:rsidR="00611312" w:rsidRDefault="0043443A" w:rsidP="0043443A">
      <w:pPr>
        <w:ind w:firstLine="0"/>
        <w:jc w:val="center"/>
      </w:pPr>
      <w:r w:rsidRPr="0043443A">
        <w:rPr>
          <w:noProof/>
          <w:lang w:val="ru-RU" w:eastAsia="ru-RU"/>
        </w:rPr>
        <w:drawing>
          <wp:inline distT="0" distB="0" distL="0" distR="0" wp14:anchorId="5D7DE935" wp14:editId="42688440">
            <wp:extent cx="4301837" cy="2556427"/>
            <wp:effectExtent l="0" t="0" r="381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4348480" cy="2584145"/>
                    </a:xfrm>
                    <a:prstGeom prst="rect">
                      <a:avLst/>
                    </a:prstGeom>
                  </pic:spPr>
                </pic:pic>
              </a:graphicData>
            </a:graphic>
          </wp:inline>
        </w:drawing>
      </w:r>
    </w:p>
    <w:p w:rsidR="00E55337" w:rsidRDefault="00E55337" w:rsidP="00E55337">
      <w:pPr>
        <w:ind w:firstLine="0"/>
        <w:jc w:val="center"/>
        <w:rPr>
          <w:rFonts w:cs="Times New Roman"/>
          <w:b/>
          <w:i/>
        </w:rPr>
      </w:pPr>
      <w:r w:rsidRPr="00E55337">
        <w:rPr>
          <w:i/>
        </w:rPr>
        <w:t>Рис. 3. 13.</w:t>
      </w:r>
      <w:r w:rsidRPr="00E55337">
        <w:rPr>
          <w:b/>
          <w:i/>
        </w:rPr>
        <w:t xml:space="preserve"> Кількість випадків військових злочинів </w:t>
      </w:r>
      <w:proofErr w:type="spellStart"/>
      <w:r w:rsidRPr="00E55337">
        <w:rPr>
          <w:b/>
          <w:i/>
        </w:rPr>
        <w:t>росії</w:t>
      </w:r>
      <w:proofErr w:type="spellEnd"/>
      <w:r w:rsidRPr="00E55337">
        <w:rPr>
          <w:b/>
          <w:i/>
        </w:rPr>
        <w:t xml:space="preserve"> проти довкілля </w:t>
      </w:r>
      <w:r w:rsidRPr="00E12F76">
        <w:rPr>
          <w:rFonts w:cs="Times New Roman"/>
          <w:b/>
          <w:i/>
          <w:szCs w:val="28"/>
        </w:rPr>
        <w:t>[</w:t>
      </w:r>
      <w:r w:rsidR="00E12F76" w:rsidRPr="00E12F76">
        <w:rPr>
          <w:rFonts w:cs="Times New Roman"/>
          <w:b/>
          <w:i/>
          <w:szCs w:val="28"/>
        </w:rPr>
        <w:t>5</w:t>
      </w:r>
      <w:r w:rsidRPr="00E12F76">
        <w:rPr>
          <w:rFonts w:cs="Times New Roman"/>
          <w:b/>
          <w:i/>
          <w:szCs w:val="28"/>
        </w:rPr>
        <w:t>]</w:t>
      </w:r>
    </w:p>
    <w:p w:rsidR="00534CDC" w:rsidRDefault="00534CDC" w:rsidP="00E55337">
      <w:pPr>
        <w:ind w:firstLine="0"/>
        <w:jc w:val="center"/>
        <w:rPr>
          <w:rFonts w:cs="Times New Roman"/>
          <w:b/>
          <w:i/>
        </w:rPr>
      </w:pPr>
    </w:p>
    <w:p w:rsidR="00534CDC" w:rsidRPr="00534CDC" w:rsidRDefault="00534CDC" w:rsidP="00251185">
      <w:pPr>
        <w:rPr>
          <w:rFonts w:cs="Times New Roman"/>
        </w:rPr>
      </w:pPr>
      <w:r w:rsidRPr="00534CDC">
        <w:rPr>
          <w:rFonts w:cs="Times New Roman"/>
        </w:rPr>
        <w:t>Ці злочини поділяються на певні категорії. На території  Київської області це такі злочини:</w:t>
      </w:r>
    </w:p>
    <w:p w:rsidR="00534CDC" w:rsidRPr="00534CDC" w:rsidRDefault="00534CDC" w:rsidP="00AF1873">
      <w:pPr>
        <w:pStyle w:val="a4"/>
        <w:numPr>
          <w:ilvl w:val="0"/>
          <w:numId w:val="14"/>
        </w:numPr>
        <w:rPr>
          <w:rFonts w:cs="Times New Roman"/>
        </w:rPr>
      </w:pPr>
      <w:r w:rsidRPr="00534CDC">
        <w:rPr>
          <w:rFonts w:cs="Times New Roman"/>
        </w:rPr>
        <w:t xml:space="preserve">енергетична безпека – </w:t>
      </w:r>
      <w:r w:rsidR="00A35C27">
        <w:rPr>
          <w:rFonts w:cs="Times New Roman"/>
        </w:rPr>
        <w:t>2</w:t>
      </w:r>
      <w:r w:rsidRPr="00534CDC">
        <w:rPr>
          <w:rFonts w:cs="Times New Roman"/>
        </w:rPr>
        <w:t xml:space="preserve"> випадки;</w:t>
      </w:r>
    </w:p>
    <w:p w:rsidR="00534CDC" w:rsidRPr="00534CDC" w:rsidRDefault="00534CDC" w:rsidP="00AF1873">
      <w:pPr>
        <w:pStyle w:val="a4"/>
        <w:numPr>
          <w:ilvl w:val="0"/>
          <w:numId w:val="14"/>
        </w:numPr>
        <w:rPr>
          <w:rFonts w:cs="Times New Roman"/>
        </w:rPr>
      </w:pPr>
      <w:r w:rsidRPr="00534CDC">
        <w:rPr>
          <w:rFonts w:cs="Times New Roman"/>
        </w:rPr>
        <w:t xml:space="preserve">пошкодження промислових об’єктів – 17 випадків; </w:t>
      </w:r>
    </w:p>
    <w:p w:rsidR="00534CDC" w:rsidRPr="00534CDC" w:rsidRDefault="001707B6" w:rsidP="00AF1873">
      <w:pPr>
        <w:pStyle w:val="a4"/>
        <w:numPr>
          <w:ilvl w:val="0"/>
          <w:numId w:val="14"/>
        </w:numPr>
        <w:rPr>
          <w:rFonts w:cs="Times New Roman"/>
        </w:rPr>
      </w:pPr>
      <w:r>
        <w:rPr>
          <w:rFonts w:cs="Times New Roman"/>
        </w:rPr>
        <w:t>ядерна небезпека – 3</w:t>
      </w:r>
      <w:r w:rsidR="00534CDC" w:rsidRPr="00534CDC">
        <w:rPr>
          <w:rFonts w:cs="Times New Roman"/>
        </w:rPr>
        <w:t xml:space="preserve"> випадки; </w:t>
      </w:r>
    </w:p>
    <w:p w:rsidR="00534CDC" w:rsidRPr="00534CDC" w:rsidRDefault="00534CDC" w:rsidP="00AF1873">
      <w:pPr>
        <w:pStyle w:val="a4"/>
        <w:numPr>
          <w:ilvl w:val="0"/>
          <w:numId w:val="14"/>
        </w:numPr>
        <w:rPr>
          <w:rFonts w:cs="Times New Roman"/>
        </w:rPr>
      </w:pPr>
      <w:r w:rsidRPr="00534CDC">
        <w:rPr>
          <w:rFonts w:cs="Times New Roman"/>
        </w:rPr>
        <w:t>вплив на екосистеми – 7 випадків;</w:t>
      </w:r>
    </w:p>
    <w:p w:rsidR="00534CDC" w:rsidRDefault="00534CDC" w:rsidP="00AF1873">
      <w:pPr>
        <w:pStyle w:val="a4"/>
        <w:numPr>
          <w:ilvl w:val="0"/>
          <w:numId w:val="14"/>
        </w:numPr>
        <w:rPr>
          <w:rFonts w:cs="Times New Roman"/>
        </w:rPr>
      </w:pPr>
      <w:r w:rsidRPr="00534CDC">
        <w:rPr>
          <w:rFonts w:cs="Times New Roman"/>
        </w:rPr>
        <w:lastRenderedPageBreak/>
        <w:t>інші військові дії – 3 випадки.</w:t>
      </w:r>
    </w:p>
    <w:p w:rsidR="00A35C27" w:rsidRDefault="00251185" w:rsidP="00A35C27">
      <w:pPr>
        <w:rPr>
          <w:rFonts w:cs="Times New Roman"/>
        </w:rPr>
      </w:pPr>
      <w:r w:rsidRPr="00A35C27">
        <w:rPr>
          <w:rFonts w:cs="Times New Roman"/>
        </w:rPr>
        <w:t>Найбільш резонансними</w:t>
      </w:r>
      <w:r w:rsidR="00A35C27">
        <w:rPr>
          <w:rFonts w:cs="Times New Roman"/>
        </w:rPr>
        <w:t xml:space="preserve"> є:</w:t>
      </w:r>
    </w:p>
    <w:p w:rsidR="00A35C27" w:rsidRPr="00EB1756" w:rsidRDefault="00251185" w:rsidP="00AF1873">
      <w:pPr>
        <w:pStyle w:val="a4"/>
        <w:numPr>
          <w:ilvl w:val="0"/>
          <w:numId w:val="15"/>
        </w:numPr>
        <w:rPr>
          <w:rFonts w:cs="Times New Roman"/>
        </w:rPr>
      </w:pPr>
      <w:r w:rsidRPr="00EB1756">
        <w:rPr>
          <w:rFonts w:cs="Times New Roman"/>
        </w:rPr>
        <w:t>серед категорії «енергетична безпека»</w:t>
      </w:r>
      <w:r w:rsidR="00A35C27" w:rsidRPr="00EB1756">
        <w:rPr>
          <w:rFonts w:cs="Times New Roman"/>
        </w:rPr>
        <w:t xml:space="preserve"> –</w:t>
      </w:r>
      <w:r w:rsidRPr="00EB1756">
        <w:rPr>
          <w:rFonts w:cs="Times New Roman"/>
        </w:rPr>
        <w:t xml:space="preserve"> </w:t>
      </w:r>
      <w:r w:rsidR="00A35C27" w:rsidRPr="00EB1756">
        <w:rPr>
          <w:rFonts w:cs="Times New Roman"/>
        </w:rPr>
        <w:t>атака російськими військами ТЕЦ-6 у Києві, вибух на території Трипільської ТЕЦ, спричинений влучанням ворожого снаряду (24.02.2022 р.);</w:t>
      </w:r>
    </w:p>
    <w:p w:rsidR="00251185" w:rsidRPr="00EB1756" w:rsidRDefault="00A35C27" w:rsidP="00AF1873">
      <w:pPr>
        <w:pStyle w:val="a4"/>
        <w:numPr>
          <w:ilvl w:val="0"/>
          <w:numId w:val="15"/>
        </w:numPr>
        <w:rPr>
          <w:rFonts w:cs="Times New Roman"/>
        </w:rPr>
      </w:pPr>
      <w:r w:rsidRPr="00EB1756">
        <w:rPr>
          <w:rFonts w:cs="Times New Roman"/>
        </w:rPr>
        <w:t xml:space="preserve">серед категорії «пошкодження промислових об’єктів» – пожежа на нафтобазі в </w:t>
      </w:r>
      <w:r w:rsidR="002F3084" w:rsidRPr="00EB1756">
        <w:rPr>
          <w:rFonts w:cs="Times New Roman"/>
        </w:rPr>
        <w:t xml:space="preserve">с. </w:t>
      </w:r>
      <w:r w:rsidRPr="00EB1756">
        <w:rPr>
          <w:rFonts w:cs="Times New Roman"/>
        </w:rPr>
        <w:t>К</w:t>
      </w:r>
      <w:r w:rsidR="002F3084" w:rsidRPr="00EB1756">
        <w:rPr>
          <w:rFonts w:cs="Times New Roman"/>
        </w:rPr>
        <w:t>алинівка</w:t>
      </w:r>
      <w:r w:rsidRPr="00EB1756">
        <w:rPr>
          <w:rFonts w:cs="Times New Roman"/>
        </w:rPr>
        <w:t xml:space="preserve">, спричинена влучанням ворожого снаряду (24.03.2022 р.), </w:t>
      </w:r>
      <w:r w:rsidR="001707B6" w:rsidRPr="00EB1756">
        <w:rPr>
          <w:rFonts w:cs="Times New Roman"/>
        </w:rPr>
        <w:t xml:space="preserve">пожежа на складі </w:t>
      </w:r>
      <w:proofErr w:type="spellStart"/>
      <w:r w:rsidR="001707B6" w:rsidRPr="00EB1756">
        <w:rPr>
          <w:rFonts w:cs="Times New Roman"/>
        </w:rPr>
        <w:t>пінополеурітану</w:t>
      </w:r>
      <w:proofErr w:type="spellEnd"/>
      <w:r w:rsidR="001707B6" w:rsidRPr="00EB1756">
        <w:rPr>
          <w:rFonts w:cs="Times New Roman"/>
        </w:rPr>
        <w:t xml:space="preserve"> в с. Чайки, яка виникла внаслідок обстрілу військами </w:t>
      </w:r>
      <w:proofErr w:type="spellStart"/>
      <w:r w:rsidR="001707B6" w:rsidRPr="00EB1756">
        <w:rPr>
          <w:rFonts w:cs="Times New Roman"/>
        </w:rPr>
        <w:t>росії</w:t>
      </w:r>
      <w:proofErr w:type="spellEnd"/>
      <w:r w:rsidR="001707B6" w:rsidRPr="00EB1756">
        <w:rPr>
          <w:rFonts w:cs="Times New Roman"/>
        </w:rPr>
        <w:t xml:space="preserve"> (03.03.2022 р.), підрив нафтобази у </w:t>
      </w:r>
      <w:r w:rsidR="002F3084" w:rsidRPr="00EB1756">
        <w:rPr>
          <w:rFonts w:cs="Times New Roman"/>
        </w:rPr>
        <w:t xml:space="preserve">м. </w:t>
      </w:r>
      <w:proofErr w:type="spellStart"/>
      <w:r w:rsidR="001707B6" w:rsidRPr="00EB1756">
        <w:rPr>
          <w:rFonts w:cs="Times New Roman"/>
        </w:rPr>
        <w:t>Б</w:t>
      </w:r>
      <w:r w:rsidR="002F3084" w:rsidRPr="00EB1756">
        <w:rPr>
          <w:rFonts w:cs="Times New Roman"/>
        </w:rPr>
        <w:t>ородянка</w:t>
      </w:r>
      <w:proofErr w:type="spellEnd"/>
      <w:r w:rsidR="001707B6" w:rsidRPr="00EB1756">
        <w:rPr>
          <w:rFonts w:cs="Times New Roman"/>
        </w:rPr>
        <w:t xml:space="preserve"> (28.02.2022 р.) та під </w:t>
      </w:r>
      <w:r w:rsidR="002F3084" w:rsidRPr="00EB1756">
        <w:rPr>
          <w:rFonts w:cs="Times New Roman"/>
        </w:rPr>
        <w:t xml:space="preserve">м. </w:t>
      </w:r>
      <w:r w:rsidR="001707B6" w:rsidRPr="00EB1756">
        <w:rPr>
          <w:rFonts w:cs="Times New Roman"/>
        </w:rPr>
        <w:t>В</w:t>
      </w:r>
      <w:r w:rsidR="002F3084" w:rsidRPr="00EB1756">
        <w:rPr>
          <w:rFonts w:cs="Times New Roman"/>
        </w:rPr>
        <w:t>асильків</w:t>
      </w:r>
      <w:r w:rsidR="001707B6" w:rsidRPr="00EB1756">
        <w:rPr>
          <w:rFonts w:cs="Times New Roman"/>
        </w:rPr>
        <w:t xml:space="preserve"> (27.02.2022 р.);</w:t>
      </w:r>
    </w:p>
    <w:p w:rsidR="001707B6" w:rsidRPr="00EB1756" w:rsidRDefault="001707B6" w:rsidP="00AF1873">
      <w:pPr>
        <w:pStyle w:val="a4"/>
        <w:numPr>
          <w:ilvl w:val="0"/>
          <w:numId w:val="15"/>
        </w:numPr>
        <w:rPr>
          <w:rFonts w:cs="Times New Roman"/>
        </w:rPr>
      </w:pPr>
      <w:r w:rsidRPr="00EB1756">
        <w:rPr>
          <w:rFonts w:cs="Times New Roman"/>
        </w:rPr>
        <w:t xml:space="preserve">серед категорії «ядерна небезпека» – пошкодження </w:t>
      </w:r>
      <w:r w:rsidR="002F3084" w:rsidRPr="00EB1756">
        <w:rPr>
          <w:rFonts w:cs="Times New Roman"/>
        </w:rPr>
        <w:t xml:space="preserve">окупантами </w:t>
      </w:r>
      <w:r w:rsidRPr="00EB1756">
        <w:rPr>
          <w:rFonts w:cs="Times New Roman"/>
        </w:rPr>
        <w:t>Чорнобильської високовольтної лінії електропередачі із-за чого Чорнобильська АЕС</w:t>
      </w:r>
      <w:r w:rsidR="002F3084" w:rsidRPr="00EB1756">
        <w:rPr>
          <w:rFonts w:cs="Times New Roman"/>
        </w:rPr>
        <w:t xml:space="preserve"> </w:t>
      </w:r>
      <w:r w:rsidRPr="00EB1756">
        <w:rPr>
          <w:rFonts w:cs="Times New Roman"/>
        </w:rPr>
        <w:t xml:space="preserve">залишилася без електропостачання (09.03.2022 р.), пожежа в районі с. Старі Соколи внаслідок дій </w:t>
      </w:r>
      <w:r w:rsidR="002F3084" w:rsidRPr="00EB1756">
        <w:rPr>
          <w:rFonts w:cs="Times New Roman"/>
        </w:rPr>
        <w:t>окупантів (22.03.2022 р.);</w:t>
      </w:r>
    </w:p>
    <w:p w:rsidR="002F3084" w:rsidRDefault="002F3084" w:rsidP="00AF1873">
      <w:pPr>
        <w:pStyle w:val="a4"/>
        <w:numPr>
          <w:ilvl w:val="0"/>
          <w:numId w:val="15"/>
        </w:numPr>
        <w:rPr>
          <w:rFonts w:cs="Times New Roman"/>
        </w:rPr>
      </w:pPr>
      <w:r w:rsidRPr="00EB1756">
        <w:rPr>
          <w:rFonts w:cs="Times New Roman"/>
        </w:rPr>
        <w:t>серед категорії «вплив на екосистеми» – руйнування дамби на р. Ірпінь (26.02.2022 р.), загибель великої кількості риби внаслідок авіаційного удару (м. Ірпінь, 03.03.2022 р.), лісова пожежа на площі понад 10 тис. га у Чорнобильській зоні і як наслідок радіаційне забруднення атмосферного повітря (27.03.2022 р.), загоряння із-за вибуху протипіхотної міни лісової підстилки у національному природному парку «Залісся» (09.05. 2022 р.)</w:t>
      </w:r>
      <w:r w:rsidR="00EB1756">
        <w:rPr>
          <w:rFonts w:cs="Times New Roman"/>
        </w:rPr>
        <w:t>;</w:t>
      </w:r>
    </w:p>
    <w:p w:rsidR="00EB1756" w:rsidRDefault="00EB1756" w:rsidP="00AF1873">
      <w:pPr>
        <w:pStyle w:val="a4"/>
        <w:numPr>
          <w:ilvl w:val="0"/>
          <w:numId w:val="15"/>
        </w:numPr>
        <w:rPr>
          <w:rFonts w:cs="Times New Roman"/>
        </w:rPr>
      </w:pPr>
      <w:r w:rsidRPr="00EB1756">
        <w:rPr>
          <w:rFonts w:cs="Times New Roman"/>
        </w:rPr>
        <w:t>серед категорії «інші військові дії» –</w:t>
      </w:r>
      <w:r>
        <w:rPr>
          <w:rFonts w:cs="Times New Roman"/>
        </w:rPr>
        <w:t xml:space="preserve"> пожежа виробничо-складських приміщень у м. Васильків (12.03.2022 р.), обстріл фосфорними бомбами у м. Гостомель (22.03.2022 р.).</w:t>
      </w:r>
    </w:p>
    <w:p w:rsidR="00EB1756" w:rsidRDefault="00EB1756" w:rsidP="00EB1756">
      <w:pPr>
        <w:rPr>
          <w:rFonts w:cs="Times New Roman"/>
        </w:rPr>
      </w:pPr>
      <w:r w:rsidRPr="00EB1756">
        <w:rPr>
          <w:rFonts w:cs="Times New Roman"/>
        </w:rPr>
        <w:t xml:space="preserve">Географія випадків військових злочинів </w:t>
      </w:r>
      <w:proofErr w:type="spellStart"/>
      <w:r w:rsidRPr="00EB1756">
        <w:rPr>
          <w:rFonts w:cs="Times New Roman"/>
        </w:rPr>
        <w:t>росії</w:t>
      </w:r>
      <w:proofErr w:type="spellEnd"/>
      <w:r w:rsidRPr="00EB1756">
        <w:rPr>
          <w:rFonts w:cs="Times New Roman"/>
        </w:rPr>
        <w:t xml:space="preserve"> проти довкілля </w:t>
      </w:r>
      <w:r>
        <w:rPr>
          <w:rFonts w:cs="Times New Roman"/>
        </w:rPr>
        <w:t>на території Київської</w:t>
      </w:r>
      <w:r w:rsidRPr="00EB1756">
        <w:rPr>
          <w:rFonts w:cs="Times New Roman"/>
        </w:rPr>
        <w:t xml:space="preserve"> області міститься на рис. 3. 1</w:t>
      </w:r>
      <w:r>
        <w:rPr>
          <w:rFonts w:cs="Times New Roman"/>
        </w:rPr>
        <w:t>4</w:t>
      </w:r>
      <w:r w:rsidRPr="00EB1756">
        <w:rPr>
          <w:rFonts w:cs="Times New Roman"/>
        </w:rPr>
        <w:t>.</w:t>
      </w:r>
    </w:p>
    <w:p w:rsidR="00EB1756" w:rsidRDefault="00EB1756" w:rsidP="00EB1756">
      <w:pPr>
        <w:rPr>
          <w:rFonts w:cs="Times New Roman"/>
        </w:rPr>
      </w:pPr>
    </w:p>
    <w:p w:rsidR="00EB1756" w:rsidRDefault="00EB1756" w:rsidP="00EB1756">
      <w:pPr>
        <w:rPr>
          <w:rFonts w:cs="Times New Roman"/>
        </w:rPr>
      </w:pPr>
    </w:p>
    <w:p w:rsidR="00534CDC" w:rsidRPr="00251185" w:rsidRDefault="00251185" w:rsidP="00E55337">
      <w:pPr>
        <w:ind w:firstLine="0"/>
        <w:jc w:val="center"/>
      </w:pPr>
      <w:r w:rsidRPr="00251185">
        <w:rPr>
          <w:noProof/>
          <w:lang w:val="ru-RU" w:eastAsia="ru-RU"/>
        </w:rPr>
        <w:lastRenderedPageBreak/>
        <w:drawing>
          <wp:inline distT="0" distB="0" distL="0" distR="0" wp14:anchorId="3EA6579A" wp14:editId="0E7B8C4F">
            <wp:extent cx="5121084" cy="4717189"/>
            <wp:effectExtent l="0" t="0" r="3810" b="762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121084" cy="4717189"/>
                    </a:xfrm>
                    <a:prstGeom prst="rect">
                      <a:avLst/>
                    </a:prstGeom>
                  </pic:spPr>
                </pic:pic>
              </a:graphicData>
            </a:graphic>
          </wp:inline>
        </w:drawing>
      </w:r>
    </w:p>
    <w:p w:rsidR="00534CDC" w:rsidRDefault="00251185" w:rsidP="00E55337">
      <w:pPr>
        <w:ind w:firstLine="0"/>
        <w:jc w:val="center"/>
        <w:rPr>
          <w:b/>
          <w:i/>
          <w:color w:val="FF0000"/>
          <w:sz w:val="24"/>
          <w:szCs w:val="24"/>
        </w:rPr>
      </w:pPr>
      <w:r w:rsidRPr="00E12F76">
        <w:rPr>
          <w:i/>
        </w:rPr>
        <w:t>Рис. 3. 14</w:t>
      </w:r>
      <w:r w:rsidRPr="00251185">
        <w:rPr>
          <w:b/>
          <w:i/>
        </w:rPr>
        <w:t xml:space="preserve">. </w:t>
      </w:r>
      <w:r>
        <w:rPr>
          <w:b/>
          <w:i/>
        </w:rPr>
        <w:t>Географія</w:t>
      </w:r>
      <w:r w:rsidRPr="00251185">
        <w:rPr>
          <w:b/>
          <w:i/>
        </w:rPr>
        <w:t xml:space="preserve"> випадків військових злочинів </w:t>
      </w:r>
      <w:proofErr w:type="spellStart"/>
      <w:r w:rsidRPr="00251185">
        <w:rPr>
          <w:b/>
          <w:i/>
        </w:rPr>
        <w:t>росії</w:t>
      </w:r>
      <w:proofErr w:type="spellEnd"/>
      <w:r w:rsidRPr="00251185">
        <w:rPr>
          <w:b/>
          <w:i/>
        </w:rPr>
        <w:t xml:space="preserve"> проти довкілля </w:t>
      </w:r>
      <w:r w:rsidRPr="00E12F76">
        <w:rPr>
          <w:b/>
          <w:i/>
          <w:szCs w:val="28"/>
        </w:rPr>
        <w:t>[</w:t>
      </w:r>
      <w:r w:rsidR="00E12F76" w:rsidRPr="00E12F76">
        <w:rPr>
          <w:b/>
          <w:i/>
          <w:szCs w:val="28"/>
        </w:rPr>
        <w:t>5</w:t>
      </w:r>
      <w:r w:rsidRPr="00E12F76">
        <w:rPr>
          <w:b/>
          <w:i/>
          <w:szCs w:val="28"/>
        </w:rPr>
        <w:t>]</w:t>
      </w:r>
    </w:p>
    <w:p w:rsidR="00710930" w:rsidRDefault="00710930" w:rsidP="00E55337">
      <w:pPr>
        <w:ind w:firstLine="0"/>
        <w:jc w:val="center"/>
        <w:rPr>
          <w:b/>
          <w:i/>
          <w:color w:val="FF0000"/>
          <w:sz w:val="24"/>
          <w:szCs w:val="24"/>
        </w:rPr>
      </w:pPr>
    </w:p>
    <w:p w:rsidR="00710930" w:rsidRDefault="00710930" w:rsidP="00E55337">
      <w:pPr>
        <w:ind w:firstLine="0"/>
        <w:jc w:val="center"/>
        <w:rPr>
          <w:b/>
          <w:i/>
          <w:color w:val="FF0000"/>
          <w:sz w:val="24"/>
          <w:szCs w:val="24"/>
        </w:rPr>
      </w:pPr>
    </w:p>
    <w:p w:rsidR="00710930" w:rsidRDefault="00710930" w:rsidP="00710930">
      <w:pPr>
        <w:pStyle w:val="2"/>
      </w:pPr>
      <w:bookmarkStart w:id="26" w:name="_Toc118567326"/>
      <w:r>
        <w:t xml:space="preserve">Висновки до </w:t>
      </w:r>
      <w:r w:rsidRPr="00710930">
        <w:t>розділу</w:t>
      </w:r>
      <w:bookmarkEnd w:id="26"/>
      <w:r w:rsidR="001328AC">
        <w:t xml:space="preserve"> ІІІ</w:t>
      </w:r>
    </w:p>
    <w:p w:rsidR="00710930" w:rsidRDefault="00710930" w:rsidP="00710930">
      <w:r>
        <w:t xml:space="preserve">Екологічний стан довкілля Київської області досить напружений із-за інтенсивної господарської діяльності. </w:t>
      </w:r>
    </w:p>
    <w:p w:rsidR="00651211" w:rsidRDefault="00651211" w:rsidP="00651211">
      <w:r>
        <w:t xml:space="preserve">В останні роки спостерігається незначне зменшення викидів забруднюючих речовин в атмосферу області, аде їх частка залишається досить високою. </w:t>
      </w:r>
      <w:r w:rsidR="00710930">
        <w:t xml:space="preserve">На якість атмосферного повітря впливають викиди від </w:t>
      </w:r>
      <w:r w:rsidR="00710930" w:rsidRPr="00710930">
        <w:t>пер</w:t>
      </w:r>
      <w:r w:rsidR="00710930">
        <w:t xml:space="preserve">есувних джерел, на які припадає </w:t>
      </w:r>
      <w:r w:rsidR="00710930" w:rsidRPr="00710930">
        <w:t>майже 70 %</w:t>
      </w:r>
      <w:r w:rsidR="00710930">
        <w:t xml:space="preserve"> від загальних викидів. </w:t>
      </w:r>
      <w:r>
        <w:t xml:space="preserve">Найбільше викидів в атмосферу від стаціонарних джерел припадає на підприємства, які постачають електроенергію, газ, пару, кондиційоване повітря – 69,8 % від </w:t>
      </w:r>
      <w:r w:rsidRPr="00651211">
        <w:t xml:space="preserve">загальних </w:t>
      </w:r>
      <w:r>
        <w:t xml:space="preserve">викидів. По території області </w:t>
      </w:r>
      <w:r>
        <w:lastRenderedPageBreak/>
        <w:t xml:space="preserve">найбільші викиди спостерігаються в Обухівському районі, де розташована Трипільська ТЕС, яка є найбільшим забруднювачем атмосфери в області. </w:t>
      </w:r>
    </w:p>
    <w:p w:rsidR="00651211" w:rsidRPr="00651211" w:rsidRDefault="00710930" w:rsidP="00F85D53">
      <w:r>
        <w:t xml:space="preserve">Поверхневі води </w:t>
      </w:r>
      <w:r w:rsidR="00651211">
        <w:t>області</w:t>
      </w:r>
      <w:r>
        <w:t xml:space="preserve"> забруднюються внаслідок скиду стічних вод підприємств</w:t>
      </w:r>
      <w:r w:rsidR="00651211">
        <w:t>ами</w:t>
      </w:r>
      <w:r w:rsidR="00651211" w:rsidRPr="00651211">
        <w:t xml:space="preserve"> комунального господарства</w:t>
      </w:r>
      <w:r w:rsidR="00651211">
        <w:t>, які є о</w:t>
      </w:r>
      <w:r w:rsidR="00651211" w:rsidRPr="00651211">
        <w:t>сновними водокористувачами-забруднювачами</w:t>
      </w:r>
      <w:r w:rsidR="00651211">
        <w:t>, та промисловими підприємствами</w:t>
      </w:r>
      <w:r>
        <w:t xml:space="preserve">. </w:t>
      </w:r>
      <w:r w:rsidR="00651211">
        <w:t>Серед забруднюючих речовин у зворотних водах переважають сухий залишо</w:t>
      </w:r>
      <w:r w:rsidR="00F85D53">
        <w:t>к, хлориди, сульфати</w:t>
      </w:r>
      <w:r w:rsidR="00651211">
        <w:t>.</w:t>
      </w:r>
      <w:r w:rsidR="00F85D53">
        <w:t xml:space="preserve"> </w:t>
      </w:r>
      <w:r w:rsidR="00651211">
        <w:t xml:space="preserve">За гідрохімічними показниками води річок ці мали </w:t>
      </w:r>
      <w:r w:rsidR="00F85D53">
        <w:t>перевищення ГДК по таким показникам</w:t>
      </w:r>
      <w:r w:rsidR="00651211">
        <w:t>:</w:t>
      </w:r>
      <w:r w:rsidR="00F85D53" w:rsidRPr="00F85D53">
        <w:t xml:space="preserve"> </w:t>
      </w:r>
      <w:r w:rsidR="00F85D53">
        <w:t xml:space="preserve">сполуки азоту амонійного, азоту </w:t>
      </w:r>
      <w:proofErr w:type="spellStart"/>
      <w:r w:rsidR="00F85D53">
        <w:t>нітритного</w:t>
      </w:r>
      <w:proofErr w:type="spellEnd"/>
      <w:r w:rsidR="00F85D53">
        <w:t>,</w:t>
      </w:r>
      <w:r w:rsidR="00F85D53" w:rsidRPr="00F85D53">
        <w:t xml:space="preserve"> </w:t>
      </w:r>
      <w:r w:rsidR="00F85D53">
        <w:t xml:space="preserve">міді та концентрація фенолів. </w:t>
      </w:r>
      <w:r w:rsidR="00651211">
        <w:t xml:space="preserve">Радіаційний стан вод Київської області у 2020 році за вмістом </w:t>
      </w:r>
      <w:r w:rsidR="00651211" w:rsidRPr="00F85D53">
        <w:rPr>
          <w:vertAlign w:val="superscript"/>
        </w:rPr>
        <w:t>90</w:t>
      </w:r>
      <w:r w:rsidR="00651211">
        <w:t xml:space="preserve">Sr і </w:t>
      </w:r>
      <w:r w:rsidR="00651211" w:rsidRPr="00F85D53">
        <w:rPr>
          <w:vertAlign w:val="superscript"/>
        </w:rPr>
        <w:t>137</w:t>
      </w:r>
      <w:r w:rsidR="00651211">
        <w:t xml:space="preserve">Cs не перевищував норми. </w:t>
      </w:r>
    </w:p>
    <w:p w:rsidR="00F85D53" w:rsidRPr="00F85D53" w:rsidRDefault="00F85D53" w:rsidP="00F85D53">
      <w:r w:rsidRPr="00F85D53">
        <w:t xml:space="preserve">Значна сільськогосподарська </w:t>
      </w:r>
      <w:proofErr w:type="spellStart"/>
      <w:r w:rsidRPr="00F85D53">
        <w:t>освоєність</w:t>
      </w:r>
      <w:proofErr w:type="spellEnd"/>
      <w:r w:rsidRPr="00F85D53">
        <w:t xml:space="preserve"> земельного фонду області негативно вплинула на якісний стан ґрунтів і спричинила значну їх деградацію. Серед </w:t>
      </w:r>
      <w:proofErr w:type="spellStart"/>
      <w:r w:rsidRPr="00F85D53">
        <w:t>деградаційних</w:t>
      </w:r>
      <w:proofErr w:type="spellEnd"/>
      <w:r w:rsidRPr="00F85D53">
        <w:t xml:space="preserve"> про</w:t>
      </w:r>
      <w:r>
        <w:t xml:space="preserve">цесів найбільш поширена вітрова та водна ерозії. Як наслідок відбувається втрата гумусу, зменшення в </w:t>
      </w:r>
      <w:r w:rsidR="00CB60A7">
        <w:t>ґрунтах</w:t>
      </w:r>
      <w:r>
        <w:t xml:space="preserve"> </w:t>
      </w:r>
      <w:r w:rsidRPr="00F85D53">
        <w:t>вмісту рухомих форм фосфору, калію та азоту.</w:t>
      </w:r>
      <w:r>
        <w:t xml:space="preserve"> Значні площі займають с</w:t>
      </w:r>
      <w:r w:rsidRPr="00F85D53">
        <w:t xml:space="preserve">ільгоспугіддя із кислими ґрунтами </w:t>
      </w:r>
      <w:r>
        <w:t xml:space="preserve">– </w:t>
      </w:r>
      <w:r w:rsidRPr="00F85D53">
        <w:t>36,7 % від площі території.</w:t>
      </w:r>
      <w:r>
        <w:t xml:space="preserve"> </w:t>
      </w:r>
      <w:r w:rsidRPr="00F85D53">
        <w:t xml:space="preserve">В останні десятиліття </w:t>
      </w:r>
      <w:r>
        <w:t xml:space="preserve">радіоактивне </w:t>
      </w:r>
      <w:r w:rsidRPr="00F85D53">
        <w:t>забруднення ґрунтів значно зменшилося. Найбільші площі забруднених сільгоспугідь</w:t>
      </w:r>
      <w:r>
        <w:t xml:space="preserve"> </w:t>
      </w:r>
      <w:r w:rsidRPr="00F85D53">
        <w:t>знаходяться у південній лісостеповій частині області.</w:t>
      </w:r>
    </w:p>
    <w:p w:rsidR="00710930" w:rsidRDefault="00F85D53" w:rsidP="00CB60A7">
      <w:r>
        <w:t>Н</w:t>
      </w:r>
      <w:r w:rsidR="00CB60A7">
        <w:t>егативно вплинули</w:t>
      </w:r>
      <w:r w:rsidRPr="00F85D53">
        <w:t xml:space="preserve"> на екологічний стан території Київської області</w:t>
      </w:r>
      <w:r w:rsidR="00CB60A7">
        <w:t xml:space="preserve"> військові дії </w:t>
      </w:r>
      <w:proofErr w:type="spellStart"/>
      <w:r w:rsidR="00CB60A7">
        <w:t>росії</w:t>
      </w:r>
      <w:proofErr w:type="spellEnd"/>
      <w:r w:rsidR="00CB60A7">
        <w:t xml:space="preserve"> після 24 лютого 2022 року</w:t>
      </w:r>
      <w:r w:rsidRPr="00F85D53">
        <w:t>.</w:t>
      </w:r>
      <w:r w:rsidR="00CB60A7">
        <w:t xml:space="preserve"> Зафіксовані </w:t>
      </w:r>
      <w:r w:rsidR="00CB60A7" w:rsidRPr="00CB60A7">
        <w:t>дані про 32 злочини проти довкілля, які були здійснені на території Київської області</w:t>
      </w:r>
      <w:r w:rsidR="00CB60A7">
        <w:t>.</w:t>
      </w:r>
    </w:p>
    <w:p w:rsidR="00CB4DB9" w:rsidRDefault="00CB4DB9" w:rsidP="00CB60A7"/>
    <w:p w:rsidR="00CB4DB9" w:rsidRDefault="00CB4DB9" w:rsidP="00CB60A7"/>
    <w:p w:rsidR="00291AC1" w:rsidRDefault="00291AC1" w:rsidP="00CB60A7"/>
    <w:p w:rsidR="00291AC1" w:rsidRDefault="00291AC1" w:rsidP="00CB60A7"/>
    <w:p w:rsidR="00291AC1" w:rsidRDefault="00291AC1" w:rsidP="00CB60A7"/>
    <w:p w:rsidR="00CB4DB9" w:rsidRDefault="00CB4DB9" w:rsidP="00CB4DB9">
      <w:pPr>
        <w:pStyle w:val="1"/>
      </w:pPr>
      <w:bookmarkStart w:id="27" w:name="_Toc118567327"/>
      <w:r w:rsidRPr="00CB4DB9">
        <w:lastRenderedPageBreak/>
        <w:t>РОЗДІЛ 4. ВИВЧЕННЯ ТЕМИ У ШКІЛЬНОМУ КУРСІ ГЕОГРАФІЇ</w:t>
      </w:r>
      <w:bookmarkEnd w:id="27"/>
    </w:p>
    <w:p w:rsidR="00C718AC" w:rsidRDefault="00CB4DB9" w:rsidP="00C718AC">
      <w:r>
        <w:t>Відповідно до Державного стандарту базової середньої освіти</w:t>
      </w:r>
      <w:r w:rsidR="00C718AC">
        <w:t xml:space="preserve"> (Стандарт)</w:t>
      </w:r>
      <w:r>
        <w:t xml:space="preserve">, який було затверджено в 2020 році, метою базової середньої освіти є розвиток інтересів і здібностей учнів, їхня соціалізації. Це досягається  шляхом формування ключових </w:t>
      </w:r>
      <w:proofErr w:type="spellStart"/>
      <w:r>
        <w:t>компетентностей</w:t>
      </w:r>
      <w:proofErr w:type="spellEnd"/>
      <w:r>
        <w:t>, серед яких: вільне володіння державною мовою, компетентності у галузі природничих наук, техніки і технологій, екологічна компетентність,</w:t>
      </w:r>
      <w:r w:rsidRPr="00CB4DB9">
        <w:t xml:space="preserve"> </w:t>
      </w:r>
      <w:proofErr w:type="spellStart"/>
      <w:r>
        <w:t>інноваційність</w:t>
      </w:r>
      <w:proofErr w:type="spellEnd"/>
      <w:r>
        <w:t>, інформаційн</w:t>
      </w:r>
      <w:r w:rsidR="00C718AC">
        <w:t xml:space="preserve">о-комунікаційна компетентність, </w:t>
      </w:r>
      <w:r>
        <w:t>підприємливість і фінансова грамотність</w:t>
      </w:r>
      <w:r w:rsidR="00C718AC">
        <w:t xml:space="preserve"> та ін</w:t>
      </w:r>
      <w:r>
        <w:t xml:space="preserve">. </w:t>
      </w:r>
      <w:r w:rsidR="00C718AC">
        <w:t>Також у Стандарті зазначено перелік наскрізних умінь, які повинні бути сформованими в учнів, серед яких: висловлювати власну думку як усно, так і письмово,</w:t>
      </w:r>
      <w:r w:rsidR="00C718AC" w:rsidRPr="00C718AC">
        <w:t xml:space="preserve"> </w:t>
      </w:r>
      <w:r w:rsidR="00C718AC">
        <w:t xml:space="preserve">виявляти ініціативність, приймати рішення, критично та системно мислити, здатність </w:t>
      </w:r>
      <w:proofErr w:type="spellStart"/>
      <w:r w:rsidR="00C718AC">
        <w:t>логічно</w:t>
      </w:r>
      <w:proofErr w:type="spellEnd"/>
      <w:r w:rsidR="00C718AC">
        <w:t xml:space="preserve"> обґрунтувати позицію та </w:t>
      </w:r>
      <w:proofErr w:type="spellStart"/>
      <w:r w:rsidR="00C718AC">
        <w:t>ін</w:t>
      </w:r>
      <w:proofErr w:type="spellEnd"/>
      <w:r w:rsidR="009C07CC">
        <w:t xml:space="preserve"> </w:t>
      </w:r>
      <w:r w:rsidR="009C07CC" w:rsidRPr="00E12F76">
        <w:rPr>
          <w:rFonts w:cs="Times New Roman"/>
        </w:rPr>
        <w:t>[</w:t>
      </w:r>
      <w:r w:rsidR="00E12F76" w:rsidRPr="00E12F76">
        <w:rPr>
          <w:rFonts w:cs="Times New Roman"/>
        </w:rPr>
        <w:t>9</w:t>
      </w:r>
      <w:r w:rsidR="009C07CC" w:rsidRPr="00E12F76">
        <w:rPr>
          <w:rFonts w:cs="Times New Roman"/>
        </w:rPr>
        <w:t>]</w:t>
      </w:r>
      <w:r w:rsidR="00C718AC" w:rsidRPr="00E12F76">
        <w:t xml:space="preserve">. </w:t>
      </w:r>
    </w:p>
    <w:p w:rsidR="00CB4DB9" w:rsidRDefault="00C718AC" w:rsidP="00C718AC">
      <w:r>
        <w:t>К</w:t>
      </w:r>
      <w:r w:rsidR="00CB4DB9">
        <w:t xml:space="preserve">урс географії </w:t>
      </w:r>
      <w:r>
        <w:t>є складовою частиною</w:t>
      </w:r>
      <w:r w:rsidR="00CB4DB9">
        <w:t xml:space="preserve"> осві</w:t>
      </w:r>
      <w:r>
        <w:t xml:space="preserve">тньої галузі «Природознавство»,  яка, як і </w:t>
      </w:r>
      <w:r w:rsidRPr="00C718AC">
        <w:t>кожна освітня галузь</w:t>
      </w:r>
      <w:r>
        <w:t>,</w:t>
      </w:r>
      <w:r w:rsidRPr="00C718AC">
        <w:t xml:space="preserve"> має </w:t>
      </w:r>
      <w:r>
        <w:t xml:space="preserve">значний </w:t>
      </w:r>
      <w:r w:rsidRPr="00C718AC">
        <w:t xml:space="preserve">потенціал для розвитку </w:t>
      </w:r>
      <w:r w:rsidR="009C07CC" w:rsidRPr="009C07CC">
        <w:t xml:space="preserve">ключових </w:t>
      </w:r>
      <w:proofErr w:type="spellStart"/>
      <w:r w:rsidR="009C07CC">
        <w:t>компетентностей</w:t>
      </w:r>
      <w:proofErr w:type="spellEnd"/>
      <w:r w:rsidR="009C07CC">
        <w:t xml:space="preserve"> та формування наскрізних умінь</w:t>
      </w:r>
      <w:r w:rsidRPr="00C718AC">
        <w:t>.</w:t>
      </w:r>
    </w:p>
    <w:p w:rsidR="009C07CC" w:rsidRDefault="009C07CC" w:rsidP="00CB4DB9">
      <w:r>
        <w:t>Аналіз шкільної програми з географії</w:t>
      </w:r>
      <w:r w:rsidR="00CB4DB9">
        <w:t xml:space="preserve"> </w:t>
      </w:r>
      <w:r w:rsidRPr="009C07CC">
        <w:t>дає змогу зазначити, що</w:t>
      </w:r>
      <w:r>
        <w:t xml:space="preserve"> </w:t>
      </w:r>
      <w:r w:rsidR="00CB4DB9">
        <w:t xml:space="preserve">можливості для вивчення </w:t>
      </w:r>
      <w:r>
        <w:t xml:space="preserve">тематики </w:t>
      </w:r>
      <w:r w:rsidRPr="009C07CC">
        <w:t>даної кваліфікаційної роботи</w:t>
      </w:r>
      <w:r w:rsidR="00CB4DB9">
        <w:t xml:space="preserve"> </w:t>
      </w:r>
      <w:r>
        <w:t>є у різних</w:t>
      </w:r>
      <w:r w:rsidR="00CB4DB9">
        <w:t xml:space="preserve"> </w:t>
      </w:r>
      <w:r>
        <w:t>класах.</w:t>
      </w:r>
      <w:r w:rsidR="00CB4DB9">
        <w:t xml:space="preserve"> </w:t>
      </w:r>
    </w:p>
    <w:p w:rsidR="00345B45" w:rsidRDefault="00F03120" w:rsidP="00345B45">
      <w:r w:rsidRPr="00F03120">
        <w:t xml:space="preserve">У </w:t>
      </w:r>
      <w:r>
        <w:t xml:space="preserve">початковому </w:t>
      </w:r>
      <w:r w:rsidRPr="00F03120">
        <w:t xml:space="preserve">курсі географії </w:t>
      </w:r>
      <w:r>
        <w:t>«Загальна географія» (6 клас) учні отримують</w:t>
      </w:r>
      <w:r w:rsidR="009C07CC">
        <w:t xml:space="preserve"> знання про геосфери, про </w:t>
      </w:r>
      <w:r>
        <w:t>природні комплекси та їх</w:t>
      </w:r>
      <w:r w:rsidR="009C07CC">
        <w:t xml:space="preserve"> </w:t>
      </w:r>
      <w:r>
        <w:t>основні компоненти, а також досліджують взаємо</w:t>
      </w:r>
      <w:r w:rsidR="009C07CC">
        <w:t>зв’язки між компонентами</w:t>
      </w:r>
      <w:r>
        <w:t>. Під час вивчення розділу ІІІ «</w:t>
      </w:r>
      <w:r w:rsidRPr="00F03120">
        <w:t>Оболонки Землі</w:t>
      </w:r>
      <w:r>
        <w:t xml:space="preserve">» теми 1 «Літосфера» </w:t>
      </w:r>
      <w:r w:rsidR="00350B40">
        <w:t xml:space="preserve">розглядаються основні форми рельєфу. На прикладі Київської області можна показати залежність між рельєфом і тектонічною будовою. </w:t>
      </w:r>
      <w:r w:rsidR="00345B45">
        <w:t xml:space="preserve">Південно-західна </w:t>
      </w:r>
      <w:r w:rsidR="00345B45" w:rsidRPr="00345B45">
        <w:t xml:space="preserve">частина </w:t>
      </w:r>
      <w:r w:rsidR="00345B45">
        <w:t>області розташована</w:t>
      </w:r>
      <w:r w:rsidR="00345B45" w:rsidRPr="00345B45">
        <w:t xml:space="preserve"> </w:t>
      </w:r>
      <w:r w:rsidR="00345B45">
        <w:t>в межах Українського щита,</w:t>
      </w:r>
      <w:r w:rsidR="00345B45" w:rsidRPr="00345B45">
        <w:t xml:space="preserve"> </w:t>
      </w:r>
      <w:r w:rsidR="00345B45">
        <w:t xml:space="preserve">а північна і північно-східна – </w:t>
      </w:r>
      <w:proofErr w:type="spellStart"/>
      <w:r w:rsidR="00345B45">
        <w:t>Дніпровсько</w:t>
      </w:r>
      <w:proofErr w:type="spellEnd"/>
      <w:r w:rsidR="00345B45">
        <w:t>-Донецької</w:t>
      </w:r>
      <w:r w:rsidR="00345B45" w:rsidRPr="00345B45">
        <w:t xml:space="preserve"> западини</w:t>
      </w:r>
      <w:r w:rsidR="00345B45">
        <w:t xml:space="preserve"> (</w:t>
      </w:r>
      <w:r w:rsidR="00345B45" w:rsidRPr="00345B45">
        <w:t>платформних структур</w:t>
      </w:r>
      <w:r w:rsidR="00345B45">
        <w:t>)</w:t>
      </w:r>
      <w:r w:rsidR="00345B45" w:rsidRPr="00345B45">
        <w:t>.</w:t>
      </w:r>
      <w:r w:rsidR="00345B45">
        <w:t xml:space="preserve"> Тому в</w:t>
      </w:r>
      <w:r w:rsidR="00350B40">
        <w:t xml:space="preserve"> межах області переважає низовинний рельєф</w:t>
      </w:r>
      <w:r w:rsidR="00350B40" w:rsidRPr="00350B40">
        <w:t xml:space="preserve"> </w:t>
      </w:r>
      <w:r w:rsidR="00350B40">
        <w:t>(</w:t>
      </w:r>
      <w:r w:rsidR="00350B40" w:rsidRPr="00350B40">
        <w:t>Придніпровська та Поліська низовини</w:t>
      </w:r>
      <w:r w:rsidR="00345B45">
        <w:t>, Придніпровська  височина</w:t>
      </w:r>
      <w:r w:rsidR="00350B40">
        <w:t>)</w:t>
      </w:r>
      <w:r w:rsidR="00345B45">
        <w:t>. Більш підвищеною є південно-західна частина, де  висоти досягають 273 м, у</w:t>
      </w:r>
      <w:r w:rsidR="00345B45" w:rsidRPr="00345B45">
        <w:t xml:space="preserve"> </w:t>
      </w:r>
      <w:r w:rsidR="00345B45">
        <w:t xml:space="preserve">північній частині – 190 </w:t>
      </w:r>
      <w:r w:rsidR="00345B45" w:rsidRPr="00345B45">
        <w:t xml:space="preserve">м, а  </w:t>
      </w:r>
      <w:r w:rsidR="00345B45">
        <w:t xml:space="preserve">на </w:t>
      </w:r>
      <w:r w:rsidR="00345B45">
        <w:lastRenderedPageBreak/>
        <w:t>Л</w:t>
      </w:r>
      <w:r w:rsidR="00345B45" w:rsidRPr="00345B45">
        <w:t xml:space="preserve">івобережжі </w:t>
      </w:r>
      <w:r w:rsidR="00345B45">
        <w:t xml:space="preserve">Київщини – 90-140 </w:t>
      </w:r>
      <w:r w:rsidR="00345B45" w:rsidRPr="00345B45">
        <w:t>м.</w:t>
      </w:r>
      <w:r w:rsidR="00345B45">
        <w:t xml:space="preserve"> При вивченні мінералів і гірських порід слід назвати їх приклади на території </w:t>
      </w:r>
      <w:r w:rsidR="00345B45" w:rsidRPr="00345B45">
        <w:t>Київської області</w:t>
      </w:r>
      <w:r w:rsidR="00345B45">
        <w:t xml:space="preserve"> </w:t>
      </w:r>
      <w:r w:rsidR="008F02B0">
        <w:t>та</w:t>
      </w:r>
      <w:r w:rsidR="00345B45">
        <w:t xml:space="preserve"> запропонувати учням визначити значення </w:t>
      </w:r>
      <w:r w:rsidR="00345B45" w:rsidRPr="00350B40">
        <w:t xml:space="preserve">корисних копалин </w:t>
      </w:r>
      <w:r w:rsidR="00345B45">
        <w:t>у життєдіяльності людей.</w:t>
      </w:r>
    </w:p>
    <w:p w:rsidR="00874E19" w:rsidRDefault="00874E19" w:rsidP="00874E19">
      <w:r>
        <w:t>При вивченні т</w:t>
      </w:r>
      <w:r w:rsidRPr="00874E19">
        <w:t>ем</w:t>
      </w:r>
      <w:r>
        <w:t>и 3</w:t>
      </w:r>
      <w:r w:rsidRPr="00874E19">
        <w:t xml:space="preserve"> </w:t>
      </w:r>
      <w:r>
        <w:t>«</w:t>
      </w:r>
      <w:r w:rsidRPr="00874E19">
        <w:t>Гідросфера</w:t>
      </w:r>
      <w:r>
        <w:t xml:space="preserve">» (води суходолу – </w:t>
      </w:r>
      <w:r w:rsidRPr="00874E19">
        <w:t>поверхневі і підземні</w:t>
      </w:r>
      <w:r>
        <w:t>) можливе використання матеріалів кваліфікаційної роботи. Теоретичні знання про річку, її басейн будову русла можна проілюстровати і закріпити під час проведення</w:t>
      </w:r>
      <w:r w:rsidRPr="00874E19">
        <w:t xml:space="preserve"> </w:t>
      </w:r>
      <w:r>
        <w:t xml:space="preserve">екскурсію до річки та наочно провести вимірювання її характеристик. На території </w:t>
      </w:r>
      <w:r w:rsidR="00635090">
        <w:t xml:space="preserve">Київської </w:t>
      </w:r>
      <w:r>
        <w:t xml:space="preserve">області протікають </w:t>
      </w:r>
      <w:r w:rsidRPr="00874E19">
        <w:t xml:space="preserve">Дніпро </w:t>
      </w:r>
      <w:r>
        <w:t>та його притоки</w:t>
      </w:r>
      <w:r w:rsidR="00635090">
        <w:t xml:space="preserve"> (головні)</w:t>
      </w:r>
      <w:r w:rsidRPr="00874E19">
        <w:t>: Прип'ять, Уж, Тетерів, Стугна, Рось, Десна, Трубіж</w:t>
      </w:r>
      <w:r>
        <w:t xml:space="preserve"> та ін</w:t>
      </w:r>
      <w:r w:rsidRPr="00874E19">
        <w:t>.</w:t>
      </w:r>
    </w:p>
    <w:p w:rsidR="00635090" w:rsidRDefault="00635090" w:rsidP="00DC54F8">
      <w:r w:rsidRPr="00635090">
        <w:t xml:space="preserve">Тема 4 </w:t>
      </w:r>
      <w:r>
        <w:t>«</w:t>
      </w:r>
      <w:r w:rsidRPr="00635090">
        <w:t>Біосфера та ґрунти</w:t>
      </w:r>
      <w:r>
        <w:t>» серед іншого передбачає дослідження властивостей ґрунтів, а також впливу господарської діяльності на стан ґрунтового- рослинного покриву і тваринного світу. Ґрунти Київщини (</w:t>
      </w:r>
      <w:r w:rsidRPr="00635090">
        <w:t>чорноземи</w:t>
      </w:r>
      <w:r>
        <w:t xml:space="preserve"> (</w:t>
      </w:r>
      <w:r w:rsidRPr="00635090">
        <w:t>опідзолені типові</w:t>
      </w:r>
      <w:r>
        <w:t>)</w:t>
      </w:r>
      <w:r w:rsidRPr="00635090">
        <w:t xml:space="preserve">, сірі лісові ґрунти, </w:t>
      </w:r>
      <w:proofErr w:type="spellStart"/>
      <w:r>
        <w:t>лучно</w:t>
      </w:r>
      <w:proofErr w:type="spellEnd"/>
      <w:r>
        <w:t>-чорноземні) є родючими, тому широко використовуються у сільському господарстві –</w:t>
      </w:r>
      <w:r w:rsidRPr="00635090">
        <w:t xml:space="preserve"> </w:t>
      </w:r>
      <w:r>
        <w:t>розорані</w:t>
      </w:r>
      <w:r w:rsidRPr="00635090">
        <w:t>ст</w:t>
      </w:r>
      <w:r>
        <w:t>ь</w:t>
      </w:r>
      <w:r w:rsidRPr="00635090">
        <w:t xml:space="preserve"> </w:t>
      </w:r>
      <w:r>
        <w:t>у середньому</w:t>
      </w:r>
      <w:r w:rsidRPr="00635090">
        <w:t xml:space="preserve"> по області досяг</w:t>
      </w:r>
      <w:r>
        <w:t>ає 81 %. Це обумовлює дефіцит гумусу та елементів мінерального</w:t>
      </w:r>
      <w:r w:rsidR="00DC54F8">
        <w:t xml:space="preserve"> живлення</w:t>
      </w:r>
      <w:r w:rsidRPr="00635090">
        <w:t>.</w:t>
      </w:r>
      <w:r w:rsidR="00DC54F8">
        <w:t xml:space="preserve"> Тваринний і рослинний світ Київщини багатий та різноманітний, але він зазнає значної трансформації внаслідок </w:t>
      </w:r>
      <w:r w:rsidR="00DC54F8" w:rsidRPr="00DC54F8">
        <w:t>господарської діяльності</w:t>
      </w:r>
      <w:r w:rsidR="00DC54F8">
        <w:t xml:space="preserve">. Учні відповідно до </w:t>
      </w:r>
      <w:r w:rsidR="00DC54F8" w:rsidRPr="00DC54F8">
        <w:t xml:space="preserve">шкільної програми </w:t>
      </w:r>
      <w:r w:rsidR="00DC54F8">
        <w:t xml:space="preserve">повинні </w:t>
      </w:r>
      <w:r w:rsidR="004407B9">
        <w:t>вміти наводит</w:t>
      </w:r>
      <w:r w:rsidR="00DC54F8">
        <w:t>и приклади збереження рослинного та тваринного світу в своїй місцевості.</w:t>
      </w:r>
    </w:p>
    <w:p w:rsidR="009C07CC" w:rsidRDefault="008F02B0" w:rsidP="00F03120">
      <w:r>
        <w:t>У темі 5 «</w:t>
      </w:r>
      <w:r w:rsidRPr="008F02B0">
        <w:t>Природні комплекси</w:t>
      </w:r>
      <w:r>
        <w:t>» передбачена п</w:t>
      </w:r>
      <w:r w:rsidR="00F03120">
        <w:t xml:space="preserve">рактична робота </w:t>
      </w:r>
      <w:r>
        <w:t>«</w:t>
      </w:r>
      <w:r w:rsidR="00F03120">
        <w:t>Екскурсія у природний комплекс своєї</w:t>
      </w:r>
      <w:r>
        <w:t xml:space="preserve"> </w:t>
      </w:r>
      <w:r w:rsidR="00F03120">
        <w:t>місцевості</w:t>
      </w:r>
      <w:r>
        <w:t>». С</w:t>
      </w:r>
      <w:r w:rsidRPr="008F02B0">
        <w:t>лід звернути увагу, що</w:t>
      </w:r>
      <w:r>
        <w:t xml:space="preserve"> територія області розташо</w:t>
      </w:r>
      <w:r w:rsidR="004407B9">
        <w:t>вана на межі двох природних зон</w:t>
      </w:r>
      <w:r>
        <w:t xml:space="preserve"> і це дає можливість ознайомити учнів із різними типами природних комплексів (ландшафтів): </w:t>
      </w:r>
      <w:proofErr w:type="spellStart"/>
      <w:r>
        <w:t>мішанолісовими</w:t>
      </w:r>
      <w:proofErr w:type="spellEnd"/>
      <w:r>
        <w:t xml:space="preserve"> та лісостеповими.</w:t>
      </w:r>
    </w:p>
    <w:p w:rsidR="00A91897" w:rsidRDefault="008F02B0" w:rsidP="00F46C9A">
      <w:r w:rsidRPr="008F02B0">
        <w:t>Широкі можливості використання матеріалів кваліфікаційної роботи є у рамках курсу</w:t>
      </w:r>
      <w:r w:rsidR="00CB4DB9" w:rsidRPr="008F02B0">
        <w:t xml:space="preserve"> географії 8 класу «Україна у світі: природа, населення». </w:t>
      </w:r>
      <w:r w:rsidR="00F46C9A">
        <w:t xml:space="preserve">Цей курс має чітке краєзнавче спрямування. Під час його вивчення учні формують уявлення про </w:t>
      </w:r>
      <w:r w:rsidR="00F46C9A" w:rsidRPr="00F46C9A">
        <w:lastRenderedPageBreak/>
        <w:t xml:space="preserve">природні компоненти та комплекси території України </w:t>
      </w:r>
      <w:r w:rsidR="00F46C9A">
        <w:t xml:space="preserve">і взаємозв’язки між ними, про населення та господарство країни. </w:t>
      </w:r>
      <w:r w:rsidR="004407B9" w:rsidRPr="004407B9">
        <w:t xml:space="preserve">Під час вивчення розділу </w:t>
      </w:r>
      <w:r w:rsidR="00CB4DB9" w:rsidRPr="004407B9">
        <w:t>ІІІ «Природні</w:t>
      </w:r>
      <w:r w:rsidR="00CB4DB9" w:rsidRPr="008F02B0">
        <w:rPr>
          <w:color w:val="FF0000"/>
        </w:rPr>
        <w:t xml:space="preserve"> </w:t>
      </w:r>
      <w:r w:rsidR="00CB4DB9">
        <w:t xml:space="preserve">умови і ресурси України» </w:t>
      </w:r>
      <w:r w:rsidR="004407B9">
        <w:t>у темі</w:t>
      </w:r>
      <w:r w:rsidR="00CB4DB9">
        <w:t xml:space="preserve"> 1 «Рельєф, тектонічна та геологічна будова, мінеральні ресурси» </w:t>
      </w:r>
      <w:r w:rsidR="004407B9">
        <w:t>аналізуються</w:t>
      </w:r>
      <w:r w:rsidR="00CB4DB9">
        <w:t xml:space="preserve"> закономірності </w:t>
      </w:r>
      <w:r w:rsidR="004407B9">
        <w:t>розміщення корисних копалин України та необхідність</w:t>
      </w:r>
      <w:r w:rsidR="00CB4DB9">
        <w:t xml:space="preserve"> їх раціонального використання. </w:t>
      </w:r>
      <w:r w:rsidR="004407B9">
        <w:t>У межах Київської області є поклади</w:t>
      </w:r>
      <w:r w:rsidR="00CB4DB9">
        <w:t xml:space="preserve"> </w:t>
      </w:r>
      <w:r w:rsidR="004407B9">
        <w:t>різних за походженням</w:t>
      </w:r>
      <w:r w:rsidR="00CB4DB9">
        <w:t xml:space="preserve"> корисних копалин, тому </w:t>
      </w:r>
      <w:r w:rsidR="004407B9">
        <w:t>на конкретному прикладі можна визначити ці закономірності</w:t>
      </w:r>
      <w:r w:rsidR="00CB4DB9">
        <w:t xml:space="preserve">. </w:t>
      </w:r>
      <w:r w:rsidR="004407B9">
        <w:t>У темі 2 «</w:t>
      </w:r>
      <w:r w:rsidR="004407B9" w:rsidRPr="004407B9">
        <w:t>Клімат і кліматичні ресурси</w:t>
      </w:r>
      <w:r w:rsidR="004407B9">
        <w:t>» увага приділяється кліматичним особливостям своєї місцевості. У т</w:t>
      </w:r>
      <w:r w:rsidR="004407B9" w:rsidRPr="004407B9">
        <w:t>ем</w:t>
      </w:r>
      <w:r w:rsidR="004407B9">
        <w:t>і 3 «</w:t>
      </w:r>
      <w:r w:rsidR="004407B9" w:rsidRPr="004407B9">
        <w:t>Води суходолу і водні ресурси</w:t>
      </w:r>
      <w:r w:rsidR="004407B9">
        <w:t xml:space="preserve">»  </w:t>
      </w:r>
      <w:r w:rsidR="00BD6B82">
        <w:t xml:space="preserve">також вивчаються води суходолу своєї місцевості. </w:t>
      </w:r>
      <w:r w:rsidR="00BD6B82" w:rsidRPr="00BD6B82">
        <w:t xml:space="preserve">Під час вивчення </w:t>
      </w:r>
      <w:r w:rsidR="00BD6B82">
        <w:t>теми 4 «</w:t>
      </w:r>
      <w:r w:rsidR="00BD6B82" w:rsidRPr="00BD6B82">
        <w:t>Ґрунти та ґрунтові ресурси</w:t>
      </w:r>
      <w:r w:rsidR="00BD6B82">
        <w:t>» передбачено дослідження впливу людської діяльності на родючість ґрунтів своєї місцевості. У т</w:t>
      </w:r>
      <w:r w:rsidR="00BD6B82" w:rsidRPr="00BD6B82">
        <w:t>ем</w:t>
      </w:r>
      <w:r w:rsidR="00BD6B82">
        <w:t xml:space="preserve">ах </w:t>
      </w:r>
      <w:r w:rsidR="00BD6B82" w:rsidRPr="00BD6B82">
        <w:t>5</w:t>
      </w:r>
      <w:r w:rsidR="00BD6B82">
        <w:t xml:space="preserve"> і 6 («</w:t>
      </w:r>
      <w:r w:rsidR="00BD6B82" w:rsidRPr="00BD6B82">
        <w:t>Рослинність</w:t>
      </w:r>
      <w:r w:rsidR="00BD6B82">
        <w:t>», «</w:t>
      </w:r>
      <w:r w:rsidR="00BD6B82" w:rsidRPr="00BD6B82">
        <w:t>Тваринний світ України</w:t>
      </w:r>
      <w:r w:rsidR="00BD6B82">
        <w:t xml:space="preserve">») вивчається тваринний та рослинний світ своєї місцевості. </w:t>
      </w:r>
      <w:r w:rsidR="00BD6B82" w:rsidRPr="00BD6B82">
        <w:t xml:space="preserve">Під час вивчення </w:t>
      </w:r>
      <w:r w:rsidR="00BD6B82">
        <w:t>теми 7 «Ландшафти України» досліджуються природні зони України. Відмінність природних умов і ландшафтів зони мішаних лісів і лісостепової можна проілюстровати на прикладі Київської області, територія якої розташована у ци</w:t>
      </w:r>
      <w:r w:rsidR="00A91897">
        <w:t>х зонах.</w:t>
      </w:r>
      <w:r w:rsidR="00BD6B82">
        <w:t xml:space="preserve"> Також </w:t>
      </w:r>
      <w:r w:rsidR="00A91897">
        <w:t>навчальною програмою передбачено дослідження ландшафтів своєї місцевості, особливостей</w:t>
      </w:r>
      <w:r w:rsidR="00BD6B82">
        <w:t xml:space="preserve"> їх освоєння і</w:t>
      </w:r>
      <w:r w:rsidR="00A91897">
        <w:t xml:space="preserve"> </w:t>
      </w:r>
      <w:r w:rsidR="00BD6B82">
        <w:t>використання.</w:t>
      </w:r>
      <w:r w:rsidR="00A91897">
        <w:t xml:space="preserve"> Тема 8 «Природокористування»</w:t>
      </w:r>
      <w:r w:rsidR="00CB4DB9">
        <w:t xml:space="preserve"> </w:t>
      </w:r>
      <w:r w:rsidR="00A91897">
        <w:t xml:space="preserve">знайомлять </w:t>
      </w:r>
      <w:r w:rsidR="00CB4DB9">
        <w:t>учні</w:t>
      </w:r>
      <w:r w:rsidR="00A91897">
        <w:t>в</w:t>
      </w:r>
      <w:r w:rsidR="00CB4DB9">
        <w:t xml:space="preserve"> з </w:t>
      </w:r>
      <w:r w:rsidR="00A91897">
        <w:t>основними</w:t>
      </w:r>
      <w:r w:rsidR="00CB4DB9">
        <w:t xml:space="preserve"> видами забруднень навколишнього середовища,</w:t>
      </w:r>
      <w:r w:rsidR="00A91897">
        <w:t xml:space="preserve"> а також</w:t>
      </w:r>
      <w:r w:rsidR="00CB4DB9">
        <w:t xml:space="preserve"> впливом </w:t>
      </w:r>
      <w:r w:rsidR="00A91897">
        <w:t>екологічного стану регіону</w:t>
      </w:r>
      <w:r w:rsidR="00CB4DB9">
        <w:t xml:space="preserve"> на життєдіяльність населення. </w:t>
      </w:r>
      <w:r w:rsidR="00A91897">
        <w:t>Екологічний стан території Київської області складний із-за інтенсивної господарської діяльності. Спостерігається забруднення практично всіх природних компонентів: атмосферного повітря, поверхневих вод, земельних ресурсів. Також с</w:t>
      </w:r>
      <w:r w:rsidR="00A91897" w:rsidRPr="00A91897">
        <w:t>лід звернути увагу</w:t>
      </w:r>
      <w:r w:rsidR="00A91897">
        <w:t xml:space="preserve"> учнів</w:t>
      </w:r>
      <w:r w:rsidR="00A91897" w:rsidRPr="00A91897">
        <w:t>, що</w:t>
      </w:r>
      <w:r w:rsidR="00A91897">
        <w:t xml:space="preserve"> негативно вплинули на екологічний стан області військові дії </w:t>
      </w:r>
      <w:proofErr w:type="spellStart"/>
      <w:r w:rsidR="00A91897">
        <w:t>росії</w:t>
      </w:r>
      <w:proofErr w:type="spellEnd"/>
      <w:r w:rsidR="00A91897">
        <w:t xml:space="preserve"> після 24 лютого 2022 року. На території Київщини зафіксовані 32 злочини проти довкілля.</w:t>
      </w:r>
    </w:p>
    <w:p w:rsidR="001E71AF" w:rsidRPr="001E71AF" w:rsidRDefault="001E71AF" w:rsidP="001E71AF">
      <w:r>
        <w:t>Навчальною програмою передбачено</w:t>
      </w:r>
      <w:r w:rsidR="00A91897" w:rsidRPr="00A91897">
        <w:t xml:space="preserve"> вивчення </w:t>
      </w:r>
      <w:r>
        <w:t xml:space="preserve">свої </w:t>
      </w:r>
      <w:proofErr w:type="spellStart"/>
      <w:r>
        <w:t>адмінобласті</w:t>
      </w:r>
      <w:proofErr w:type="spellEnd"/>
      <w:r>
        <w:t xml:space="preserve"> (</w:t>
      </w:r>
      <w:r w:rsidR="00A91897">
        <w:t>р</w:t>
      </w:r>
      <w:r w:rsidR="00A91897" w:rsidRPr="00A91897">
        <w:t>озділ</w:t>
      </w:r>
      <w:r>
        <w:t xml:space="preserve"> </w:t>
      </w:r>
      <w:r w:rsidR="00CB4DB9">
        <w:t>V «Природа та населення свого адміністративного регіону»</w:t>
      </w:r>
      <w:r>
        <w:t xml:space="preserve">). Саме при вивченні </w:t>
      </w:r>
      <w:r>
        <w:lastRenderedPageBreak/>
        <w:t xml:space="preserve">даного розділу </w:t>
      </w:r>
      <w:r w:rsidRPr="001E71AF">
        <w:t>тематики даної кваліфікаційної роботи</w:t>
      </w:r>
      <w:r>
        <w:t xml:space="preserve"> мож</w:t>
      </w:r>
      <w:r w:rsidR="00F46C9A">
        <w:t>е використовуватися найповніше.</w:t>
      </w:r>
    </w:p>
    <w:p w:rsidR="004F4650" w:rsidRDefault="007D08F4" w:rsidP="00B4564C">
      <w:r>
        <w:t>Курс</w:t>
      </w:r>
      <w:r w:rsidR="00CB4DB9">
        <w:t xml:space="preserve"> «Україна і світове господарство» </w:t>
      </w:r>
      <w:r>
        <w:t>(9 клас)</w:t>
      </w:r>
      <w:r w:rsidR="00CB4DB9">
        <w:t xml:space="preserve"> присвячений </w:t>
      </w:r>
      <w:r>
        <w:t>вивченню світового господарства</w:t>
      </w:r>
      <w:r w:rsidR="00996E79">
        <w:t xml:space="preserve"> та його секторальної структури</w:t>
      </w:r>
      <w:r w:rsidR="00CB4DB9">
        <w:t xml:space="preserve">. </w:t>
      </w:r>
      <w:r w:rsidR="004F4650">
        <w:t>У р</w:t>
      </w:r>
      <w:r w:rsidR="004F4650" w:rsidRPr="004F4650">
        <w:t>озділ І</w:t>
      </w:r>
      <w:r w:rsidR="004F4650">
        <w:t>І «</w:t>
      </w:r>
      <w:r w:rsidR="004F4650" w:rsidRPr="004F4650">
        <w:t>Первинний сектор господарства</w:t>
      </w:r>
      <w:r w:rsidR="004F4650">
        <w:t>» входить тема 1</w:t>
      </w:r>
      <w:r w:rsidR="004F4650" w:rsidRPr="004F4650">
        <w:t xml:space="preserve"> </w:t>
      </w:r>
      <w:r w:rsidR="004F4650">
        <w:t>«</w:t>
      </w:r>
      <w:r w:rsidR="004F4650" w:rsidRPr="004F4650">
        <w:t>Сільське господарство</w:t>
      </w:r>
      <w:r w:rsidR="004F4650">
        <w:t>», де серед різних питань вивчається с</w:t>
      </w:r>
      <w:r w:rsidR="004F4650" w:rsidRPr="004F4650">
        <w:t>ільське господарство України</w:t>
      </w:r>
      <w:r w:rsidR="00BD662B">
        <w:t xml:space="preserve"> і свого регіону. </w:t>
      </w:r>
      <w:r w:rsidR="00BD662B" w:rsidRPr="00BD662B">
        <w:t>Агропромисловий комплекс – це найбільший сектор економіки Київщини. Це пояснюється сприятливими кліматичними та ґрунтовими умовами, а також інвестиційним потенціалом.</w:t>
      </w:r>
      <w:r w:rsidR="00BD662B">
        <w:t xml:space="preserve"> У т</w:t>
      </w:r>
      <w:r w:rsidR="00BD662B" w:rsidRPr="00BD662B">
        <w:t>ем</w:t>
      </w:r>
      <w:r w:rsidR="00BD662B">
        <w:t>і</w:t>
      </w:r>
      <w:r w:rsidR="00BD662B" w:rsidRPr="00BD662B">
        <w:t xml:space="preserve"> 3</w:t>
      </w:r>
      <w:r w:rsidR="00BD662B">
        <w:t xml:space="preserve"> «</w:t>
      </w:r>
      <w:r w:rsidR="00BD662B" w:rsidRPr="00BD662B">
        <w:t>Добувна промисловість</w:t>
      </w:r>
      <w:r w:rsidR="00BD662B">
        <w:t>» передбачено вивчення підприємств добувної промисловості своєї області. У р</w:t>
      </w:r>
      <w:r w:rsidR="00BD662B" w:rsidRPr="00BD662B">
        <w:t>озділ</w:t>
      </w:r>
      <w:r w:rsidR="00BD662B">
        <w:t>і ІІІ «</w:t>
      </w:r>
      <w:r w:rsidR="00BD662B" w:rsidRPr="00BD662B">
        <w:t>Вторинний сектор господарства</w:t>
      </w:r>
      <w:r w:rsidR="00BD662B">
        <w:t xml:space="preserve">» темі 1 «Виробництво та постачання електроенергії» </w:t>
      </w:r>
      <w:r w:rsidR="00BD662B" w:rsidRPr="00BD662B">
        <w:t>слід звернути увагу учнів, що</w:t>
      </w:r>
      <w:r w:rsidR="00BD662B">
        <w:t xml:space="preserve"> на території </w:t>
      </w:r>
      <w:r w:rsidR="00BD662B" w:rsidRPr="00BD662B">
        <w:t>Київської області</w:t>
      </w:r>
      <w:r w:rsidR="00BD662B">
        <w:t xml:space="preserve"> знаходиться </w:t>
      </w:r>
      <w:r w:rsidR="00BD662B" w:rsidRPr="00BD662B">
        <w:t xml:space="preserve">Трипільська ТЕС, яка є </w:t>
      </w:r>
      <w:r w:rsidR="00BD662B">
        <w:t>однією з найбільших в Україні.</w:t>
      </w:r>
      <w:r w:rsidR="00905FDA">
        <w:t xml:space="preserve"> Особливу актуальність матеріали даного кваліфікаційного дослідження набувають при вивченні теми 3 «Хімічне виробництво. Виробництво деревини, паперу. Виробництво будівельних матеріалів», оскільки це </w:t>
      </w:r>
      <w:r w:rsidR="00905FDA" w:rsidRPr="00905FDA">
        <w:t>провідні галузі промисловості Київщини</w:t>
      </w:r>
      <w:r w:rsidR="00905FDA">
        <w:t xml:space="preserve">. </w:t>
      </w:r>
      <w:r w:rsidR="00FB0522">
        <w:t xml:space="preserve">Серед </w:t>
      </w:r>
      <w:r w:rsidR="00FB0522" w:rsidRPr="00FB0522">
        <w:t>підприємств хімічної промисловості</w:t>
      </w:r>
      <w:r w:rsidR="00FB0522">
        <w:t xml:space="preserve"> найбільшими є </w:t>
      </w:r>
      <w:r w:rsidR="00FB0522" w:rsidRPr="00FB0522">
        <w:t>ПрАТ «</w:t>
      </w:r>
      <w:proofErr w:type="spellStart"/>
      <w:r w:rsidR="00FB0522" w:rsidRPr="00FB0522">
        <w:t>Росава</w:t>
      </w:r>
      <w:proofErr w:type="spellEnd"/>
      <w:r w:rsidR="00FB0522" w:rsidRPr="00FB0522">
        <w:t>» і завод гумотехнічних виробів</w:t>
      </w:r>
      <w:r w:rsidR="00FB0522">
        <w:t xml:space="preserve"> (м. Біла Церква)</w:t>
      </w:r>
      <w:r w:rsidR="00FB0522" w:rsidRPr="00FB0522">
        <w:t xml:space="preserve">, Броварський завод пластмас. В Обухові </w:t>
      </w:r>
      <w:r w:rsidR="00FB0522">
        <w:t xml:space="preserve"> працює один із найбільших в країні </w:t>
      </w:r>
      <w:r w:rsidR="00FB0522" w:rsidRPr="00FB0522">
        <w:t>картонно-паперовий комбінат.</w:t>
      </w:r>
      <w:r w:rsidR="00FB0522">
        <w:t xml:space="preserve"> Провідними галузями</w:t>
      </w:r>
      <w:r w:rsidR="00FB0522" w:rsidRPr="00FB0522">
        <w:t xml:space="preserve"> промисловості </w:t>
      </w:r>
      <w:r w:rsidR="00FB0522">
        <w:t xml:space="preserve">області </w:t>
      </w:r>
      <w:r w:rsidR="00AA475D">
        <w:t>є також машинобудування та металообробка, які вивчаються у темі 4. Дані п</w:t>
      </w:r>
      <w:r w:rsidR="00905FDA">
        <w:t xml:space="preserve">ідприємства </w:t>
      </w:r>
      <w:r w:rsidR="00AA475D">
        <w:t>в Київській області виробля</w:t>
      </w:r>
      <w:r w:rsidR="00905FDA" w:rsidRPr="00905FDA">
        <w:t xml:space="preserve">ють хімічне устаткування, </w:t>
      </w:r>
      <w:r w:rsidR="00AA475D" w:rsidRPr="00905FDA">
        <w:t xml:space="preserve">екскаватори, </w:t>
      </w:r>
      <w:r w:rsidR="00905FDA" w:rsidRPr="00905FDA">
        <w:t xml:space="preserve">машини для </w:t>
      </w:r>
      <w:proofErr w:type="spellStart"/>
      <w:r w:rsidR="00AA475D" w:rsidRPr="00905FDA">
        <w:t>кормовиробництва</w:t>
      </w:r>
      <w:proofErr w:type="spellEnd"/>
      <w:r w:rsidR="00AA475D" w:rsidRPr="00905FDA">
        <w:t xml:space="preserve"> і </w:t>
      </w:r>
      <w:r w:rsidR="00905FDA" w:rsidRPr="00905FDA">
        <w:t>тваринництва, меліоративн</w:t>
      </w:r>
      <w:r w:rsidR="00AA475D">
        <w:t>у техніку,</w:t>
      </w:r>
      <w:r w:rsidR="00905FDA" w:rsidRPr="00905FDA">
        <w:t xml:space="preserve"> товари побутового призначення.</w:t>
      </w:r>
      <w:r w:rsidR="00AA475D">
        <w:t xml:space="preserve"> </w:t>
      </w:r>
      <w:r w:rsidR="00B4564C">
        <w:t xml:space="preserve"> У темі</w:t>
      </w:r>
      <w:r w:rsidR="00AA475D">
        <w:t xml:space="preserve"> 6</w:t>
      </w:r>
      <w:r w:rsidR="00B4564C">
        <w:t xml:space="preserve"> при вивченні підприємств, які виробляють харчові продукти та напої, </w:t>
      </w:r>
      <w:r w:rsidR="00B4564C" w:rsidRPr="00B4564C">
        <w:t>слід звернути увагу учнів</w:t>
      </w:r>
      <w:r w:rsidR="00B4564C">
        <w:t xml:space="preserve"> на найбільші відповідні п</w:t>
      </w:r>
      <w:r w:rsidR="00B4564C" w:rsidRPr="00B4564C">
        <w:t>ідприємства Київської області</w:t>
      </w:r>
      <w:r w:rsidR="00B4564C">
        <w:t xml:space="preserve">: </w:t>
      </w:r>
      <w:r w:rsidR="00B4564C" w:rsidRPr="00B4564C">
        <w:t xml:space="preserve">ТОВ «Чіпси Люкс» </w:t>
      </w:r>
      <w:r w:rsidR="00B4564C">
        <w:t>(</w:t>
      </w:r>
      <w:r w:rsidR="00B4564C" w:rsidRPr="00B4564C">
        <w:t>най</w:t>
      </w:r>
      <w:r w:rsidR="00B4564C">
        <w:t xml:space="preserve">потужніший виробник картопляних </w:t>
      </w:r>
      <w:r w:rsidR="005D6921">
        <w:t>чіпсів</w:t>
      </w:r>
      <w:r w:rsidR="00B4564C">
        <w:t xml:space="preserve"> в нашій </w:t>
      </w:r>
      <w:r w:rsidR="00B4564C" w:rsidRPr="00B4564C">
        <w:t>країні</w:t>
      </w:r>
      <w:r w:rsidR="00B4564C">
        <w:t xml:space="preserve">), </w:t>
      </w:r>
      <w:r w:rsidR="00B4564C" w:rsidRPr="00B4564C">
        <w:t xml:space="preserve">Кока Кола </w:t>
      </w:r>
      <w:proofErr w:type="spellStart"/>
      <w:r w:rsidR="00B4564C" w:rsidRPr="00B4564C">
        <w:lastRenderedPageBreak/>
        <w:t>Беверіджиз</w:t>
      </w:r>
      <w:proofErr w:type="spellEnd"/>
      <w:r w:rsidR="00B4564C" w:rsidRPr="00B4564C">
        <w:t xml:space="preserve"> </w:t>
      </w:r>
      <w:r w:rsidR="00B4564C">
        <w:t xml:space="preserve">Україна, </w:t>
      </w:r>
      <w:proofErr w:type="spellStart"/>
      <w:r w:rsidR="00B4564C" w:rsidRPr="00B4564C">
        <w:t>Яготинський</w:t>
      </w:r>
      <w:proofErr w:type="spellEnd"/>
      <w:r w:rsidR="00B4564C" w:rsidRPr="00B4564C">
        <w:t xml:space="preserve"> маслозавод </w:t>
      </w:r>
      <w:r w:rsidR="00B4564C">
        <w:t xml:space="preserve">та </w:t>
      </w:r>
      <w:proofErr w:type="spellStart"/>
      <w:r w:rsidR="00B4564C">
        <w:t>ін</w:t>
      </w:r>
      <w:proofErr w:type="spellEnd"/>
      <w:r w:rsidR="00B4564C">
        <w:t>,</w:t>
      </w:r>
      <w:r w:rsidR="005D6921">
        <w:t xml:space="preserve"> </w:t>
      </w:r>
      <w:r w:rsidR="00B4564C">
        <w:t>та встановити чинники розміщення цих підприємств</w:t>
      </w:r>
      <w:r w:rsidR="00B4564C" w:rsidRPr="00B4564C">
        <w:t>.</w:t>
      </w:r>
    </w:p>
    <w:p w:rsidR="00CB4DB9" w:rsidRDefault="005D6921" w:rsidP="007D08F4">
      <w:r>
        <w:t>У темі 1 «</w:t>
      </w:r>
      <w:r w:rsidRPr="005D6921">
        <w:t>Транспорт</w:t>
      </w:r>
      <w:r>
        <w:t>» (розділ ІV</w:t>
      </w:r>
      <w:r w:rsidR="00B4564C" w:rsidRPr="00B4564C">
        <w:t xml:space="preserve"> </w:t>
      </w:r>
      <w:r>
        <w:t>«</w:t>
      </w:r>
      <w:r w:rsidR="00B4564C" w:rsidRPr="00B4564C">
        <w:t>Третинний сектор господарства</w:t>
      </w:r>
      <w:r>
        <w:t>»), коли вивчаються види транспорту, на прикладі транспортного</w:t>
      </w:r>
      <w:r w:rsidRPr="005D6921">
        <w:t xml:space="preserve"> комплекс</w:t>
      </w:r>
      <w:r>
        <w:t>у</w:t>
      </w:r>
      <w:r w:rsidRPr="005D6921">
        <w:t xml:space="preserve"> Київської області</w:t>
      </w:r>
      <w:r>
        <w:t>, який</w:t>
      </w:r>
      <w:r w:rsidRPr="005D6921">
        <w:t xml:space="preserve"> добре розвинутий і складається із залізничного, автомобільного, авіаційного, річкового та трубопровідного транспорту</w:t>
      </w:r>
      <w:r>
        <w:t>, можна проаналізувати переваги й недоліки різних видів транспорту. При вивченні т</w:t>
      </w:r>
      <w:r w:rsidRPr="005D6921">
        <w:t>ем</w:t>
      </w:r>
      <w:r>
        <w:t>и 3 «</w:t>
      </w:r>
      <w:r w:rsidRPr="005D6921">
        <w:t>Туризм</w:t>
      </w:r>
      <w:r>
        <w:t>» можна запропонувати учням обґрунтувати рівень розвитку туризму в</w:t>
      </w:r>
      <w:r w:rsidR="0080409D">
        <w:t xml:space="preserve"> окремому регіоні – Київській області. У</w:t>
      </w:r>
      <w:r w:rsidR="007D08F4">
        <w:t xml:space="preserve"> розділі V «Глобальні проблеми людства»</w:t>
      </w:r>
      <w:r w:rsidR="007D08F4" w:rsidRPr="007D08F4">
        <w:t xml:space="preserve"> </w:t>
      </w:r>
      <w:r w:rsidR="007D08F4">
        <w:t xml:space="preserve">передбачено дослідження «Прояв глобальних проблем у своєму регіоні». </w:t>
      </w:r>
      <w:r w:rsidR="00CB4DB9">
        <w:t>До</w:t>
      </w:r>
      <w:r w:rsidR="007D08F4">
        <w:t xml:space="preserve"> глобальних проблем</w:t>
      </w:r>
      <w:r w:rsidR="00F46C9A">
        <w:t>,</w:t>
      </w:r>
      <w:r w:rsidR="007D08F4">
        <w:t xml:space="preserve"> серед інших</w:t>
      </w:r>
      <w:r w:rsidR="00F46C9A">
        <w:t>,</w:t>
      </w:r>
      <w:r w:rsidR="007D08F4">
        <w:t xml:space="preserve"> належать і екологічні</w:t>
      </w:r>
      <w:r w:rsidR="00CB4DB9">
        <w:t xml:space="preserve"> проблем</w:t>
      </w:r>
      <w:r w:rsidR="007D08F4">
        <w:t>и</w:t>
      </w:r>
      <w:r w:rsidR="00CB4DB9">
        <w:t xml:space="preserve">, які </w:t>
      </w:r>
      <w:r w:rsidR="007D08F4">
        <w:t>характерні</w:t>
      </w:r>
      <w:r w:rsidR="00CB4DB9">
        <w:t xml:space="preserve"> </w:t>
      </w:r>
      <w:r w:rsidR="007D08F4">
        <w:t xml:space="preserve">і для Київщини </w:t>
      </w:r>
      <w:r w:rsidR="00CB4DB9" w:rsidRPr="00E12F76">
        <w:t>[</w:t>
      </w:r>
      <w:r w:rsidR="00E12F76" w:rsidRPr="00E12F76">
        <w:t>6</w:t>
      </w:r>
      <w:r w:rsidR="00CB4DB9" w:rsidRPr="00E12F76">
        <w:t xml:space="preserve">].    </w:t>
      </w:r>
    </w:p>
    <w:p w:rsidR="00961BBF" w:rsidRDefault="00F46C9A" w:rsidP="00996E79">
      <w:r>
        <w:t>Учні</w:t>
      </w:r>
      <w:r w:rsidR="00CB4DB9">
        <w:t xml:space="preserve"> 11 класу </w:t>
      </w:r>
      <w:r>
        <w:t>вивчають</w:t>
      </w:r>
      <w:r w:rsidR="00CB4DB9">
        <w:t xml:space="preserve"> курс «Географічний простір Землі»</w:t>
      </w:r>
      <w:r w:rsidR="00961BBF">
        <w:t xml:space="preserve">, у рамках якого можна використати інформацію зібрану під час виконання кваліфікаційної роботи.  </w:t>
      </w:r>
      <w:r>
        <w:t>У розділі</w:t>
      </w:r>
      <w:r w:rsidRPr="00F46C9A">
        <w:t xml:space="preserve"> ІІ «Загальні закономірнос</w:t>
      </w:r>
      <w:r>
        <w:t xml:space="preserve">ті географічної оболонки Землі» у </w:t>
      </w:r>
      <w:r w:rsidR="00961BBF">
        <w:t>темі 3</w:t>
      </w:r>
      <w:r w:rsidR="00961BBF" w:rsidRPr="00961BBF">
        <w:t xml:space="preserve"> «Геологічне середовище людства»</w:t>
      </w:r>
      <w:r w:rsidR="00961BBF">
        <w:t xml:space="preserve"> розглядаються м</w:t>
      </w:r>
      <w:r w:rsidR="00CB4DB9">
        <w:t xml:space="preserve">інеральні ресурси як чинник розташування видобувних і </w:t>
      </w:r>
      <w:proofErr w:type="spellStart"/>
      <w:r w:rsidR="00CB4DB9">
        <w:t>матеріало</w:t>
      </w:r>
      <w:proofErr w:type="spellEnd"/>
      <w:r w:rsidR="00CB4DB9">
        <w:t xml:space="preserve">-, </w:t>
      </w:r>
      <w:proofErr w:type="spellStart"/>
      <w:r w:rsidR="00CB4DB9">
        <w:t>паливомістких</w:t>
      </w:r>
      <w:proofErr w:type="spellEnd"/>
      <w:r w:rsidR="00CB4DB9">
        <w:t xml:space="preserve"> виробництв</w:t>
      </w:r>
      <w:r w:rsidR="00961BBF">
        <w:t xml:space="preserve">. При виявленні цих закономірностей може бути використаний матеріал </w:t>
      </w:r>
      <w:r w:rsidR="00961BBF" w:rsidRPr="00961BBF">
        <w:t>даної кваліфікаційної роботи</w:t>
      </w:r>
      <w:r w:rsidR="00961BBF">
        <w:t>. У т</w:t>
      </w:r>
      <w:r w:rsidR="00961BBF" w:rsidRPr="00961BBF">
        <w:t>ем</w:t>
      </w:r>
      <w:r w:rsidR="00961BBF">
        <w:t>і 4 «</w:t>
      </w:r>
      <w:r w:rsidR="00961BBF" w:rsidRPr="00961BBF">
        <w:t>Атмосфера та системи Землі</w:t>
      </w:r>
      <w:r w:rsidR="00961BBF">
        <w:t>» проводиться дослідження «Ресурсний потенціал атмосфери своєї місцевості та приклади його використання». Тема 5</w:t>
      </w:r>
      <w:r w:rsidR="00961BBF" w:rsidRPr="00961BBF">
        <w:t xml:space="preserve"> </w:t>
      </w:r>
      <w:r w:rsidR="00961BBF">
        <w:t>«</w:t>
      </w:r>
      <w:r w:rsidR="00961BBF" w:rsidRPr="00961BBF">
        <w:t>Гідросфера та системи Землі</w:t>
      </w:r>
      <w:r w:rsidR="00961BBF">
        <w:t>» передбачає</w:t>
      </w:r>
      <w:r w:rsidR="00996E79">
        <w:t>, що учні повинні навчитися розв’язувати проблеми забруднення водойм своєї місцевості.</w:t>
      </w:r>
      <w:r w:rsidR="00961BBF" w:rsidRPr="00961BBF">
        <w:t xml:space="preserve"> </w:t>
      </w:r>
      <w:r w:rsidR="00996E79">
        <w:t>П</w:t>
      </w:r>
      <w:r w:rsidR="00996E79" w:rsidRPr="00996E79">
        <w:t xml:space="preserve">ри вивченні </w:t>
      </w:r>
      <w:r w:rsidR="00996E79">
        <w:t>т</w:t>
      </w:r>
      <w:r w:rsidR="00996E79" w:rsidRPr="00996E79">
        <w:t>ем</w:t>
      </w:r>
      <w:r w:rsidR="00996E79">
        <w:t>и</w:t>
      </w:r>
      <w:r w:rsidR="00996E79" w:rsidRPr="00996E79">
        <w:t xml:space="preserve"> 6 </w:t>
      </w:r>
      <w:r w:rsidR="00996E79">
        <w:t>«</w:t>
      </w:r>
      <w:r w:rsidR="00996E79" w:rsidRPr="00996E79">
        <w:t>Біосфера та системи Землі</w:t>
      </w:r>
      <w:r w:rsidR="00996E79">
        <w:t xml:space="preserve">» проводиться дослідження «Деградовані ґрунти: причини і перспективи використання». </w:t>
      </w:r>
      <w:r w:rsidR="00996E79" w:rsidRPr="00996E79">
        <w:t xml:space="preserve">Значна сільськогосподарська </w:t>
      </w:r>
      <w:proofErr w:type="spellStart"/>
      <w:r w:rsidR="00996E79" w:rsidRPr="00996E79">
        <w:t>освоєність</w:t>
      </w:r>
      <w:proofErr w:type="spellEnd"/>
      <w:r w:rsidR="00996E79" w:rsidRPr="00996E79">
        <w:t xml:space="preserve"> </w:t>
      </w:r>
      <w:r w:rsidR="00996E79">
        <w:t xml:space="preserve">Київської </w:t>
      </w:r>
      <w:r w:rsidR="00996E79" w:rsidRPr="00996E79">
        <w:t xml:space="preserve">області негативно вплинула на стан ґрунтів і спричинила значну їх деградацію. Серед </w:t>
      </w:r>
      <w:proofErr w:type="spellStart"/>
      <w:r w:rsidR="00996E79" w:rsidRPr="00996E79">
        <w:t>деградаційних</w:t>
      </w:r>
      <w:proofErr w:type="spellEnd"/>
      <w:r w:rsidR="00996E79" w:rsidRPr="00996E79">
        <w:t xml:space="preserve"> проц</w:t>
      </w:r>
      <w:r w:rsidR="00996E79">
        <w:t xml:space="preserve">есів </w:t>
      </w:r>
      <w:r w:rsidR="0009528B">
        <w:t xml:space="preserve">в області </w:t>
      </w:r>
      <w:r w:rsidR="00996E79">
        <w:t>найбільш поширена вітрова та водна ерозії</w:t>
      </w:r>
      <w:r w:rsidR="0009528B">
        <w:t>, підкислення ґрунтів</w:t>
      </w:r>
      <w:r w:rsidR="00996E79" w:rsidRPr="00996E79">
        <w:t>.</w:t>
      </w:r>
      <w:r w:rsidR="0009528B">
        <w:t xml:space="preserve"> </w:t>
      </w:r>
      <w:r w:rsidR="0009528B" w:rsidRPr="0009528B">
        <w:t>Слід звернути увагу</w:t>
      </w:r>
      <w:r w:rsidR="0009528B">
        <w:t xml:space="preserve"> учнів</w:t>
      </w:r>
      <w:r w:rsidR="0009528B" w:rsidRPr="0009528B">
        <w:t>, що</w:t>
      </w:r>
      <w:r w:rsidR="0009528B">
        <w:t xml:space="preserve"> </w:t>
      </w:r>
      <w:r w:rsidR="0009528B" w:rsidRPr="0009528B">
        <w:t xml:space="preserve">перспективи </w:t>
      </w:r>
      <w:r w:rsidR="0009528B" w:rsidRPr="0009528B">
        <w:lastRenderedPageBreak/>
        <w:t>використання</w:t>
      </w:r>
      <w:r w:rsidR="0009528B">
        <w:t xml:space="preserve"> земельного фонду повинні базуватися на проведенні природоохоронних заходів:</w:t>
      </w:r>
      <w:r w:rsidR="0009528B" w:rsidRPr="0009528B">
        <w:t xml:space="preserve"> збільше</w:t>
      </w:r>
      <w:r w:rsidR="0009528B">
        <w:t>ння</w:t>
      </w:r>
      <w:r w:rsidR="0009528B" w:rsidRPr="0009528B">
        <w:t xml:space="preserve"> </w:t>
      </w:r>
      <w:r w:rsidR="0009528B">
        <w:t>кількості внесення</w:t>
      </w:r>
      <w:r w:rsidR="0009528B" w:rsidRPr="0009528B">
        <w:t xml:space="preserve"> органічних та мінеральних добрив</w:t>
      </w:r>
      <w:r w:rsidR="0009528B">
        <w:t>, вапнування, боротьба з ерозією та ін</w:t>
      </w:r>
      <w:r w:rsidR="0009528B" w:rsidRPr="0009528B">
        <w:t>.</w:t>
      </w:r>
    </w:p>
    <w:p w:rsidR="00CB4DB9" w:rsidRDefault="0009528B" w:rsidP="004F4650">
      <w:pPr>
        <w:rPr>
          <w:color w:val="FF0000"/>
        </w:rPr>
      </w:pPr>
      <w:r w:rsidRPr="0009528B">
        <w:t>Під час вивчення розділу ІV «Суспільна географія Укр</w:t>
      </w:r>
      <w:r>
        <w:t>аїни» теми</w:t>
      </w:r>
      <w:r w:rsidRPr="0009528B">
        <w:t xml:space="preserve"> 3 «Економіка України в мі</w:t>
      </w:r>
      <w:r>
        <w:t xml:space="preserve">жнародному поділі праці» учні повинні висловлювати власні судження стосовно перспектив розвитку і конкурентних переваг окремих виробництв в країні. </w:t>
      </w:r>
      <w:r w:rsidR="004F4650">
        <w:t>Доцільно розглянути в цьому контексті провідні галузі</w:t>
      </w:r>
      <w:r w:rsidR="004F4650" w:rsidRPr="004F4650">
        <w:t xml:space="preserve"> промисловості Київщини</w:t>
      </w:r>
      <w:r w:rsidR="004F4650">
        <w:t>:</w:t>
      </w:r>
      <w:r w:rsidR="004F4650" w:rsidRPr="004F4650">
        <w:t xml:space="preserve"> машинобудування, </w:t>
      </w:r>
      <w:proofErr w:type="spellStart"/>
      <w:r w:rsidR="004F4650" w:rsidRPr="004F4650">
        <w:t>металооброблення</w:t>
      </w:r>
      <w:proofErr w:type="spellEnd"/>
      <w:r w:rsidR="004F4650" w:rsidRPr="004F4650">
        <w:t>, харчова, легка, хімічна і нафтохімічна, деревообробна, ц</w:t>
      </w:r>
      <w:r w:rsidR="004F4650">
        <w:t xml:space="preserve">елюлозно-паперова промисловість, </w:t>
      </w:r>
      <w:r w:rsidR="004F4650" w:rsidRPr="004F4650">
        <w:t>вир</w:t>
      </w:r>
      <w:r w:rsidR="004F4650">
        <w:t>обництво будівельних матеріалів</w:t>
      </w:r>
      <w:r w:rsidR="00CB4DB9">
        <w:t xml:space="preserve"> </w:t>
      </w:r>
      <w:r w:rsidR="00CB4DB9" w:rsidRPr="00477DEB">
        <w:t>[</w:t>
      </w:r>
      <w:r w:rsidR="00477DEB" w:rsidRPr="00477DEB">
        <w:t>7</w:t>
      </w:r>
      <w:r w:rsidR="00CB4DB9" w:rsidRPr="00477DEB">
        <w:t xml:space="preserve">]. </w:t>
      </w:r>
    </w:p>
    <w:p w:rsidR="009C499E" w:rsidRDefault="009C499E" w:rsidP="009C499E">
      <w:r>
        <w:t>План-конспект уроку.</w:t>
      </w:r>
    </w:p>
    <w:p w:rsidR="009C499E" w:rsidRDefault="00955E55" w:rsidP="009C499E">
      <w:pPr>
        <w:rPr>
          <w:b/>
        </w:rPr>
      </w:pPr>
      <w:r w:rsidRPr="00955E55">
        <w:rPr>
          <w:b/>
        </w:rPr>
        <w:t>ТЕМА «ОСОБЛИВОСТІ ПРИРОДНИХ УМОВ І РЕСУРСІВ КИЇВСЬКОЇ ОБЛАСТІ»</w:t>
      </w:r>
    </w:p>
    <w:p w:rsidR="00915CE2" w:rsidRPr="00F80B43" w:rsidRDefault="00915CE2" w:rsidP="009C499E">
      <w:r w:rsidRPr="00F80B43">
        <w:t xml:space="preserve">Очікувані результати НПД: </w:t>
      </w:r>
      <w:r w:rsidR="00F80B43" w:rsidRPr="00F80B43">
        <w:t>учні</w:t>
      </w:r>
      <w:r w:rsidRPr="00F80B43">
        <w:t xml:space="preserve"> називають природні мови і ресурси </w:t>
      </w:r>
      <w:r w:rsidR="00F80B43" w:rsidRPr="00F80B43">
        <w:t>Київської</w:t>
      </w:r>
      <w:r w:rsidRPr="00F80B43">
        <w:t xml:space="preserve"> області</w:t>
      </w:r>
      <w:r w:rsidR="00F80B43" w:rsidRPr="00F80B43">
        <w:t xml:space="preserve">, аналізують екологічний стан та прогнозують ймовірні екологічні наслідки природокористування. </w:t>
      </w:r>
    </w:p>
    <w:p w:rsidR="00955E55" w:rsidRDefault="00F80B43" w:rsidP="00F80B43">
      <w:r>
        <w:t>Розвивальна та виховна мета:</w:t>
      </w:r>
      <w:r w:rsidR="00955E55" w:rsidRPr="00955E55">
        <w:t xml:space="preserve"> розвивати вміння</w:t>
      </w:r>
      <w:r w:rsidR="00955E55">
        <w:t xml:space="preserve"> читати й</w:t>
      </w:r>
      <w:r w:rsidR="00955E55" w:rsidRPr="00955E55">
        <w:t xml:space="preserve"> аналізувати</w:t>
      </w:r>
      <w:r w:rsidR="00955E55">
        <w:t xml:space="preserve"> географічні кар</w:t>
      </w:r>
      <w:r>
        <w:t xml:space="preserve">ти та робити висновки; </w:t>
      </w:r>
      <w:r w:rsidR="00955E55">
        <w:t>виховувати любов до рідного краю.</w:t>
      </w:r>
    </w:p>
    <w:p w:rsidR="009C499E" w:rsidRDefault="009C499E" w:rsidP="009C499E">
      <w:r>
        <w:t xml:space="preserve"> Тип уроку: засвоєн</w:t>
      </w:r>
      <w:r w:rsidR="00955E55">
        <w:t>ня нових знань, умінь і навичок.</w:t>
      </w:r>
    </w:p>
    <w:p w:rsidR="009C499E" w:rsidRDefault="00955E55" w:rsidP="00955E55">
      <w:r w:rsidRPr="00955E55">
        <w:t>Обладнання та матеріали:</w:t>
      </w:r>
      <w:r>
        <w:t xml:space="preserve"> атлас Київської області, картки з завданнями, </w:t>
      </w:r>
      <w:r w:rsidR="009C499E">
        <w:t>фломастери</w:t>
      </w:r>
      <w:r>
        <w:t xml:space="preserve"> (кольорові олівці),</w:t>
      </w:r>
      <w:r w:rsidRPr="00955E55">
        <w:t xml:space="preserve"> </w:t>
      </w:r>
      <w:r>
        <w:t>листки формату А1,</w:t>
      </w:r>
    </w:p>
    <w:p w:rsidR="009C499E" w:rsidRDefault="00955E55" w:rsidP="009C499E">
      <w:r w:rsidRPr="00955E55">
        <w:t>Поняття та терміни:</w:t>
      </w:r>
      <w:r w:rsidR="009C499E">
        <w:t xml:space="preserve"> природні умови, природні ресурси</w:t>
      </w:r>
      <w:r w:rsidR="005675D1">
        <w:t>, природокористування</w:t>
      </w:r>
      <w:r w:rsidR="009C499E">
        <w:t>.</w:t>
      </w:r>
    </w:p>
    <w:p w:rsidR="005675D1" w:rsidRDefault="005675D1" w:rsidP="005675D1">
      <w:r>
        <w:t>ХІД УРОКУ</w:t>
      </w:r>
    </w:p>
    <w:p w:rsidR="005675D1" w:rsidRDefault="005675D1" w:rsidP="005675D1">
      <w:r>
        <w:t>І. ОРГАНІЗАЦЙНИЙ МОМЕНТ</w:t>
      </w:r>
    </w:p>
    <w:p w:rsidR="005675D1" w:rsidRDefault="005675D1" w:rsidP="005675D1">
      <w:r>
        <w:t xml:space="preserve">II. АКТУАЛІЗАЦІЯ ОПОРНИХ ЗНАНЬ І ВМІНЬ </w:t>
      </w:r>
    </w:p>
    <w:p w:rsidR="009C499E" w:rsidRDefault="005675D1" w:rsidP="00AF1873">
      <w:pPr>
        <w:pStyle w:val="a4"/>
        <w:numPr>
          <w:ilvl w:val="0"/>
          <w:numId w:val="16"/>
        </w:numPr>
      </w:pPr>
      <w:r>
        <w:t>Індивідуальне усне опитування.</w:t>
      </w:r>
    </w:p>
    <w:p w:rsidR="005675D1" w:rsidRDefault="009C499E" w:rsidP="00AF1873">
      <w:pPr>
        <w:pStyle w:val="a4"/>
        <w:numPr>
          <w:ilvl w:val="0"/>
          <w:numId w:val="16"/>
        </w:numPr>
      </w:pPr>
      <w:r>
        <w:lastRenderedPageBreak/>
        <w:t xml:space="preserve">Фронтальне письмове опитування. </w:t>
      </w:r>
    </w:p>
    <w:p w:rsidR="009C499E" w:rsidRDefault="009C499E" w:rsidP="005675D1">
      <w:pPr>
        <w:pStyle w:val="a4"/>
        <w:ind w:left="1429" w:firstLine="0"/>
      </w:pPr>
      <w:r>
        <w:t>Те</w:t>
      </w:r>
      <w:r w:rsidR="005675D1">
        <w:t>сти (кожна правильна відповідь</w:t>
      </w:r>
      <w:r>
        <w:t xml:space="preserve"> оцінюється в 1 бал)</w:t>
      </w:r>
      <w:r w:rsidR="005675D1">
        <w:t>.</w:t>
      </w:r>
    </w:p>
    <w:p w:rsidR="009C499E" w:rsidRDefault="005675D1" w:rsidP="00AF1873">
      <w:pPr>
        <w:pStyle w:val="a4"/>
        <w:numPr>
          <w:ilvl w:val="0"/>
          <w:numId w:val="17"/>
        </w:numPr>
      </w:pPr>
      <w:r>
        <w:t>Площа Київс</w:t>
      </w:r>
      <w:r w:rsidR="009C499E">
        <w:t>ької області становить:</w:t>
      </w:r>
    </w:p>
    <w:p w:rsidR="009C499E" w:rsidRDefault="005675D1" w:rsidP="00464AF2">
      <w:pPr>
        <w:pStyle w:val="a4"/>
        <w:ind w:left="1429" w:firstLine="0"/>
      </w:pPr>
      <w:r>
        <w:t>а) 20,9 тис. км</w:t>
      </w:r>
      <w:r w:rsidRPr="00464AF2">
        <w:rPr>
          <w:vertAlign w:val="superscript"/>
        </w:rPr>
        <w:t>2</w:t>
      </w:r>
      <w:r>
        <w:t>;</w:t>
      </w:r>
      <w:r>
        <w:tab/>
        <w:t xml:space="preserve">                в) 28</w:t>
      </w:r>
      <w:r w:rsidR="009C499E">
        <w:t>,</w:t>
      </w:r>
      <w:r>
        <w:t>1</w:t>
      </w:r>
      <w:r w:rsidR="009C499E">
        <w:t xml:space="preserve"> тис.</w:t>
      </w:r>
      <w:r>
        <w:t xml:space="preserve"> </w:t>
      </w:r>
      <w:r w:rsidR="009C499E">
        <w:t>км</w:t>
      </w:r>
      <w:r w:rsidR="009C499E" w:rsidRPr="00464AF2">
        <w:rPr>
          <w:vertAlign w:val="superscript"/>
        </w:rPr>
        <w:t>2</w:t>
      </w:r>
      <w:r w:rsidR="009C499E">
        <w:t>;</w:t>
      </w:r>
    </w:p>
    <w:p w:rsidR="009C499E" w:rsidRDefault="009C499E" w:rsidP="00464AF2">
      <w:pPr>
        <w:pStyle w:val="a4"/>
        <w:ind w:left="1429" w:firstLine="0"/>
      </w:pPr>
      <w:r>
        <w:t>б) 18,</w:t>
      </w:r>
      <w:r w:rsidR="005675D1">
        <w:t>1</w:t>
      </w:r>
      <w:r>
        <w:t xml:space="preserve"> тис.</w:t>
      </w:r>
      <w:r w:rsidR="005675D1">
        <w:t xml:space="preserve"> </w:t>
      </w:r>
      <w:r>
        <w:t>км</w:t>
      </w:r>
      <w:r w:rsidRPr="00464AF2">
        <w:rPr>
          <w:vertAlign w:val="superscript"/>
        </w:rPr>
        <w:t>2</w:t>
      </w:r>
      <w:r>
        <w:t>;</w:t>
      </w:r>
      <w:r>
        <w:tab/>
      </w:r>
      <w:r w:rsidR="005675D1">
        <w:t xml:space="preserve">                </w:t>
      </w:r>
      <w:r>
        <w:t>г) 2</w:t>
      </w:r>
      <w:r w:rsidR="005675D1">
        <w:t>6</w:t>
      </w:r>
      <w:r>
        <w:t>,</w:t>
      </w:r>
      <w:r w:rsidR="005675D1">
        <w:t>2</w:t>
      </w:r>
      <w:r>
        <w:t xml:space="preserve"> тис.</w:t>
      </w:r>
      <w:r w:rsidR="005675D1">
        <w:t xml:space="preserve"> </w:t>
      </w:r>
      <w:r>
        <w:t>км</w:t>
      </w:r>
      <w:r w:rsidRPr="00464AF2">
        <w:rPr>
          <w:vertAlign w:val="superscript"/>
        </w:rPr>
        <w:t>2</w:t>
      </w:r>
      <w:r>
        <w:t>.</w:t>
      </w:r>
    </w:p>
    <w:p w:rsidR="009C499E" w:rsidRDefault="005675D1" w:rsidP="00AF1873">
      <w:pPr>
        <w:pStyle w:val="a4"/>
        <w:numPr>
          <w:ilvl w:val="0"/>
          <w:numId w:val="17"/>
        </w:numPr>
      </w:pPr>
      <w:r>
        <w:t>Київська область на заході межує з</w:t>
      </w:r>
      <w:r w:rsidR="009C499E">
        <w:t>:</w:t>
      </w:r>
    </w:p>
    <w:p w:rsidR="009C499E" w:rsidRDefault="009C499E" w:rsidP="00464AF2">
      <w:pPr>
        <w:pStyle w:val="a4"/>
        <w:ind w:left="1429" w:firstLine="0"/>
      </w:pPr>
      <w:r>
        <w:t xml:space="preserve">а) </w:t>
      </w:r>
      <w:r w:rsidR="005675D1">
        <w:t>Житомирською</w:t>
      </w:r>
      <w:r>
        <w:t>;</w:t>
      </w:r>
      <w:r>
        <w:tab/>
      </w:r>
      <w:r w:rsidR="005675D1">
        <w:t xml:space="preserve">      в) Полтавською</w:t>
      </w:r>
      <w:r>
        <w:t>;</w:t>
      </w:r>
    </w:p>
    <w:p w:rsidR="009C499E" w:rsidRDefault="009C499E" w:rsidP="00464AF2">
      <w:pPr>
        <w:pStyle w:val="a4"/>
        <w:ind w:left="1429" w:firstLine="0"/>
      </w:pPr>
      <w:r>
        <w:t xml:space="preserve">б) </w:t>
      </w:r>
      <w:r w:rsidR="005675D1">
        <w:t>Чернігівською</w:t>
      </w:r>
      <w:r>
        <w:t>;</w:t>
      </w:r>
      <w:r>
        <w:tab/>
      </w:r>
      <w:r w:rsidR="005675D1">
        <w:t xml:space="preserve">                г) Вінницькою.</w:t>
      </w:r>
    </w:p>
    <w:p w:rsidR="009C499E" w:rsidRDefault="009C499E" w:rsidP="00AF1873">
      <w:pPr>
        <w:pStyle w:val="a4"/>
        <w:numPr>
          <w:ilvl w:val="0"/>
          <w:numId w:val="17"/>
        </w:numPr>
      </w:pPr>
      <w:r>
        <w:t>Область була утворена:</w:t>
      </w:r>
    </w:p>
    <w:p w:rsidR="009C499E" w:rsidRDefault="005675D1" w:rsidP="00464AF2">
      <w:pPr>
        <w:pStyle w:val="a4"/>
        <w:ind w:left="1429" w:firstLine="0"/>
      </w:pPr>
      <w:r>
        <w:t>а) 1952 року;</w:t>
      </w:r>
      <w:r>
        <w:tab/>
        <w:t xml:space="preserve">               в) 1932</w:t>
      </w:r>
      <w:r w:rsidR="009C499E">
        <w:t xml:space="preserve"> року;</w:t>
      </w:r>
    </w:p>
    <w:p w:rsidR="009C499E" w:rsidRDefault="00464AF2" w:rsidP="00464AF2">
      <w:r>
        <w:t xml:space="preserve">          </w:t>
      </w:r>
      <w:r w:rsidR="005675D1">
        <w:t>б) 1942</w:t>
      </w:r>
      <w:r w:rsidR="009C499E">
        <w:t xml:space="preserve"> року;</w:t>
      </w:r>
      <w:r w:rsidR="009C499E">
        <w:tab/>
      </w:r>
      <w:r w:rsidR="005675D1">
        <w:t xml:space="preserve">               г) 1922</w:t>
      </w:r>
      <w:r w:rsidR="009C499E">
        <w:t xml:space="preserve"> року.</w:t>
      </w:r>
    </w:p>
    <w:p w:rsidR="009C499E" w:rsidRDefault="005675D1" w:rsidP="00AF1873">
      <w:pPr>
        <w:pStyle w:val="a4"/>
        <w:numPr>
          <w:ilvl w:val="0"/>
          <w:numId w:val="17"/>
        </w:numPr>
      </w:pPr>
      <w:r>
        <w:t>На скільки адміністративних районів</w:t>
      </w:r>
      <w:r w:rsidR="009C499E">
        <w:t xml:space="preserve"> </w:t>
      </w:r>
      <w:r>
        <w:t xml:space="preserve">поділяється </w:t>
      </w:r>
      <w:r w:rsidRPr="005675D1">
        <w:t xml:space="preserve">Київська </w:t>
      </w:r>
      <w:r w:rsidR="009C499E">
        <w:t>область:</w:t>
      </w:r>
    </w:p>
    <w:p w:rsidR="009C499E" w:rsidRDefault="009C499E" w:rsidP="00464AF2">
      <w:pPr>
        <w:pStyle w:val="a4"/>
        <w:ind w:left="1429" w:firstLine="0"/>
      </w:pPr>
      <w:r>
        <w:t xml:space="preserve">а) </w:t>
      </w:r>
      <w:r w:rsidR="005675D1">
        <w:t>10</w:t>
      </w:r>
      <w:r>
        <w:t xml:space="preserve">;          </w:t>
      </w:r>
      <w:r w:rsidR="005675D1">
        <w:t xml:space="preserve">  </w:t>
      </w:r>
      <w:r>
        <w:t xml:space="preserve">б) 15;       </w:t>
      </w:r>
      <w:r w:rsidR="005675D1">
        <w:t xml:space="preserve">  </w:t>
      </w:r>
      <w:r>
        <w:t xml:space="preserve"> </w:t>
      </w:r>
      <w:r w:rsidR="005675D1">
        <w:t xml:space="preserve">  </w:t>
      </w:r>
      <w:r>
        <w:t xml:space="preserve"> в) </w:t>
      </w:r>
      <w:r w:rsidR="005675D1">
        <w:t>7</w:t>
      </w:r>
      <w:r>
        <w:t xml:space="preserve">;          </w:t>
      </w:r>
      <w:r w:rsidR="005675D1">
        <w:t xml:space="preserve">   </w:t>
      </w:r>
      <w:r>
        <w:t xml:space="preserve"> г) 18.</w:t>
      </w:r>
    </w:p>
    <w:p w:rsidR="009C499E" w:rsidRDefault="005675D1" w:rsidP="00AF1873">
      <w:pPr>
        <w:pStyle w:val="a4"/>
        <w:numPr>
          <w:ilvl w:val="0"/>
          <w:numId w:val="17"/>
        </w:numPr>
      </w:pPr>
      <w:r>
        <w:t>Е</w:t>
      </w:r>
      <w:r w:rsidRPr="005675D1">
        <w:t>ксклав</w:t>
      </w:r>
      <w:r w:rsidR="000F0E2F">
        <w:t xml:space="preserve">ом Київщини </w:t>
      </w:r>
      <w:r w:rsidRPr="005675D1">
        <w:t>на території Чернігівської</w:t>
      </w:r>
      <w:r w:rsidR="000F0E2F">
        <w:t xml:space="preserve"> області є</w:t>
      </w:r>
      <w:r w:rsidR="009C499E">
        <w:t>:</w:t>
      </w:r>
    </w:p>
    <w:p w:rsidR="009C499E" w:rsidRDefault="00464AF2" w:rsidP="00464AF2">
      <w:pPr>
        <w:ind w:left="1069" w:firstLine="0"/>
      </w:pPr>
      <w:r>
        <w:t xml:space="preserve">     </w:t>
      </w:r>
      <w:r w:rsidR="009C499E">
        <w:t xml:space="preserve">а) </w:t>
      </w:r>
      <w:r w:rsidR="000F0E2F">
        <w:t>м. Бровари</w:t>
      </w:r>
      <w:r w:rsidR="009C499E">
        <w:t>;</w:t>
      </w:r>
      <w:r w:rsidR="009C499E">
        <w:tab/>
      </w:r>
      <w:r w:rsidR="000F0E2F">
        <w:t xml:space="preserve">             в</w:t>
      </w:r>
      <w:r w:rsidR="009C499E">
        <w:t xml:space="preserve">) </w:t>
      </w:r>
      <w:r w:rsidR="000F0E2F">
        <w:t>м. Боярка</w:t>
      </w:r>
      <w:r w:rsidR="009C499E">
        <w:t>;</w:t>
      </w:r>
    </w:p>
    <w:p w:rsidR="009C499E" w:rsidRDefault="009C499E" w:rsidP="00464AF2">
      <w:pPr>
        <w:pStyle w:val="a4"/>
        <w:ind w:left="1429" w:firstLine="0"/>
      </w:pPr>
      <w:r>
        <w:t xml:space="preserve">б) </w:t>
      </w:r>
      <w:r w:rsidR="000F0E2F">
        <w:t>м. Славутич</w:t>
      </w:r>
      <w:r>
        <w:t>;</w:t>
      </w:r>
      <w:r>
        <w:tab/>
      </w:r>
      <w:r w:rsidR="000F0E2F">
        <w:t xml:space="preserve">             г</w:t>
      </w:r>
      <w:r>
        <w:t xml:space="preserve">) </w:t>
      </w:r>
      <w:r w:rsidR="000F0E2F">
        <w:t>смт. Ставище.</w:t>
      </w:r>
    </w:p>
    <w:p w:rsidR="009C499E" w:rsidRDefault="000F0E2F" w:rsidP="00AF1873">
      <w:pPr>
        <w:pStyle w:val="a4"/>
        <w:numPr>
          <w:ilvl w:val="0"/>
          <w:numId w:val="17"/>
        </w:numPr>
      </w:pPr>
      <w:r>
        <w:t xml:space="preserve">Яка кількість населення проживала в </w:t>
      </w:r>
      <w:r w:rsidRPr="000F0E2F">
        <w:t>Київській</w:t>
      </w:r>
      <w:r w:rsidRPr="00464AF2">
        <w:rPr>
          <w:i/>
        </w:rPr>
        <w:t xml:space="preserve"> </w:t>
      </w:r>
      <w:r>
        <w:t>області станом на 2020 рік</w:t>
      </w:r>
      <w:r w:rsidR="009C499E">
        <w:t>:</w:t>
      </w:r>
    </w:p>
    <w:p w:rsidR="009C499E" w:rsidRDefault="009C499E" w:rsidP="00464AF2">
      <w:pPr>
        <w:pStyle w:val="a4"/>
        <w:ind w:left="1429" w:firstLine="0"/>
      </w:pPr>
      <w:r>
        <w:t>а) 1</w:t>
      </w:r>
      <w:r w:rsidR="000F0E2F">
        <w:t>,0 млн осіб;                  в) 2</w:t>
      </w:r>
      <w:r>
        <w:t>,67 млн.</w:t>
      </w:r>
      <w:r w:rsidR="000F0E2F">
        <w:t xml:space="preserve"> осіб</w:t>
      </w:r>
      <w:r>
        <w:t>;</w:t>
      </w:r>
    </w:p>
    <w:p w:rsidR="009C499E" w:rsidRDefault="000F0E2F" w:rsidP="00464AF2">
      <w:pPr>
        <w:pStyle w:val="a4"/>
        <w:ind w:left="1429" w:firstLine="0"/>
      </w:pPr>
      <w:r>
        <w:t>б) 0</w:t>
      </w:r>
      <w:r w:rsidR="009C499E">
        <w:t>,7 млн.</w:t>
      </w:r>
      <w:r>
        <w:t xml:space="preserve"> осіб</w:t>
      </w:r>
      <w:r w:rsidR="009C499E">
        <w:t>;</w:t>
      </w:r>
      <w:r w:rsidR="009C499E">
        <w:tab/>
      </w:r>
      <w:r>
        <w:t xml:space="preserve">             </w:t>
      </w:r>
      <w:r w:rsidR="009C499E">
        <w:t xml:space="preserve">г) </w:t>
      </w:r>
      <w:r w:rsidRPr="000F0E2F">
        <w:t>1,782 млн осіб.</w:t>
      </w:r>
    </w:p>
    <w:p w:rsidR="009C499E" w:rsidRDefault="009C499E" w:rsidP="00AF1873">
      <w:pPr>
        <w:pStyle w:val="a4"/>
        <w:numPr>
          <w:ilvl w:val="0"/>
          <w:numId w:val="17"/>
        </w:numPr>
      </w:pPr>
      <w:r>
        <w:t xml:space="preserve">Протяжність </w:t>
      </w:r>
      <w:r w:rsidR="000F0E2F">
        <w:t xml:space="preserve">Київської </w:t>
      </w:r>
      <w:r>
        <w:t>області з півночі на південь становить:</w:t>
      </w:r>
    </w:p>
    <w:p w:rsidR="009C499E" w:rsidRDefault="000F0E2F" w:rsidP="00464AF2">
      <w:pPr>
        <w:pStyle w:val="a4"/>
        <w:ind w:left="1429" w:firstLine="0"/>
      </w:pPr>
      <w:r>
        <w:t xml:space="preserve">а) 360 км;      </w:t>
      </w:r>
      <w:r w:rsidR="00464AF2">
        <w:t xml:space="preserve">  </w:t>
      </w:r>
      <w:r>
        <w:t xml:space="preserve">  б) 26</w:t>
      </w:r>
      <w:r w:rsidR="009C499E">
        <w:t xml:space="preserve">0 км;           в) </w:t>
      </w:r>
      <w:r w:rsidR="00464AF2">
        <w:t>160 км;             г) 560</w:t>
      </w:r>
      <w:r w:rsidR="009C499E">
        <w:t xml:space="preserve"> км.</w:t>
      </w:r>
    </w:p>
    <w:p w:rsidR="00464AF2" w:rsidRDefault="00464AF2" w:rsidP="009C499E">
      <w:r w:rsidRPr="00464AF2">
        <w:t xml:space="preserve">IIІ. МОТИВАЦІЯ НАВЧАЛЬНОЇ ТА ПІЗНАВАЛЬНОЇ ДІЯЛЬНОСТІ </w:t>
      </w:r>
    </w:p>
    <w:p w:rsidR="009C499E" w:rsidRDefault="00464AF2" w:rsidP="009C499E">
      <w:r>
        <w:t>Як ви розумієте вислів «Мала Батьківщина»? Чи потрібно вивчати природу рідного краю? Чому?</w:t>
      </w:r>
    </w:p>
    <w:p w:rsidR="00464AF2" w:rsidRDefault="00464AF2" w:rsidP="009C499E">
      <w:r w:rsidRPr="00464AF2">
        <w:t>IV. ВИВЧЕННЯ НОВОГО МАТЕРІАЛУ</w:t>
      </w:r>
    </w:p>
    <w:p w:rsidR="009C499E" w:rsidRDefault="009C499E" w:rsidP="009C499E">
      <w:r>
        <w:lastRenderedPageBreak/>
        <w:t>Вступне слово вчителя</w:t>
      </w:r>
      <w:r w:rsidR="00464AF2">
        <w:t>. Сьогодні ми будемо вивчати</w:t>
      </w:r>
      <w:r w:rsidR="00464AF2" w:rsidRPr="00464AF2">
        <w:t xml:space="preserve"> </w:t>
      </w:r>
      <w:r w:rsidR="00464AF2">
        <w:t>природні</w:t>
      </w:r>
      <w:r w:rsidR="00464AF2" w:rsidRPr="00464AF2">
        <w:t xml:space="preserve"> умов</w:t>
      </w:r>
      <w:r w:rsidR="00464AF2">
        <w:t>и і ресурси</w:t>
      </w:r>
      <w:r w:rsidR="00464AF2" w:rsidRPr="00464AF2">
        <w:t xml:space="preserve"> Київської області</w:t>
      </w:r>
      <w:r>
        <w:t xml:space="preserve">. </w:t>
      </w:r>
      <w:r w:rsidR="00464AF2">
        <w:t>За</w:t>
      </w:r>
      <w:r>
        <w:t xml:space="preserve"> роботу </w:t>
      </w:r>
      <w:r w:rsidR="00464AF2">
        <w:t xml:space="preserve">на </w:t>
      </w:r>
      <w:proofErr w:type="spellStart"/>
      <w:r w:rsidR="00464AF2">
        <w:t>уроці</w:t>
      </w:r>
      <w:proofErr w:type="spellEnd"/>
      <w:r w:rsidR="00464AF2">
        <w:t xml:space="preserve"> ви отримаєте оцінки, які будуть виставлені у кінці</w:t>
      </w:r>
      <w:r w:rsidR="00633E49">
        <w:t xml:space="preserve"> заняття</w:t>
      </w:r>
      <w:r>
        <w:t xml:space="preserve">. </w:t>
      </w:r>
      <w:r w:rsidR="00464AF2">
        <w:t>Вивчати особливості</w:t>
      </w:r>
      <w:r w:rsidR="00464AF2" w:rsidRPr="00464AF2">
        <w:t xml:space="preserve"> природних умов і ресурс</w:t>
      </w:r>
      <w:r w:rsidR="00464AF2">
        <w:t>ів Київщини м</w:t>
      </w:r>
      <w:r>
        <w:t>и будемо за таким планом:</w:t>
      </w:r>
    </w:p>
    <w:p w:rsidR="009C499E" w:rsidRDefault="00464AF2" w:rsidP="009C499E">
      <w:r>
        <w:t>1.</w:t>
      </w:r>
      <w:r>
        <w:tab/>
        <w:t>Особливості рельєфу</w:t>
      </w:r>
      <w:r w:rsidR="00633E49">
        <w:t xml:space="preserve"> і тектонічної будови</w:t>
      </w:r>
      <w:r>
        <w:t>. Корисні копалини.</w:t>
      </w:r>
    </w:p>
    <w:p w:rsidR="009C499E" w:rsidRDefault="004F41A8" w:rsidP="009C499E">
      <w:r>
        <w:t>2.</w:t>
      </w:r>
      <w:r>
        <w:tab/>
        <w:t>Кліматичні умови</w:t>
      </w:r>
      <w:r w:rsidR="009C499E">
        <w:t>.</w:t>
      </w:r>
    </w:p>
    <w:p w:rsidR="009C499E" w:rsidRDefault="00464AF2" w:rsidP="009C499E">
      <w:r>
        <w:t>3.</w:t>
      </w:r>
      <w:r>
        <w:tab/>
      </w:r>
      <w:r w:rsidR="00633E49">
        <w:t>В</w:t>
      </w:r>
      <w:r>
        <w:t>одні ресурси.</w:t>
      </w:r>
    </w:p>
    <w:p w:rsidR="009C499E" w:rsidRDefault="00464AF2" w:rsidP="009C499E">
      <w:r>
        <w:t>4.</w:t>
      </w:r>
      <w:r>
        <w:tab/>
        <w:t>Ґрунтово-</w:t>
      </w:r>
      <w:r w:rsidR="009C499E">
        <w:t>рослинний покрив</w:t>
      </w:r>
      <w:r>
        <w:t xml:space="preserve">, </w:t>
      </w:r>
      <w:r w:rsidR="00CE1D24">
        <w:t>тваринний світ</w:t>
      </w:r>
      <w:r w:rsidR="009C499E">
        <w:t>.</w:t>
      </w:r>
    </w:p>
    <w:p w:rsidR="00CE1D24" w:rsidRDefault="009C499E" w:rsidP="009C499E">
      <w:r>
        <w:t>5.</w:t>
      </w:r>
      <w:r>
        <w:tab/>
      </w:r>
      <w:r w:rsidR="00CE1D24">
        <w:t>Ландшафти та ф</w:t>
      </w:r>
      <w:r>
        <w:t xml:space="preserve">ізико-географічне районування. </w:t>
      </w:r>
    </w:p>
    <w:p w:rsidR="009C499E" w:rsidRDefault="00CE1D24" w:rsidP="009C499E">
      <w:r>
        <w:t>6.</w:t>
      </w:r>
      <w:r>
        <w:tab/>
      </w:r>
      <w:r w:rsidR="009C499E">
        <w:t>При</w:t>
      </w:r>
      <w:r>
        <w:t>родоохоронні території</w:t>
      </w:r>
      <w:r w:rsidR="009C499E">
        <w:t>.</w:t>
      </w:r>
    </w:p>
    <w:p w:rsidR="009C499E" w:rsidRDefault="00CE1D24" w:rsidP="009C499E">
      <w:r>
        <w:t>7</w:t>
      </w:r>
      <w:r w:rsidR="009C499E">
        <w:t>.</w:t>
      </w:r>
      <w:r w:rsidR="009C499E">
        <w:tab/>
      </w:r>
      <w:r>
        <w:t>О</w:t>
      </w:r>
      <w:r w:rsidR="009C499E">
        <w:t>цінка природно-ре</w:t>
      </w:r>
      <w:r>
        <w:t>сурсного потенціалу</w:t>
      </w:r>
      <w:r w:rsidR="009C499E">
        <w:t>.</w:t>
      </w:r>
    </w:p>
    <w:p w:rsidR="00CE1D24" w:rsidRDefault="00CE1D24" w:rsidP="009C499E">
      <w:r w:rsidRPr="00CE1D24">
        <w:t>Робота в групах.</w:t>
      </w:r>
    </w:p>
    <w:p w:rsidR="00ED0F30" w:rsidRDefault="00CE1D24" w:rsidP="009C499E">
      <w:r>
        <w:t>У</w:t>
      </w:r>
      <w:r w:rsidR="009C499E">
        <w:t xml:space="preserve">чнів класу </w:t>
      </w:r>
      <w:r>
        <w:t xml:space="preserve">розділяються на </w:t>
      </w:r>
      <w:r w:rsidR="00412DF3">
        <w:t xml:space="preserve">6 груп. </w:t>
      </w:r>
      <w:r>
        <w:t>К</w:t>
      </w:r>
      <w:r w:rsidR="009C499E">
        <w:t xml:space="preserve">ожна </w:t>
      </w:r>
      <w:r>
        <w:t xml:space="preserve">група </w:t>
      </w:r>
      <w:r w:rsidR="009C499E">
        <w:t>отримує завдання</w:t>
      </w:r>
      <w:r>
        <w:t xml:space="preserve"> </w:t>
      </w:r>
      <w:r w:rsidR="00412DF3">
        <w:t>(</w:t>
      </w:r>
      <w:r>
        <w:t>відповідно до плану-характеристики</w:t>
      </w:r>
      <w:r w:rsidR="00412DF3">
        <w:t>) та інструкцію д</w:t>
      </w:r>
      <w:r w:rsidR="009C499E">
        <w:t xml:space="preserve">ля </w:t>
      </w:r>
      <w:r w:rsidR="00412DF3">
        <w:t xml:space="preserve">його </w:t>
      </w:r>
      <w:r>
        <w:t>виконання</w:t>
      </w:r>
      <w:r w:rsidR="00412DF3">
        <w:t>.</w:t>
      </w:r>
      <w:r w:rsidR="009C499E">
        <w:t xml:space="preserve"> </w:t>
      </w:r>
    </w:p>
    <w:p w:rsidR="00ED0F30" w:rsidRPr="00ED0F30" w:rsidRDefault="00412DF3" w:rsidP="00ED0F30">
      <w:pPr>
        <w:rPr>
          <w:b/>
          <w:i/>
        </w:rPr>
      </w:pPr>
      <w:r>
        <w:rPr>
          <w:b/>
          <w:i/>
        </w:rPr>
        <w:t>Завдання та інструкції</w:t>
      </w:r>
      <w:r w:rsidR="00ED0F30" w:rsidRPr="00ED0F30">
        <w:rPr>
          <w:b/>
          <w:i/>
        </w:rPr>
        <w:t>.</w:t>
      </w:r>
    </w:p>
    <w:p w:rsidR="00ED0F30" w:rsidRDefault="00ED0F30" w:rsidP="00ED0F30">
      <w:r>
        <w:t>1 група. Рельєф</w:t>
      </w:r>
      <w:r w:rsidR="00412DF3">
        <w:t>, тектонічна будова</w:t>
      </w:r>
      <w:r>
        <w:t xml:space="preserve"> та корисні копалини.</w:t>
      </w:r>
    </w:p>
    <w:p w:rsidR="00ED0F30" w:rsidRDefault="00ED0F30" w:rsidP="00AF1873">
      <w:pPr>
        <w:pStyle w:val="a4"/>
        <w:numPr>
          <w:ilvl w:val="0"/>
          <w:numId w:val="18"/>
        </w:numPr>
      </w:pPr>
      <w:r>
        <w:t xml:space="preserve">Користуючись тектонічною картою в атласі </w:t>
      </w:r>
      <w:r w:rsidRPr="00ED0F30">
        <w:t>Київської області</w:t>
      </w:r>
      <w:r w:rsidR="00633E49">
        <w:t>,</w:t>
      </w:r>
      <w:r>
        <w:t xml:space="preserve"> визначить у межах яких тектонічних структур розташована територія області. </w:t>
      </w:r>
    </w:p>
    <w:p w:rsidR="00ED0F30" w:rsidRDefault="00ED0F30" w:rsidP="00AF1873">
      <w:pPr>
        <w:pStyle w:val="a4"/>
        <w:numPr>
          <w:ilvl w:val="0"/>
          <w:numId w:val="18"/>
        </w:numPr>
      </w:pPr>
      <w:r>
        <w:t xml:space="preserve">Користуючись фізичною картою </w:t>
      </w:r>
      <w:r w:rsidRPr="00ED0F30">
        <w:t>в атласі Київської області</w:t>
      </w:r>
      <w:r w:rsidR="00633E49">
        <w:t>,</w:t>
      </w:r>
      <w:r w:rsidRPr="00ED0F30">
        <w:t xml:space="preserve"> </w:t>
      </w:r>
      <w:r>
        <w:t xml:space="preserve">назвіть основні форми рельєфу </w:t>
      </w:r>
      <w:r w:rsidR="00412DF3">
        <w:t>й</w:t>
      </w:r>
      <w:r>
        <w:t xml:space="preserve"> їх абсолютні висоти.</w:t>
      </w:r>
    </w:p>
    <w:p w:rsidR="004C179C" w:rsidRDefault="004C179C" w:rsidP="00AF1873">
      <w:pPr>
        <w:pStyle w:val="a4"/>
        <w:numPr>
          <w:ilvl w:val="0"/>
          <w:numId w:val="18"/>
        </w:numPr>
      </w:pPr>
      <w:r>
        <w:t>Встановіть залежність між тектонічною будовою і рельєфом.</w:t>
      </w:r>
    </w:p>
    <w:p w:rsidR="00ED0F30" w:rsidRDefault="00ED0F30" w:rsidP="00AF1873">
      <w:pPr>
        <w:pStyle w:val="a4"/>
        <w:numPr>
          <w:ilvl w:val="0"/>
          <w:numId w:val="18"/>
        </w:numPr>
      </w:pPr>
      <w:r>
        <w:t xml:space="preserve">Користуючись картами </w:t>
      </w:r>
      <w:r w:rsidR="004C179C" w:rsidRPr="004C179C">
        <w:t>в атласі Київської області</w:t>
      </w:r>
      <w:r w:rsidR="00633E49">
        <w:t>,</w:t>
      </w:r>
      <w:r>
        <w:t xml:space="preserve"> </w:t>
      </w:r>
      <w:r w:rsidR="004C179C">
        <w:t>назвіть основні вид</w:t>
      </w:r>
      <w:r>
        <w:t>и корисних копалин.</w:t>
      </w:r>
    </w:p>
    <w:p w:rsidR="00ED0F30" w:rsidRDefault="004C179C" w:rsidP="00AF1873">
      <w:pPr>
        <w:pStyle w:val="a4"/>
        <w:numPr>
          <w:ilvl w:val="0"/>
          <w:numId w:val="18"/>
        </w:numPr>
      </w:pPr>
      <w:r>
        <w:t>Визначте чи забезпечена область</w:t>
      </w:r>
      <w:r w:rsidR="00ED0F30">
        <w:t xml:space="preserve"> </w:t>
      </w:r>
      <w:r>
        <w:t>корисними копалинами?</w:t>
      </w:r>
    </w:p>
    <w:p w:rsidR="00ED0F30" w:rsidRDefault="00ED0F30" w:rsidP="00ED0F30">
      <w:r>
        <w:t>2</w:t>
      </w:r>
      <w:r w:rsidR="004C179C">
        <w:t xml:space="preserve"> група. Кліматичні умови.</w:t>
      </w:r>
    </w:p>
    <w:p w:rsidR="004F41A8" w:rsidRDefault="004C179C" w:rsidP="00AF1873">
      <w:pPr>
        <w:pStyle w:val="a4"/>
        <w:numPr>
          <w:ilvl w:val="0"/>
          <w:numId w:val="19"/>
        </w:numPr>
      </w:pPr>
      <w:r w:rsidRPr="004C179C">
        <w:lastRenderedPageBreak/>
        <w:t xml:space="preserve">Користуючись </w:t>
      </w:r>
      <w:r>
        <w:t xml:space="preserve">кліматичною картою </w:t>
      </w:r>
      <w:r w:rsidRPr="004C179C">
        <w:t>в атласі Київської області</w:t>
      </w:r>
      <w:r w:rsidR="004F41A8">
        <w:t>,</w:t>
      </w:r>
      <w:r w:rsidR="004F41A8" w:rsidRPr="004F41A8">
        <w:t xml:space="preserve"> </w:t>
      </w:r>
      <w:r w:rsidR="004F41A8">
        <w:t>визначить середні температури січня та липня, а також максимальні і мінімальні показники.</w:t>
      </w:r>
    </w:p>
    <w:p w:rsidR="004F41A8" w:rsidRDefault="004F41A8" w:rsidP="00AF1873">
      <w:pPr>
        <w:pStyle w:val="a4"/>
        <w:numPr>
          <w:ilvl w:val="0"/>
          <w:numId w:val="19"/>
        </w:numPr>
      </w:pPr>
      <w:r w:rsidRPr="004F41A8">
        <w:t xml:space="preserve">Користуючись кліматичною картою в атласі Київської області, </w:t>
      </w:r>
      <w:r>
        <w:t>визначить середню за рік кількість опадів. Чи розрізняється їх кількість по території області.</w:t>
      </w:r>
    </w:p>
    <w:p w:rsidR="00ED0F30" w:rsidRDefault="004C179C" w:rsidP="00AF1873">
      <w:pPr>
        <w:pStyle w:val="a4"/>
        <w:numPr>
          <w:ilvl w:val="0"/>
          <w:numId w:val="19"/>
        </w:numPr>
      </w:pPr>
      <w:r>
        <w:t>Назвіть</w:t>
      </w:r>
      <w:r w:rsidR="00ED0F30">
        <w:t xml:space="preserve"> кліматичний пояс</w:t>
      </w:r>
      <w:r>
        <w:t xml:space="preserve"> та область, в яких</w:t>
      </w:r>
      <w:r w:rsidR="00ED0F30">
        <w:t xml:space="preserve"> </w:t>
      </w:r>
      <w:r>
        <w:t>розташована</w:t>
      </w:r>
      <w:r w:rsidR="00ED0F30">
        <w:t xml:space="preserve"> територія області.</w:t>
      </w:r>
    </w:p>
    <w:p w:rsidR="00ED0F30" w:rsidRDefault="00ED0F30" w:rsidP="00ED0F30">
      <w:r>
        <w:t>3 група. Водні ресурси</w:t>
      </w:r>
      <w:r w:rsidR="004C179C">
        <w:t>.</w:t>
      </w:r>
    </w:p>
    <w:p w:rsidR="00806D7C" w:rsidRDefault="004C179C" w:rsidP="00AF1873">
      <w:pPr>
        <w:pStyle w:val="a4"/>
        <w:numPr>
          <w:ilvl w:val="0"/>
          <w:numId w:val="20"/>
        </w:numPr>
      </w:pPr>
      <w:r w:rsidRPr="004C179C">
        <w:t xml:space="preserve">Користуючись </w:t>
      </w:r>
      <w:r w:rsidR="00806D7C">
        <w:t xml:space="preserve">фізичною картою </w:t>
      </w:r>
      <w:r w:rsidR="00806D7C" w:rsidRPr="00806D7C">
        <w:t>в атласі Київської області</w:t>
      </w:r>
      <w:r w:rsidR="009F56BB">
        <w:t>,</w:t>
      </w:r>
      <w:r w:rsidR="00806D7C" w:rsidRPr="00806D7C">
        <w:t xml:space="preserve"> </w:t>
      </w:r>
      <w:r w:rsidR="00806D7C">
        <w:t>назвіть</w:t>
      </w:r>
      <w:r w:rsidR="00ED0F30">
        <w:t xml:space="preserve"> річки, озера і  водосховища</w:t>
      </w:r>
      <w:r w:rsidR="004F41A8">
        <w:t>, які є на території області</w:t>
      </w:r>
      <w:r w:rsidR="00ED0F30">
        <w:t>.</w:t>
      </w:r>
      <w:r w:rsidR="00806D7C">
        <w:t xml:space="preserve"> </w:t>
      </w:r>
    </w:p>
    <w:p w:rsidR="00806D7C" w:rsidRDefault="00412DF3" w:rsidP="00AF1873">
      <w:pPr>
        <w:pStyle w:val="a4"/>
        <w:numPr>
          <w:ilvl w:val="0"/>
          <w:numId w:val="20"/>
        </w:numPr>
      </w:pPr>
      <w:r>
        <w:t>Ви</w:t>
      </w:r>
      <w:r w:rsidR="004F41A8">
        <w:t>значит</w:t>
      </w:r>
      <w:r w:rsidR="00806D7C">
        <w:t>ь</w:t>
      </w:r>
      <w:r w:rsidR="00ED0F30">
        <w:t xml:space="preserve"> типи живлення </w:t>
      </w:r>
      <w:r>
        <w:t>та</w:t>
      </w:r>
      <w:r w:rsidR="00ED0F30">
        <w:t xml:space="preserve"> </w:t>
      </w:r>
      <w:r w:rsidR="00806D7C">
        <w:t>водний режим річок</w:t>
      </w:r>
      <w:r w:rsidR="009F56BB">
        <w:t xml:space="preserve"> області</w:t>
      </w:r>
      <w:r w:rsidR="00806D7C">
        <w:t xml:space="preserve">. </w:t>
      </w:r>
    </w:p>
    <w:p w:rsidR="00806D7C" w:rsidRDefault="00806D7C" w:rsidP="00AF1873">
      <w:pPr>
        <w:pStyle w:val="a4"/>
        <w:numPr>
          <w:ilvl w:val="0"/>
          <w:numId w:val="20"/>
        </w:numPr>
      </w:pPr>
      <w:r>
        <w:t xml:space="preserve">Чи </w:t>
      </w:r>
      <w:r w:rsidR="009F56BB">
        <w:t>є</w:t>
      </w:r>
      <w:r>
        <w:t xml:space="preserve"> в області дже</w:t>
      </w:r>
      <w:r w:rsidR="009F56BB">
        <w:t>рела мінеральних</w:t>
      </w:r>
      <w:r>
        <w:t xml:space="preserve"> </w:t>
      </w:r>
      <w:r w:rsidR="009F56BB">
        <w:t>вод?</w:t>
      </w:r>
    </w:p>
    <w:p w:rsidR="00ED0F30" w:rsidRDefault="00806D7C" w:rsidP="00AF1873">
      <w:pPr>
        <w:pStyle w:val="a4"/>
        <w:numPr>
          <w:ilvl w:val="0"/>
          <w:numId w:val="20"/>
        </w:numPr>
      </w:pPr>
      <w:r>
        <w:t>Визначте</w:t>
      </w:r>
      <w:r w:rsidR="009F56BB">
        <w:t>,</w:t>
      </w:r>
      <w:r>
        <w:t xml:space="preserve"> чи забезпечена область водними ресурсами?</w:t>
      </w:r>
    </w:p>
    <w:p w:rsidR="00ED0F30" w:rsidRDefault="00ED0F30" w:rsidP="00ED0F30">
      <w:r>
        <w:t xml:space="preserve">4 група. </w:t>
      </w:r>
      <w:r w:rsidR="00806D7C">
        <w:t>Ґрунтово</w:t>
      </w:r>
      <w:r>
        <w:t>-рослинний п</w:t>
      </w:r>
      <w:r w:rsidR="009F56BB">
        <w:t>окрив і</w:t>
      </w:r>
      <w:r w:rsidR="00806D7C">
        <w:t xml:space="preserve"> тваринний світ.</w:t>
      </w:r>
      <w:r>
        <w:t xml:space="preserve"> </w:t>
      </w:r>
    </w:p>
    <w:p w:rsidR="00806D7C" w:rsidRDefault="004C179C" w:rsidP="00AF1873">
      <w:pPr>
        <w:pStyle w:val="a4"/>
        <w:numPr>
          <w:ilvl w:val="0"/>
          <w:numId w:val="21"/>
        </w:numPr>
      </w:pPr>
      <w:r w:rsidRPr="004C179C">
        <w:t xml:space="preserve">Користуючись </w:t>
      </w:r>
      <w:r w:rsidR="00806D7C">
        <w:t xml:space="preserve">картою ґрунтів </w:t>
      </w:r>
      <w:r w:rsidR="00806D7C" w:rsidRPr="00806D7C">
        <w:t>в атласі Київської області</w:t>
      </w:r>
      <w:r w:rsidR="009F56BB">
        <w:t>,</w:t>
      </w:r>
      <w:r w:rsidR="00806D7C">
        <w:t xml:space="preserve"> назвіть</w:t>
      </w:r>
      <w:r w:rsidR="00ED0F30">
        <w:t xml:space="preserve"> основні типи </w:t>
      </w:r>
      <w:r w:rsidR="00806D7C">
        <w:t xml:space="preserve">ґрунтів </w:t>
      </w:r>
      <w:r w:rsidR="00ED0F30">
        <w:t>та райони їх поширення.</w:t>
      </w:r>
    </w:p>
    <w:p w:rsidR="00806D7C" w:rsidRDefault="00806D7C" w:rsidP="00AF1873">
      <w:pPr>
        <w:pStyle w:val="a4"/>
        <w:numPr>
          <w:ilvl w:val="0"/>
          <w:numId w:val="21"/>
        </w:numPr>
      </w:pPr>
      <w:r w:rsidRPr="004C179C">
        <w:t xml:space="preserve">Користуючись </w:t>
      </w:r>
      <w:r>
        <w:t xml:space="preserve">картою рослинності </w:t>
      </w:r>
      <w:r w:rsidR="009F56BB">
        <w:t xml:space="preserve">в атласі Київської області, </w:t>
      </w:r>
      <w:r>
        <w:t xml:space="preserve">назвіть типи рослинності та райони їх поширення. Вкажіть червонокнижні </w:t>
      </w:r>
      <w:r w:rsidR="009F56BB">
        <w:t>види рослин</w:t>
      </w:r>
      <w:r>
        <w:t>.</w:t>
      </w:r>
    </w:p>
    <w:p w:rsidR="00806D7C" w:rsidRDefault="00806D7C" w:rsidP="00AF1873">
      <w:pPr>
        <w:pStyle w:val="a4"/>
        <w:numPr>
          <w:ilvl w:val="0"/>
          <w:numId w:val="21"/>
        </w:numPr>
      </w:pPr>
      <w:r w:rsidRPr="004C179C">
        <w:t xml:space="preserve">Користуючись </w:t>
      </w:r>
      <w:r>
        <w:t xml:space="preserve">картою тваринного світу </w:t>
      </w:r>
      <w:r w:rsidRPr="00806D7C">
        <w:t>в атласі Київської області</w:t>
      </w:r>
      <w:r w:rsidR="009F56BB">
        <w:t>,</w:t>
      </w:r>
      <w:r w:rsidRPr="00806D7C">
        <w:t xml:space="preserve"> </w:t>
      </w:r>
      <w:r>
        <w:t>назвіть</w:t>
      </w:r>
      <w:r w:rsidR="00ED0F30">
        <w:t xml:space="preserve"> </w:t>
      </w:r>
      <w:r>
        <w:t>типових тварин та райони</w:t>
      </w:r>
      <w:r w:rsidR="00ED0F30">
        <w:t xml:space="preserve"> їх поширення. </w:t>
      </w:r>
      <w:r w:rsidRPr="00806D7C">
        <w:t xml:space="preserve">Вкажіть червонокнижні </w:t>
      </w:r>
      <w:r>
        <w:t>види тварин.</w:t>
      </w:r>
    </w:p>
    <w:p w:rsidR="00ED0F30" w:rsidRDefault="00806D7C" w:rsidP="00AF1873">
      <w:pPr>
        <w:pStyle w:val="a4"/>
        <w:numPr>
          <w:ilvl w:val="0"/>
          <w:numId w:val="21"/>
        </w:numPr>
      </w:pPr>
      <w:r w:rsidRPr="00806D7C">
        <w:t>Визначте</w:t>
      </w:r>
      <w:r w:rsidR="009F56BB">
        <w:t>,</w:t>
      </w:r>
      <w:r w:rsidRPr="00806D7C">
        <w:t xml:space="preserve"> чи забезпечена область </w:t>
      </w:r>
      <w:r>
        <w:t>рослинними та тварин</w:t>
      </w:r>
      <w:r w:rsidR="009F56BB">
        <w:t>ними ресурсами?</w:t>
      </w:r>
    </w:p>
    <w:p w:rsidR="00806D7C" w:rsidRDefault="00ED0F30" w:rsidP="00ED0F30">
      <w:r>
        <w:t xml:space="preserve">5 група. </w:t>
      </w:r>
      <w:r w:rsidR="00806D7C" w:rsidRPr="00806D7C">
        <w:t xml:space="preserve">Ландшафти та </w:t>
      </w:r>
      <w:r w:rsidR="00806D7C">
        <w:t>ф</w:t>
      </w:r>
      <w:r>
        <w:t xml:space="preserve">ізико-географічне районування. </w:t>
      </w:r>
    </w:p>
    <w:p w:rsidR="00944268" w:rsidRDefault="004C179C" w:rsidP="00AF1873">
      <w:pPr>
        <w:pStyle w:val="a4"/>
        <w:numPr>
          <w:ilvl w:val="0"/>
          <w:numId w:val="22"/>
        </w:numPr>
      </w:pPr>
      <w:r w:rsidRPr="004C179C">
        <w:t>Користуючись</w:t>
      </w:r>
      <w:r w:rsidR="00ED0F30" w:rsidRPr="004C179C">
        <w:t xml:space="preserve"> </w:t>
      </w:r>
      <w:r w:rsidR="00806D7C">
        <w:t xml:space="preserve">ландшафтною картою </w:t>
      </w:r>
      <w:r w:rsidR="00806D7C" w:rsidRPr="00806D7C">
        <w:t>в атласі Київської області</w:t>
      </w:r>
      <w:r w:rsidR="009F56BB">
        <w:t>,</w:t>
      </w:r>
      <w:r w:rsidR="00806D7C" w:rsidRPr="00806D7C">
        <w:t xml:space="preserve"> назвіть типи</w:t>
      </w:r>
      <w:r w:rsidR="00806D7C">
        <w:t xml:space="preserve"> ландшафтів</w:t>
      </w:r>
      <w:r w:rsidR="00944268">
        <w:t xml:space="preserve"> області.</w:t>
      </w:r>
      <w:r w:rsidR="00944268" w:rsidRPr="00944268">
        <w:t xml:space="preserve"> </w:t>
      </w:r>
    </w:p>
    <w:p w:rsidR="00944268" w:rsidRDefault="00944268" w:rsidP="00AF1873">
      <w:pPr>
        <w:pStyle w:val="a4"/>
        <w:numPr>
          <w:ilvl w:val="0"/>
          <w:numId w:val="22"/>
        </w:numPr>
      </w:pPr>
      <w:r w:rsidRPr="00806D7C">
        <w:t>Визначте</w:t>
      </w:r>
      <w:r w:rsidR="009F56BB">
        <w:t>,</w:t>
      </w:r>
      <w:r w:rsidRPr="00806D7C">
        <w:t xml:space="preserve"> чи</w:t>
      </w:r>
      <w:r>
        <w:t xml:space="preserve"> використовуються ландшафти у господарстві?</w:t>
      </w:r>
    </w:p>
    <w:p w:rsidR="00ED0F30" w:rsidRDefault="00944268" w:rsidP="00AF1873">
      <w:pPr>
        <w:pStyle w:val="a4"/>
        <w:numPr>
          <w:ilvl w:val="0"/>
          <w:numId w:val="22"/>
        </w:numPr>
      </w:pPr>
      <w:r w:rsidRPr="004C179C">
        <w:lastRenderedPageBreak/>
        <w:t xml:space="preserve">Користуючись </w:t>
      </w:r>
      <w:r>
        <w:t xml:space="preserve">картою «Фізико-географічне районування» </w:t>
      </w:r>
      <w:r w:rsidRPr="00806D7C">
        <w:t>в атласі Київської області</w:t>
      </w:r>
      <w:r w:rsidR="009F56BB">
        <w:t>,</w:t>
      </w:r>
      <w:r>
        <w:t xml:space="preserve"> назвіть</w:t>
      </w:r>
      <w:r w:rsidR="00ED0F30">
        <w:t xml:space="preserve"> одиниці </w:t>
      </w:r>
      <w:r>
        <w:t>районування.</w:t>
      </w:r>
    </w:p>
    <w:p w:rsidR="00806D7C" w:rsidRDefault="00944268" w:rsidP="00ED0F30">
      <w:r>
        <w:t>6</w:t>
      </w:r>
      <w:r w:rsidR="00806D7C" w:rsidRPr="00806D7C">
        <w:t xml:space="preserve"> група. Природоохоронні території.</w:t>
      </w:r>
    </w:p>
    <w:p w:rsidR="00944268" w:rsidRDefault="00944268" w:rsidP="00AF1873">
      <w:pPr>
        <w:pStyle w:val="a4"/>
        <w:numPr>
          <w:ilvl w:val="0"/>
          <w:numId w:val="23"/>
        </w:numPr>
      </w:pPr>
      <w:r w:rsidRPr="00944268">
        <w:t>Користуючись картою «</w:t>
      </w:r>
      <w:r>
        <w:t>природно-заповідний фонд</w:t>
      </w:r>
      <w:r w:rsidRPr="00944268">
        <w:t>» в атласі Київської області</w:t>
      </w:r>
      <w:r w:rsidR="009F56BB">
        <w:t>,</w:t>
      </w:r>
      <w:r w:rsidRPr="00944268">
        <w:t xml:space="preserve"> </w:t>
      </w:r>
      <w:r w:rsidR="009F56BB">
        <w:t>назвіть природоохоронні</w:t>
      </w:r>
      <w:r>
        <w:t xml:space="preserve"> території в області. </w:t>
      </w:r>
    </w:p>
    <w:p w:rsidR="00944268" w:rsidRPr="00944268" w:rsidRDefault="00944268" w:rsidP="00AF1873">
      <w:pPr>
        <w:pStyle w:val="a4"/>
        <w:numPr>
          <w:ilvl w:val="0"/>
          <w:numId w:val="23"/>
        </w:numPr>
      </w:pPr>
      <w:r w:rsidRPr="00944268">
        <w:t>Визначте</w:t>
      </w:r>
      <w:r w:rsidR="009F56BB">
        <w:t>,</w:t>
      </w:r>
      <w:r w:rsidRPr="00944268">
        <w:t xml:space="preserve"> </w:t>
      </w:r>
      <w:r>
        <w:t>яку роль вони відіграють в охороні природи</w:t>
      </w:r>
      <w:r w:rsidRPr="00944268">
        <w:t>?</w:t>
      </w:r>
    </w:p>
    <w:p w:rsidR="00944268" w:rsidRDefault="009C499E" w:rsidP="009C499E">
      <w:r>
        <w:t xml:space="preserve">Результати дослідження записуються </w:t>
      </w:r>
      <w:r w:rsidR="00CE1D24">
        <w:t xml:space="preserve">на листку паперу формату А1 </w:t>
      </w:r>
      <w:r>
        <w:t>за допомогою значків,</w:t>
      </w:r>
      <w:r w:rsidR="00CE1D24">
        <w:t xml:space="preserve"> креслення схем</w:t>
      </w:r>
      <w:r>
        <w:t xml:space="preserve">. </w:t>
      </w:r>
      <w:r w:rsidR="00CE1D24">
        <w:t xml:space="preserve">Також можуть бути підготовлені </w:t>
      </w:r>
      <w:r w:rsidR="00412DF3">
        <w:t>ус</w:t>
      </w:r>
      <w:r w:rsidR="00CE1D24">
        <w:t xml:space="preserve">ні повідомлення. </w:t>
      </w:r>
    </w:p>
    <w:p w:rsidR="00CE1D24" w:rsidRDefault="009C499E" w:rsidP="009C499E">
      <w:r>
        <w:t xml:space="preserve">Під час </w:t>
      </w:r>
      <w:r w:rsidR="00CE1D24">
        <w:t>допо</w:t>
      </w:r>
      <w:r>
        <w:t xml:space="preserve">віді </w:t>
      </w:r>
      <w:r w:rsidR="00CE1D24">
        <w:t>бригадир</w:t>
      </w:r>
      <w:r>
        <w:t xml:space="preserve"> </w:t>
      </w:r>
      <w:r w:rsidR="00CE1D24">
        <w:t>розміщає на дошці листок</w:t>
      </w:r>
      <w:r w:rsidR="00CE1D24" w:rsidRPr="00CE1D24">
        <w:t xml:space="preserve"> паперу формату А1 </w:t>
      </w:r>
      <w:r w:rsidR="00CE1D24">
        <w:t>як наочність</w:t>
      </w:r>
      <w:r>
        <w:t xml:space="preserve">. </w:t>
      </w:r>
      <w:r w:rsidR="00CE1D24">
        <w:t xml:space="preserve">Під час </w:t>
      </w:r>
      <w:r w:rsidR="00944268">
        <w:t>виступу</w:t>
      </w:r>
      <w:r w:rsidR="00CE1D24">
        <w:t xml:space="preserve"> кожної</w:t>
      </w:r>
      <w:r>
        <w:t xml:space="preserve"> </w:t>
      </w:r>
      <w:r w:rsidR="00CE1D24">
        <w:t>бригади</w:t>
      </w:r>
      <w:r>
        <w:t xml:space="preserve"> </w:t>
      </w:r>
      <w:r w:rsidR="00CE1D24">
        <w:t>решта</w:t>
      </w:r>
      <w:r>
        <w:t xml:space="preserve"> учні</w:t>
      </w:r>
      <w:r w:rsidR="00CE1D24">
        <w:t>в класу заповнюють таблицю</w:t>
      </w:r>
      <w:r>
        <w:t>.</w:t>
      </w:r>
    </w:p>
    <w:p w:rsidR="00ED0F30" w:rsidRDefault="00ED0F30" w:rsidP="00ED0F30">
      <w:pPr>
        <w:jc w:val="right"/>
      </w:pPr>
      <w:r>
        <w:t>Таблиця</w:t>
      </w:r>
    </w:p>
    <w:p w:rsidR="00CE1D24" w:rsidRPr="00D44D59" w:rsidRDefault="00ED0F30" w:rsidP="00ED0F30">
      <w:pPr>
        <w:rPr>
          <w:i/>
        </w:rPr>
      </w:pPr>
      <w:r w:rsidRPr="00D44D59">
        <w:rPr>
          <w:i/>
        </w:rPr>
        <w:t xml:space="preserve">Характеристика природних умов і природних ресурсів </w:t>
      </w:r>
      <w:r w:rsidR="00F80B43" w:rsidRPr="00D44D59">
        <w:rPr>
          <w:i/>
        </w:rPr>
        <w:t xml:space="preserve">Київської </w:t>
      </w:r>
      <w:r w:rsidRPr="00D44D59">
        <w:rPr>
          <w:i/>
        </w:rPr>
        <w:t>області</w:t>
      </w:r>
    </w:p>
    <w:tbl>
      <w:tblPr>
        <w:tblStyle w:val="ab"/>
        <w:tblW w:w="0" w:type="auto"/>
        <w:tblLook w:val="04A0" w:firstRow="1" w:lastRow="0" w:firstColumn="1" w:lastColumn="0" w:noHBand="0" w:noVBand="1"/>
      </w:tblPr>
      <w:tblGrid>
        <w:gridCol w:w="4981"/>
        <w:gridCol w:w="4981"/>
      </w:tblGrid>
      <w:tr w:rsidR="00ED0F30" w:rsidTr="00ED0F30">
        <w:tc>
          <w:tcPr>
            <w:tcW w:w="4981" w:type="dxa"/>
          </w:tcPr>
          <w:p w:rsidR="00ED0F30" w:rsidRDefault="00ED0F30" w:rsidP="00ED0F30">
            <w:pPr>
              <w:ind w:firstLine="0"/>
              <w:jc w:val="center"/>
            </w:pPr>
            <w:r>
              <w:t>Природні компоненти</w:t>
            </w:r>
          </w:p>
        </w:tc>
        <w:tc>
          <w:tcPr>
            <w:tcW w:w="4981" w:type="dxa"/>
          </w:tcPr>
          <w:p w:rsidR="00ED0F30" w:rsidRDefault="00ED0F30" w:rsidP="00ED0F30">
            <w:pPr>
              <w:ind w:firstLine="0"/>
              <w:jc w:val="center"/>
            </w:pPr>
            <w:r w:rsidRPr="00ED0F30">
              <w:t>Характеристика</w:t>
            </w:r>
          </w:p>
        </w:tc>
      </w:tr>
      <w:tr w:rsidR="00ED0F30" w:rsidTr="00ED0F30">
        <w:tc>
          <w:tcPr>
            <w:tcW w:w="4981" w:type="dxa"/>
          </w:tcPr>
          <w:p w:rsidR="00ED0F30" w:rsidRPr="003F6DF0" w:rsidRDefault="00ED0F30" w:rsidP="00ED0F30">
            <w:pPr>
              <w:ind w:firstLine="0"/>
              <w:jc w:val="left"/>
            </w:pPr>
            <w:r w:rsidRPr="003F6DF0">
              <w:t>Рельє</w:t>
            </w:r>
            <w:r w:rsidR="009F56BB">
              <w:t>ф, тектоні</w:t>
            </w:r>
            <w:r w:rsidRPr="003F6DF0">
              <w:t xml:space="preserve">чна будова </w:t>
            </w:r>
          </w:p>
        </w:tc>
        <w:tc>
          <w:tcPr>
            <w:tcW w:w="4981" w:type="dxa"/>
          </w:tcPr>
          <w:p w:rsidR="00ED0F30" w:rsidRDefault="00ED0F30" w:rsidP="00ED0F30">
            <w:pPr>
              <w:ind w:firstLine="0"/>
              <w:jc w:val="left"/>
            </w:pPr>
          </w:p>
        </w:tc>
      </w:tr>
      <w:tr w:rsidR="00ED0F30" w:rsidTr="00ED0F30">
        <w:tc>
          <w:tcPr>
            <w:tcW w:w="4981" w:type="dxa"/>
          </w:tcPr>
          <w:p w:rsidR="00ED0F30" w:rsidRPr="003F6DF0" w:rsidRDefault="00ED0F30" w:rsidP="00ED0F30">
            <w:pPr>
              <w:ind w:firstLine="0"/>
              <w:jc w:val="left"/>
            </w:pPr>
            <w:r w:rsidRPr="003F6DF0">
              <w:t xml:space="preserve">Корисні копалини </w:t>
            </w:r>
          </w:p>
        </w:tc>
        <w:tc>
          <w:tcPr>
            <w:tcW w:w="4981" w:type="dxa"/>
          </w:tcPr>
          <w:p w:rsidR="00ED0F30" w:rsidRDefault="00ED0F30" w:rsidP="00ED0F30">
            <w:pPr>
              <w:ind w:firstLine="0"/>
              <w:jc w:val="left"/>
            </w:pPr>
          </w:p>
        </w:tc>
      </w:tr>
      <w:tr w:rsidR="00ED0F30" w:rsidTr="00ED0F30">
        <w:tc>
          <w:tcPr>
            <w:tcW w:w="4981" w:type="dxa"/>
          </w:tcPr>
          <w:p w:rsidR="00ED0F30" w:rsidRPr="003F6DF0" w:rsidRDefault="00ED0F30" w:rsidP="00ED0F30">
            <w:pPr>
              <w:ind w:firstLine="0"/>
              <w:jc w:val="left"/>
            </w:pPr>
            <w:r w:rsidRPr="003F6DF0">
              <w:t xml:space="preserve">Клімат </w:t>
            </w:r>
          </w:p>
        </w:tc>
        <w:tc>
          <w:tcPr>
            <w:tcW w:w="4981" w:type="dxa"/>
          </w:tcPr>
          <w:p w:rsidR="00ED0F30" w:rsidRDefault="00ED0F30" w:rsidP="00ED0F30">
            <w:pPr>
              <w:ind w:firstLine="0"/>
              <w:jc w:val="left"/>
            </w:pPr>
          </w:p>
        </w:tc>
      </w:tr>
      <w:tr w:rsidR="00ED0F30" w:rsidTr="00ED0F30">
        <w:tc>
          <w:tcPr>
            <w:tcW w:w="4981" w:type="dxa"/>
          </w:tcPr>
          <w:p w:rsidR="00ED0F30" w:rsidRPr="003F6DF0" w:rsidRDefault="009F56BB" w:rsidP="00ED0F30">
            <w:pPr>
              <w:ind w:firstLine="0"/>
              <w:jc w:val="left"/>
            </w:pPr>
            <w:r>
              <w:t>Внутрішні води</w:t>
            </w:r>
            <w:r w:rsidR="00ED0F30" w:rsidRPr="003F6DF0">
              <w:t xml:space="preserve"> </w:t>
            </w:r>
          </w:p>
        </w:tc>
        <w:tc>
          <w:tcPr>
            <w:tcW w:w="4981" w:type="dxa"/>
          </w:tcPr>
          <w:p w:rsidR="00ED0F30" w:rsidRDefault="00ED0F30" w:rsidP="00ED0F30">
            <w:pPr>
              <w:ind w:firstLine="0"/>
              <w:jc w:val="left"/>
            </w:pPr>
          </w:p>
        </w:tc>
      </w:tr>
      <w:tr w:rsidR="00ED0F30" w:rsidTr="00ED0F30">
        <w:tc>
          <w:tcPr>
            <w:tcW w:w="4981" w:type="dxa"/>
          </w:tcPr>
          <w:p w:rsidR="00ED0F30" w:rsidRPr="003F6DF0" w:rsidRDefault="00ED0F30" w:rsidP="00ED0F30">
            <w:pPr>
              <w:ind w:firstLine="0"/>
              <w:jc w:val="left"/>
            </w:pPr>
            <w:r w:rsidRPr="003F6DF0">
              <w:t xml:space="preserve">Ґрунти </w:t>
            </w:r>
          </w:p>
        </w:tc>
        <w:tc>
          <w:tcPr>
            <w:tcW w:w="4981" w:type="dxa"/>
          </w:tcPr>
          <w:p w:rsidR="00ED0F30" w:rsidRDefault="00ED0F30" w:rsidP="00ED0F30">
            <w:pPr>
              <w:ind w:firstLine="0"/>
              <w:jc w:val="left"/>
            </w:pPr>
          </w:p>
        </w:tc>
      </w:tr>
      <w:tr w:rsidR="00ED0F30" w:rsidTr="00ED0F30">
        <w:tc>
          <w:tcPr>
            <w:tcW w:w="4981" w:type="dxa"/>
          </w:tcPr>
          <w:p w:rsidR="00ED0F30" w:rsidRPr="003F6DF0" w:rsidRDefault="00ED0F30" w:rsidP="00ED0F30">
            <w:pPr>
              <w:ind w:firstLine="0"/>
            </w:pPr>
            <w:r>
              <w:t xml:space="preserve">Рослинність світ </w:t>
            </w:r>
          </w:p>
        </w:tc>
        <w:tc>
          <w:tcPr>
            <w:tcW w:w="4981" w:type="dxa"/>
          </w:tcPr>
          <w:p w:rsidR="00ED0F30" w:rsidRDefault="00ED0F30" w:rsidP="00ED0F30">
            <w:pPr>
              <w:ind w:firstLine="0"/>
            </w:pPr>
          </w:p>
        </w:tc>
      </w:tr>
      <w:tr w:rsidR="00ED0F30" w:rsidTr="00ED0F30">
        <w:tc>
          <w:tcPr>
            <w:tcW w:w="4981" w:type="dxa"/>
          </w:tcPr>
          <w:p w:rsidR="00ED0F30" w:rsidRPr="003F6DF0" w:rsidRDefault="00ED0F30" w:rsidP="00ED0F30">
            <w:pPr>
              <w:ind w:firstLine="0"/>
            </w:pPr>
            <w:r>
              <w:t>Тваринний світ</w:t>
            </w:r>
          </w:p>
        </w:tc>
        <w:tc>
          <w:tcPr>
            <w:tcW w:w="4981" w:type="dxa"/>
          </w:tcPr>
          <w:p w:rsidR="00ED0F30" w:rsidRDefault="00ED0F30" w:rsidP="00ED0F30">
            <w:pPr>
              <w:ind w:firstLine="0"/>
            </w:pPr>
          </w:p>
        </w:tc>
      </w:tr>
      <w:tr w:rsidR="00ED0F30" w:rsidTr="00ED0F30">
        <w:tc>
          <w:tcPr>
            <w:tcW w:w="4981" w:type="dxa"/>
          </w:tcPr>
          <w:p w:rsidR="00ED0F30" w:rsidRDefault="00ED0F30" w:rsidP="00ED0F30">
            <w:pPr>
              <w:ind w:firstLine="0"/>
            </w:pPr>
            <w:r>
              <w:t>Типи ландшафтів</w:t>
            </w:r>
            <w:r w:rsidRPr="00ED0F30">
              <w:t xml:space="preserve"> </w:t>
            </w:r>
          </w:p>
        </w:tc>
        <w:tc>
          <w:tcPr>
            <w:tcW w:w="4981" w:type="dxa"/>
          </w:tcPr>
          <w:p w:rsidR="00ED0F30" w:rsidRDefault="00ED0F30" w:rsidP="00ED0F30">
            <w:pPr>
              <w:ind w:firstLine="0"/>
            </w:pPr>
          </w:p>
        </w:tc>
      </w:tr>
      <w:tr w:rsidR="00ED0F30" w:rsidTr="00ED0F30">
        <w:tc>
          <w:tcPr>
            <w:tcW w:w="4981" w:type="dxa"/>
          </w:tcPr>
          <w:p w:rsidR="00ED0F30" w:rsidRPr="00ED0F30" w:rsidRDefault="00ED0F30" w:rsidP="00ED0F30">
            <w:pPr>
              <w:ind w:firstLine="0"/>
            </w:pPr>
            <w:r>
              <w:t>Природні зони</w:t>
            </w:r>
          </w:p>
        </w:tc>
        <w:tc>
          <w:tcPr>
            <w:tcW w:w="4981" w:type="dxa"/>
          </w:tcPr>
          <w:p w:rsidR="00ED0F30" w:rsidRDefault="00ED0F30" w:rsidP="00ED0F30">
            <w:pPr>
              <w:ind w:firstLine="0"/>
            </w:pPr>
          </w:p>
        </w:tc>
      </w:tr>
      <w:tr w:rsidR="00ED0F30" w:rsidTr="00ED0F30">
        <w:tc>
          <w:tcPr>
            <w:tcW w:w="4981" w:type="dxa"/>
          </w:tcPr>
          <w:p w:rsidR="00ED0F30" w:rsidRPr="00ED0F30" w:rsidRDefault="00ED0F30" w:rsidP="00ED0F30">
            <w:pPr>
              <w:ind w:firstLine="0"/>
            </w:pPr>
            <w:r w:rsidRPr="00ED0F30">
              <w:t>Природоохоронні території</w:t>
            </w:r>
          </w:p>
        </w:tc>
        <w:tc>
          <w:tcPr>
            <w:tcW w:w="4981" w:type="dxa"/>
          </w:tcPr>
          <w:p w:rsidR="00ED0F30" w:rsidRDefault="00ED0F30" w:rsidP="00ED0F30">
            <w:pPr>
              <w:ind w:firstLine="0"/>
            </w:pPr>
          </w:p>
        </w:tc>
      </w:tr>
    </w:tbl>
    <w:p w:rsidR="00CE1D24" w:rsidRDefault="00CE1D24" w:rsidP="009C499E"/>
    <w:p w:rsidR="009C499E" w:rsidRDefault="004F41A8" w:rsidP="009C499E">
      <w:r>
        <w:t>У</w:t>
      </w:r>
      <w:r w:rsidR="00ED0F30">
        <w:t xml:space="preserve">чні </w:t>
      </w:r>
      <w:r w:rsidR="009C499E">
        <w:t>разом</w:t>
      </w:r>
      <w:r w:rsidR="00ED0F30">
        <w:t xml:space="preserve"> з учителем</w:t>
      </w:r>
      <w:r w:rsidR="009C499E">
        <w:t xml:space="preserve"> </w:t>
      </w:r>
      <w:r w:rsidR="00ED0F30">
        <w:t>оцінюють</w:t>
      </w:r>
      <w:r w:rsidR="009C499E">
        <w:t xml:space="preserve"> природн</w:t>
      </w:r>
      <w:r w:rsidR="00ED0F30">
        <w:t>о-ресурсний потенціал Київс</w:t>
      </w:r>
      <w:r w:rsidR="009C499E">
        <w:t>ької області</w:t>
      </w:r>
      <w:r>
        <w:t xml:space="preserve"> та записують виснов</w:t>
      </w:r>
      <w:r w:rsidR="00ED0F30">
        <w:t>к</w:t>
      </w:r>
      <w:r>
        <w:t>и в зошиті</w:t>
      </w:r>
      <w:r w:rsidR="009C499E">
        <w:t>.</w:t>
      </w:r>
    </w:p>
    <w:p w:rsidR="00944268" w:rsidRDefault="00944268" w:rsidP="009C499E">
      <w:r w:rsidRPr="00944268">
        <w:lastRenderedPageBreak/>
        <w:t>V.  ЗАКРІПЛЕННЯ ВИВЧЕНОГО МАТЕРІАЛУ</w:t>
      </w:r>
    </w:p>
    <w:p w:rsidR="00944268" w:rsidRDefault="00944268" w:rsidP="009C499E">
      <w:r w:rsidRPr="00944268">
        <w:t>Бліцопитування.</w:t>
      </w:r>
    </w:p>
    <w:p w:rsidR="00944268" w:rsidRDefault="00944268" w:rsidP="00AF1873">
      <w:pPr>
        <w:pStyle w:val="a4"/>
        <w:numPr>
          <w:ilvl w:val="0"/>
          <w:numId w:val="24"/>
        </w:numPr>
      </w:pPr>
      <w:r>
        <w:t>Які форми р</w:t>
      </w:r>
      <w:r w:rsidRPr="00944268">
        <w:t>ельєф</w:t>
      </w:r>
      <w:r>
        <w:t>у ви знаєте на території Київської області?</w:t>
      </w:r>
    </w:p>
    <w:p w:rsidR="00944268" w:rsidRDefault="00944268" w:rsidP="00AF1873">
      <w:pPr>
        <w:pStyle w:val="a4"/>
        <w:numPr>
          <w:ilvl w:val="0"/>
          <w:numId w:val="24"/>
        </w:numPr>
      </w:pPr>
      <w:r w:rsidRPr="00944268">
        <w:t xml:space="preserve"> Які </w:t>
      </w:r>
      <w:r>
        <w:t>корисні копалини є</w:t>
      </w:r>
      <w:r w:rsidRPr="00944268">
        <w:t xml:space="preserve"> на території Київської області?</w:t>
      </w:r>
    </w:p>
    <w:p w:rsidR="00944268" w:rsidRDefault="00944268" w:rsidP="00AF1873">
      <w:pPr>
        <w:pStyle w:val="a4"/>
        <w:numPr>
          <w:ilvl w:val="0"/>
          <w:numId w:val="24"/>
        </w:numPr>
      </w:pPr>
      <w:r>
        <w:t>Чи сприятливий клімат області для ведення сільського господарства?</w:t>
      </w:r>
    </w:p>
    <w:p w:rsidR="00944268" w:rsidRDefault="00944268" w:rsidP="00AF1873">
      <w:pPr>
        <w:pStyle w:val="a4"/>
        <w:numPr>
          <w:ilvl w:val="0"/>
          <w:numId w:val="24"/>
        </w:numPr>
      </w:pPr>
      <w:r>
        <w:t>Які ґрунти поширені на території Київської області?</w:t>
      </w:r>
    </w:p>
    <w:p w:rsidR="00447F8F" w:rsidRDefault="00447F8F" w:rsidP="00AF1873">
      <w:pPr>
        <w:pStyle w:val="a4"/>
        <w:numPr>
          <w:ilvl w:val="0"/>
          <w:numId w:val="24"/>
        </w:numPr>
      </w:pPr>
      <w:r>
        <w:t>Які галузі промисловості доцільно розвивати в області?</w:t>
      </w:r>
      <w:r w:rsidR="004F41A8">
        <w:t xml:space="preserve"> Чому?</w:t>
      </w:r>
    </w:p>
    <w:p w:rsidR="00944268" w:rsidRDefault="00944268" w:rsidP="00AF1873">
      <w:pPr>
        <w:pStyle w:val="a4"/>
        <w:numPr>
          <w:ilvl w:val="0"/>
          <w:numId w:val="24"/>
        </w:numPr>
      </w:pPr>
      <w:r>
        <w:t>Які національні природні парки є в Київській області?</w:t>
      </w:r>
    </w:p>
    <w:p w:rsidR="00447F8F" w:rsidRDefault="00447F8F" w:rsidP="00447F8F">
      <w:r>
        <w:t>VІ. ПІДСУМОК УРОКУ.</w:t>
      </w:r>
    </w:p>
    <w:p w:rsidR="009C499E" w:rsidRDefault="00447F8F" w:rsidP="00447F8F">
      <w:r>
        <w:t>Вчитель аналізує роботу учнів та виставляє оцінки</w:t>
      </w:r>
      <w:r w:rsidR="009C499E">
        <w:t>.</w:t>
      </w:r>
    </w:p>
    <w:p w:rsidR="009C499E" w:rsidRDefault="009C499E" w:rsidP="009C499E">
      <w:r>
        <w:t>VІI. ДОМАШНЄ ЗАВДАННЯ</w:t>
      </w:r>
    </w:p>
    <w:p w:rsidR="009C499E" w:rsidRDefault="00447F8F" w:rsidP="009C499E">
      <w:r>
        <w:t>Опрацювати таблицю</w:t>
      </w:r>
      <w:r w:rsidR="009C499E">
        <w:t>.</w:t>
      </w:r>
    </w:p>
    <w:p w:rsidR="009C499E" w:rsidRDefault="009C499E" w:rsidP="009C499E"/>
    <w:p w:rsidR="00447F8F" w:rsidRDefault="00447F8F" w:rsidP="009C499E"/>
    <w:p w:rsidR="00447F8F" w:rsidRPr="00DE317D" w:rsidRDefault="00447F8F" w:rsidP="00447F8F">
      <w:pPr>
        <w:pStyle w:val="2"/>
      </w:pPr>
      <w:bookmarkStart w:id="28" w:name="_Toc118567328"/>
      <w:r>
        <w:t xml:space="preserve">Висновки до </w:t>
      </w:r>
      <w:r w:rsidRPr="00447F8F">
        <w:t>розділу</w:t>
      </w:r>
      <w:bookmarkEnd w:id="28"/>
      <w:r>
        <w:t xml:space="preserve"> </w:t>
      </w:r>
      <w:r w:rsidR="00D44D59">
        <w:t>І</w:t>
      </w:r>
      <w:r w:rsidR="00DE317D">
        <w:rPr>
          <w:lang w:val="en-US"/>
        </w:rPr>
        <w:t>V</w:t>
      </w:r>
    </w:p>
    <w:p w:rsidR="00447F8F" w:rsidRDefault="00447F8F" w:rsidP="00447F8F">
      <w:r>
        <w:t>Аналіз н</w:t>
      </w:r>
      <w:r w:rsidRPr="00447F8F">
        <w:t>авчальної програми з географії для загальноо</w:t>
      </w:r>
      <w:r>
        <w:t xml:space="preserve">світніх навчальних закладів </w:t>
      </w:r>
      <w:r w:rsidRPr="00447F8F">
        <w:t>дає змогу зазначити, що</w:t>
      </w:r>
      <w:r>
        <w:t xml:space="preserve"> тематика</w:t>
      </w:r>
      <w:r w:rsidRPr="00447F8F">
        <w:t xml:space="preserve"> даної кваліфікаційної роботи </w:t>
      </w:r>
      <w:r>
        <w:t xml:space="preserve">широко розглядається при вивченні географії у всіх класах. </w:t>
      </w:r>
    </w:p>
    <w:p w:rsidR="00447F8F" w:rsidRPr="00447F8F" w:rsidRDefault="00447F8F" w:rsidP="00FC19B1">
      <w:r>
        <w:t>Найбільш ш</w:t>
      </w:r>
      <w:r w:rsidRPr="00447F8F">
        <w:t xml:space="preserve">ирокі можливості використання матеріалів кваліфікаційної роботи </w:t>
      </w:r>
      <w:r w:rsidR="00FC19B1">
        <w:t>є у</w:t>
      </w:r>
      <w:r w:rsidRPr="00447F8F">
        <w:t xml:space="preserve"> початковому курсі географії «Загальна географія» (6 клас)</w:t>
      </w:r>
      <w:r w:rsidR="00FC19B1">
        <w:t xml:space="preserve"> та</w:t>
      </w:r>
      <w:r w:rsidRPr="00447F8F">
        <w:t xml:space="preserve"> у </w:t>
      </w:r>
      <w:r w:rsidR="00FC19B1">
        <w:t>курсі</w:t>
      </w:r>
      <w:r w:rsidRPr="00447F8F">
        <w:t xml:space="preserve"> географії 8 класу «Украї</w:t>
      </w:r>
      <w:r w:rsidR="00FC19B1">
        <w:t>на у світі: природа, населення», який має чітке краєзнавче спрямування.</w:t>
      </w:r>
    </w:p>
    <w:p w:rsidR="00447F8F" w:rsidRDefault="00447F8F" w:rsidP="00447F8F">
      <w:r>
        <w:t xml:space="preserve">Розроблений план-конспект уроку на тему </w:t>
      </w:r>
      <w:r w:rsidRPr="00447F8F">
        <w:t>«</w:t>
      </w:r>
      <w:r>
        <w:t>О</w:t>
      </w:r>
      <w:r w:rsidRPr="00447F8F">
        <w:t xml:space="preserve">собливості природних умов і ресурсів </w:t>
      </w:r>
      <w:r>
        <w:t>К</w:t>
      </w:r>
      <w:r w:rsidRPr="00447F8F">
        <w:t>иївської області»</w:t>
      </w:r>
      <w:r>
        <w:t>, у якому використані матеріали проведеного дослідження.</w:t>
      </w:r>
    </w:p>
    <w:p w:rsidR="005E6D9A" w:rsidRDefault="005E6D9A" w:rsidP="00447F8F"/>
    <w:p w:rsidR="005E6D9A" w:rsidRDefault="005E6D9A" w:rsidP="001328AC">
      <w:pPr>
        <w:ind w:firstLine="0"/>
      </w:pPr>
    </w:p>
    <w:p w:rsidR="00633E49" w:rsidRPr="00DE317D" w:rsidRDefault="00D2287B" w:rsidP="00D2287B">
      <w:pPr>
        <w:pStyle w:val="1"/>
      </w:pPr>
      <w:bookmarkStart w:id="29" w:name="_Toc118567329"/>
      <w:r w:rsidRPr="00DE317D">
        <w:lastRenderedPageBreak/>
        <w:t>ВИСНОВКИ</w:t>
      </w:r>
      <w:bookmarkEnd w:id="29"/>
      <w:r w:rsidRPr="00DE317D">
        <w:t xml:space="preserve"> </w:t>
      </w:r>
    </w:p>
    <w:p w:rsidR="00633E49" w:rsidRPr="00DE317D" w:rsidRDefault="00633E49" w:rsidP="00633E49">
      <w:r w:rsidRPr="00DE317D">
        <w:t xml:space="preserve">При виконанні даного </w:t>
      </w:r>
      <w:r w:rsidR="00412DF3" w:rsidRPr="00DE317D">
        <w:t xml:space="preserve">магістерського </w:t>
      </w:r>
      <w:r w:rsidR="001527C1" w:rsidRPr="00DE317D">
        <w:t xml:space="preserve">дослідження </w:t>
      </w:r>
      <w:proofErr w:type="spellStart"/>
      <w:r w:rsidRPr="00DE317D">
        <w:t>геoекологічний</w:t>
      </w:r>
      <w:proofErr w:type="spellEnd"/>
      <w:r w:rsidRPr="00DE317D">
        <w:t xml:space="preserve"> аналіз розуміється як багатогранна характеристика об’єкта дослідження та всіх його складників за рядом показників, і як дослідження інтегративної системи «суспільство-природа» для її </w:t>
      </w:r>
      <w:r w:rsidR="00670753" w:rsidRPr="00DE317D">
        <w:t>оптимізації</w:t>
      </w:r>
      <w:r w:rsidRPr="00DE317D">
        <w:t>.</w:t>
      </w:r>
      <w:r w:rsidR="00670753" w:rsidRPr="00DE317D">
        <w:t xml:space="preserve"> </w:t>
      </w:r>
      <w:r w:rsidRPr="00DE317D">
        <w:t xml:space="preserve">Для </w:t>
      </w:r>
      <w:proofErr w:type="spellStart"/>
      <w:r w:rsidRPr="00DE317D">
        <w:t>ландшафтно</w:t>
      </w:r>
      <w:proofErr w:type="spellEnd"/>
      <w:r w:rsidRPr="00DE317D">
        <w:t xml:space="preserve">-екологічного підходу характерне уявлення простору як множини територіальних одиниць, у межах яких </w:t>
      </w:r>
      <w:proofErr w:type="spellStart"/>
      <w:r w:rsidRPr="00DE317D">
        <w:t>геокомпоненти</w:t>
      </w:r>
      <w:proofErr w:type="spellEnd"/>
      <w:r w:rsidRPr="00DE317D">
        <w:t xml:space="preserve"> пристосувались один до одного, тісно взаємопов’язані і є єдиним цілим, а також цілісно реагують на вплив людської діяльності.</w:t>
      </w:r>
    </w:p>
    <w:p w:rsidR="00633E49" w:rsidRPr="00DE317D" w:rsidRDefault="00633E49" w:rsidP="00633E49">
      <w:r w:rsidRPr="00DE317D">
        <w:t xml:space="preserve">Для проведення </w:t>
      </w:r>
      <w:proofErr w:type="spellStart"/>
      <w:r w:rsidRPr="00DE317D">
        <w:t>геоекологічного</w:t>
      </w:r>
      <w:proofErr w:type="spellEnd"/>
      <w:r w:rsidRPr="00DE317D">
        <w:t xml:space="preserve"> аналізу території Київської області була розроблена певна схема дій, яка об’єднує кілька послідовних та </w:t>
      </w:r>
      <w:proofErr w:type="spellStart"/>
      <w:r w:rsidRPr="00DE317D">
        <w:t>логічно</w:t>
      </w:r>
      <w:proofErr w:type="spellEnd"/>
      <w:r w:rsidRPr="00DE317D">
        <w:t xml:space="preserve"> пов’язаних етапів – підготовчий, дослідницький і підсумковий. </w:t>
      </w:r>
    </w:p>
    <w:p w:rsidR="00670753" w:rsidRDefault="00670753" w:rsidP="00633E49">
      <w:r w:rsidRPr="00DE317D">
        <w:t>Природні умови Київської області характеризуються низовинним рельєфом, різноманітними корисними копалинами</w:t>
      </w:r>
      <w:r>
        <w:t xml:space="preserve">, серед яких переважають </w:t>
      </w:r>
      <w:r w:rsidRPr="00670753">
        <w:t xml:space="preserve">мінеральні будівельні матеріали, </w:t>
      </w:r>
      <w:proofErr w:type="spellStart"/>
      <w:r w:rsidRPr="00670753">
        <w:t>помірно</w:t>
      </w:r>
      <w:proofErr w:type="spellEnd"/>
      <w:r>
        <w:t>-</w:t>
      </w:r>
      <w:r w:rsidRPr="00670753">
        <w:t xml:space="preserve">континентальним кліматом, густою </w:t>
      </w:r>
      <w:r>
        <w:t>річковою мережею, родючими чорноземами</w:t>
      </w:r>
      <w:r w:rsidRPr="00670753">
        <w:t xml:space="preserve"> та </w:t>
      </w:r>
      <w:r>
        <w:t>сірими лісовими</w:t>
      </w:r>
      <w:r w:rsidRPr="00670753">
        <w:t xml:space="preserve"> ґрунтами, </w:t>
      </w:r>
      <w:r>
        <w:t>типовою лісовою та лісостеповою</w:t>
      </w:r>
      <w:r w:rsidRPr="00670753">
        <w:t xml:space="preserve"> флорою та фауною.</w:t>
      </w:r>
    </w:p>
    <w:p w:rsidR="00633E49" w:rsidRDefault="00670753" w:rsidP="00633E49">
      <w:r w:rsidRPr="00670753">
        <w:t xml:space="preserve"> </w:t>
      </w:r>
      <w:r w:rsidR="00633E49">
        <w:t>Київська область розташована у двох природних зонах – лісостеповій та мішаних лісів, які відрізняються своєрідними ландшафтними комплексами.</w:t>
      </w:r>
    </w:p>
    <w:p w:rsidR="00633E49" w:rsidRDefault="00633E49" w:rsidP="00D2287B">
      <w:r>
        <w:t>Київська область є однією з найбільш індустріально розвинутих областей України. За обсягами валового регіонального продукту (ВРП) (218,70 млрд грн, 2019 р) вона займає четверте місце</w:t>
      </w:r>
      <w:r w:rsidR="00670753">
        <w:t xml:space="preserve">. </w:t>
      </w:r>
      <w:r>
        <w:t xml:space="preserve"> Провідними галузями промисловості Київщини є машинобудування, </w:t>
      </w:r>
      <w:proofErr w:type="spellStart"/>
      <w:r>
        <w:t>металооброблення</w:t>
      </w:r>
      <w:proofErr w:type="spellEnd"/>
      <w:r>
        <w:t>, харчова, легка, хімічна і нафтохімічна, деревообробна, целюлозно-паперова промисловість,  а також електроенергетика та вироб</w:t>
      </w:r>
      <w:r w:rsidR="00D2287B">
        <w:t xml:space="preserve">ництво будівельних матеріалів. </w:t>
      </w:r>
      <w:r>
        <w:t>Значну роль в економіці відіграє також агропромисловий комплекс, обсяги реалізації продукції якого в останні роки збільшилися.</w:t>
      </w:r>
    </w:p>
    <w:p w:rsidR="00633E49" w:rsidRDefault="00633E49" w:rsidP="00633E49">
      <w:r>
        <w:lastRenderedPageBreak/>
        <w:t xml:space="preserve">Екологічний стан довкілля Київської області досить напружений із-за інтенсивної господарської діяльності. </w:t>
      </w:r>
    </w:p>
    <w:p w:rsidR="00633E49" w:rsidRDefault="00633E49" w:rsidP="00633E49">
      <w:r>
        <w:t>В останні роки спостерігається незначне зменшення викидів забруднюючих</w:t>
      </w:r>
      <w:r w:rsidR="00D2287B">
        <w:t xml:space="preserve"> речовин в атмосферу області, ал</w:t>
      </w:r>
      <w:r>
        <w:t xml:space="preserve">е їх частка залишається досить високою. На якість атмосферного повітря впливають викиди від пересувних джерел, на які припадає майже 70 % від загальних викидів. Найбільше викидів в атмосферу від стаціонарних джерел припадає на підприємства, які постачають електроенергію, газ, пару, кондиційоване повітря – 69,8 % від загальних викидів. По території області найбільші викиди спостерігаються в Обухівському районі, де розташована Трипільська ТЕС, яка є найбільшим забруднювачем атмосфери в області. </w:t>
      </w:r>
    </w:p>
    <w:p w:rsidR="00633E49" w:rsidRDefault="00633E49" w:rsidP="00633E49">
      <w:r>
        <w:t xml:space="preserve">Поверхневі води області забруднюються внаслідок скиду стічних вод підприємствами комунального господарства, які є основними водокористувачами-забруднювачами, та промисловими підприємствами. Серед забруднюючих речовин у зворотних водах переважають сухий залишок, хлориди, сульфати. За гідрохімічними показниками води річок мали перевищення ГДК по таким показникам: сполуки азоту амонійного, азоту </w:t>
      </w:r>
      <w:proofErr w:type="spellStart"/>
      <w:r>
        <w:t>нітритного</w:t>
      </w:r>
      <w:proofErr w:type="spellEnd"/>
      <w:r>
        <w:t xml:space="preserve">, міді та концентрація фенолів. Радіаційний стан вод Київської області у 2020 році за вмістом 90Sr і 137Cs не перевищував норми. </w:t>
      </w:r>
    </w:p>
    <w:p w:rsidR="00633E49" w:rsidRDefault="00D2287B" w:rsidP="00633E49">
      <w:r>
        <w:t>Я</w:t>
      </w:r>
      <w:r w:rsidR="00633E49">
        <w:t xml:space="preserve">кісний стан ґрунтів </w:t>
      </w:r>
      <w:r>
        <w:t>Київської област</w:t>
      </w:r>
      <w:r w:rsidR="00633E49">
        <w:t xml:space="preserve">і </w:t>
      </w:r>
      <w:r>
        <w:t>незадовільний</w:t>
      </w:r>
      <w:r w:rsidR="00633E49">
        <w:t xml:space="preserve">. Серед </w:t>
      </w:r>
      <w:proofErr w:type="spellStart"/>
      <w:r w:rsidR="00633E49">
        <w:t>деградаційних</w:t>
      </w:r>
      <w:proofErr w:type="spellEnd"/>
      <w:r w:rsidR="00633E49">
        <w:t xml:space="preserve"> процесів найбільш поширена вітрова та водна ерозії. Як наслідок відбувається втрата гумусу, зменшення в ґрунтах вмісту рухомих форм фосфору, калію та азоту. Значні площі займають сільгоспугіддя із кислими ґрунтами – 36,7 % від площі території. В останні десятиліття радіоактивне забруднення ґрунтів значно зменшилося. Найбільші площі </w:t>
      </w:r>
      <w:r>
        <w:t>радіаційно забруднених</w:t>
      </w:r>
      <w:r w:rsidR="00633E49">
        <w:t xml:space="preserve"> сільгоспугідь знаходяться у південній лісостеповій частині області.</w:t>
      </w:r>
    </w:p>
    <w:p w:rsidR="00633E49" w:rsidRDefault="00633E49" w:rsidP="00633E49">
      <w:r>
        <w:lastRenderedPageBreak/>
        <w:t xml:space="preserve">Негативно вплинули на екологічний стан території Київської області військові дії </w:t>
      </w:r>
      <w:proofErr w:type="spellStart"/>
      <w:r>
        <w:t>росії</w:t>
      </w:r>
      <w:proofErr w:type="spellEnd"/>
      <w:r>
        <w:t xml:space="preserve"> після 24 лютого 2022 року. Зафіксовані дані про 32 злочини проти довкілля, які були здійснені на території Київської області.</w:t>
      </w:r>
    </w:p>
    <w:p w:rsidR="00412DF3" w:rsidRDefault="00412DF3" w:rsidP="00D2287B">
      <w:r>
        <w:t xml:space="preserve">Аналіз навчальної програми з географії для загальноосвітніх навчальних закладів дає змогу зазначити, що тематика даної кваліфікаційної роботи широко розглядається при вивченні географії у всіх класах. </w:t>
      </w:r>
      <w:r w:rsidR="00D2287B" w:rsidRPr="00D2287B">
        <w:t xml:space="preserve">Як приклад </w:t>
      </w:r>
      <w:r w:rsidR="00D2287B">
        <w:t>р</w:t>
      </w:r>
      <w:r>
        <w:t>озроблений план-конспект уроку на тему «Особливості природних умов і ресурсів Київської області», у якому використані матеріали проведеного дослідження.</w:t>
      </w:r>
    </w:p>
    <w:p w:rsidR="00D2287B" w:rsidRDefault="00D2287B" w:rsidP="00D2287B"/>
    <w:p w:rsidR="00D2287B" w:rsidRDefault="00D2287B" w:rsidP="00D2287B"/>
    <w:p w:rsidR="00D2287B" w:rsidRDefault="00D2287B" w:rsidP="00D2287B"/>
    <w:p w:rsidR="00D2287B" w:rsidRDefault="00D2287B" w:rsidP="00D2287B"/>
    <w:p w:rsidR="00D2287B" w:rsidRDefault="00D2287B" w:rsidP="00D2287B"/>
    <w:p w:rsidR="00D2287B" w:rsidRDefault="00D2287B" w:rsidP="00D2287B"/>
    <w:p w:rsidR="00D2287B" w:rsidRDefault="00D2287B" w:rsidP="00D2287B"/>
    <w:p w:rsidR="00D2287B" w:rsidRDefault="00D2287B" w:rsidP="00D2287B"/>
    <w:p w:rsidR="00D2287B" w:rsidRDefault="00D2287B" w:rsidP="00D2287B"/>
    <w:p w:rsidR="00D2287B" w:rsidRDefault="00D2287B" w:rsidP="00D2287B"/>
    <w:p w:rsidR="00D2287B" w:rsidRDefault="00D2287B" w:rsidP="00D2287B"/>
    <w:p w:rsidR="00D2287B" w:rsidRDefault="00D2287B" w:rsidP="00D2287B"/>
    <w:p w:rsidR="00D2287B" w:rsidRDefault="00D2287B" w:rsidP="00D2287B"/>
    <w:p w:rsidR="00D2287B" w:rsidRDefault="00D2287B" w:rsidP="00D2287B"/>
    <w:p w:rsidR="00D2287B" w:rsidRDefault="00D2287B" w:rsidP="00D2287B"/>
    <w:p w:rsidR="00D2287B" w:rsidRDefault="00D2287B" w:rsidP="00D2287B"/>
    <w:p w:rsidR="00D2287B" w:rsidRDefault="00D2287B" w:rsidP="00D2287B"/>
    <w:p w:rsidR="00D2287B" w:rsidRDefault="00D2287B" w:rsidP="00D2287B"/>
    <w:p w:rsidR="00D2287B" w:rsidRDefault="00D2287B" w:rsidP="00D2287B"/>
    <w:p w:rsidR="005A46D7" w:rsidRPr="005A46D7" w:rsidRDefault="005A46D7" w:rsidP="005A46D7">
      <w:pPr>
        <w:keepNext/>
        <w:keepLines/>
        <w:spacing w:before="240"/>
        <w:jc w:val="center"/>
        <w:outlineLvl w:val="0"/>
        <w:rPr>
          <w:rFonts w:eastAsia="Times New Roman" w:cs="Times New Roman"/>
          <w:b/>
          <w:bCs/>
          <w:kern w:val="28"/>
          <w:szCs w:val="32"/>
          <w:lang w:eastAsia="uk-UA"/>
        </w:rPr>
      </w:pPr>
      <w:bookmarkStart w:id="30" w:name="_Toc118567330"/>
      <w:r w:rsidRPr="005A46D7">
        <w:rPr>
          <w:rFonts w:eastAsia="Times New Roman" w:cs="Times New Roman"/>
          <w:b/>
          <w:bCs/>
          <w:kern w:val="28"/>
          <w:szCs w:val="32"/>
          <w:lang w:eastAsia="uk-UA"/>
        </w:rPr>
        <w:lastRenderedPageBreak/>
        <w:t>СПИСОК ВИКОРИСТАНИХ ДЖЕРЕЛ</w:t>
      </w:r>
      <w:bookmarkEnd w:id="30"/>
    </w:p>
    <w:p w:rsidR="005A46D7" w:rsidRPr="005A46D7" w:rsidRDefault="005A46D7" w:rsidP="005A46D7">
      <w:pPr>
        <w:rPr>
          <w:rFonts w:eastAsia="Calibri" w:cs="Times New Roman"/>
        </w:rPr>
      </w:pPr>
      <w:r w:rsidRPr="005A46D7">
        <w:rPr>
          <w:rFonts w:eastAsia="Calibri" w:cs="Times New Roman"/>
        </w:rPr>
        <w:t>1.</w:t>
      </w:r>
      <w:r w:rsidRPr="005A46D7">
        <w:rPr>
          <w:rFonts w:eastAsia="Calibri" w:cs="Times New Roman"/>
        </w:rPr>
        <w:tab/>
        <w:t>Валовий регіональний продукт. Головне управління статистики в Київській області. URL: http: // kyivobl.ukrstat.gov.ua/search.php3?lang=1&amp;action=1&amp;selsect=40&amp;stext=%C2%D0%CF+%ED%E0+%EE%E4%ED%F3+%EE%F1%EE%E1%F3&amp;stype=0&amp;c1=1&amp;c2=1&amp;c3=1&amp;c4=1&amp;c5=1&amp;c79=1&amp;c903=1&amp;c495=1&amp;c8=1&amp;c1038=1&amp;c37=1&amp;c904=1&amp;c10=1&amp;c78=1&amp;c123=1&amp;c124=1&amp;c1237=1&amp;c40=1&amp;c290=1&amp;c35=1&amp;c1234=1&amp;c77=1&amp;c1241=1&amp;c1461=1&amp;c991=1&amp;c997=1&amp;c993=1&amp;c1207=1&amp;c1694=1&amp;c1239=1&amp;c1298=1&amp;c994=1&amp;c1071=1&amp;c1495=1&amp;c1608=1 (дата звернення: 28.05.2022).</w:t>
      </w:r>
    </w:p>
    <w:p w:rsidR="005A46D7" w:rsidRPr="005A46D7" w:rsidRDefault="005A46D7" w:rsidP="005A46D7">
      <w:pPr>
        <w:rPr>
          <w:rFonts w:eastAsia="Calibri" w:cs="Times New Roman"/>
        </w:rPr>
      </w:pPr>
      <w:r w:rsidRPr="005A46D7">
        <w:rPr>
          <w:rFonts w:eastAsia="Calibri" w:cs="Times New Roman"/>
        </w:rPr>
        <w:t>2.</w:t>
      </w:r>
      <w:r w:rsidRPr="005A46D7">
        <w:rPr>
          <w:rFonts w:eastAsia="Calibri" w:cs="Times New Roman"/>
        </w:rPr>
        <w:tab/>
        <w:t>Викиди в атмосферне повітря (1990-2021). Головне управління статистики в Київській області. URL: http://kyivobl.ukrstat.gov.ua/p.php3?c=112&amp;lang=1 (дата звернення: 25.06.2022).</w:t>
      </w:r>
    </w:p>
    <w:p w:rsidR="005A46D7" w:rsidRPr="005A46D7" w:rsidRDefault="005A46D7" w:rsidP="005A46D7">
      <w:pPr>
        <w:rPr>
          <w:rFonts w:eastAsia="Calibri" w:cs="Times New Roman"/>
        </w:rPr>
      </w:pPr>
      <w:r w:rsidRPr="005A46D7">
        <w:rPr>
          <w:rFonts w:eastAsia="Calibri" w:cs="Times New Roman"/>
        </w:rPr>
        <w:t>3.</w:t>
      </w:r>
      <w:r w:rsidRPr="005A46D7">
        <w:rPr>
          <w:rFonts w:eastAsia="Calibri" w:cs="Times New Roman"/>
        </w:rPr>
        <w:tab/>
        <w:t>Викиди в атмосферне повітря від стаціонарних джерел забруднення по районах у 2021 році. Головне управління статистики в Київській області. URL: http://kyivobl.ukrstat.gov.ua/p.php3?c=1396&amp;lang=1 (дата звернення: 20.08.2022).</w:t>
      </w:r>
    </w:p>
    <w:p w:rsidR="005A46D7" w:rsidRPr="005A46D7" w:rsidRDefault="005A46D7" w:rsidP="005A46D7">
      <w:pPr>
        <w:rPr>
          <w:rFonts w:eastAsia="Calibri" w:cs="Times New Roman"/>
        </w:rPr>
      </w:pPr>
      <w:r w:rsidRPr="005A46D7">
        <w:rPr>
          <w:rFonts w:eastAsia="Calibri" w:cs="Times New Roman"/>
        </w:rPr>
        <w:t>4.</w:t>
      </w:r>
      <w:r w:rsidRPr="005A46D7">
        <w:rPr>
          <w:rFonts w:eastAsia="Calibri" w:cs="Times New Roman"/>
        </w:rPr>
        <w:tab/>
        <w:t>Викиди основних забруднюючих речовин, діоксиду вуглецю в атмосферне повітря від стаціонарних джерел викидів у 2021 році. Головне управління статистики в Київській області. URL: http://kyivobl.ukrstat.gov.ua/p.php3?c=1395&amp;lang=1 (дата звернення: 20.08.2022).</w:t>
      </w:r>
    </w:p>
    <w:p w:rsidR="005A46D7" w:rsidRPr="005A46D7" w:rsidRDefault="005A46D7" w:rsidP="005A46D7">
      <w:pPr>
        <w:rPr>
          <w:rFonts w:eastAsia="Calibri" w:cs="Times New Roman"/>
        </w:rPr>
      </w:pPr>
      <w:r w:rsidRPr="005A46D7">
        <w:rPr>
          <w:rFonts w:eastAsia="Calibri" w:cs="Times New Roman"/>
        </w:rPr>
        <w:t>5.</w:t>
      </w:r>
      <w:r w:rsidRPr="005A46D7">
        <w:rPr>
          <w:rFonts w:eastAsia="Calibri" w:cs="Times New Roman"/>
        </w:rPr>
        <w:tab/>
        <w:t>Випадки потенційної шкоди довкіллю, спричинені російською агресією.URL: https://ecoaction.org.ua/warmap.html (дата звернення: 25.08.2022).</w:t>
      </w:r>
    </w:p>
    <w:p w:rsidR="005A46D7" w:rsidRPr="005A46D7" w:rsidRDefault="005A46D7" w:rsidP="005A46D7">
      <w:pPr>
        <w:rPr>
          <w:rFonts w:eastAsia="Calibri" w:cs="Times New Roman"/>
        </w:rPr>
      </w:pPr>
      <w:r w:rsidRPr="005A46D7">
        <w:rPr>
          <w:rFonts w:eastAsia="Calibri" w:cs="Times New Roman"/>
        </w:rPr>
        <w:t>6.</w:t>
      </w:r>
      <w:r w:rsidRPr="005A46D7">
        <w:rPr>
          <w:rFonts w:eastAsia="Calibri" w:cs="Times New Roman"/>
        </w:rPr>
        <w:tab/>
        <w:t xml:space="preserve">Географія. 6-9 </w:t>
      </w:r>
      <w:proofErr w:type="spellStart"/>
      <w:r w:rsidRPr="005A46D7">
        <w:rPr>
          <w:rFonts w:eastAsia="Calibri" w:cs="Times New Roman"/>
        </w:rPr>
        <w:t>кл</w:t>
      </w:r>
      <w:proofErr w:type="spellEnd"/>
      <w:r w:rsidRPr="005A46D7">
        <w:rPr>
          <w:rFonts w:eastAsia="Calibri" w:cs="Times New Roman"/>
        </w:rPr>
        <w:t>. Навчальна програма для загальноосвітніх навчальних закладів, затверджена наказом Міністерства освіти і науки України від 07.06.2017 № 804. URL: https://mon.gov.ua/storage/app/media/zagalna%20serednya/programy-5-9-klas/2020/geografiya-6-9-14.07.2017.pdf (дата звернення: 20.09.2022).</w:t>
      </w:r>
    </w:p>
    <w:p w:rsidR="005A46D7" w:rsidRPr="005A46D7" w:rsidRDefault="005A46D7" w:rsidP="005A46D7">
      <w:pPr>
        <w:rPr>
          <w:rFonts w:eastAsia="Calibri" w:cs="Times New Roman"/>
        </w:rPr>
      </w:pPr>
      <w:r w:rsidRPr="005A46D7">
        <w:rPr>
          <w:rFonts w:eastAsia="Calibri" w:cs="Times New Roman"/>
        </w:rPr>
        <w:t>7.</w:t>
      </w:r>
      <w:r w:rsidRPr="005A46D7">
        <w:rPr>
          <w:rFonts w:eastAsia="Calibri" w:cs="Times New Roman"/>
        </w:rPr>
        <w:tab/>
        <w:t xml:space="preserve">Географія. 10-11 </w:t>
      </w:r>
      <w:proofErr w:type="spellStart"/>
      <w:r w:rsidRPr="005A46D7">
        <w:rPr>
          <w:rFonts w:eastAsia="Calibri" w:cs="Times New Roman"/>
        </w:rPr>
        <w:t>кл</w:t>
      </w:r>
      <w:proofErr w:type="spellEnd"/>
      <w:r w:rsidRPr="005A46D7">
        <w:rPr>
          <w:rFonts w:eastAsia="Calibri" w:cs="Times New Roman"/>
        </w:rPr>
        <w:t xml:space="preserve">. Рівень стандарту. Затверджено Міністерством освіти і науки України Наказ МОН України від 23.10.2017 № 1407. URL: </w:t>
      </w:r>
      <w:r w:rsidRPr="005A46D7">
        <w:rPr>
          <w:rFonts w:eastAsia="Calibri" w:cs="Times New Roman"/>
        </w:rPr>
        <w:lastRenderedPageBreak/>
        <w:t>https://mon.gov.ua/ua/osvita/zagalna-serednya-osvita/navchalni-programi /navchalni-programi-dlya-10-11-klasiv (дата звернення: 02.10. 2022).</w:t>
      </w:r>
    </w:p>
    <w:p w:rsidR="005A46D7" w:rsidRPr="005A46D7" w:rsidRDefault="005A46D7" w:rsidP="005A46D7">
      <w:pPr>
        <w:rPr>
          <w:rFonts w:eastAsia="Calibri" w:cs="Times New Roman"/>
        </w:rPr>
      </w:pPr>
      <w:r w:rsidRPr="005A46D7">
        <w:rPr>
          <w:rFonts w:eastAsia="Calibri" w:cs="Times New Roman"/>
        </w:rPr>
        <w:t>8.</w:t>
      </w:r>
      <w:r w:rsidRPr="005A46D7">
        <w:rPr>
          <w:rFonts w:eastAsia="Calibri" w:cs="Times New Roman"/>
        </w:rPr>
        <w:tab/>
        <w:t>Гродзинський М. Д. Основи ландшафтної екології: Підручник. К.: Либідь, 1993. 224 с.</w:t>
      </w:r>
    </w:p>
    <w:p w:rsidR="005A46D7" w:rsidRPr="005A46D7" w:rsidRDefault="005A46D7" w:rsidP="005A46D7">
      <w:pPr>
        <w:rPr>
          <w:rFonts w:eastAsia="Calibri" w:cs="Times New Roman"/>
        </w:rPr>
      </w:pPr>
      <w:r w:rsidRPr="005A46D7">
        <w:rPr>
          <w:rFonts w:eastAsia="Calibri" w:cs="Times New Roman"/>
        </w:rPr>
        <w:t>9.</w:t>
      </w:r>
      <w:r w:rsidRPr="005A46D7">
        <w:rPr>
          <w:rFonts w:eastAsia="Calibri" w:cs="Times New Roman"/>
        </w:rPr>
        <w:tab/>
        <w:t>Державний стандарт базової середньої освіти (2020). Кабінет Міністрів України. URL: https://zakon.rada. gov.ua/</w:t>
      </w:r>
      <w:proofErr w:type="spellStart"/>
      <w:r w:rsidRPr="005A46D7">
        <w:rPr>
          <w:rFonts w:eastAsia="Calibri" w:cs="Times New Roman"/>
        </w:rPr>
        <w:t>laws</w:t>
      </w:r>
      <w:proofErr w:type="spellEnd"/>
      <w:r w:rsidRPr="005A46D7">
        <w:rPr>
          <w:rFonts w:eastAsia="Calibri" w:cs="Times New Roman"/>
        </w:rPr>
        <w:t>/</w:t>
      </w:r>
      <w:proofErr w:type="spellStart"/>
      <w:r w:rsidRPr="005A46D7">
        <w:rPr>
          <w:rFonts w:eastAsia="Calibri" w:cs="Times New Roman"/>
        </w:rPr>
        <w:t>show</w:t>
      </w:r>
      <w:proofErr w:type="spellEnd"/>
      <w:r w:rsidRPr="005A46D7">
        <w:rPr>
          <w:rFonts w:eastAsia="Calibri" w:cs="Times New Roman"/>
        </w:rPr>
        <w:t>/898–2020-%D0%BF#Text (дата звернення: 20.09.2022).</w:t>
      </w:r>
    </w:p>
    <w:p w:rsidR="005A46D7" w:rsidRPr="005A46D7" w:rsidRDefault="005A46D7" w:rsidP="005A46D7">
      <w:pPr>
        <w:rPr>
          <w:rFonts w:eastAsia="Calibri" w:cs="Times New Roman"/>
        </w:rPr>
      </w:pPr>
      <w:r w:rsidRPr="005A46D7">
        <w:rPr>
          <w:rFonts w:eastAsia="Calibri" w:cs="Times New Roman"/>
        </w:rPr>
        <w:t>10.</w:t>
      </w:r>
      <w:r w:rsidRPr="005A46D7">
        <w:rPr>
          <w:rFonts w:eastAsia="Calibri" w:cs="Times New Roman"/>
        </w:rPr>
        <w:tab/>
        <w:t>Довкілля України 2020. Статистичний збірник. URL: https://www.ukrstat.gov.ua/ (дата звернення: 20.06.2022).</w:t>
      </w:r>
    </w:p>
    <w:p w:rsidR="005A46D7" w:rsidRPr="005A46D7" w:rsidRDefault="005A46D7" w:rsidP="005A46D7">
      <w:pPr>
        <w:rPr>
          <w:rFonts w:eastAsia="Calibri" w:cs="Times New Roman"/>
        </w:rPr>
      </w:pPr>
      <w:r w:rsidRPr="005A46D7">
        <w:rPr>
          <w:rFonts w:eastAsia="Calibri" w:cs="Times New Roman"/>
        </w:rPr>
        <w:t>11.</w:t>
      </w:r>
      <w:r w:rsidRPr="005A46D7">
        <w:rPr>
          <w:rFonts w:eastAsia="Calibri" w:cs="Times New Roman"/>
        </w:rPr>
        <w:tab/>
        <w:t xml:space="preserve">Екологічна ситуація. </w:t>
      </w:r>
      <w:proofErr w:type="spellStart"/>
      <w:r w:rsidRPr="005A46D7">
        <w:rPr>
          <w:rFonts w:eastAsia="Calibri" w:cs="Times New Roman"/>
        </w:rPr>
        <w:t>Вікіпедія</w:t>
      </w:r>
      <w:proofErr w:type="spellEnd"/>
      <w:r w:rsidRPr="005A46D7">
        <w:rPr>
          <w:rFonts w:eastAsia="Calibri" w:cs="Times New Roman"/>
        </w:rPr>
        <w:t>. URL: https://uk.wikipedia.org/wiki  (дата звернення: 22.05.2022).</w:t>
      </w:r>
    </w:p>
    <w:p w:rsidR="005A46D7" w:rsidRPr="005A46D7" w:rsidRDefault="005A46D7" w:rsidP="005A46D7">
      <w:pPr>
        <w:rPr>
          <w:rFonts w:eastAsia="Calibri" w:cs="Times New Roman"/>
        </w:rPr>
      </w:pPr>
      <w:r w:rsidRPr="005A46D7">
        <w:rPr>
          <w:rFonts w:eastAsia="Calibri" w:cs="Times New Roman"/>
        </w:rPr>
        <w:t>12.</w:t>
      </w:r>
      <w:r w:rsidRPr="005A46D7">
        <w:rPr>
          <w:rFonts w:eastAsia="Calibri" w:cs="Times New Roman"/>
        </w:rPr>
        <w:tab/>
        <w:t>Екологічний паспорт Київської області, 2012 рік, 2016 рік, 2020 рік. /Департамент екології та природних ресурсів Київської обласної державної адміністрації. URL:  https://ecology-kievoblast.com.ua/page/stan-dovkillya-kyyivskoyi-oblasti (дата звернення: 15.07.2022).</w:t>
      </w:r>
    </w:p>
    <w:p w:rsidR="005A46D7" w:rsidRPr="005A46D7" w:rsidRDefault="005A46D7" w:rsidP="005A46D7">
      <w:pPr>
        <w:rPr>
          <w:rFonts w:eastAsia="Calibri" w:cs="Times New Roman"/>
        </w:rPr>
      </w:pPr>
      <w:r w:rsidRPr="005A46D7">
        <w:rPr>
          <w:rFonts w:eastAsia="Calibri" w:cs="Times New Roman"/>
        </w:rPr>
        <w:t>13.</w:t>
      </w:r>
      <w:r w:rsidRPr="005A46D7">
        <w:rPr>
          <w:rFonts w:eastAsia="Calibri" w:cs="Times New Roman"/>
        </w:rPr>
        <w:tab/>
      </w:r>
      <w:proofErr w:type="spellStart"/>
      <w:r w:rsidRPr="005A46D7">
        <w:rPr>
          <w:rFonts w:eastAsia="Calibri" w:cs="Times New Roman"/>
        </w:rPr>
        <w:t>Жекулин</w:t>
      </w:r>
      <w:proofErr w:type="spellEnd"/>
      <w:r w:rsidRPr="005A46D7">
        <w:rPr>
          <w:rFonts w:eastAsia="Calibri" w:cs="Times New Roman"/>
        </w:rPr>
        <w:t xml:space="preserve"> В. С. </w:t>
      </w:r>
      <w:proofErr w:type="spellStart"/>
      <w:r w:rsidRPr="005A46D7">
        <w:rPr>
          <w:rFonts w:eastAsia="Calibri" w:cs="Times New Roman"/>
        </w:rPr>
        <w:t>Введение</w:t>
      </w:r>
      <w:proofErr w:type="spellEnd"/>
      <w:r w:rsidRPr="005A46D7">
        <w:rPr>
          <w:rFonts w:eastAsia="Calibri" w:cs="Times New Roman"/>
        </w:rPr>
        <w:t xml:space="preserve"> в </w:t>
      </w:r>
      <w:proofErr w:type="spellStart"/>
      <w:r w:rsidRPr="005A46D7">
        <w:rPr>
          <w:rFonts w:eastAsia="Calibri" w:cs="Times New Roman"/>
        </w:rPr>
        <w:t>географию</w:t>
      </w:r>
      <w:proofErr w:type="spellEnd"/>
      <w:r w:rsidRPr="005A46D7">
        <w:rPr>
          <w:rFonts w:eastAsia="Calibri" w:cs="Times New Roman"/>
        </w:rPr>
        <w:t xml:space="preserve">. </w:t>
      </w:r>
      <w:proofErr w:type="spellStart"/>
      <w:r w:rsidRPr="005A46D7">
        <w:rPr>
          <w:rFonts w:eastAsia="Calibri" w:cs="Times New Roman"/>
        </w:rPr>
        <w:t>Ленинград</w:t>
      </w:r>
      <w:proofErr w:type="spellEnd"/>
      <w:r w:rsidRPr="005A46D7">
        <w:rPr>
          <w:rFonts w:eastAsia="Calibri" w:cs="Times New Roman"/>
        </w:rPr>
        <w:t xml:space="preserve"> : </w:t>
      </w:r>
      <w:proofErr w:type="spellStart"/>
      <w:r w:rsidRPr="005A46D7">
        <w:rPr>
          <w:rFonts w:eastAsia="Calibri" w:cs="Times New Roman"/>
        </w:rPr>
        <w:t>Изд</w:t>
      </w:r>
      <w:proofErr w:type="spellEnd"/>
      <w:r w:rsidRPr="005A46D7">
        <w:rPr>
          <w:rFonts w:eastAsia="Calibri" w:cs="Times New Roman"/>
        </w:rPr>
        <w:t xml:space="preserve">-во </w:t>
      </w:r>
      <w:proofErr w:type="spellStart"/>
      <w:r w:rsidRPr="005A46D7">
        <w:rPr>
          <w:rFonts w:eastAsia="Calibri" w:cs="Times New Roman"/>
        </w:rPr>
        <w:t>Ленингр</w:t>
      </w:r>
      <w:proofErr w:type="spellEnd"/>
      <w:r w:rsidRPr="005A46D7">
        <w:rPr>
          <w:rFonts w:eastAsia="Calibri" w:cs="Times New Roman"/>
        </w:rPr>
        <w:t xml:space="preserve">. </w:t>
      </w:r>
      <w:proofErr w:type="spellStart"/>
      <w:r w:rsidRPr="005A46D7">
        <w:rPr>
          <w:rFonts w:eastAsia="Calibri" w:cs="Times New Roman"/>
        </w:rPr>
        <w:t>ун</w:t>
      </w:r>
      <w:proofErr w:type="spellEnd"/>
      <w:r w:rsidRPr="005A46D7">
        <w:rPr>
          <w:rFonts w:eastAsia="Calibri" w:cs="Times New Roman"/>
        </w:rPr>
        <w:t>-та, 1989. 272 с.</w:t>
      </w:r>
    </w:p>
    <w:p w:rsidR="005A46D7" w:rsidRPr="005A46D7" w:rsidRDefault="005A46D7" w:rsidP="005A46D7">
      <w:pPr>
        <w:rPr>
          <w:rFonts w:eastAsia="Calibri" w:cs="Times New Roman"/>
        </w:rPr>
      </w:pPr>
      <w:r w:rsidRPr="005A46D7">
        <w:rPr>
          <w:rFonts w:eastAsia="Calibri" w:cs="Times New Roman"/>
        </w:rPr>
        <w:t>14.</w:t>
      </w:r>
      <w:r w:rsidRPr="005A46D7">
        <w:rPr>
          <w:rFonts w:eastAsia="Calibri" w:cs="Times New Roman"/>
        </w:rPr>
        <w:tab/>
        <w:t>Індекс сільськогосподарської продукції у 2021 році (попередні дані). Експрес-випуск. Головне управління статистики в Київській області. URL: http://kyivobl.ukrstat.gov.ua/Docs/5exp5.pdf (дата звернення: 02.06.2022).</w:t>
      </w:r>
    </w:p>
    <w:p w:rsidR="005A46D7" w:rsidRPr="005A46D7" w:rsidRDefault="005A46D7" w:rsidP="005A46D7">
      <w:pPr>
        <w:rPr>
          <w:rFonts w:eastAsia="Calibri" w:cs="Times New Roman"/>
        </w:rPr>
      </w:pPr>
      <w:r w:rsidRPr="005A46D7">
        <w:rPr>
          <w:rFonts w:eastAsia="Calibri" w:cs="Times New Roman"/>
        </w:rPr>
        <w:t>15.</w:t>
      </w:r>
      <w:r w:rsidRPr="005A46D7">
        <w:rPr>
          <w:rFonts w:eastAsia="Calibri" w:cs="Times New Roman"/>
        </w:rPr>
        <w:tab/>
        <w:t xml:space="preserve">Київська область. </w:t>
      </w:r>
      <w:proofErr w:type="spellStart"/>
      <w:r w:rsidRPr="005A46D7">
        <w:rPr>
          <w:rFonts w:eastAsia="Calibri" w:cs="Times New Roman"/>
        </w:rPr>
        <w:t>Вікіпедія</w:t>
      </w:r>
      <w:proofErr w:type="spellEnd"/>
      <w:r w:rsidRPr="005A46D7">
        <w:rPr>
          <w:rFonts w:eastAsia="Calibri" w:cs="Times New Roman"/>
        </w:rPr>
        <w:t xml:space="preserve"> URL: https://uk.wikipedia.org/wiki/ (дата звернення: 25.05.2022).</w:t>
      </w:r>
    </w:p>
    <w:p w:rsidR="005A46D7" w:rsidRPr="005A46D7" w:rsidRDefault="005A46D7" w:rsidP="005A46D7">
      <w:pPr>
        <w:rPr>
          <w:rFonts w:eastAsia="Calibri" w:cs="Times New Roman"/>
        </w:rPr>
      </w:pPr>
      <w:r w:rsidRPr="005A46D7">
        <w:rPr>
          <w:rFonts w:eastAsia="Calibri" w:cs="Times New Roman"/>
        </w:rPr>
        <w:t>16.</w:t>
      </w:r>
      <w:r w:rsidRPr="005A46D7">
        <w:rPr>
          <w:rFonts w:eastAsia="Calibri" w:cs="Times New Roman"/>
        </w:rPr>
        <w:tab/>
        <w:t>Київська область. Географічний атлас: Моя мала Батьківщина. К.: Мапа, 2000. 20 с.</w:t>
      </w:r>
    </w:p>
    <w:p w:rsidR="005A46D7" w:rsidRPr="005A46D7" w:rsidRDefault="005A46D7" w:rsidP="005A46D7">
      <w:pPr>
        <w:rPr>
          <w:rFonts w:eastAsia="Calibri" w:cs="Times New Roman"/>
        </w:rPr>
      </w:pPr>
      <w:r w:rsidRPr="005A46D7">
        <w:rPr>
          <w:rFonts w:eastAsia="Calibri" w:cs="Times New Roman"/>
        </w:rPr>
        <w:t>17.</w:t>
      </w:r>
      <w:r w:rsidRPr="005A46D7">
        <w:rPr>
          <w:rFonts w:eastAsia="Calibri" w:cs="Times New Roman"/>
        </w:rPr>
        <w:tab/>
        <w:t>Київська область. Енциклопедія Сучасної України. URL: https://esu.com.ua/search_articles.php?id=11238 (дата звернення: 20.05.2022).</w:t>
      </w:r>
    </w:p>
    <w:p w:rsidR="005A46D7" w:rsidRPr="005A46D7" w:rsidRDefault="005A46D7" w:rsidP="005A46D7">
      <w:pPr>
        <w:rPr>
          <w:rFonts w:eastAsia="Calibri" w:cs="Times New Roman"/>
        </w:rPr>
      </w:pPr>
      <w:r w:rsidRPr="005A46D7">
        <w:rPr>
          <w:rFonts w:eastAsia="Calibri" w:cs="Times New Roman"/>
        </w:rPr>
        <w:lastRenderedPageBreak/>
        <w:t>18.</w:t>
      </w:r>
      <w:r w:rsidRPr="005A46D7">
        <w:rPr>
          <w:rFonts w:eastAsia="Calibri" w:cs="Times New Roman"/>
        </w:rPr>
        <w:tab/>
      </w:r>
      <w:proofErr w:type="spellStart"/>
      <w:r w:rsidRPr="005A46D7">
        <w:rPr>
          <w:rFonts w:eastAsia="Calibri" w:cs="Times New Roman"/>
        </w:rPr>
        <w:t>Костюченко</w:t>
      </w:r>
      <w:proofErr w:type="spellEnd"/>
      <w:r w:rsidRPr="005A46D7">
        <w:rPr>
          <w:rFonts w:eastAsia="Calibri" w:cs="Times New Roman"/>
        </w:rPr>
        <w:t xml:space="preserve"> М. В., </w:t>
      </w:r>
      <w:proofErr w:type="spellStart"/>
      <w:r w:rsidRPr="005A46D7">
        <w:rPr>
          <w:rFonts w:eastAsia="Calibri" w:cs="Times New Roman"/>
        </w:rPr>
        <w:t>Ярмоленко</w:t>
      </w:r>
      <w:proofErr w:type="spellEnd"/>
      <w:r w:rsidRPr="005A46D7">
        <w:rPr>
          <w:rFonts w:eastAsia="Calibri" w:cs="Times New Roman"/>
        </w:rPr>
        <w:t xml:space="preserve"> Є. В., </w:t>
      </w:r>
      <w:proofErr w:type="spellStart"/>
      <w:r w:rsidRPr="005A46D7">
        <w:rPr>
          <w:rFonts w:eastAsia="Calibri" w:cs="Times New Roman"/>
        </w:rPr>
        <w:t>Шайтер</w:t>
      </w:r>
      <w:proofErr w:type="spellEnd"/>
      <w:r w:rsidRPr="005A46D7">
        <w:rPr>
          <w:rFonts w:eastAsia="Calibri" w:cs="Times New Roman"/>
        </w:rPr>
        <w:t xml:space="preserve"> В. І. Причини зміни показників балансу гумусу у землеробстві Київської області. Охорона ґрунтів : </w:t>
      </w:r>
      <w:proofErr w:type="spellStart"/>
      <w:r w:rsidRPr="005A46D7">
        <w:rPr>
          <w:rFonts w:eastAsia="Calibri" w:cs="Times New Roman"/>
        </w:rPr>
        <w:t>зб</w:t>
      </w:r>
      <w:proofErr w:type="spellEnd"/>
      <w:r w:rsidRPr="005A46D7">
        <w:rPr>
          <w:rFonts w:eastAsia="Calibri" w:cs="Times New Roman"/>
        </w:rPr>
        <w:t>. наук. пр. ДУ «</w:t>
      </w:r>
      <w:proofErr w:type="spellStart"/>
      <w:r w:rsidRPr="005A46D7">
        <w:rPr>
          <w:rFonts w:eastAsia="Calibri" w:cs="Times New Roman"/>
        </w:rPr>
        <w:t>Держґрунтохорона</w:t>
      </w:r>
      <w:proofErr w:type="spellEnd"/>
      <w:r w:rsidRPr="005A46D7">
        <w:rPr>
          <w:rFonts w:eastAsia="Calibri" w:cs="Times New Roman"/>
        </w:rPr>
        <w:t>». 2019. Спецвипуск. Моніторинг ґрунтів як невід’ємна частина моніторингу довкілля : матеріали Всеукраїнської наук.-</w:t>
      </w:r>
      <w:proofErr w:type="spellStart"/>
      <w:r w:rsidRPr="005A46D7">
        <w:rPr>
          <w:rFonts w:eastAsia="Calibri" w:cs="Times New Roman"/>
        </w:rPr>
        <w:t>практ</w:t>
      </w:r>
      <w:proofErr w:type="spellEnd"/>
      <w:r w:rsidRPr="005A46D7">
        <w:rPr>
          <w:rFonts w:eastAsia="Calibri" w:cs="Times New Roman"/>
        </w:rPr>
        <w:t xml:space="preserve">. </w:t>
      </w:r>
      <w:proofErr w:type="spellStart"/>
      <w:r w:rsidRPr="005A46D7">
        <w:rPr>
          <w:rFonts w:eastAsia="Calibri" w:cs="Times New Roman"/>
        </w:rPr>
        <w:t>конф</w:t>
      </w:r>
      <w:proofErr w:type="spellEnd"/>
      <w:r w:rsidRPr="005A46D7">
        <w:rPr>
          <w:rFonts w:eastAsia="Calibri" w:cs="Times New Roman"/>
        </w:rPr>
        <w:t>. (м. Київ, 23-25 липня 2019 р.). Київ, 2019. С. 141-143.</w:t>
      </w:r>
    </w:p>
    <w:p w:rsidR="005A46D7" w:rsidRPr="005A46D7" w:rsidRDefault="005A46D7" w:rsidP="005A46D7">
      <w:pPr>
        <w:rPr>
          <w:rFonts w:eastAsia="Calibri" w:cs="Times New Roman"/>
        </w:rPr>
      </w:pPr>
      <w:r w:rsidRPr="005A46D7">
        <w:rPr>
          <w:rFonts w:eastAsia="Calibri" w:cs="Times New Roman"/>
        </w:rPr>
        <w:t>19.</w:t>
      </w:r>
      <w:r w:rsidRPr="005A46D7">
        <w:rPr>
          <w:rFonts w:eastAsia="Calibri" w:cs="Times New Roman"/>
        </w:rPr>
        <w:tab/>
        <w:t>Круглов І. Екологія ландшафту (</w:t>
      </w:r>
      <w:proofErr w:type="spellStart"/>
      <w:r w:rsidRPr="005A46D7">
        <w:rPr>
          <w:rFonts w:eastAsia="Calibri" w:cs="Times New Roman"/>
        </w:rPr>
        <w:t>геоекологія</w:t>
      </w:r>
      <w:proofErr w:type="spellEnd"/>
      <w:r w:rsidRPr="005A46D7">
        <w:rPr>
          <w:rFonts w:eastAsia="Calibri" w:cs="Times New Roman"/>
        </w:rPr>
        <w:t>): аналіз європейських та північноамериканських публікацій. Український географічний журнал. 2000. № 2. С. 62-66.</w:t>
      </w:r>
    </w:p>
    <w:p w:rsidR="005A46D7" w:rsidRPr="005A46D7" w:rsidRDefault="005A46D7" w:rsidP="005A46D7">
      <w:pPr>
        <w:rPr>
          <w:rFonts w:eastAsia="Calibri" w:cs="Times New Roman"/>
        </w:rPr>
      </w:pPr>
      <w:r w:rsidRPr="005A46D7">
        <w:rPr>
          <w:rFonts w:eastAsia="Calibri" w:cs="Times New Roman"/>
        </w:rPr>
        <w:t>20.</w:t>
      </w:r>
      <w:r w:rsidRPr="005A46D7">
        <w:rPr>
          <w:rFonts w:eastAsia="Calibri" w:cs="Times New Roman"/>
        </w:rPr>
        <w:tab/>
        <w:t xml:space="preserve">Круглов І. С. </w:t>
      </w:r>
      <w:proofErr w:type="spellStart"/>
      <w:r w:rsidRPr="005A46D7">
        <w:rPr>
          <w:rFonts w:eastAsia="Calibri" w:cs="Times New Roman"/>
        </w:rPr>
        <w:t>Геоекологія</w:t>
      </w:r>
      <w:proofErr w:type="spellEnd"/>
      <w:r w:rsidRPr="005A46D7">
        <w:rPr>
          <w:rFonts w:eastAsia="Calibri" w:cs="Times New Roman"/>
        </w:rPr>
        <w:t xml:space="preserve">: Одна назва для різних наук. Фізична географія і геоморфологія. 2003. </w:t>
      </w:r>
      <w:proofErr w:type="spellStart"/>
      <w:r w:rsidRPr="005A46D7">
        <w:rPr>
          <w:rFonts w:eastAsia="Calibri" w:cs="Times New Roman"/>
        </w:rPr>
        <w:t>Вип</w:t>
      </w:r>
      <w:proofErr w:type="spellEnd"/>
      <w:r w:rsidRPr="005A46D7">
        <w:rPr>
          <w:rFonts w:eastAsia="Calibri" w:cs="Times New Roman"/>
        </w:rPr>
        <w:t>. 45. С. 18-25.</w:t>
      </w:r>
    </w:p>
    <w:p w:rsidR="005A46D7" w:rsidRPr="005A46D7" w:rsidRDefault="005A46D7" w:rsidP="005A46D7">
      <w:pPr>
        <w:rPr>
          <w:rFonts w:eastAsia="Calibri" w:cs="Times New Roman"/>
        </w:rPr>
      </w:pPr>
      <w:r w:rsidRPr="005A46D7">
        <w:rPr>
          <w:rFonts w:eastAsia="Calibri" w:cs="Times New Roman"/>
        </w:rPr>
        <w:t>21.</w:t>
      </w:r>
      <w:r w:rsidRPr="005A46D7">
        <w:rPr>
          <w:rFonts w:eastAsia="Calibri" w:cs="Times New Roman"/>
        </w:rPr>
        <w:tab/>
        <w:t>Ландшафтна карта України. Портал «Природа України». URL: https://geomap.land.kiev.ua/landscape.html (дата звернення: 22.05.2022).</w:t>
      </w:r>
    </w:p>
    <w:p w:rsidR="005A46D7" w:rsidRPr="005A46D7" w:rsidRDefault="005A46D7" w:rsidP="005A46D7">
      <w:pPr>
        <w:rPr>
          <w:rFonts w:eastAsia="Calibri" w:cs="Times New Roman"/>
        </w:rPr>
      </w:pPr>
      <w:r w:rsidRPr="005A46D7">
        <w:rPr>
          <w:rFonts w:eastAsia="Calibri" w:cs="Times New Roman"/>
        </w:rPr>
        <w:t>22.</w:t>
      </w:r>
      <w:r w:rsidRPr="005A46D7">
        <w:rPr>
          <w:rFonts w:eastAsia="Calibri" w:cs="Times New Roman"/>
        </w:rPr>
        <w:tab/>
        <w:t>Національний атлас України. Київ : ДНВЦ «Картографія», 2007. 440 с.</w:t>
      </w:r>
    </w:p>
    <w:p w:rsidR="005A46D7" w:rsidRPr="005A46D7" w:rsidRDefault="005A46D7" w:rsidP="005A46D7">
      <w:pPr>
        <w:rPr>
          <w:rFonts w:eastAsia="Calibri" w:cs="Times New Roman"/>
        </w:rPr>
      </w:pPr>
      <w:r w:rsidRPr="005A46D7">
        <w:rPr>
          <w:rFonts w:eastAsia="Calibri" w:cs="Times New Roman"/>
        </w:rPr>
        <w:t>23.</w:t>
      </w:r>
      <w:r w:rsidRPr="005A46D7">
        <w:rPr>
          <w:rFonts w:eastAsia="Calibri" w:cs="Times New Roman"/>
        </w:rPr>
        <w:tab/>
      </w:r>
      <w:proofErr w:type="spellStart"/>
      <w:r w:rsidRPr="005A46D7">
        <w:rPr>
          <w:rFonts w:eastAsia="Calibri" w:cs="Times New Roman"/>
        </w:rPr>
        <w:t>Нестерчук</w:t>
      </w:r>
      <w:proofErr w:type="spellEnd"/>
      <w:r w:rsidRPr="005A46D7">
        <w:rPr>
          <w:rFonts w:eastAsia="Calibri" w:cs="Times New Roman"/>
        </w:rPr>
        <w:t xml:space="preserve"> І. К. </w:t>
      </w:r>
      <w:proofErr w:type="spellStart"/>
      <w:r w:rsidRPr="005A46D7">
        <w:rPr>
          <w:rFonts w:eastAsia="Calibri" w:cs="Times New Roman"/>
        </w:rPr>
        <w:t>Геоекологічний</w:t>
      </w:r>
      <w:proofErr w:type="spellEnd"/>
      <w:r w:rsidRPr="005A46D7">
        <w:rPr>
          <w:rFonts w:eastAsia="Calibri" w:cs="Times New Roman"/>
        </w:rPr>
        <w:t xml:space="preserve"> підхід до проблеми природокористування: теоретичні аспекти та методика. Фізична географія та геоморфологія. 2007. </w:t>
      </w:r>
      <w:proofErr w:type="spellStart"/>
      <w:r w:rsidRPr="005A46D7">
        <w:rPr>
          <w:rFonts w:eastAsia="Calibri" w:cs="Times New Roman"/>
        </w:rPr>
        <w:t>Вип</w:t>
      </w:r>
      <w:proofErr w:type="spellEnd"/>
      <w:r w:rsidRPr="005A46D7">
        <w:rPr>
          <w:rFonts w:eastAsia="Calibri" w:cs="Times New Roman"/>
        </w:rPr>
        <w:t>. 52. С. 51-66.</w:t>
      </w:r>
    </w:p>
    <w:p w:rsidR="005A46D7" w:rsidRPr="005A46D7" w:rsidRDefault="005A46D7" w:rsidP="005A46D7">
      <w:pPr>
        <w:rPr>
          <w:rFonts w:eastAsia="Calibri" w:cs="Times New Roman"/>
        </w:rPr>
      </w:pPr>
      <w:r w:rsidRPr="005A46D7">
        <w:rPr>
          <w:rFonts w:eastAsia="Calibri" w:cs="Times New Roman"/>
        </w:rPr>
        <w:t>24.</w:t>
      </w:r>
      <w:r w:rsidRPr="005A46D7">
        <w:rPr>
          <w:rFonts w:eastAsia="Calibri" w:cs="Times New Roman"/>
        </w:rPr>
        <w:tab/>
      </w:r>
      <w:proofErr w:type="spellStart"/>
      <w:r w:rsidRPr="005A46D7">
        <w:rPr>
          <w:rFonts w:eastAsia="Calibri" w:cs="Times New Roman"/>
        </w:rPr>
        <w:t>Нестерчук</w:t>
      </w:r>
      <w:proofErr w:type="spellEnd"/>
      <w:r w:rsidRPr="005A46D7">
        <w:rPr>
          <w:rFonts w:eastAsia="Calibri" w:cs="Times New Roman"/>
        </w:rPr>
        <w:t xml:space="preserve"> І. К. </w:t>
      </w:r>
      <w:proofErr w:type="spellStart"/>
      <w:r w:rsidRPr="005A46D7">
        <w:rPr>
          <w:rFonts w:eastAsia="Calibri" w:cs="Times New Roman"/>
        </w:rPr>
        <w:t>Геоекологічний</w:t>
      </w:r>
      <w:proofErr w:type="spellEnd"/>
      <w:r w:rsidRPr="005A46D7">
        <w:rPr>
          <w:rFonts w:eastAsia="Calibri" w:cs="Times New Roman"/>
        </w:rPr>
        <w:t xml:space="preserve"> аналіз: концептуальні підходи, сталий розвиток: монографія. Житомир: ЖДТУ, 2011. 312 с.</w:t>
      </w:r>
    </w:p>
    <w:p w:rsidR="005A46D7" w:rsidRPr="005A46D7" w:rsidRDefault="005A46D7" w:rsidP="005A46D7">
      <w:pPr>
        <w:rPr>
          <w:rFonts w:eastAsia="Calibri" w:cs="Times New Roman"/>
        </w:rPr>
      </w:pPr>
      <w:r w:rsidRPr="005A46D7">
        <w:rPr>
          <w:rFonts w:eastAsia="Calibri" w:cs="Times New Roman"/>
        </w:rPr>
        <w:t>25.</w:t>
      </w:r>
      <w:r w:rsidRPr="005A46D7">
        <w:rPr>
          <w:rFonts w:eastAsia="Calibri" w:cs="Times New Roman"/>
        </w:rPr>
        <w:tab/>
      </w:r>
      <w:proofErr w:type="spellStart"/>
      <w:r w:rsidRPr="005A46D7">
        <w:rPr>
          <w:rFonts w:eastAsia="Calibri" w:cs="Times New Roman"/>
        </w:rPr>
        <w:t>Нешатаев</w:t>
      </w:r>
      <w:proofErr w:type="spellEnd"/>
      <w:r w:rsidRPr="005A46D7">
        <w:rPr>
          <w:rFonts w:eastAsia="Calibri" w:cs="Times New Roman"/>
        </w:rPr>
        <w:t xml:space="preserve"> Б. Н. </w:t>
      </w:r>
      <w:proofErr w:type="spellStart"/>
      <w:r w:rsidRPr="005A46D7">
        <w:rPr>
          <w:rFonts w:eastAsia="Calibri" w:cs="Times New Roman"/>
        </w:rPr>
        <w:t>Геоисторическая</w:t>
      </w:r>
      <w:proofErr w:type="spellEnd"/>
      <w:r w:rsidRPr="005A46D7">
        <w:rPr>
          <w:rFonts w:eastAsia="Calibri" w:cs="Times New Roman"/>
        </w:rPr>
        <w:t xml:space="preserve"> </w:t>
      </w:r>
      <w:proofErr w:type="spellStart"/>
      <w:r w:rsidRPr="005A46D7">
        <w:rPr>
          <w:rFonts w:eastAsia="Calibri" w:cs="Times New Roman"/>
        </w:rPr>
        <w:t>периодизация</w:t>
      </w:r>
      <w:proofErr w:type="spellEnd"/>
      <w:r w:rsidRPr="005A46D7">
        <w:rPr>
          <w:rFonts w:eastAsia="Calibri" w:cs="Times New Roman"/>
        </w:rPr>
        <w:t xml:space="preserve"> в </w:t>
      </w:r>
      <w:proofErr w:type="spellStart"/>
      <w:r w:rsidRPr="005A46D7">
        <w:rPr>
          <w:rFonts w:eastAsia="Calibri" w:cs="Times New Roman"/>
        </w:rPr>
        <w:t>региональном</w:t>
      </w:r>
      <w:proofErr w:type="spellEnd"/>
      <w:r w:rsidRPr="005A46D7">
        <w:rPr>
          <w:rFonts w:eastAsia="Calibri" w:cs="Times New Roman"/>
        </w:rPr>
        <w:t xml:space="preserve"> </w:t>
      </w:r>
      <w:proofErr w:type="spellStart"/>
      <w:r w:rsidRPr="005A46D7">
        <w:rPr>
          <w:rFonts w:eastAsia="Calibri" w:cs="Times New Roman"/>
        </w:rPr>
        <w:t>природопользовании</w:t>
      </w:r>
      <w:proofErr w:type="spellEnd"/>
      <w:r w:rsidRPr="005A46D7">
        <w:rPr>
          <w:rFonts w:eastAsia="Calibri" w:cs="Times New Roman"/>
        </w:rPr>
        <w:t xml:space="preserve"> и </w:t>
      </w:r>
      <w:proofErr w:type="spellStart"/>
      <w:r w:rsidRPr="005A46D7">
        <w:rPr>
          <w:rFonts w:eastAsia="Calibri" w:cs="Times New Roman"/>
        </w:rPr>
        <w:t>трансформации</w:t>
      </w:r>
      <w:proofErr w:type="spellEnd"/>
      <w:r w:rsidRPr="005A46D7">
        <w:rPr>
          <w:rFonts w:eastAsia="Calibri" w:cs="Times New Roman"/>
        </w:rPr>
        <w:t xml:space="preserve"> </w:t>
      </w:r>
      <w:proofErr w:type="spellStart"/>
      <w:r w:rsidRPr="005A46D7">
        <w:rPr>
          <w:rFonts w:eastAsia="Calibri" w:cs="Times New Roman"/>
        </w:rPr>
        <w:t>локальной</w:t>
      </w:r>
      <w:proofErr w:type="spellEnd"/>
      <w:r w:rsidRPr="005A46D7">
        <w:rPr>
          <w:rFonts w:eastAsia="Calibri" w:cs="Times New Roman"/>
        </w:rPr>
        <w:t xml:space="preserve"> </w:t>
      </w:r>
      <w:proofErr w:type="spellStart"/>
      <w:r w:rsidRPr="005A46D7">
        <w:rPr>
          <w:rFonts w:eastAsia="Calibri" w:cs="Times New Roman"/>
        </w:rPr>
        <w:t>геосреды</w:t>
      </w:r>
      <w:proofErr w:type="spellEnd"/>
      <w:r w:rsidRPr="005A46D7">
        <w:rPr>
          <w:rFonts w:eastAsia="Calibri" w:cs="Times New Roman"/>
        </w:rPr>
        <w:t xml:space="preserve">. Екологія та раціональне природокористування : </w:t>
      </w:r>
      <w:proofErr w:type="spellStart"/>
      <w:r w:rsidRPr="005A46D7">
        <w:rPr>
          <w:rFonts w:eastAsia="Calibri" w:cs="Times New Roman"/>
        </w:rPr>
        <w:t>зб</w:t>
      </w:r>
      <w:proofErr w:type="spellEnd"/>
      <w:r w:rsidRPr="005A46D7">
        <w:rPr>
          <w:rFonts w:eastAsia="Calibri" w:cs="Times New Roman"/>
        </w:rPr>
        <w:t>. наук. праць. Суми, 2009. С. 4-22.</w:t>
      </w:r>
    </w:p>
    <w:p w:rsidR="005A46D7" w:rsidRPr="005A46D7" w:rsidRDefault="005A46D7" w:rsidP="005A46D7">
      <w:pPr>
        <w:rPr>
          <w:rFonts w:eastAsia="Calibri" w:cs="Times New Roman"/>
        </w:rPr>
      </w:pPr>
      <w:r w:rsidRPr="005A46D7">
        <w:rPr>
          <w:rFonts w:eastAsia="Calibri" w:cs="Times New Roman"/>
        </w:rPr>
        <w:t>26.</w:t>
      </w:r>
      <w:r w:rsidRPr="005A46D7">
        <w:rPr>
          <w:rFonts w:eastAsia="Calibri" w:cs="Times New Roman"/>
        </w:rPr>
        <w:tab/>
        <w:t>Основні показники соціально-економічного розвитку Київської області за січень-листопад 2021 року. Головне управління статистики в Київській області. URL:file:///D:/21/%D0%9A%D0%B8%D1%97%D0%B2%20%D0%BE%D0%B1%D0%BB%2022/%D0%B5%D0%BA%D0%BE%D0%BD%D0%BE%D0%BC%20%D0%BF%D0%BE%D0%BA%D0%B0%D0%B7%D0%BD%D0%B8%D0%BA%D0%B8%2021%20%D1%80.pdf (дата звернення: 02.06.2022).</w:t>
      </w:r>
    </w:p>
    <w:p w:rsidR="005A46D7" w:rsidRPr="005A46D7" w:rsidRDefault="005A46D7" w:rsidP="005A46D7">
      <w:pPr>
        <w:rPr>
          <w:rFonts w:eastAsia="Calibri" w:cs="Times New Roman"/>
        </w:rPr>
      </w:pPr>
      <w:r w:rsidRPr="005A46D7">
        <w:rPr>
          <w:rFonts w:eastAsia="Calibri" w:cs="Times New Roman"/>
        </w:rPr>
        <w:lastRenderedPageBreak/>
        <w:t>27.</w:t>
      </w:r>
      <w:r w:rsidRPr="005A46D7">
        <w:rPr>
          <w:rFonts w:eastAsia="Calibri" w:cs="Times New Roman"/>
        </w:rPr>
        <w:tab/>
        <w:t>Періодична доповідь про стан ґрунтів на землях сільськогосподарського призначення за результатами Х туру (2011-2015 рр.) агрохімічного обстеження земель. URL: http://www.iogu.gov.ua/wpcontent/uploads/2021/05/%D0%9F%D0%B5%D1%80%D1%96%D0%BE%D0%B4%D0%B8%D1%87%D0%BD%D0%B0-%D0%B4%D0%BE%D0%BF%D0%BE%D0%B2%D1%96%D0%B4%D1%8C2020_208%D1%81%D1%82%D0%BE%D1%80%E2%84%96%E2%84%96-wecompress.com_.pdf (дата звернення: 25.07.2022).</w:t>
      </w:r>
    </w:p>
    <w:p w:rsidR="005A46D7" w:rsidRPr="005A46D7" w:rsidRDefault="005A46D7" w:rsidP="005A46D7">
      <w:pPr>
        <w:rPr>
          <w:rFonts w:eastAsia="Calibri" w:cs="Times New Roman"/>
        </w:rPr>
      </w:pPr>
      <w:r w:rsidRPr="005A46D7">
        <w:rPr>
          <w:rFonts w:eastAsia="Calibri" w:cs="Times New Roman"/>
        </w:rPr>
        <w:t>28.</w:t>
      </w:r>
      <w:r w:rsidRPr="005A46D7">
        <w:rPr>
          <w:rFonts w:eastAsia="Calibri" w:cs="Times New Roman"/>
        </w:rPr>
        <w:tab/>
        <w:t>Регіональна доповідь про стан навколишнього природного середовища в Київській області у 2020 році. URL: https://mepr.gov.ua/files/docs/EkoMonitoring/2021/regional/%D0%A0%D0%B5%D0%B3%D1%96%D0%BE%D0%BD%D0%B0%D0%BB%D1%8C%D0%BD%D0%B0%20%D0%B4%D0%BE%D0%BF%D0%BE%D0%B2%D1%96%D0%B4%D1%8C%20%D0%9A%D0%B8%D1%97%D0%B2%D1%81%D1%8C%D0%BA%D0%B0%20%D0%BE%D0%B1%D0%BB%202020%20%D1%80%D1%96%D0%BA.pdf (дата звернення: 30.05.2022).</w:t>
      </w:r>
    </w:p>
    <w:p w:rsidR="005A46D7" w:rsidRPr="005A46D7" w:rsidRDefault="005A46D7" w:rsidP="005A46D7">
      <w:pPr>
        <w:rPr>
          <w:rFonts w:eastAsia="Calibri" w:cs="Times New Roman"/>
        </w:rPr>
      </w:pPr>
      <w:r w:rsidRPr="005A46D7">
        <w:rPr>
          <w:rFonts w:eastAsia="Calibri" w:cs="Times New Roman"/>
        </w:rPr>
        <w:t>29.</w:t>
      </w:r>
      <w:r w:rsidRPr="005A46D7">
        <w:rPr>
          <w:rFonts w:eastAsia="Calibri" w:cs="Times New Roman"/>
        </w:rPr>
        <w:tab/>
        <w:t xml:space="preserve">Сак Т. В., </w:t>
      </w:r>
      <w:proofErr w:type="spellStart"/>
      <w:r w:rsidRPr="005A46D7">
        <w:rPr>
          <w:rFonts w:eastAsia="Calibri" w:cs="Times New Roman"/>
        </w:rPr>
        <w:t>Більо</w:t>
      </w:r>
      <w:proofErr w:type="spellEnd"/>
      <w:r w:rsidRPr="005A46D7">
        <w:rPr>
          <w:rFonts w:eastAsia="Calibri" w:cs="Times New Roman"/>
        </w:rPr>
        <w:t xml:space="preserve"> І. О., Ткачук Ю. Е. Еколого-економічні наслідки російсько-української війни. Економіка та суспільство. Випуск 38. 2022. URL: https://economyandsociety.in.ua/index.php/journal/index  (дата звернення: 05.06.2022).</w:t>
      </w:r>
    </w:p>
    <w:p w:rsidR="005A46D7" w:rsidRPr="005A46D7" w:rsidRDefault="005A46D7" w:rsidP="005A46D7">
      <w:pPr>
        <w:rPr>
          <w:rFonts w:eastAsia="Calibri" w:cs="Times New Roman"/>
        </w:rPr>
      </w:pPr>
      <w:r w:rsidRPr="005A46D7">
        <w:rPr>
          <w:rFonts w:eastAsia="Calibri" w:cs="Times New Roman"/>
        </w:rPr>
        <w:t>30.</w:t>
      </w:r>
      <w:r w:rsidRPr="005A46D7">
        <w:rPr>
          <w:rFonts w:eastAsia="Calibri" w:cs="Times New Roman"/>
        </w:rPr>
        <w:tab/>
      </w:r>
      <w:proofErr w:type="spellStart"/>
      <w:r w:rsidRPr="005A46D7">
        <w:rPr>
          <w:rFonts w:eastAsia="Calibri" w:cs="Times New Roman"/>
        </w:rPr>
        <w:t>Сиротенко</w:t>
      </w:r>
      <w:proofErr w:type="spellEnd"/>
      <w:r w:rsidRPr="005A46D7">
        <w:rPr>
          <w:rFonts w:eastAsia="Calibri" w:cs="Times New Roman"/>
        </w:rPr>
        <w:t xml:space="preserve"> А. Й., Чернов Б. О. Географія України: </w:t>
      </w:r>
      <w:proofErr w:type="spellStart"/>
      <w:r w:rsidRPr="005A46D7">
        <w:rPr>
          <w:rFonts w:eastAsia="Calibri" w:cs="Times New Roman"/>
        </w:rPr>
        <w:t>Підруч</w:t>
      </w:r>
      <w:proofErr w:type="spellEnd"/>
      <w:r w:rsidRPr="005A46D7">
        <w:rPr>
          <w:rFonts w:eastAsia="Calibri" w:cs="Times New Roman"/>
        </w:rPr>
        <w:t xml:space="preserve">. для 9 </w:t>
      </w:r>
      <w:proofErr w:type="spellStart"/>
      <w:r w:rsidRPr="005A46D7">
        <w:rPr>
          <w:rFonts w:eastAsia="Calibri" w:cs="Times New Roman"/>
        </w:rPr>
        <w:t>кл</w:t>
      </w:r>
      <w:proofErr w:type="spellEnd"/>
      <w:r w:rsidRPr="005A46D7">
        <w:rPr>
          <w:rFonts w:eastAsia="Calibri" w:cs="Times New Roman"/>
        </w:rPr>
        <w:t xml:space="preserve">. серед. </w:t>
      </w:r>
      <w:proofErr w:type="spellStart"/>
      <w:r w:rsidRPr="005A46D7">
        <w:rPr>
          <w:rFonts w:eastAsia="Calibri" w:cs="Times New Roman"/>
        </w:rPr>
        <w:t>загальноосвіт</w:t>
      </w:r>
      <w:proofErr w:type="spellEnd"/>
      <w:r w:rsidRPr="005A46D7">
        <w:rPr>
          <w:rFonts w:eastAsia="Calibri" w:cs="Times New Roman"/>
        </w:rPr>
        <w:t xml:space="preserve">. </w:t>
      </w:r>
      <w:proofErr w:type="spellStart"/>
      <w:r w:rsidRPr="005A46D7">
        <w:rPr>
          <w:rFonts w:eastAsia="Calibri" w:cs="Times New Roman"/>
        </w:rPr>
        <w:t>шк</w:t>
      </w:r>
      <w:proofErr w:type="spellEnd"/>
      <w:r w:rsidRPr="005A46D7">
        <w:rPr>
          <w:rFonts w:eastAsia="Calibri" w:cs="Times New Roman"/>
        </w:rPr>
        <w:t>. Київ: Благовіст, 2000. 256 с.</w:t>
      </w:r>
    </w:p>
    <w:p w:rsidR="005A46D7" w:rsidRPr="005A46D7" w:rsidRDefault="005A46D7" w:rsidP="005A46D7">
      <w:pPr>
        <w:rPr>
          <w:rFonts w:eastAsia="Calibri" w:cs="Times New Roman"/>
        </w:rPr>
      </w:pPr>
      <w:r w:rsidRPr="005A46D7">
        <w:rPr>
          <w:rFonts w:eastAsia="Calibri" w:cs="Times New Roman"/>
        </w:rPr>
        <w:t>31.</w:t>
      </w:r>
      <w:r w:rsidRPr="005A46D7">
        <w:rPr>
          <w:rFonts w:eastAsia="Calibri" w:cs="Times New Roman"/>
        </w:rPr>
        <w:tab/>
        <w:t>Соціально-економічне становище Київської області за 2021 рік. Статистичний бюлетень. Головне управління статистики в Київській області. URL: http://kyivobl.ukrstat.gov.ua/p.php3?c=1681&amp;lang=1 (дата звернення: 30.05.2022).</w:t>
      </w:r>
    </w:p>
    <w:p w:rsidR="005A46D7" w:rsidRPr="005A46D7" w:rsidRDefault="005A46D7" w:rsidP="005A46D7">
      <w:pPr>
        <w:rPr>
          <w:rFonts w:eastAsia="Calibri" w:cs="Times New Roman"/>
        </w:rPr>
      </w:pPr>
      <w:r w:rsidRPr="005A46D7">
        <w:rPr>
          <w:rFonts w:eastAsia="Calibri" w:cs="Times New Roman"/>
        </w:rPr>
        <w:t>32.</w:t>
      </w:r>
      <w:r w:rsidRPr="005A46D7">
        <w:rPr>
          <w:rFonts w:eastAsia="Calibri" w:cs="Times New Roman"/>
        </w:rPr>
        <w:tab/>
        <w:t>Соціально-економічне становище Київської області за січень 2022 року. Статистичний бюлетень. Головне управління статистики в Київській області. URL: http://kyivobl.ukrstat.gov.ua/p.php3?c=1544&amp;lang=1(дата звернення: 08.06.2022).</w:t>
      </w:r>
    </w:p>
    <w:p w:rsidR="005A46D7" w:rsidRPr="005A46D7" w:rsidRDefault="005A46D7" w:rsidP="005A46D7">
      <w:pPr>
        <w:rPr>
          <w:rFonts w:eastAsia="Calibri" w:cs="Times New Roman"/>
        </w:rPr>
      </w:pPr>
      <w:r w:rsidRPr="005A46D7">
        <w:rPr>
          <w:rFonts w:eastAsia="Calibri" w:cs="Times New Roman"/>
        </w:rPr>
        <w:lastRenderedPageBreak/>
        <w:t>33.</w:t>
      </w:r>
      <w:r w:rsidRPr="005A46D7">
        <w:rPr>
          <w:rFonts w:eastAsia="Calibri" w:cs="Times New Roman"/>
        </w:rPr>
        <w:tab/>
        <w:t>Шевченко О. В. Еколого</w:t>
      </w:r>
      <w:r w:rsidRPr="005A46D7">
        <w:rPr>
          <w:rFonts w:ascii="Cambria Math" w:eastAsia="Calibri" w:hAnsi="Cambria Math" w:cs="Cambria Math"/>
        </w:rPr>
        <w:t>‐</w:t>
      </w:r>
      <w:r w:rsidRPr="005A46D7">
        <w:rPr>
          <w:rFonts w:eastAsia="Calibri" w:cs="Times New Roman"/>
        </w:rPr>
        <w:t>економічний стан  сільськогосподарського  землекористування Київської області. Економіка та екологія землекористування. 2015. № 2/3. С. 90-100.</w:t>
      </w:r>
    </w:p>
    <w:p w:rsidR="005A46D7" w:rsidRPr="005A46D7" w:rsidRDefault="005A46D7" w:rsidP="005A46D7">
      <w:pPr>
        <w:rPr>
          <w:rFonts w:eastAsia="Calibri" w:cs="Times New Roman"/>
        </w:rPr>
      </w:pPr>
      <w:r w:rsidRPr="005A46D7">
        <w:rPr>
          <w:rFonts w:eastAsia="Calibri" w:cs="Times New Roman"/>
        </w:rPr>
        <w:t>34.</w:t>
      </w:r>
      <w:r w:rsidRPr="005A46D7">
        <w:rPr>
          <w:rFonts w:eastAsia="Calibri" w:cs="Times New Roman"/>
        </w:rPr>
        <w:tab/>
      </w:r>
      <w:proofErr w:type="spellStart"/>
      <w:r w:rsidRPr="005A46D7">
        <w:rPr>
          <w:rFonts w:eastAsia="Calibri" w:cs="Times New Roman"/>
        </w:rPr>
        <w:t>Шищенко</w:t>
      </w:r>
      <w:proofErr w:type="spellEnd"/>
      <w:r w:rsidRPr="005A46D7">
        <w:rPr>
          <w:rFonts w:eastAsia="Calibri" w:cs="Times New Roman"/>
        </w:rPr>
        <w:t xml:space="preserve"> П. Г. </w:t>
      </w:r>
      <w:proofErr w:type="spellStart"/>
      <w:r w:rsidRPr="005A46D7">
        <w:rPr>
          <w:rFonts w:eastAsia="Calibri" w:cs="Times New Roman"/>
        </w:rPr>
        <w:t>Принципы</w:t>
      </w:r>
      <w:proofErr w:type="spellEnd"/>
      <w:r w:rsidRPr="005A46D7">
        <w:rPr>
          <w:rFonts w:eastAsia="Calibri" w:cs="Times New Roman"/>
        </w:rPr>
        <w:t xml:space="preserve"> и </w:t>
      </w:r>
      <w:proofErr w:type="spellStart"/>
      <w:r w:rsidRPr="005A46D7">
        <w:rPr>
          <w:rFonts w:eastAsia="Calibri" w:cs="Times New Roman"/>
        </w:rPr>
        <w:t>методы</w:t>
      </w:r>
      <w:proofErr w:type="spellEnd"/>
      <w:r w:rsidRPr="005A46D7">
        <w:rPr>
          <w:rFonts w:eastAsia="Calibri" w:cs="Times New Roman"/>
        </w:rPr>
        <w:t xml:space="preserve"> ландшафтного </w:t>
      </w:r>
      <w:proofErr w:type="spellStart"/>
      <w:r w:rsidRPr="005A46D7">
        <w:rPr>
          <w:rFonts w:eastAsia="Calibri" w:cs="Times New Roman"/>
        </w:rPr>
        <w:t>анализа</w:t>
      </w:r>
      <w:proofErr w:type="spellEnd"/>
      <w:r w:rsidRPr="005A46D7">
        <w:rPr>
          <w:rFonts w:eastAsia="Calibri" w:cs="Times New Roman"/>
        </w:rPr>
        <w:t xml:space="preserve"> в </w:t>
      </w:r>
      <w:proofErr w:type="spellStart"/>
      <w:r w:rsidRPr="005A46D7">
        <w:rPr>
          <w:rFonts w:eastAsia="Calibri" w:cs="Times New Roman"/>
        </w:rPr>
        <w:t>региональном</w:t>
      </w:r>
      <w:proofErr w:type="spellEnd"/>
      <w:r w:rsidRPr="005A46D7">
        <w:rPr>
          <w:rFonts w:eastAsia="Calibri" w:cs="Times New Roman"/>
        </w:rPr>
        <w:t xml:space="preserve"> </w:t>
      </w:r>
      <w:proofErr w:type="spellStart"/>
      <w:r w:rsidRPr="005A46D7">
        <w:rPr>
          <w:rFonts w:eastAsia="Calibri" w:cs="Times New Roman"/>
        </w:rPr>
        <w:t>проектировании</w:t>
      </w:r>
      <w:proofErr w:type="spellEnd"/>
      <w:r w:rsidRPr="005A46D7">
        <w:rPr>
          <w:rFonts w:eastAsia="Calibri" w:cs="Times New Roman"/>
        </w:rPr>
        <w:t xml:space="preserve">. Київ: </w:t>
      </w:r>
      <w:proofErr w:type="spellStart"/>
      <w:r w:rsidRPr="005A46D7">
        <w:rPr>
          <w:rFonts w:eastAsia="Calibri" w:cs="Times New Roman"/>
        </w:rPr>
        <w:t>Фитосоциоцентр</w:t>
      </w:r>
      <w:proofErr w:type="spellEnd"/>
      <w:r w:rsidRPr="005A46D7">
        <w:rPr>
          <w:rFonts w:eastAsia="Calibri" w:cs="Times New Roman"/>
        </w:rPr>
        <w:t>, 1999. 284 с.</w:t>
      </w:r>
    </w:p>
    <w:p w:rsidR="005A46D7" w:rsidRPr="005A46D7" w:rsidRDefault="005A46D7" w:rsidP="005A46D7">
      <w:pPr>
        <w:rPr>
          <w:rFonts w:eastAsia="Calibri" w:cs="Times New Roman"/>
        </w:rPr>
      </w:pPr>
      <w:r w:rsidRPr="005A46D7">
        <w:rPr>
          <w:rFonts w:eastAsia="Calibri" w:cs="Times New Roman"/>
        </w:rPr>
        <w:t>35.</w:t>
      </w:r>
      <w:r w:rsidRPr="005A46D7">
        <w:rPr>
          <w:rFonts w:eastAsia="Calibri" w:cs="Times New Roman"/>
        </w:rPr>
        <w:tab/>
      </w:r>
      <w:proofErr w:type="spellStart"/>
      <w:r w:rsidRPr="005A46D7">
        <w:rPr>
          <w:rFonts w:eastAsia="Calibri" w:cs="Times New Roman"/>
        </w:rPr>
        <w:t>Шищенко</w:t>
      </w:r>
      <w:proofErr w:type="spellEnd"/>
      <w:r w:rsidRPr="005A46D7">
        <w:rPr>
          <w:rFonts w:eastAsia="Calibri" w:cs="Times New Roman"/>
        </w:rPr>
        <w:t xml:space="preserve"> П. Г. </w:t>
      </w:r>
      <w:proofErr w:type="spellStart"/>
      <w:r w:rsidRPr="005A46D7">
        <w:rPr>
          <w:rFonts w:eastAsia="Calibri" w:cs="Times New Roman"/>
        </w:rPr>
        <w:t>Прикладная</w:t>
      </w:r>
      <w:proofErr w:type="spellEnd"/>
      <w:r w:rsidRPr="005A46D7">
        <w:rPr>
          <w:rFonts w:eastAsia="Calibri" w:cs="Times New Roman"/>
        </w:rPr>
        <w:t xml:space="preserve"> </w:t>
      </w:r>
      <w:proofErr w:type="spellStart"/>
      <w:r w:rsidRPr="005A46D7">
        <w:rPr>
          <w:rFonts w:eastAsia="Calibri" w:cs="Times New Roman"/>
        </w:rPr>
        <w:t>физическая</w:t>
      </w:r>
      <w:proofErr w:type="spellEnd"/>
      <w:r w:rsidRPr="005A46D7">
        <w:rPr>
          <w:rFonts w:eastAsia="Calibri" w:cs="Times New Roman"/>
        </w:rPr>
        <w:t xml:space="preserve"> </w:t>
      </w:r>
      <w:proofErr w:type="spellStart"/>
      <w:r w:rsidRPr="005A46D7">
        <w:rPr>
          <w:rFonts w:eastAsia="Calibri" w:cs="Times New Roman"/>
        </w:rPr>
        <w:t>география</w:t>
      </w:r>
      <w:proofErr w:type="spellEnd"/>
      <w:r w:rsidRPr="005A46D7">
        <w:rPr>
          <w:rFonts w:eastAsia="Calibri" w:cs="Times New Roman"/>
        </w:rPr>
        <w:t>. Київ: Вища школа, 1988. 198 с.</w:t>
      </w:r>
    </w:p>
    <w:p w:rsidR="005A46D7" w:rsidRPr="005A46D7" w:rsidRDefault="005A46D7" w:rsidP="005A46D7">
      <w:pPr>
        <w:rPr>
          <w:rFonts w:eastAsia="Calibri" w:cs="Times New Roman"/>
        </w:rPr>
      </w:pPr>
    </w:p>
    <w:p w:rsidR="00633E49" w:rsidRDefault="00633E49" w:rsidP="00633E49"/>
    <w:sectPr w:rsidR="00633E49" w:rsidSect="00AA7E80">
      <w:headerReference w:type="default" r:id="rId42"/>
      <w:pgSz w:w="12240" w:h="15840"/>
      <w:pgMar w:top="851" w:right="567"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D7B74" w:rsidRDefault="008D7B74" w:rsidP="000F49F1">
      <w:pPr>
        <w:spacing w:line="240" w:lineRule="auto"/>
      </w:pPr>
      <w:r>
        <w:separator/>
      </w:r>
    </w:p>
  </w:endnote>
  <w:endnote w:type="continuationSeparator" w:id="0">
    <w:p w:rsidR="008D7B74" w:rsidRDefault="008D7B74" w:rsidP="000F49F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Century Schoolbook">
    <w:panose1 w:val="02040604050505020304"/>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10002FF" w:usb1="4000FCFF" w:usb2="00000009" w:usb3="00000000" w:csb0="0000019F" w:csb1="00000000"/>
  </w:font>
  <w:font w:name="inherit">
    <w:altName w:val="Times New Roman"/>
    <w:panose1 w:val="00000000000000000000"/>
    <w:charset w:val="00"/>
    <w:family w:val="roman"/>
    <w:notTrueType/>
    <w:pitch w:val="default"/>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D7B74" w:rsidRDefault="008D7B74" w:rsidP="000F49F1">
      <w:pPr>
        <w:spacing w:line="240" w:lineRule="auto"/>
      </w:pPr>
      <w:r>
        <w:separator/>
      </w:r>
    </w:p>
  </w:footnote>
  <w:footnote w:type="continuationSeparator" w:id="0">
    <w:p w:rsidR="008D7B74" w:rsidRDefault="008D7B74" w:rsidP="000F49F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13826610"/>
      <w:docPartObj>
        <w:docPartGallery w:val="Page Numbers (Top of Page)"/>
        <w:docPartUnique/>
      </w:docPartObj>
    </w:sdtPr>
    <w:sdtEndPr/>
    <w:sdtContent>
      <w:p w:rsidR="001C6F3C" w:rsidRDefault="001C6F3C">
        <w:pPr>
          <w:pStyle w:val="ad"/>
          <w:jc w:val="right"/>
        </w:pPr>
        <w:r>
          <w:fldChar w:fldCharType="begin"/>
        </w:r>
        <w:r>
          <w:instrText>PAGE   \* MERGEFORMAT</w:instrText>
        </w:r>
        <w:r>
          <w:fldChar w:fldCharType="separate"/>
        </w:r>
        <w:r w:rsidR="00DE29EF" w:rsidRPr="00DE29EF">
          <w:rPr>
            <w:noProof/>
            <w:lang w:val="ru-RU"/>
          </w:rPr>
          <w:t>1</w:t>
        </w:r>
        <w:r>
          <w:fldChar w:fldCharType="end"/>
        </w:r>
      </w:p>
    </w:sdtContent>
  </w:sdt>
  <w:p w:rsidR="001C6F3C" w:rsidRDefault="001C6F3C">
    <w:pPr>
      <w:pStyle w:val="ad"/>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1061BE"/>
    <w:multiLevelType w:val="hybridMultilevel"/>
    <w:tmpl w:val="F5C06B06"/>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0E85AA8"/>
    <w:multiLevelType w:val="hybridMultilevel"/>
    <w:tmpl w:val="47FE64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1CC77B3"/>
    <w:multiLevelType w:val="hybridMultilevel"/>
    <w:tmpl w:val="AEF686BA"/>
    <w:lvl w:ilvl="0" w:tplc="6A50155E">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 w15:restartNumberingAfterBreak="0">
    <w:nsid w:val="1F9541E7"/>
    <w:multiLevelType w:val="hybridMultilevel"/>
    <w:tmpl w:val="F9FE2C96"/>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2CC36FA"/>
    <w:multiLevelType w:val="hybridMultilevel"/>
    <w:tmpl w:val="922A03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8101667"/>
    <w:multiLevelType w:val="hybridMultilevel"/>
    <w:tmpl w:val="54EC5FD8"/>
    <w:lvl w:ilvl="0" w:tplc="496C4012">
      <w:start w:val="1"/>
      <w:numFmt w:val="decimal"/>
      <w:lvlText w:val="%1."/>
      <w:lvlJc w:val="left"/>
      <w:pPr>
        <w:ind w:left="1069" w:hanging="360"/>
      </w:pPr>
      <w:rPr>
        <w:rFonts w:hint="default"/>
        <w:color w:val="auto"/>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41F51EC1"/>
    <w:multiLevelType w:val="hybridMultilevel"/>
    <w:tmpl w:val="5AD406C6"/>
    <w:lvl w:ilvl="0" w:tplc="6A50155E">
      <w:start w:val="1"/>
      <w:numFmt w:val="bullet"/>
      <w:lvlText w:val=""/>
      <w:lvlJc w:val="left"/>
      <w:pPr>
        <w:ind w:left="1488" w:hanging="360"/>
      </w:pPr>
      <w:rPr>
        <w:rFonts w:ascii="Symbol" w:hAnsi="Symbol" w:hint="default"/>
      </w:rPr>
    </w:lvl>
    <w:lvl w:ilvl="1" w:tplc="2604B818">
      <w:numFmt w:val="bullet"/>
      <w:lvlText w:val="-"/>
      <w:lvlJc w:val="left"/>
      <w:pPr>
        <w:ind w:left="2580" w:hanging="732"/>
      </w:pPr>
      <w:rPr>
        <w:rFonts w:ascii="Times New Roman" w:eastAsiaTheme="minorHAnsi" w:hAnsi="Times New Roman" w:cs="Times New Roman" w:hint="default"/>
      </w:rPr>
    </w:lvl>
    <w:lvl w:ilvl="2" w:tplc="04090005" w:tentative="1">
      <w:start w:val="1"/>
      <w:numFmt w:val="bullet"/>
      <w:lvlText w:val=""/>
      <w:lvlJc w:val="left"/>
      <w:pPr>
        <w:ind w:left="2928" w:hanging="360"/>
      </w:pPr>
      <w:rPr>
        <w:rFonts w:ascii="Wingdings" w:hAnsi="Wingdings" w:hint="default"/>
      </w:rPr>
    </w:lvl>
    <w:lvl w:ilvl="3" w:tplc="04090001" w:tentative="1">
      <w:start w:val="1"/>
      <w:numFmt w:val="bullet"/>
      <w:lvlText w:val=""/>
      <w:lvlJc w:val="left"/>
      <w:pPr>
        <w:ind w:left="3648" w:hanging="360"/>
      </w:pPr>
      <w:rPr>
        <w:rFonts w:ascii="Symbol" w:hAnsi="Symbol" w:hint="default"/>
      </w:rPr>
    </w:lvl>
    <w:lvl w:ilvl="4" w:tplc="04090003" w:tentative="1">
      <w:start w:val="1"/>
      <w:numFmt w:val="bullet"/>
      <w:lvlText w:val="o"/>
      <w:lvlJc w:val="left"/>
      <w:pPr>
        <w:ind w:left="4368" w:hanging="360"/>
      </w:pPr>
      <w:rPr>
        <w:rFonts w:ascii="Courier New" w:hAnsi="Courier New" w:cs="Courier New" w:hint="default"/>
      </w:rPr>
    </w:lvl>
    <w:lvl w:ilvl="5" w:tplc="04090005" w:tentative="1">
      <w:start w:val="1"/>
      <w:numFmt w:val="bullet"/>
      <w:lvlText w:val=""/>
      <w:lvlJc w:val="left"/>
      <w:pPr>
        <w:ind w:left="5088" w:hanging="360"/>
      </w:pPr>
      <w:rPr>
        <w:rFonts w:ascii="Wingdings" w:hAnsi="Wingdings" w:hint="default"/>
      </w:rPr>
    </w:lvl>
    <w:lvl w:ilvl="6" w:tplc="04090001" w:tentative="1">
      <w:start w:val="1"/>
      <w:numFmt w:val="bullet"/>
      <w:lvlText w:val=""/>
      <w:lvlJc w:val="left"/>
      <w:pPr>
        <w:ind w:left="5808" w:hanging="360"/>
      </w:pPr>
      <w:rPr>
        <w:rFonts w:ascii="Symbol" w:hAnsi="Symbol" w:hint="default"/>
      </w:rPr>
    </w:lvl>
    <w:lvl w:ilvl="7" w:tplc="04090003" w:tentative="1">
      <w:start w:val="1"/>
      <w:numFmt w:val="bullet"/>
      <w:lvlText w:val="o"/>
      <w:lvlJc w:val="left"/>
      <w:pPr>
        <w:ind w:left="6528" w:hanging="360"/>
      </w:pPr>
      <w:rPr>
        <w:rFonts w:ascii="Courier New" w:hAnsi="Courier New" w:cs="Courier New" w:hint="default"/>
      </w:rPr>
    </w:lvl>
    <w:lvl w:ilvl="8" w:tplc="04090005" w:tentative="1">
      <w:start w:val="1"/>
      <w:numFmt w:val="bullet"/>
      <w:lvlText w:val=""/>
      <w:lvlJc w:val="left"/>
      <w:pPr>
        <w:ind w:left="7248" w:hanging="360"/>
      </w:pPr>
      <w:rPr>
        <w:rFonts w:ascii="Wingdings" w:hAnsi="Wingdings" w:hint="default"/>
      </w:rPr>
    </w:lvl>
  </w:abstractNum>
  <w:abstractNum w:abstractNumId="7" w15:restartNumberingAfterBreak="0">
    <w:nsid w:val="42544BEE"/>
    <w:multiLevelType w:val="hybridMultilevel"/>
    <w:tmpl w:val="54B663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9655BE0"/>
    <w:multiLevelType w:val="hybridMultilevel"/>
    <w:tmpl w:val="B18010B2"/>
    <w:lvl w:ilvl="0" w:tplc="6A50155E">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9" w15:restartNumberingAfterBreak="0">
    <w:nsid w:val="49767D00"/>
    <w:multiLevelType w:val="hybridMultilevel"/>
    <w:tmpl w:val="8EB2CCA2"/>
    <w:lvl w:ilvl="0" w:tplc="6A50155E">
      <w:start w:val="1"/>
      <w:numFmt w:val="bullet"/>
      <w:lvlText w:val=""/>
      <w:lvlJc w:val="left"/>
      <w:pPr>
        <w:ind w:left="502"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4D2B3D17"/>
    <w:multiLevelType w:val="hybridMultilevel"/>
    <w:tmpl w:val="96A23C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EB54292"/>
    <w:multiLevelType w:val="hybridMultilevel"/>
    <w:tmpl w:val="2A7AE928"/>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2" w15:restartNumberingAfterBreak="0">
    <w:nsid w:val="51951909"/>
    <w:multiLevelType w:val="hybridMultilevel"/>
    <w:tmpl w:val="2340BAAC"/>
    <w:lvl w:ilvl="0" w:tplc="6A50155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535E074F"/>
    <w:multiLevelType w:val="hybridMultilevel"/>
    <w:tmpl w:val="220472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931795D"/>
    <w:multiLevelType w:val="hybridMultilevel"/>
    <w:tmpl w:val="48740B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B533CCF"/>
    <w:multiLevelType w:val="hybridMultilevel"/>
    <w:tmpl w:val="287EC3FE"/>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6" w15:restartNumberingAfterBreak="0">
    <w:nsid w:val="5D106AA3"/>
    <w:multiLevelType w:val="hybridMultilevel"/>
    <w:tmpl w:val="72EE7B8C"/>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1663EA5"/>
    <w:multiLevelType w:val="hybridMultilevel"/>
    <w:tmpl w:val="019C31EA"/>
    <w:lvl w:ilvl="0" w:tplc="6A50155E">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8" w15:restartNumberingAfterBreak="0">
    <w:nsid w:val="6D047B8C"/>
    <w:multiLevelType w:val="hybridMultilevel"/>
    <w:tmpl w:val="E452B55A"/>
    <w:lvl w:ilvl="0" w:tplc="6A50155E">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9" w15:restartNumberingAfterBreak="0">
    <w:nsid w:val="6ECB2809"/>
    <w:multiLevelType w:val="hybridMultilevel"/>
    <w:tmpl w:val="143830FA"/>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0" w15:restartNumberingAfterBreak="0">
    <w:nsid w:val="7102315E"/>
    <w:multiLevelType w:val="hybridMultilevel"/>
    <w:tmpl w:val="3CBA083C"/>
    <w:lvl w:ilvl="0" w:tplc="6A50155E">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1" w15:restartNumberingAfterBreak="0">
    <w:nsid w:val="75396609"/>
    <w:multiLevelType w:val="hybridMultilevel"/>
    <w:tmpl w:val="763684B8"/>
    <w:lvl w:ilvl="0" w:tplc="6A50155E">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2" w15:restartNumberingAfterBreak="0">
    <w:nsid w:val="76015074"/>
    <w:multiLevelType w:val="hybridMultilevel"/>
    <w:tmpl w:val="609E1ACC"/>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78458EB"/>
    <w:multiLevelType w:val="multilevel"/>
    <w:tmpl w:val="D1B2455C"/>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15:restartNumberingAfterBreak="0">
    <w:nsid w:val="78052A75"/>
    <w:multiLevelType w:val="multilevel"/>
    <w:tmpl w:val="69E0364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9C8352A"/>
    <w:multiLevelType w:val="hybridMultilevel"/>
    <w:tmpl w:val="AEB4C732"/>
    <w:lvl w:ilvl="0" w:tplc="214EF3DC">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5"/>
  </w:num>
  <w:num w:numId="2">
    <w:abstractNumId w:val="23"/>
  </w:num>
  <w:num w:numId="3">
    <w:abstractNumId w:val="24"/>
  </w:num>
  <w:num w:numId="4">
    <w:abstractNumId w:val="9"/>
  </w:num>
  <w:num w:numId="5">
    <w:abstractNumId w:val="12"/>
  </w:num>
  <w:num w:numId="6">
    <w:abstractNumId w:val="18"/>
  </w:num>
  <w:num w:numId="7">
    <w:abstractNumId w:val="20"/>
  </w:num>
  <w:num w:numId="8">
    <w:abstractNumId w:val="6"/>
  </w:num>
  <w:num w:numId="9">
    <w:abstractNumId w:val="17"/>
  </w:num>
  <w:num w:numId="10">
    <w:abstractNumId w:val="8"/>
  </w:num>
  <w:num w:numId="11">
    <w:abstractNumId w:val="3"/>
  </w:num>
  <w:num w:numId="12">
    <w:abstractNumId w:val="2"/>
  </w:num>
  <w:num w:numId="13">
    <w:abstractNumId w:val="21"/>
  </w:num>
  <w:num w:numId="14">
    <w:abstractNumId w:val="0"/>
  </w:num>
  <w:num w:numId="15">
    <w:abstractNumId w:val="16"/>
  </w:num>
  <w:num w:numId="16">
    <w:abstractNumId w:val="15"/>
  </w:num>
  <w:num w:numId="17">
    <w:abstractNumId w:val="11"/>
  </w:num>
  <w:num w:numId="18">
    <w:abstractNumId w:val="13"/>
  </w:num>
  <w:num w:numId="19">
    <w:abstractNumId w:val="14"/>
  </w:num>
  <w:num w:numId="20">
    <w:abstractNumId w:val="4"/>
  </w:num>
  <w:num w:numId="21">
    <w:abstractNumId w:val="10"/>
  </w:num>
  <w:num w:numId="22">
    <w:abstractNumId w:val="1"/>
  </w:num>
  <w:num w:numId="23">
    <w:abstractNumId w:val="7"/>
  </w:num>
  <w:num w:numId="24">
    <w:abstractNumId w:val="19"/>
  </w:num>
  <w:num w:numId="25">
    <w:abstractNumId w:val="22"/>
  </w:num>
  <w:num w:numId="26">
    <w:abstractNumId w:val="5"/>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30C9"/>
    <w:rsid w:val="00007BDB"/>
    <w:rsid w:val="000100F2"/>
    <w:rsid w:val="0001469D"/>
    <w:rsid w:val="00052D3F"/>
    <w:rsid w:val="000539D4"/>
    <w:rsid w:val="00065999"/>
    <w:rsid w:val="00073C04"/>
    <w:rsid w:val="000761FA"/>
    <w:rsid w:val="00083041"/>
    <w:rsid w:val="00091DA3"/>
    <w:rsid w:val="0009528B"/>
    <w:rsid w:val="000A7AD0"/>
    <w:rsid w:val="000C248A"/>
    <w:rsid w:val="000C2702"/>
    <w:rsid w:val="000D22DC"/>
    <w:rsid w:val="000D6378"/>
    <w:rsid w:val="000E0B5B"/>
    <w:rsid w:val="000E2351"/>
    <w:rsid w:val="000F0E2F"/>
    <w:rsid w:val="000F49F1"/>
    <w:rsid w:val="001103F8"/>
    <w:rsid w:val="001135C9"/>
    <w:rsid w:val="00117B54"/>
    <w:rsid w:val="00123EA7"/>
    <w:rsid w:val="00125105"/>
    <w:rsid w:val="001328AC"/>
    <w:rsid w:val="00133602"/>
    <w:rsid w:val="00136B54"/>
    <w:rsid w:val="00141209"/>
    <w:rsid w:val="001413BE"/>
    <w:rsid w:val="00151836"/>
    <w:rsid w:val="001527C1"/>
    <w:rsid w:val="00164774"/>
    <w:rsid w:val="001669C4"/>
    <w:rsid w:val="001707B6"/>
    <w:rsid w:val="00170A53"/>
    <w:rsid w:val="0018018F"/>
    <w:rsid w:val="0018777C"/>
    <w:rsid w:val="00190D49"/>
    <w:rsid w:val="00195182"/>
    <w:rsid w:val="001B6BB6"/>
    <w:rsid w:val="001C2D01"/>
    <w:rsid w:val="001C6F3C"/>
    <w:rsid w:val="001E3ECE"/>
    <w:rsid w:val="001E71AF"/>
    <w:rsid w:val="001F134E"/>
    <w:rsid w:val="00205EB2"/>
    <w:rsid w:val="002076E5"/>
    <w:rsid w:val="002146EA"/>
    <w:rsid w:val="00222619"/>
    <w:rsid w:val="002237AE"/>
    <w:rsid w:val="00224107"/>
    <w:rsid w:val="00233AE6"/>
    <w:rsid w:val="00251185"/>
    <w:rsid w:val="00252E8E"/>
    <w:rsid w:val="002553C8"/>
    <w:rsid w:val="002574DD"/>
    <w:rsid w:val="00262B81"/>
    <w:rsid w:val="00263542"/>
    <w:rsid w:val="002661E6"/>
    <w:rsid w:val="00275EFE"/>
    <w:rsid w:val="00276EB3"/>
    <w:rsid w:val="00277C53"/>
    <w:rsid w:val="002809E9"/>
    <w:rsid w:val="0028108C"/>
    <w:rsid w:val="00291AC1"/>
    <w:rsid w:val="002943CB"/>
    <w:rsid w:val="002A6A2C"/>
    <w:rsid w:val="002A6E76"/>
    <w:rsid w:val="002C3F38"/>
    <w:rsid w:val="002D0252"/>
    <w:rsid w:val="002F3084"/>
    <w:rsid w:val="00304530"/>
    <w:rsid w:val="00315781"/>
    <w:rsid w:val="003200D8"/>
    <w:rsid w:val="00322F3E"/>
    <w:rsid w:val="00340C04"/>
    <w:rsid w:val="00343900"/>
    <w:rsid w:val="00345B45"/>
    <w:rsid w:val="0035081B"/>
    <w:rsid w:val="00350B40"/>
    <w:rsid w:val="003838BD"/>
    <w:rsid w:val="00390673"/>
    <w:rsid w:val="003A0E55"/>
    <w:rsid w:val="003A78D2"/>
    <w:rsid w:val="003B32C3"/>
    <w:rsid w:val="003C1EAF"/>
    <w:rsid w:val="003C5675"/>
    <w:rsid w:val="003D095C"/>
    <w:rsid w:val="003D3C68"/>
    <w:rsid w:val="003D687C"/>
    <w:rsid w:val="003E1ECE"/>
    <w:rsid w:val="003E2808"/>
    <w:rsid w:val="003E4C46"/>
    <w:rsid w:val="003F0314"/>
    <w:rsid w:val="003F0F81"/>
    <w:rsid w:val="003F4663"/>
    <w:rsid w:val="0040235E"/>
    <w:rsid w:val="00402D32"/>
    <w:rsid w:val="00412BAB"/>
    <w:rsid w:val="00412DF3"/>
    <w:rsid w:val="00423119"/>
    <w:rsid w:val="004261C0"/>
    <w:rsid w:val="00432487"/>
    <w:rsid w:val="0043443A"/>
    <w:rsid w:val="0043737B"/>
    <w:rsid w:val="004407B9"/>
    <w:rsid w:val="004409D7"/>
    <w:rsid w:val="00443304"/>
    <w:rsid w:val="004439DA"/>
    <w:rsid w:val="00447F8F"/>
    <w:rsid w:val="0046354C"/>
    <w:rsid w:val="00464AF2"/>
    <w:rsid w:val="004723F1"/>
    <w:rsid w:val="00477DEB"/>
    <w:rsid w:val="004810CB"/>
    <w:rsid w:val="00482D35"/>
    <w:rsid w:val="00486A68"/>
    <w:rsid w:val="004A2F35"/>
    <w:rsid w:val="004B25C2"/>
    <w:rsid w:val="004B3358"/>
    <w:rsid w:val="004B7D9D"/>
    <w:rsid w:val="004C179C"/>
    <w:rsid w:val="004D42BC"/>
    <w:rsid w:val="004E0E6E"/>
    <w:rsid w:val="004E0F39"/>
    <w:rsid w:val="004E48C9"/>
    <w:rsid w:val="004E5835"/>
    <w:rsid w:val="004F2EFC"/>
    <w:rsid w:val="004F41A8"/>
    <w:rsid w:val="004F4650"/>
    <w:rsid w:val="00534CDC"/>
    <w:rsid w:val="00545272"/>
    <w:rsid w:val="0055430E"/>
    <w:rsid w:val="005675D1"/>
    <w:rsid w:val="005A46D7"/>
    <w:rsid w:val="005B16EA"/>
    <w:rsid w:val="005B523D"/>
    <w:rsid w:val="005D289D"/>
    <w:rsid w:val="005D6921"/>
    <w:rsid w:val="005D76FA"/>
    <w:rsid w:val="005E6D9A"/>
    <w:rsid w:val="005F0620"/>
    <w:rsid w:val="00600F79"/>
    <w:rsid w:val="006025DD"/>
    <w:rsid w:val="00611312"/>
    <w:rsid w:val="006161AC"/>
    <w:rsid w:val="0062399D"/>
    <w:rsid w:val="00630F8E"/>
    <w:rsid w:val="00633E49"/>
    <w:rsid w:val="00635090"/>
    <w:rsid w:val="006377D4"/>
    <w:rsid w:val="00651211"/>
    <w:rsid w:val="00661CBF"/>
    <w:rsid w:val="00670753"/>
    <w:rsid w:val="00671602"/>
    <w:rsid w:val="006811A6"/>
    <w:rsid w:val="0068739A"/>
    <w:rsid w:val="00692AF7"/>
    <w:rsid w:val="006A1E1D"/>
    <w:rsid w:val="006A6F29"/>
    <w:rsid w:val="006B4744"/>
    <w:rsid w:val="006E4760"/>
    <w:rsid w:val="006F30C9"/>
    <w:rsid w:val="006F7CCA"/>
    <w:rsid w:val="007022C1"/>
    <w:rsid w:val="00710930"/>
    <w:rsid w:val="00712C31"/>
    <w:rsid w:val="00733EAA"/>
    <w:rsid w:val="00744C00"/>
    <w:rsid w:val="00774845"/>
    <w:rsid w:val="007848C7"/>
    <w:rsid w:val="00784901"/>
    <w:rsid w:val="007978D0"/>
    <w:rsid w:val="007C64A3"/>
    <w:rsid w:val="007D08F4"/>
    <w:rsid w:val="007D73EC"/>
    <w:rsid w:val="007D7DB4"/>
    <w:rsid w:val="0080409D"/>
    <w:rsid w:val="00806D7C"/>
    <w:rsid w:val="00807B38"/>
    <w:rsid w:val="008353EB"/>
    <w:rsid w:val="00847061"/>
    <w:rsid w:val="00853355"/>
    <w:rsid w:val="00860F5C"/>
    <w:rsid w:val="00865B77"/>
    <w:rsid w:val="00874E19"/>
    <w:rsid w:val="0087686E"/>
    <w:rsid w:val="00884B60"/>
    <w:rsid w:val="008916C7"/>
    <w:rsid w:val="008A2172"/>
    <w:rsid w:val="008B1AC0"/>
    <w:rsid w:val="008B1DB7"/>
    <w:rsid w:val="008B3B50"/>
    <w:rsid w:val="008D0C10"/>
    <w:rsid w:val="008D1041"/>
    <w:rsid w:val="008D24D0"/>
    <w:rsid w:val="008D3BEF"/>
    <w:rsid w:val="008D7B74"/>
    <w:rsid w:val="008F009D"/>
    <w:rsid w:val="008F02B0"/>
    <w:rsid w:val="008F5FE4"/>
    <w:rsid w:val="0090119A"/>
    <w:rsid w:val="00905FDA"/>
    <w:rsid w:val="00910A94"/>
    <w:rsid w:val="009111CE"/>
    <w:rsid w:val="00915CE2"/>
    <w:rsid w:val="009165D8"/>
    <w:rsid w:val="00936AA8"/>
    <w:rsid w:val="0094191B"/>
    <w:rsid w:val="00944268"/>
    <w:rsid w:val="00950D04"/>
    <w:rsid w:val="00955E55"/>
    <w:rsid w:val="00957B5F"/>
    <w:rsid w:val="00961BBF"/>
    <w:rsid w:val="00973915"/>
    <w:rsid w:val="00975538"/>
    <w:rsid w:val="0097788D"/>
    <w:rsid w:val="00983FCD"/>
    <w:rsid w:val="00996E79"/>
    <w:rsid w:val="009A087D"/>
    <w:rsid w:val="009A1C76"/>
    <w:rsid w:val="009A53F0"/>
    <w:rsid w:val="009A560C"/>
    <w:rsid w:val="009A724F"/>
    <w:rsid w:val="009A77A3"/>
    <w:rsid w:val="009B0B8D"/>
    <w:rsid w:val="009C07CC"/>
    <w:rsid w:val="009C0DFF"/>
    <w:rsid w:val="009C499E"/>
    <w:rsid w:val="009C4C16"/>
    <w:rsid w:val="009D22D3"/>
    <w:rsid w:val="009D70F8"/>
    <w:rsid w:val="009F56BB"/>
    <w:rsid w:val="009F5E88"/>
    <w:rsid w:val="00A026BC"/>
    <w:rsid w:val="00A1369C"/>
    <w:rsid w:val="00A21789"/>
    <w:rsid w:val="00A23987"/>
    <w:rsid w:val="00A25F07"/>
    <w:rsid w:val="00A30D67"/>
    <w:rsid w:val="00A33A6F"/>
    <w:rsid w:val="00A35C27"/>
    <w:rsid w:val="00A50FE7"/>
    <w:rsid w:val="00A60057"/>
    <w:rsid w:val="00A619AD"/>
    <w:rsid w:val="00A629EB"/>
    <w:rsid w:val="00A6412E"/>
    <w:rsid w:val="00A66DB5"/>
    <w:rsid w:val="00A76B36"/>
    <w:rsid w:val="00A91897"/>
    <w:rsid w:val="00A9372B"/>
    <w:rsid w:val="00A938A6"/>
    <w:rsid w:val="00A94042"/>
    <w:rsid w:val="00AA18AF"/>
    <w:rsid w:val="00AA475D"/>
    <w:rsid w:val="00AA7E80"/>
    <w:rsid w:val="00AB3BB7"/>
    <w:rsid w:val="00AC29CE"/>
    <w:rsid w:val="00AE3517"/>
    <w:rsid w:val="00AF1873"/>
    <w:rsid w:val="00AF3FE3"/>
    <w:rsid w:val="00AF5676"/>
    <w:rsid w:val="00B0774D"/>
    <w:rsid w:val="00B12DDE"/>
    <w:rsid w:val="00B12E45"/>
    <w:rsid w:val="00B15CA8"/>
    <w:rsid w:val="00B21BDC"/>
    <w:rsid w:val="00B34E07"/>
    <w:rsid w:val="00B4094A"/>
    <w:rsid w:val="00B40BE5"/>
    <w:rsid w:val="00B4564C"/>
    <w:rsid w:val="00B45FD3"/>
    <w:rsid w:val="00B50F3F"/>
    <w:rsid w:val="00B54662"/>
    <w:rsid w:val="00B72404"/>
    <w:rsid w:val="00B73846"/>
    <w:rsid w:val="00B7539A"/>
    <w:rsid w:val="00B81B85"/>
    <w:rsid w:val="00B84AF0"/>
    <w:rsid w:val="00BA1F62"/>
    <w:rsid w:val="00BC0035"/>
    <w:rsid w:val="00BC24C8"/>
    <w:rsid w:val="00BC725D"/>
    <w:rsid w:val="00BD662B"/>
    <w:rsid w:val="00BD6B82"/>
    <w:rsid w:val="00BE3692"/>
    <w:rsid w:val="00BF5A15"/>
    <w:rsid w:val="00C00104"/>
    <w:rsid w:val="00C03856"/>
    <w:rsid w:val="00C05207"/>
    <w:rsid w:val="00C05846"/>
    <w:rsid w:val="00C151A7"/>
    <w:rsid w:val="00C36E86"/>
    <w:rsid w:val="00C46702"/>
    <w:rsid w:val="00C718AC"/>
    <w:rsid w:val="00C749EB"/>
    <w:rsid w:val="00C83651"/>
    <w:rsid w:val="00C96EF9"/>
    <w:rsid w:val="00CA18FE"/>
    <w:rsid w:val="00CB0C23"/>
    <w:rsid w:val="00CB4DB9"/>
    <w:rsid w:val="00CB60A7"/>
    <w:rsid w:val="00CB7A2E"/>
    <w:rsid w:val="00CC0629"/>
    <w:rsid w:val="00CC384C"/>
    <w:rsid w:val="00CC3CB1"/>
    <w:rsid w:val="00CD12DB"/>
    <w:rsid w:val="00CD3464"/>
    <w:rsid w:val="00CE1D24"/>
    <w:rsid w:val="00D1138D"/>
    <w:rsid w:val="00D11734"/>
    <w:rsid w:val="00D13F4E"/>
    <w:rsid w:val="00D1452F"/>
    <w:rsid w:val="00D227C0"/>
    <w:rsid w:val="00D2287B"/>
    <w:rsid w:val="00D235A3"/>
    <w:rsid w:val="00D25782"/>
    <w:rsid w:val="00D3144E"/>
    <w:rsid w:val="00D35D31"/>
    <w:rsid w:val="00D43A4D"/>
    <w:rsid w:val="00D44D59"/>
    <w:rsid w:val="00D55B45"/>
    <w:rsid w:val="00D64507"/>
    <w:rsid w:val="00D743BF"/>
    <w:rsid w:val="00D81883"/>
    <w:rsid w:val="00D90708"/>
    <w:rsid w:val="00DA4842"/>
    <w:rsid w:val="00DA6ED4"/>
    <w:rsid w:val="00DC41BB"/>
    <w:rsid w:val="00DC54F8"/>
    <w:rsid w:val="00DC5881"/>
    <w:rsid w:val="00DD2F08"/>
    <w:rsid w:val="00DD3A60"/>
    <w:rsid w:val="00DD593D"/>
    <w:rsid w:val="00DE29EF"/>
    <w:rsid w:val="00DE317D"/>
    <w:rsid w:val="00DF232D"/>
    <w:rsid w:val="00DF28A8"/>
    <w:rsid w:val="00E03263"/>
    <w:rsid w:val="00E04771"/>
    <w:rsid w:val="00E04EB2"/>
    <w:rsid w:val="00E12F76"/>
    <w:rsid w:val="00E179A0"/>
    <w:rsid w:val="00E315EA"/>
    <w:rsid w:val="00E31FBF"/>
    <w:rsid w:val="00E40A2D"/>
    <w:rsid w:val="00E44FBA"/>
    <w:rsid w:val="00E55337"/>
    <w:rsid w:val="00E92C55"/>
    <w:rsid w:val="00E96450"/>
    <w:rsid w:val="00EA14B5"/>
    <w:rsid w:val="00EB1756"/>
    <w:rsid w:val="00EC1F48"/>
    <w:rsid w:val="00EC498D"/>
    <w:rsid w:val="00EC4F44"/>
    <w:rsid w:val="00EC5EF4"/>
    <w:rsid w:val="00ED0F30"/>
    <w:rsid w:val="00EE578F"/>
    <w:rsid w:val="00EF322E"/>
    <w:rsid w:val="00F03120"/>
    <w:rsid w:val="00F05356"/>
    <w:rsid w:val="00F0639E"/>
    <w:rsid w:val="00F06671"/>
    <w:rsid w:val="00F22643"/>
    <w:rsid w:val="00F4030C"/>
    <w:rsid w:val="00F46C9A"/>
    <w:rsid w:val="00F47D13"/>
    <w:rsid w:val="00F628F2"/>
    <w:rsid w:val="00F71DF8"/>
    <w:rsid w:val="00F7446F"/>
    <w:rsid w:val="00F80B43"/>
    <w:rsid w:val="00F85D53"/>
    <w:rsid w:val="00FA561C"/>
    <w:rsid w:val="00FA78A2"/>
    <w:rsid w:val="00FB0522"/>
    <w:rsid w:val="00FB5A71"/>
    <w:rsid w:val="00FC18AA"/>
    <w:rsid w:val="00FC19B1"/>
    <w:rsid w:val="00FC55C0"/>
    <w:rsid w:val="00FC6DF7"/>
    <w:rsid w:val="00FD0D52"/>
    <w:rsid w:val="00FD2747"/>
    <w:rsid w:val="00FD4031"/>
    <w:rsid w:val="00FD5800"/>
    <w:rsid w:val="00FD61B5"/>
    <w:rsid w:val="00FE3397"/>
    <w:rsid w:val="00FE3DCE"/>
    <w:rsid w:val="00FE63E6"/>
    <w:rsid w:val="00FF158F"/>
    <w:rsid w:val="00FF59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FC63CC"/>
  <w15:docId w15:val="{19C17597-5D20-4993-B816-9C302940B6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4094A"/>
    <w:pPr>
      <w:spacing w:after="0" w:line="360" w:lineRule="auto"/>
      <w:ind w:firstLine="709"/>
      <w:jc w:val="both"/>
    </w:pPr>
    <w:rPr>
      <w:rFonts w:ascii="Times New Roman" w:hAnsi="Times New Roman"/>
      <w:sz w:val="28"/>
      <w:lang w:val="uk-UA"/>
    </w:rPr>
  </w:style>
  <w:style w:type="paragraph" w:styleId="1">
    <w:name w:val="heading 1"/>
    <w:basedOn w:val="a0"/>
    <w:next w:val="a0"/>
    <w:link w:val="10"/>
    <w:uiPriority w:val="9"/>
    <w:qFormat/>
    <w:rsid w:val="00D2287B"/>
    <w:pPr>
      <w:keepNext/>
      <w:keepLines/>
      <w:spacing w:before="240"/>
    </w:pPr>
    <w:rPr>
      <w:rFonts w:eastAsiaTheme="majorEastAsia" w:cstheme="majorBidi"/>
    </w:rPr>
  </w:style>
  <w:style w:type="paragraph" w:styleId="2">
    <w:name w:val="heading 2"/>
    <w:basedOn w:val="a"/>
    <w:next w:val="a"/>
    <w:link w:val="20"/>
    <w:uiPriority w:val="9"/>
    <w:unhideWhenUsed/>
    <w:qFormat/>
    <w:rsid w:val="00402D32"/>
    <w:pPr>
      <w:keepNext/>
      <w:keepLines/>
      <w:spacing w:before="40"/>
      <w:jc w:val="center"/>
      <w:outlineLvl w:val="1"/>
    </w:pPr>
    <w:rPr>
      <w:rFonts w:eastAsiaTheme="majorEastAsia" w:cstheme="majorBidi"/>
      <w:b/>
      <w:szCs w:val="26"/>
    </w:rPr>
  </w:style>
  <w:style w:type="paragraph" w:styleId="3">
    <w:name w:val="heading 3"/>
    <w:basedOn w:val="a"/>
    <w:next w:val="a"/>
    <w:link w:val="30"/>
    <w:uiPriority w:val="9"/>
    <w:semiHidden/>
    <w:unhideWhenUsed/>
    <w:qFormat/>
    <w:rsid w:val="00D11734"/>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
    <w:rsid w:val="00D2287B"/>
    <w:rPr>
      <w:rFonts w:ascii="Times New Roman" w:eastAsiaTheme="majorEastAsia" w:hAnsi="Times New Roman" w:cstheme="majorBidi"/>
      <w:b/>
      <w:bCs/>
      <w:kern w:val="28"/>
      <w:sz w:val="28"/>
      <w:szCs w:val="32"/>
      <w:lang w:val="uk-UA" w:eastAsia="uk-UA"/>
    </w:rPr>
  </w:style>
  <w:style w:type="paragraph" w:styleId="a4">
    <w:name w:val="List Paragraph"/>
    <w:basedOn w:val="a"/>
    <w:uiPriority w:val="34"/>
    <w:qFormat/>
    <w:rsid w:val="00D11734"/>
    <w:pPr>
      <w:ind w:left="720"/>
      <w:contextualSpacing/>
    </w:pPr>
  </w:style>
  <w:style w:type="character" w:customStyle="1" w:styleId="30">
    <w:name w:val="Заголовок 3 Знак"/>
    <w:basedOn w:val="a1"/>
    <w:link w:val="3"/>
    <w:uiPriority w:val="9"/>
    <w:semiHidden/>
    <w:rsid w:val="00D11734"/>
    <w:rPr>
      <w:rFonts w:asciiTheme="majorHAnsi" w:eastAsiaTheme="majorEastAsia" w:hAnsiTheme="majorHAnsi" w:cstheme="majorBidi"/>
      <w:color w:val="1F4D78" w:themeColor="accent1" w:themeShade="7F"/>
      <w:sz w:val="24"/>
      <w:szCs w:val="24"/>
      <w:lang w:val="uk-UA"/>
    </w:rPr>
  </w:style>
  <w:style w:type="character" w:styleId="a5">
    <w:name w:val="Hyperlink"/>
    <w:basedOn w:val="a1"/>
    <w:uiPriority w:val="99"/>
    <w:unhideWhenUsed/>
    <w:rsid w:val="00D11734"/>
    <w:rPr>
      <w:color w:val="0000FF"/>
      <w:u w:val="single"/>
    </w:rPr>
  </w:style>
  <w:style w:type="character" w:customStyle="1" w:styleId="20">
    <w:name w:val="Заголовок 2 Знак"/>
    <w:basedOn w:val="a1"/>
    <w:link w:val="2"/>
    <w:uiPriority w:val="9"/>
    <w:rsid w:val="00402D32"/>
    <w:rPr>
      <w:rFonts w:ascii="Times New Roman" w:eastAsiaTheme="majorEastAsia" w:hAnsi="Times New Roman" w:cstheme="majorBidi"/>
      <w:b/>
      <w:sz w:val="28"/>
      <w:szCs w:val="26"/>
      <w:lang w:val="uk-UA"/>
    </w:rPr>
  </w:style>
  <w:style w:type="paragraph" w:styleId="a6">
    <w:name w:val="Normal (Web)"/>
    <w:basedOn w:val="a"/>
    <w:uiPriority w:val="99"/>
    <w:unhideWhenUsed/>
    <w:rsid w:val="00DD3A60"/>
    <w:pPr>
      <w:spacing w:before="100" w:beforeAutospacing="1" w:after="100" w:afterAutospacing="1" w:line="240" w:lineRule="auto"/>
      <w:jc w:val="left"/>
    </w:pPr>
    <w:rPr>
      <w:rFonts w:eastAsia="Times New Roman" w:cs="Times New Roman"/>
      <w:sz w:val="24"/>
      <w:szCs w:val="24"/>
      <w:lang w:val="en-US"/>
    </w:rPr>
  </w:style>
  <w:style w:type="paragraph" w:styleId="a7">
    <w:name w:val="TOC Heading"/>
    <w:basedOn w:val="1"/>
    <w:next w:val="a"/>
    <w:uiPriority w:val="39"/>
    <w:unhideWhenUsed/>
    <w:qFormat/>
    <w:rsid w:val="00DC5881"/>
    <w:pPr>
      <w:jc w:val="left"/>
      <w:outlineLvl w:val="9"/>
    </w:pPr>
    <w:rPr>
      <w:rFonts w:asciiTheme="majorHAnsi" w:hAnsiTheme="majorHAnsi"/>
      <w:b w:val="0"/>
      <w:color w:val="2E74B5" w:themeColor="accent1" w:themeShade="BF"/>
      <w:sz w:val="32"/>
      <w:lang w:val="en-US"/>
    </w:rPr>
  </w:style>
  <w:style w:type="paragraph" w:styleId="11">
    <w:name w:val="toc 1"/>
    <w:basedOn w:val="a"/>
    <w:next w:val="a"/>
    <w:autoRedefine/>
    <w:uiPriority w:val="39"/>
    <w:unhideWhenUsed/>
    <w:rsid w:val="00DC5881"/>
    <w:pPr>
      <w:spacing w:after="100"/>
    </w:pPr>
  </w:style>
  <w:style w:type="paragraph" w:styleId="21">
    <w:name w:val="toc 2"/>
    <w:basedOn w:val="a"/>
    <w:next w:val="a"/>
    <w:autoRedefine/>
    <w:uiPriority w:val="39"/>
    <w:unhideWhenUsed/>
    <w:rsid w:val="00DC5881"/>
    <w:pPr>
      <w:spacing w:after="100"/>
      <w:ind w:left="280"/>
    </w:pPr>
  </w:style>
  <w:style w:type="character" w:styleId="a8">
    <w:name w:val="Strong"/>
    <w:uiPriority w:val="22"/>
    <w:qFormat/>
    <w:rsid w:val="00FF158F"/>
    <w:rPr>
      <w:b/>
      <w:bCs/>
    </w:rPr>
  </w:style>
  <w:style w:type="character" w:customStyle="1" w:styleId="22">
    <w:name w:val="Основной текст (2)_"/>
    <w:link w:val="23"/>
    <w:locked/>
    <w:rsid w:val="00FF158F"/>
    <w:rPr>
      <w:rFonts w:ascii="Century Schoolbook" w:hAnsi="Century Schoolbook" w:cs="Century Schoolbook"/>
      <w:sz w:val="19"/>
      <w:szCs w:val="19"/>
      <w:shd w:val="clear" w:color="auto" w:fill="FFFFFF"/>
    </w:rPr>
  </w:style>
  <w:style w:type="paragraph" w:customStyle="1" w:styleId="23">
    <w:name w:val="Основной текст (2)"/>
    <w:basedOn w:val="a"/>
    <w:link w:val="22"/>
    <w:rsid w:val="00FF158F"/>
    <w:pPr>
      <w:widowControl w:val="0"/>
      <w:shd w:val="clear" w:color="auto" w:fill="FFFFFF"/>
      <w:spacing w:line="235" w:lineRule="exact"/>
    </w:pPr>
    <w:rPr>
      <w:rFonts w:ascii="Century Schoolbook" w:hAnsi="Century Schoolbook" w:cs="Century Schoolbook"/>
      <w:sz w:val="19"/>
      <w:szCs w:val="19"/>
      <w:lang w:val="en-US"/>
    </w:rPr>
  </w:style>
  <w:style w:type="paragraph" w:styleId="a0">
    <w:name w:val="Title"/>
    <w:basedOn w:val="a"/>
    <w:next w:val="a"/>
    <w:link w:val="a9"/>
    <w:qFormat/>
    <w:rsid w:val="00FF158F"/>
    <w:pPr>
      <w:jc w:val="center"/>
      <w:outlineLvl w:val="0"/>
    </w:pPr>
    <w:rPr>
      <w:rFonts w:eastAsia="Times New Roman" w:cs="Times New Roman"/>
      <w:b/>
      <w:bCs/>
      <w:kern w:val="28"/>
      <w:szCs w:val="32"/>
      <w:lang w:eastAsia="uk-UA"/>
    </w:rPr>
  </w:style>
  <w:style w:type="character" w:customStyle="1" w:styleId="a9">
    <w:name w:val="Заголовок Знак"/>
    <w:basedOn w:val="a1"/>
    <w:link w:val="a0"/>
    <w:rsid w:val="00FF158F"/>
    <w:rPr>
      <w:rFonts w:ascii="Times New Roman" w:eastAsia="Times New Roman" w:hAnsi="Times New Roman" w:cs="Times New Roman"/>
      <w:b/>
      <w:bCs/>
      <w:kern w:val="28"/>
      <w:sz w:val="28"/>
      <w:szCs w:val="32"/>
      <w:lang w:val="uk-UA" w:eastAsia="uk-UA"/>
    </w:rPr>
  </w:style>
  <w:style w:type="paragraph" w:styleId="24">
    <w:name w:val="Body Text Indent 2"/>
    <w:basedOn w:val="a"/>
    <w:link w:val="25"/>
    <w:unhideWhenUsed/>
    <w:rsid w:val="00B15CA8"/>
    <w:pPr>
      <w:spacing w:after="120" w:line="480" w:lineRule="auto"/>
      <w:ind w:left="283"/>
      <w:jc w:val="left"/>
    </w:pPr>
    <w:rPr>
      <w:rFonts w:ascii="Calibri" w:eastAsia="Times New Roman" w:hAnsi="Calibri" w:cs="Times New Roman"/>
      <w:sz w:val="22"/>
      <w:lang w:val="ru-RU" w:eastAsia="ru-RU"/>
    </w:rPr>
  </w:style>
  <w:style w:type="character" w:customStyle="1" w:styleId="25">
    <w:name w:val="Основной текст с отступом 2 Знак"/>
    <w:basedOn w:val="a1"/>
    <w:link w:val="24"/>
    <w:rsid w:val="00B15CA8"/>
    <w:rPr>
      <w:rFonts w:ascii="Calibri" w:eastAsia="Times New Roman" w:hAnsi="Calibri" w:cs="Times New Roman"/>
      <w:lang w:val="ru-RU" w:eastAsia="ru-RU"/>
    </w:rPr>
  </w:style>
  <w:style w:type="character" w:customStyle="1" w:styleId="p">
    <w:name w:val="p"/>
    <w:basedOn w:val="a1"/>
    <w:rsid w:val="002D0252"/>
  </w:style>
  <w:style w:type="character" w:styleId="aa">
    <w:name w:val="Emphasis"/>
    <w:basedOn w:val="a1"/>
    <w:uiPriority w:val="20"/>
    <w:qFormat/>
    <w:rsid w:val="00C05207"/>
    <w:rPr>
      <w:i/>
      <w:iCs/>
    </w:rPr>
  </w:style>
  <w:style w:type="table" w:styleId="ab">
    <w:name w:val="Table Grid"/>
    <w:basedOn w:val="a2"/>
    <w:uiPriority w:val="39"/>
    <w:rsid w:val="009A53F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c">
    <w:name w:val="Стиль"/>
    <w:rsid w:val="0090119A"/>
    <w:pPr>
      <w:widowControl w:val="0"/>
      <w:spacing w:after="0" w:line="240" w:lineRule="exact"/>
      <w:ind w:left="57"/>
    </w:pPr>
    <w:rPr>
      <w:rFonts w:ascii="Times New Roman" w:eastAsia="Times New Roman" w:hAnsi="Times New Roman" w:cs="Times New Roman"/>
      <w:spacing w:val="-1"/>
      <w:kern w:val="65535"/>
      <w:position w:val="-1"/>
      <w:sz w:val="24"/>
      <w:szCs w:val="24"/>
      <w:lang w:eastAsia="ru-RU"/>
    </w:rPr>
  </w:style>
  <w:style w:type="paragraph" w:styleId="ad">
    <w:name w:val="header"/>
    <w:basedOn w:val="a"/>
    <w:link w:val="ae"/>
    <w:uiPriority w:val="99"/>
    <w:unhideWhenUsed/>
    <w:rsid w:val="000F49F1"/>
    <w:pPr>
      <w:tabs>
        <w:tab w:val="center" w:pos="4844"/>
        <w:tab w:val="right" w:pos="9689"/>
      </w:tabs>
      <w:spacing w:line="240" w:lineRule="auto"/>
    </w:pPr>
  </w:style>
  <w:style w:type="character" w:customStyle="1" w:styleId="ae">
    <w:name w:val="Верхний колонтитул Знак"/>
    <w:basedOn w:val="a1"/>
    <w:link w:val="ad"/>
    <w:uiPriority w:val="99"/>
    <w:rsid w:val="000F49F1"/>
    <w:rPr>
      <w:rFonts w:ascii="Times New Roman" w:hAnsi="Times New Roman"/>
      <w:sz w:val="28"/>
      <w:lang w:val="uk-UA"/>
    </w:rPr>
  </w:style>
  <w:style w:type="paragraph" w:styleId="af">
    <w:name w:val="footer"/>
    <w:basedOn w:val="a"/>
    <w:link w:val="af0"/>
    <w:uiPriority w:val="99"/>
    <w:unhideWhenUsed/>
    <w:rsid w:val="000F49F1"/>
    <w:pPr>
      <w:tabs>
        <w:tab w:val="center" w:pos="4844"/>
        <w:tab w:val="right" w:pos="9689"/>
      </w:tabs>
      <w:spacing w:line="240" w:lineRule="auto"/>
    </w:pPr>
  </w:style>
  <w:style w:type="character" w:customStyle="1" w:styleId="af0">
    <w:name w:val="Нижний колонтитул Знак"/>
    <w:basedOn w:val="a1"/>
    <w:link w:val="af"/>
    <w:uiPriority w:val="99"/>
    <w:rsid w:val="000F49F1"/>
    <w:rPr>
      <w:rFonts w:ascii="Times New Roman" w:hAnsi="Times New Roman"/>
      <w:sz w:val="28"/>
      <w:lang w:val="uk-UA"/>
    </w:rPr>
  </w:style>
  <w:style w:type="paragraph" w:styleId="af1">
    <w:name w:val="Balloon Text"/>
    <w:basedOn w:val="a"/>
    <w:link w:val="af2"/>
    <w:uiPriority w:val="99"/>
    <w:semiHidden/>
    <w:unhideWhenUsed/>
    <w:rsid w:val="001103F8"/>
    <w:pPr>
      <w:spacing w:line="240" w:lineRule="auto"/>
    </w:pPr>
    <w:rPr>
      <w:rFonts w:ascii="Tahoma" w:hAnsi="Tahoma" w:cs="Tahoma"/>
      <w:sz w:val="16"/>
      <w:szCs w:val="16"/>
    </w:rPr>
  </w:style>
  <w:style w:type="character" w:customStyle="1" w:styleId="af2">
    <w:name w:val="Текст выноски Знак"/>
    <w:basedOn w:val="a1"/>
    <w:link w:val="af1"/>
    <w:uiPriority w:val="99"/>
    <w:semiHidden/>
    <w:rsid w:val="001103F8"/>
    <w:rPr>
      <w:rFonts w:ascii="Tahoma" w:hAnsi="Tahoma" w:cs="Tahoma"/>
      <w:sz w:val="16"/>
      <w:szCs w:val="16"/>
      <w:lang w:val="uk-UA"/>
    </w:rPr>
  </w:style>
  <w:style w:type="paragraph" w:styleId="HTML">
    <w:name w:val="HTML Preformatted"/>
    <w:basedOn w:val="a"/>
    <w:link w:val="HTML0"/>
    <w:uiPriority w:val="99"/>
    <w:semiHidden/>
    <w:unhideWhenUsed/>
    <w:rsid w:val="00AE3517"/>
    <w:pPr>
      <w:spacing w:line="240" w:lineRule="auto"/>
    </w:pPr>
    <w:rPr>
      <w:rFonts w:ascii="Consolas" w:hAnsi="Consolas"/>
      <w:sz w:val="20"/>
      <w:szCs w:val="20"/>
    </w:rPr>
  </w:style>
  <w:style w:type="character" w:customStyle="1" w:styleId="HTML0">
    <w:name w:val="Стандартный HTML Знак"/>
    <w:basedOn w:val="a1"/>
    <w:link w:val="HTML"/>
    <w:uiPriority w:val="99"/>
    <w:semiHidden/>
    <w:rsid w:val="00AE3517"/>
    <w:rPr>
      <w:rFonts w:ascii="Consolas" w:hAnsi="Consolas"/>
      <w:sz w:val="20"/>
      <w:szCs w:val="20"/>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8206324">
      <w:bodyDiv w:val="1"/>
      <w:marLeft w:val="0"/>
      <w:marRight w:val="0"/>
      <w:marTop w:val="0"/>
      <w:marBottom w:val="0"/>
      <w:divBdr>
        <w:top w:val="none" w:sz="0" w:space="0" w:color="auto"/>
        <w:left w:val="none" w:sz="0" w:space="0" w:color="auto"/>
        <w:bottom w:val="none" w:sz="0" w:space="0" w:color="auto"/>
        <w:right w:val="none" w:sz="0" w:space="0" w:color="auto"/>
      </w:divBdr>
    </w:div>
    <w:div w:id="124856885">
      <w:bodyDiv w:val="1"/>
      <w:marLeft w:val="0"/>
      <w:marRight w:val="0"/>
      <w:marTop w:val="0"/>
      <w:marBottom w:val="0"/>
      <w:divBdr>
        <w:top w:val="none" w:sz="0" w:space="0" w:color="auto"/>
        <w:left w:val="none" w:sz="0" w:space="0" w:color="auto"/>
        <w:bottom w:val="none" w:sz="0" w:space="0" w:color="auto"/>
        <w:right w:val="none" w:sz="0" w:space="0" w:color="auto"/>
      </w:divBdr>
      <w:divsChild>
        <w:div w:id="483158203">
          <w:marLeft w:val="547"/>
          <w:marRight w:val="0"/>
          <w:marTop w:val="0"/>
          <w:marBottom w:val="0"/>
          <w:divBdr>
            <w:top w:val="none" w:sz="0" w:space="0" w:color="auto"/>
            <w:left w:val="none" w:sz="0" w:space="0" w:color="auto"/>
            <w:bottom w:val="none" w:sz="0" w:space="0" w:color="auto"/>
            <w:right w:val="none" w:sz="0" w:space="0" w:color="auto"/>
          </w:divBdr>
        </w:div>
      </w:divsChild>
    </w:div>
    <w:div w:id="218636852">
      <w:bodyDiv w:val="1"/>
      <w:marLeft w:val="0"/>
      <w:marRight w:val="0"/>
      <w:marTop w:val="0"/>
      <w:marBottom w:val="0"/>
      <w:divBdr>
        <w:top w:val="none" w:sz="0" w:space="0" w:color="auto"/>
        <w:left w:val="none" w:sz="0" w:space="0" w:color="auto"/>
        <w:bottom w:val="none" w:sz="0" w:space="0" w:color="auto"/>
        <w:right w:val="none" w:sz="0" w:space="0" w:color="auto"/>
      </w:divBdr>
    </w:div>
    <w:div w:id="251400891">
      <w:bodyDiv w:val="1"/>
      <w:marLeft w:val="0"/>
      <w:marRight w:val="0"/>
      <w:marTop w:val="0"/>
      <w:marBottom w:val="0"/>
      <w:divBdr>
        <w:top w:val="none" w:sz="0" w:space="0" w:color="auto"/>
        <w:left w:val="none" w:sz="0" w:space="0" w:color="auto"/>
        <w:bottom w:val="none" w:sz="0" w:space="0" w:color="auto"/>
        <w:right w:val="none" w:sz="0" w:space="0" w:color="auto"/>
      </w:divBdr>
      <w:divsChild>
        <w:div w:id="2108503925">
          <w:marLeft w:val="547"/>
          <w:marRight w:val="0"/>
          <w:marTop w:val="0"/>
          <w:marBottom w:val="0"/>
          <w:divBdr>
            <w:top w:val="none" w:sz="0" w:space="0" w:color="auto"/>
            <w:left w:val="none" w:sz="0" w:space="0" w:color="auto"/>
            <w:bottom w:val="none" w:sz="0" w:space="0" w:color="auto"/>
            <w:right w:val="none" w:sz="0" w:space="0" w:color="auto"/>
          </w:divBdr>
        </w:div>
      </w:divsChild>
    </w:div>
    <w:div w:id="261303180">
      <w:bodyDiv w:val="1"/>
      <w:marLeft w:val="0"/>
      <w:marRight w:val="0"/>
      <w:marTop w:val="0"/>
      <w:marBottom w:val="0"/>
      <w:divBdr>
        <w:top w:val="none" w:sz="0" w:space="0" w:color="auto"/>
        <w:left w:val="none" w:sz="0" w:space="0" w:color="auto"/>
        <w:bottom w:val="none" w:sz="0" w:space="0" w:color="auto"/>
        <w:right w:val="none" w:sz="0" w:space="0" w:color="auto"/>
      </w:divBdr>
    </w:div>
    <w:div w:id="471562344">
      <w:bodyDiv w:val="1"/>
      <w:marLeft w:val="0"/>
      <w:marRight w:val="0"/>
      <w:marTop w:val="0"/>
      <w:marBottom w:val="0"/>
      <w:divBdr>
        <w:top w:val="none" w:sz="0" w:space="0" w:color="auto"/>
        <w:left w:val="none" w:sz="0" w:space="0" w:color="auto"/>
        <w:bottom w:val="none" w:sz="0" w:space="0" w:color="auto"/>
        <w:right w:val="none" w:sz="0" w:space="0" w:color="auto"/>
      </w:divBdr>
    </w:div>
    <w:div w:id="525874903">
      <w:bodyDiv w:val="1"/>
      <w:marLeft w:val="0"/>
      <w:marRight w:val="0"/>
      <w:marTop w:val="0"/>
      <w:marBottom w:val="0"/>
      <w:divBdr>
        <w:top w:val="none" w:sz="0" w:space="0" w:color="auto"/>
        <w:left w:val="none" w:sz="0" w:space="0" w:color="auto"/>
        <w:bottom w:val="none" w:sz="0" w:space="0" w:color="auto"/>
        <w:right w:val="none" w:sz="0" w:space="0" w:color="auto"/>
      </w:divBdr>
    </w:div>
    <w:div w:id="724375645">
      <w:bodyDiv w:val="1"/>
      <w:marLeft w:val="0"/>
      <w:marRight w:val="0"/>
      <w:marTop w:val="0"/>
      <w:marBottom w:val="0"/>
      <w:divBdr>
        <w:top w:val="none" w:sz="0" w:space="0" w:color="auto"/>
        <w:left w:val="none" w:sz="0" w:space="0" w:color="auto"/>
        <w:bottom w:val="none" w:sz="0" w:space="0" w:color="auto"/>
        <w:right w:val="none" w:sz="0" w:space="0" w:color="auto"/>
      </w:divBdr>
    </w:div>
    <w:div w:id="756944611">
      <w:bodyDiv w:val="1"/>
      <w:marLeft w:val="0"/>
      <w:marRight w:val="0"/>
      <w:marTop w:val="0"/>
      <w:marBottom w:val="0"/>
      <w:divBdr>
        <w:top w:val="none" w:sz="0" w:space="0" w:color="auto"/>
        <w:left w:val="none" w:sz="0" w:space="0" w:color="auto"/>
        <w:bottom w:val="none" w:sz="0" w:space="0" w:color="auto"/>
        <w:right w:val="none" w:sz="0" w:space="0" w:color="auto"/>
      </w:divBdr>
    </w:div>
    <w:div w:id="762066081">
      <w:bodyDiv w:val="1"/>
      <w:marLeft w:val="0"/>
      <w:marRight w:val="0"/>
      <w:marTop w:val="0"/>
      <w:marBottom w:val="0"/>
      <w:divBdr>
        <w:top w:val="none" w:sz="0" w:space="0" w:color="auto"/>
        <w:left w:val="none" w:sz="0" w:space="0" w:color="auto"/>
        <w:bottom w:val="none" w:sz="0" w:space="0" w:color="auto"/>
        <w:right w:val="none" w:sz="0" w:space="0" w:color="auto"/>
      </w:divBdr>
    </w:div>
    <w:div w:id="851456188">
      <w:bodyDiv w:val="1"/>
      <w:marLeft w:val="0"/>
      <w:marRight w:val="0"/>
      <w:marTop w:val="0"/>
      <w:marBottom w:val="0"/>
      <w:divBdr>
        <w:top w:val="none" w:sz="0" w:space="0" w:color="auto"/>
        <w:left w:val="none" w:sz="0" w:space="0" w:color="auto"/>
        <w:bottom w:val="none" w:sz="0" w:space="0" w:color="auto"/>
        <w:right w:val="none" w:sz="0" w:space="0" w:color="auto"/>
      </w:divBdr>
    </w:div>
    <w:div w:id="857961482">
      <w:bodyDiv w:val="1"/>
      <w:marLeft w:val="0"/>
      <w:marRight w:val="0"/>
      <w:marTop w:val="0"/>
      <w:marBottom w:val="0"/>
      <w:divBdr>
        <w:top w:val="none" w:sz="0" w:space="0" w:color="auto"/>
        <w:left w:val="none" w:sz="0" w:space="0" w:color="auto"/>
        <w:bottom w:val="none" w:sz="0" w:space="0" w:color="auto"/>
        <w:right w:val="none" w:sz="0" w:space="0" w:color="auto"/>
      </w:divBdr>
    </w:div>
    <w:div w:id="1020355362">
      <w:bodyDiv w:val="1"/>
      <w:marLeft w:val="0"/>
      <w:marRight w:val="0"/>
      <w:marTop w:val="0"/>
      <w:marBottom w:val="0"/>
      <w:divBdr>
        <w:top w:val="none" w:sz="0" w:space="0" w:color="auto"/>
        <w:left w:val="none" w:sz="0" w:space="0" w:color="auto"/>
        <w:bottom w:val="none" w:sz="0" w:space="0" w:color="auto"/>
        <w:right w:val="none" w:sz="0" w:space="0" w:color="auto"/>
      </w:divBdr>
    </w:div>
    <w:div w:id="1023752410">
      <w:bodyDiv w:val="1"/>
      <w:marLeft w:val="0"/>
      <w:marRight w:val="0"/>
      <w:marTop w:val="0"/>
      <w:marBottom w:val="0"/>
      <w:divBdr>
        <w:top w:val="none" w:sz="0" w:space="0" w:color="auto"/>
        <w:left w:val="none" w:sz="0" w:space="0" w:color="auto"/>
        <w:bottom w:val="none" w:sz="0" w:space="0" w:color="auto"/>
        <w:right w:val="none" w:sz="0" w:space="0" w:color="auto"/>
      </w:divBdr>
    </w:div>
    <w:div w:id="1063017443">
      <w:bodyDiv w:val="1"/>
      <w:marLeft w:val="0"/>
      <w:marRight w:val="0"/>
      <w:marTop w:val="0"/>
      <w:marBottom w:val="0"/>
      <w:divBdr>
        <w:top w:val="none" w:sz="0" w:space="0" w:color="auto"/>
        <w:left w:val="none" w:sz="0" w:space="0" w:color="auto"/>
        <w:bottom w:val="none" w:sz="0" w:space="0" w:color="auto"/>
        <w:right w:val="none" w:sz="0" w:space="0" w:color="auto"/>
      </w:divBdr>
    </w:div>
    <w:div w:id="1153138563">
      <w:bodyDiv w:val="1"/>
      <w:marLeft w:val="0"/>
      <w:marRight w:val="0"/>
      <w:marTop w:val="0"/>
      <w:marBottom w:val="0"/>
      <w:divBdr>
        <w:top w:val="none" w:sz="0" w:space="0" w:color="auto"/>
        <w:left w:val="none" w:sz="0" w:space="0" w:color="auto"/>
        <w:bottom w:val="none" w:sz="0" w:space="0" w:color="auto"/>
        <w:right w:val="none" w:sz="0" w:space="0" w:color="auto"/>
      </w:divBdr>
    </w:div>
    <w:div w:id="1240288298">
      <w:bodyDiv w:val="1"/>
      <w:marLeft w:val="0"/>
      <w:marRight w:val="0"/>
      <w:marTop w:val="0"/>
      <w:marBottom w:val="0"/>
      <w:divBdr>
        <w:top w:val="none" w:sz="0" w:space="0" w:color="auto"/>
        <w:left w:val="none" w:sz="0" w:space="0" w:color="auto"/>
        <w:bottom w:val="none" w:sz="0" w:space="0" w:color="auto"/>
        <w:right w:val="none" w:sz="0" w:space="0" w:color="auto"/>
      </w:divBdr>
    </w:div>
    <w:div w:id="1398288277">
      <w:bodyDiv w:val="1"/>
      <w:marLeft w:val="0"/>
      <w:marRight w:val="0"/>
      <w:marTop w:val="0"/>
      <w:marBottom w:val="0"/>
      <w:divBdr>
        <w:top w:val="none" w:sz="0" w:space="0" w:color="auto"/>
        <w:left w:val="none" w:sz="0" w:space="0" w:color="auto"/>
        <w:bottom w:val="none" w:sz="0" w:space="0" w:color="auto"/>
        <w:right w:val="none" w:sz="0" w:space="0" w:color="auto"/>
      </w:divBdr>
      <w:divsChild>
        <w:div w:id="1089543069">
          <w:marLeft w:val="547"/>
          <w:marRight w:val="0"/>
          <w:marTop w:val="0"/>
          <w:marBottom w:val="0"/>
          <w:divBdr>
            <w:top w:val="none" w:sz="0" w:space="0" w:color="auto"/>
            <w:left w:val="none" w:sz="0" w:space="0" w:color="auto"/>
            <w:bottom w:val="none" w:sz="0" w:space="0" w:color="auto"/>
            <w:right w:val="none" w:sz="0" w:space="0" w:color="auto"/>
          </w:divBdr>
        </w:div>
      </w:divsChild>
    </w:div>
    <w:div w:id="1407456802">
      <w:bodyDiv w:val="1"/>
      <w:marLeft w:val="0"/>
      <w:marRight w:val="0"/>
      <w:marTop w:val="0"/>
      <w:marBottom w:val="0"/>
      <w:divBdr>
        <w:top w:val="none" w:sz="0" w:space="0" w:color="auto"/>
        <w:left w:val="none" w:sz="0" w:space="0" w:color="auto"/>
        <w:bottom w:val="none" w:sz="0" w:space="0" w:color="auto"/>
        <w:right w:val="none" w:sz="0" w:space="0" w:color="auto"/>
      </w:divBdr>
      <w:divsChild>
        <w:div w:id="73553264">
          <w:marLeft w:val="547"/>
          <w:marRight w:val="0"/>
          <w:marTop w:val="0"/>
          <w:marBottom w:val="0"/>
          <w:divBdr>
            <w:top w:val="none" w:sz="0" w:space="0" w:color="auto"/>
            <w:left w:val="none" w:sz="0" w:space="0" w:color="auto"/>
            <w:bottom w:val="none" w:sz="0" w:space="0" w:color="auto"/>
            <w:right w:val="none" w:sz="0" w:space="0" w:color="auto"/>
          </w:divBdr>
        </w:div>
      </w:divsChild>
    </w:div>
    <w:div w:id="1470975283">
      <w:bodyDiv w:val="1"/>
      <w:marLeft w:val="0"/>
      <w:marRight w:val="0"/>
      <w:marTop w:val="0"/>
      <w:marBottom w:val="0"/>
      <w:divBdr>
        <w:top w:val="none" w:sz="0" w:space="0" w:color="auto"/>
        <w:left w:val="none" w:sz="0" w:space="0" w:color="auto"/>
        <w:bottom w:val="none" w:sz="0" w:space="0" w:color="auto"/>
        <w:right w:val="none" w:sz="0" w:space="0" w:color="auto"/>
      </w:divBdr>
    </w:div>
    <w:div w:id="1525362043">
      <w:bodyDiv w:val="1"/>
      <w:marLeft w:val="0"/>
      <w:marRight w:val="0"/>
      <w:marTop w:val="0"/>
      <w:marBottom w:val="0"/>
      <w:divBdr>
        <w:top w:val="none" w:sz="0" w:space="0" w:color="auto"/>
        <w:left w:val="none" w:sz="0" w:space="0" w:color="auto"/>
        <w:bottom w:val="none" w:sz="0" w:space="0" w:color="auto"/>
        <w:right w:val="none" w:sz="0" w:space="0" w:color="auto"/>
      </w:divBdr>
    </w:div>
    <w:div w:id="1695767500">
      <w:bodyDiv w:val="1"/>
      <w:marLeft w:val="0"/>
      <w:marRight w:val="0"/>
      <w:marTop w:val="0"/>
      <w:marBottom w:val="0"/>
      <w:divBdr>
        <w:top w:val="none" w:sz="0" w:space="0" w:color="auto"/>
        <w:left w:val="none" w:sz="0" w:space="0" w:color="auto"/>
        <w:bottom w:val="none" w:sz="0" w:space="0" w:color="auto"/>
        <w:right w:val="none" w:sz="0" w:space="0" w:color="auto"/>
      </w:divBdr>
    </w:div>
    <w:div w:id="1727416819">
      <w:bodyDiv w:val="1"/>
      <w:marLeft w:val="0"/>
      <w:marRight w:val="0"/>
      <w:marTop w:val="0"/>
      <w:marBottom w:val="0"/>
      <w:divBdr>
        <w:top w:val="none" w:sz="0" w:space="0" w:color="auto"/>
        <w:left w:val="none" w:sz="0" w:space="0" w:color="auto"/>
        <w:bottom w:val="none" w:sz="0" w:space="0" w:color="auto"/>
        <w:right w:val="none" w:sz="0" w:space="0" w:color="auto"/>
      </w:divBdr>
    </w:div>
    <w:div w:id="1771389098">
      <w:bodyDiv w:val="1"/>
      <w:marLeft w:val="0"/>
      <w:marRight w:val="0"/>
      <w:marTop w:val="0"/>
      <w:marBottom w:val="0"/>
      <w:divBdr>
        <w:top w:val="none" w:sz="0" w:space="0" w:color="auto"/>
        <w:left w:val="none" w:sz="0" w:space="0" w:color="auto"/>
        <w:bottom w:val="none" w:sz="0" w:space="0" w:color="auto"/>
        <w:right w:val="none" w:sz="0" w:space="0" w:color="auto"/>
      </w:divBdr>
    </w:div>
    <w:div w:id="18802402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cology-kievoblast.com.ua/" TargetMode="External"/><Relationship Id="rId13" Type="http://schemas.openxmlformats.org/officeDocument/2006/relationships/diagramQuickStyle" Target="diagrams/quickStyle1.xml"/><Relationship Id="rId18" Type="http://schemas.openxmlformats.org/officeDocument/2006/relationships/image" Target="media/image3.png"/><Relationship Id="rId26" Type="http://schemas.openxmlformats.org/officeDocument/2006/relationships/image" Target="media/image9.png"/><Relationship Id="rId39" Type="http://schemas.openxmlformats.org/officeDocument/2006/relationships/chart" Target="charts/chart13.xml"/><Relationship Id="rId3" Type="http://schemas.openxmlformats.org/officeDocument/2006/relationships/styles" Target="styles.xml"/><Relationship Id="rId21" Type="http://schemas.openxmlformats.org/officeDocument/2006/relationships/image" Target="media/image5.jpeg"/><Relationship Id="rId34" Type="http://schemas.openxmlformats.org/officeDocument/2006/relationships/chart" Target="charts/chart8.xml"/><Relationship Id="rId42"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diagramLayout" Target="diagrams/layout1.xml"/><Relationship Id="rId17" Type="http://schemas.microsoft.com/office/2007/relationships/hdphoto" Target="media/hdphoto1.wdp"/><Relationship Id="rId25" Type="http://schemas.openxmlformats.org/officeDocument/2006/relationships/image" Target="media/image8.png"/><Relationship Id="rId33" Type="http://schemas.openxmlformats.org/officeDocument/2006/relationships/chart" Target="charts/chart7.xml"/><Relationship Id="rId38" Type="http://schemas.openxmlformats.org/officeDocument/2006/relationships/chart" Target="charts/chart12.xml"/><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image" Target="media/image4.jpeg"/><Relationship Id="rId29" Type="http://schemas.openxmlformats.org/officeDocument/2006/relationships/chart" Target="charts/chart3.xml"/><Relationship Id="rId41"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Data" Target="diagrams/data1.xml"/><Relationship Id="rId24" Type="http://schemas.openxmlformats.org/officeDocument/2006/relationships/image" Target="media/image7.png"/><Relationship Id="rId32" Type="http://schemas.openxmlformats.org/officeDocument/2006/relationships/chart" Target="charts/chart6.xml"/><Relationship Id="rId37" Type="http://schemas.openxmlformats.org/officeDocument/2006/relationships/chart" Target="charts/chart11.xml"/><Relationship Id="rId40" Type="http://schemas.openxmlformats.org/officeDocument/2006/relationships/image" Target="media/image11.png"/><Relationship Id="rId5" Type="http://schemas.openxmlformats.org/officeDocument/2006/relationships/webSettings" Target="webSettings.xml"/><Relationship Id="rId15" Type="http://schemas.microsoft.com/office/2007/relationships/diagramDrawing" Target="diagrams/drawing1.xml"/><Relationship Id="rId23" Type="http://schemas.openxmlformats.org/officeDocument/2006/relationships/chart" Target="charts/chart1.xml"/><Relationship Id="rId28" Type="http://schemas.openxmlformats.org/officeDocument/2006/relationships/chart" Target="charts/chart2.xml"/><Relationship Id="rId36" Type="http://schemas.openxmlformats.org/officeDocument/2006/relationships/chart" Target="charts/chart10.xml"/><Relationship Id="rId10" Type="http://schemas.openxmlformats.org/officeDocument/2006/relationships/image" Target="media/image1.png"/><Relationship Id="rId19" Type="http://schemas.microsoft.com/office/2007/relationships/hdphoto" Target="media/hdphoto2.wdp"/><Relationship Id="rId31" Type="http://schemas.openxmlformats.org/officeDocument/2006/relationships/chart" Target="charts/chart5.xm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uk.wikipedia.org/wiki/%D0%95%D0%BA%D0%BE%D0%BB%D0%BE%D0%B3%D1%96%D1%87%D0%BD%D0%B0_%D0%BA%D0%B0%D1%82%D0%B0%D1%81%D1%82%D1%80%D0%BE%D1%84%D0%B0" TargetMode="External"/><Relationship Id="rId14" Type="http://schemas.openxmlformats.org/officeDocument/2006/relationships/diagramColors" Target="diagrams/colors1.xml"/><Relationship Id="rId22" Type="http://schemas.openxmlformats.org/officeDocument/2006/relationships/image" Target="media/image6.png"/><Relationship Id="rId27" Type="http://schemas.openxmlformats.org/officeDocument/2006/relationships/image" Target="media/image10.png"/><Relationship Id="rId30" Type="http://schemas.openxmlformats.org/officeDocument/2006/relationships/chart" Target="charts/chart4.xml"/><Relationship Id="rId35" Type="http://schemas.openxmlformats.org/officeDocument/2006/relationships/chart" Target="charts/chart9.xml"/><Relationship Id="rId43"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embeddings/oleObject1.bin"/></Relationships>
</file>

<file path=word/charts/_rels/chart10.xml.rels><?xml version="1.0" encoding="UTF-8" standalone="yes"?>
<Relationships xmlns="http://schemas.openxmlformats.org/package/2006/relationships"><Relationship Id="rId2" Type="http://schemas.openxmlformats.org/officeDocument/2006/relationships/oleObject" Target="file:///D:\21\&#1050;&#1080;&#1111;&#1074;%20&#1086;&#1073;&#1083;%2022\&#1051;&#1080;&#1089;&#1090;%20Microsoft%20Excel%2097&#8211;2003.xlsx" TargetMode="External"/><Relationship Id="rId1" Type="http://schemas.openxmlformats.org/officeDocument/2006/relationships/themeOverride" Target="../theme/themeOverride7.xml"/></Relationships>
</file>

<file path=word/charts/_rels/chart11.xml.rels><?xml version="1.0" encoding="UTF-8" standalone="yes"?>
<Relationships xmlns="http://schemas.openxmlformats.org/package/2006/relationships"><Relationship Id="rId1" Type="http://schemas.openxmlformats.org/officeDocument/2006/relationships/oleObject" Target="file:///D:\21\&#1050;&#1080;&#1111;&#1074;%20&#1086;&#1073;&#1083;%2022\&#1051;&#1080;&#1089;&#1090;%20Microsoft%20Excel%2097&#8211;2003.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D:\21\&#1050;&#1080;&#1111;&#1074;%20&#1086;&#1073;&#1083;%2022\&#1051;&#1080;&#1089;&#1090;%20Microsoft%20Excel%2097&#8211;2003.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D:\21\&#1044;&#1080;&#1087;&#1083;&#1086;&#1084;%20&#1050;&#1080;&#1111;&#1074;.%20&#1086;&#1073;&#1083;\&#1089;&#1090;-&#1088;&#1072;%20&#1089;&#1075;%20&#1091;&#1075;&#1110;&#1076;&#1100;.xlsx" TargetMode="External"/></Relationships>
</file>

<file path=word/charts/_rels/chart2.xml.rels><?xml version="1.0" encoding="UTF-8" standalone="yes"?>
<Relationships xmlns="http://schemas.openxmlformats.org/package/2006/relationships"><Relationship Id="rId2" Type="http://schemas.openxmlformats.org/officeDocument/2006/relationships/oleObject" Target="file:///D:\21\&#1050;&#1080;&#1111;&#1074;%20&#1086;&#1073;&#1083;%2022\&#1051;&#1080;&#1089;&#1090;%20Microsoft%20Excel%2097&#8211;2003.xlsx" TargetMode="External"/><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2" Type="http://schemas.openxmlformats.org/officeDocument/2006/relationships/oleObject" Target="file:///D:\21\&#1050;&#1080;&#1111;&#1074;%20&#1086;&#1073;&#1083;%2022\&#1051;&#1080;&#1089;&#1090;%20Microsoft%20Excel%2097&#8211;2003.xlsx" TargetMode="External"/><Relationship Id="rId1" Type="http://schemas.openxmlformats.org/officeDocument/2006/relationships/themeOverride" Target="../theme/themeOverride2.xml"/></Relationships>
</file>

<file path=word/charts/_rels/chart4.xml.rels><?xml version="1.0" encoding="UTF-8" standalone="yes"?>
<Relationships xmlns="http://schemas.openxmlformats.org/package/2006/relationships"><Relationship Id="rId2" Type="http://schemas.openxmlformats.org/officeDocument/2006/relationships/oleObject" Target="file:///D:\21\&#1050;&#1080;&#1111;&#1074;%20&#1086;&#1073;&#1083;%2022\&#1051;&#1080;&#1089;&#1090;%20Microsoft%20Excel%2097&#8211;2003.xlsx" TargetMode="External"/><Relationship Id="rId1" Type="http://schemas.openxmlformats.org/officeDocument/2006/relationships/themeOverride" Target="../theme/themeOverride3.xml"/></Relationships>
</file>

<file path=word/charts/_rels/chart5.xml.rels><?xml version="1.0" encoding="UTF-8" standalone="yes"?>
<Relationships xmlns="http://schemas.openxmlformats.org/package/2006/relationships"><Relationship Id="rId1" Type="http://schemas.openxmlformats.org/officeDocument/2006/relationships/oleObject" Target="file:///D:\21\&#1050;&#1080;&#1111;&#1074;%20&#1086;&#1073;&#1083;%2022\&#1051;&#1080;&#1089;&#1090;%20Microsoft%20Excel%2097&#8211;2003.xlsx" TargetMode="External"/></Relationships>
</file>

<file path=word/charts/_rels/chart6.xml.rels><?xml version="1.0" encoding="UTF-8" standalone="yes"?>
<Relationships xmlns="http://schemas.openxmlformats.org/package/2006/relationships"><Relationship Id="rId2" Type="http://schemas.openxmlformats.org/officeDocument/2006/relationships/oleObject" Target="file:///D:\21\&#1050;&#1080;&#1111;&#1074;%20&#1086;&#1073;&#1083;%2022\&#1051;&#1080;&#1089;&#1090;%20Microsoft%20Excel%2097&#8211;2003.xlsx" TargetMode="External"/><Relationship Id="rId1" Type="http://schemas.openxmlformats.org/officeDocument/2006/relationships/themeOverride" Target="../theme/themeOverride4.xml"/></Relationships>
</file>

<file path=word/charts/_rels/chart7.xml.rels><?xml version="1.0" encoding="UTF-8" standalone="yes"?>
<Relationships xmlns="http://schemas.openxmlformats.org/package/2006/relationships"><Relationship Id="rId2" Type="http://schemas.openxmlformats.org/officeDocument/2006/relationships/oleObject" Target="file:///D:\21\&#1050;&#1080;&#1111;&#1074;%20&#1086;&#1073;&#1083;%2022\&#1051;&#1080;&#1089;&#1090;%20Microsoft%20Excel%2097&#8211;2003.xlsx" TargetMode="External"/><Relationship Id="rId1" Type="http://schemas.openxmlformats.org/officeDocument/2006/relationships/themeOverride" Target="../theme/themeOverride5.xml"/></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9.xml.rels><?xml version="1.0" encoding="UTF-8" standalone="yes"?>
<Relationships xmlns="http://schemas.openxmlformats.org/package/2006/relationships"><Relationship Id="rId1" Type="http://schemas.openxmlformats.org/officeDocument/2006/relationships/themeOverride" Target="../theme/themeOverrid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plotArea>
      <c:layout>
        <c:manualLayout>
          <c:layoutTarget val="inner"/>
          <c:xMode val="edge"/>
          <c:yMode val="edge"/>
          <c:x val="7.1031900780579457E-2"/>
          <c:y val="4.2144482961080316E-2"/>
          <c:w val="0.94761904761904758"/>
          <c:h val="0.64324803149606302"/>
        </c:manualLayout>
      </c:layout>
      <c:lineChart>
        <c:grouping val="standard"/>
        <c:varyColors val="0"/>
        <c:ser>
          <c:idx val="0"/>
          <c:order val="0"/>
          <c:tx>
            <c:v>Україна</c:v>
          </c:tx>
          <c:spPr>
            <a:ln w="31750" cap="rnd">
              <a:solidFill>
                <a:schemeClr val="accent2">
                  <a:shade val="76000"/>
                </a:schemeClr>
              </a:solidFill>
              <a:round/>
            </a:ln>
            <a:effectLst/>
          </c:spPr>
          <c:marker>
            <c:symbol val="circle"/>
            <c:size val="17"/>
            <c:spPr>
              <a:solidFill>
                <a:schemeClr val="accent2">
                  <a:shade val="76000"/>
                </a:schemeClr>
              </a:solidFill>
              <a:ln>
                <a:noFill/>
              </a:ln>
              <a:effectLst/>
            </c:spPr>
          </c:marker>
          <c:cat>
            <c:strRef>
              <c:f>Лист2!$A$1:$R$1</c:f>
              <c:strCache>
                <c:ptCount val="18"/>
                <c:pt idx="0">
                  <c:v>2004</c:v>
                </c:pt>
                <c:pt idx="1">
                  <c:v>2005</c:v>
                </c:pt>
                <c:pt idx="2">
                  <c:v>2006</c:v>
                </c:pt>
                <c:pt idx="3">
                  <c:v>2007</c:v>
                </c:pt>
                <c:pt idx="4">
                  <c:v>2008</c:v>
                </c:pt>
                <c:pt idx="5">
                  <c:v>2009</c:v>
                </c:pt>
                <c:pt idx="6">
                  <c:v>2010</c:v>
                </c:pt>
                <c:pt idx="7">
                  <c:v>2011</c:v>
                </c:pt>
                <c:pt idx="8">
                  <c:v>2012</c:v>
                </c:pt>
                <c:pt idx="9">
                  <c:v>2013</c:v>
                </c:pt>
                <c:pt idx="10">
                  <c:v>2014</c:v>
                </c:pt>
                <c:pt idx="11">
                  <c:v>2015</c:v>
                </c:pt>
                <c:pt idx="12">
                  <c:v>2016</c:v>
                </c:pt>
                <c:pt idx="13">
                  <c:v>2017</c:v>
                </c:pt>
                <c:pt idx="14">
                  <c:v>2018</c:v>
                </c:pt>
                <c:pt idx="15">
                  <c:v>2019</c:v>
                </c:pt>
                <c:pt idx="16">
                  <c:v>2020</c:v>
                </c:pt>
                <c:pt idx="17">
                  <c:v>2021</c:v>
                </c:pt>
              </c:strCache>
            </c:strRef>
          </c:cat>
          <c:val>
            <c:numRef>
              <c:f>Лист2!$A$2:$R$2</c:f>
              <c:numCache>
                <c:formatCode>0.0</c:formatCode>
                <c:ptCount val="18"/>
                <c:pt idx="0">
                  <c:v>113</c:v>
                </c:pt>
                <c:pt idx="1">
                  <c:v>103.5</c:v>
                </c:pt>
                <c:pt idx="2">
                  <c:v>108.1</c:v>
                </c:pt>
                <c:pt idx="3">
                  <c:v>108.6</c:v>
                </c:pt>
                <c:pt idx="4">
                  <c:v>102.9</c:v>
                </c:pt>
                <c:pt idx="5">
                  <c:v>85.6</c:v>
                </c:pt>
                <c:pt idx="6">
                  <c:v>104.6</c:v>
                </c:pt>
                <c:pt idx="7">
                  <c:v>105.6</c:v>
                </c:pt>
                <c:pt idx="8">
                  <c:v>100.4</c:v>
                </c:pt>
                <c:pt idx="9">
                  <c:v>100.3</c:v>
                </c:pt>
                <c:pt idx="10">
                  <c:v>93.7</c:v>
                </c:pt>
                <c:pt idx="11">
                  <c:v>90.6</c:v>
                </c:pt>
                <c:pt idx="12">
                  <c:v>102.9</c:v>
                </c:pt>
                <c:pt idx="13">
                  <c:v>102.8</c:v>
                </c:pt>
                <c:pt idx="14">
                  <c:v>104</c:v>
                </c:pt>
                <c:pt idx="15">
                  <c:v>103.8</c:v>
                </c:pt>
                <c:pt idx="16">
                  <c:v>96</c:v>
                </c:pt>
                <c:pt idx="17">
                  <c:v>103.4</c:v>
                </c:pt>
              </c:numCache>
            </c:numRef>
          </c:val>
          <c:smooth val="0"/>
          <c:extLst>
            <c:ext xmlns:c16="http://schemas.microsoft.com/office/drawing/2014/chart" uri="{C3380CC4-5D6E-409C-BE32-E72D297353CC}">
              <c16:uniqueId val="{00000000-25F3-45ED-AD7A-19C82C5F6D7E}"/>
            </c:ext>
          </c:extLst>
        </c:ser>
        <c:ser>
          <c:idx val="1"/>
          <c:order val="1"/>
          <c:tx>
            <c:v>Київська область</c:v>
          </c:tx>
          <c:spPr>
            <a:ln w="31750" cap="rnd">
              <a:solidFill>
                <a:schemeClr val="accent2">
                  <a:tint val="77000"/>
                </a:schemeClr>
              </a:solidFill>
              <a:round/>
            </a:ln>
            <a:effectLst/>
          </c:spPr>
          <c:marker>
            <c:symbol val="circle"/>
            <c:size val="17"/>
            <c:spPr>
              <a:solidFill>
                <a:schemeClr val="accent2">
                  <a:tint val="77000"/>
                </a:schemeClr>
              </a:solidFill>
              <a:ln>
                <a:noFill/>
              </a:ln>
              <a:effectLst/>
            </c:spPr>
          </c:marker>
          <c:cat>
            <c:strRef>
              <c:f>Лист2!$A$1:$R$1</c:f>
              <c:strCache>
                <c:ptCount val="18"/>
                <c:pt idx="0">
                  <c:v>2004</c:v>
                </c:pt>
                <c:pt idx="1">
                  <c:v>2005</c:v>
                </c:pt>
                <c:pt idx="2">
                  <c:v>2006</c:v>
                </c:pt>
                <c:pt idx="3">
                  <c:v>2007</c:v>
                </c:pt>
                <c:pt idx="4">
                  <c:v>2008</c:v>
                </c:pt>
                <c:pt idx="5">
                  <c:v>2009</c:v>
                </c:pt>
                <c:pt idx="6">
                  <c:v>2010</c:v>
                </c:pt>
                <c:pt idx="7">
                  <c:v>2011</c:v>
                </c:pt>
                <c:pt idx="8">
                  <c:v>2012</c:v>
                </c:pt>
                <c:pt idx="9">
                  <c:v>2013</c:v>
                </c:pt>
                <c:pt idx="10">
                  <c:v>2014</c:v>
                </c:pt>
                <c:pt idx="11">
                  <c:v>2015</c:v>
                </c:pt>
                <c:pt idx="12">
                  <c:v>2016</c:v>
                </c:pt>
                <c:pt idx="13">
                  <c:v>2017</c:v>
                </c:pt>
                <c:pt idx="14">
                  <c:v>2018</c:v>
                </c:pt>
                <c:pt idx="15">
                  <c:v>2019</c:v>
                </c:pt>
                <c:pt idx="16">
                  <c:v>2020</c:v>
                </c:pt>
                <c:pt idx="17">
                  <c:v>2021</c:v>
                </c:pt>
              </c:strCache>
            </c:strRef>
          </c:cat>
          <c:val>
            <c:numRef>
              <c:f>Лист2!$A$3:$R$3</c:f>
              <c:numCache>
                <c:formatCode>0.0</c:formatCode>
                <c:ptCount val="18"/>
                <c:pt idx="0">
                  <c:v>110.7</c:v>
                </c:pt>
                <c:pt idx="1">
                  <c:v>108.3</c:v>
                </c:pt>
                <c:pt idx="2">
                  <c:v>109.6</c:v>
                </c:pt>
                <c:pt idx="3">
                  <c:v>106.7</c:v>
                </c:pt>
                <c:pt idx="4">
                  <c:v>105</c:v>
                </c:pt>
                <c:pt idx="5">
                  <c:v>89.6</c:v>
                </c:pt>
                <c:pt idx="6">
                  <c:v>105.4</c:v>
                </c:pt>
                <c:pt idx="7">
                  <c:v>111.8</c:v>
                </c:pt>
                <c:pt idx="8">
                  <c:v>101.8</c:v>
                </c:pt>
                <c:pt idx="9">
                  <c:v>93.3</c:v>
                </c:pt>
                <c:pt idx="10">
                  <c:v>99.2</c:v>
                </c:pt>
                <c:pt idx="11">
                  <c:v>93.9</c:v>
                </c:pt>
                <c:pt idx="12">
                  <c:v>105.5</c:v>
                </c:pt>
                <c:pt idx="13">
                  <c:v>103.7</c:v>
                </c:pt>
                <c:pt idx="14">
                  <c:v>105.8</c:v>
                </c:pt>
                <c:pt idx="15">
                  <c:v>103.3</c:v>
                </c:pt>
                <c:pt idx="16">
                  <c:v>96.7</c:v>
                </c:pt>
                <c:pt idx="17">
                  <c:v>99.5</c:v>
                </c:pt>
              </c:numCache>
            </c:numRef>
          </c:val>
          <c:smooth val="0"/>
          <c:extLst>
            <c:ext xmlns:c16="http://schemas.microsoft.com/office/drawing/2014/chart" uri="{C3380CC4-5D6E-409C-BE32-E72D297353CC}">
              <c16:uniqueId val="{00000001-25F3-45ED-AD7A-19C82C5F6D7E}"/>
            </c:ext>
          </c:extLst>
        </c:ser>
        <c:dLbls>
          <c:showLegendKey val="0"/>
          <c:showVal val="0"/>
          <c:showCatName val="0"/>
          <c:showSerName val="0"/>
          <c:showPercent val="0"/>
          <c:showBubbleSize val="0"/>
        </c:dLbls>
        <c:marker val="1"/>
        <c:smooth val="0"/>
        <c:axId val="327529168"/>
        <c:axId val="327530736"/>
      </c:lineChart>
      <c:catAx>
        <c:axId val="327529168"/>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dk1">
                        <a:lumMod val="75000"/>
                        <a:lumOff val="25000"/>
                      </a:schemeClr>
                    </a:solidFill>
                    <a:latin typeface="+mn-lt"/>
                    <a:ea typeface="+mn-ea"/>
                    <a:cs typeface="+mn-cs"/>
                  </a:defRPr>
                </a:pPr>
                <a:r>
                  <a:rPr lang="ru-RU"/>
                  <a:t>роки</a:t>
                </a:r>
              </a:p>
            </c:rich>
          </c:tx>
          <c:overlay val="0"/>
          <c:spPr>
            <a:noFill/>
            <a:ln>
              <a:noFill/>
            </a:ln>
            <a:effectLst/>
          </c:spPr>
        </c:title>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ru-RU"/>
          </a:p>
        </c:txPr>
        <c:crossAx val="327530736"/>
        <c:crosses val="autoZero"/>
        <c:auto val="1"/>
        <c:lblAlgn val="ctr"/>
        <c:lblOffset val="100"/>
        <c:noMultiLvlLbl val="0"/>
      </c:catAx>
      <c:valAx>
        <c:axId val="327530736"/>
        <c:scaling>
          <c:orientation val="minMax"/>
        </c:scaling>
        <c:delete val="0"/>
        <c:axPos val="l"/>
        <c:majorGridlines>
          <c:spPr>
            <a:ln w="9525" cap="flat" cmpd="sng" algn="ctr">
              <a:solidFill>
                <a:schemeClr val="accent2">
                  <a:lumMod val="40000"/>
                  <a:lumOff val="60000"/>
                </a:schemeClr>
              </a:solidFill>
              <a:round/>
            </a:ln>
            <a:effectLst/>
          </c:spPr>
        </c:majorGridlines>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crossAx val="327529168"/>
        <c:crosses val="autoZero"/>
        <c:crossBetween val="between"/>
      </c:valAx>
      <c:spPr>
        <a:solidFill>
          <a:schemeClr val="bg1"/>
        </a:solidFill>
        <a:ln w="6350">
          <a:solidFill>
            <a:schemeClr val="accent2">
              <a:lumMod val="40000"/>
              <a:lumOff val="60000"/>
            </a:schemeClr>
          </a:solidFill>
          <a:prstDash val="solid"/>
        </a:ln>
        <a:effectLst/>
      </c:spPr>
    </c:plotArea>
    <c:legend>
      <c:legendPos val="b"/>
      <c:layout>
        <c:manualLayout>
          <c:xMode val="edge"/>
          <c:yMode val="edge"/>
          <c:x val="0.29744994375703038"/>
          <c:y val="0.8431707494896471"/>
          <c:w val="0.39841247452076922"/>
          <c:h val="8.6185485751972532E-2"/>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rgbClr val="FFC000"/>
      </a:solidFill>
      <a:round/>
    </a:ln>
    <a:effectLst/>
  </c:spPr>
  <c:txPr>
    <a:bodyPr/>
    <a:lstStyle/>
    <a:p>
      <a:pPr>
        <a:defRPr/>
      </a:pPr>
      <a:endParaRPr lang="ru-RU"/>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6.7523930118716671E-2"/>
          <c:y val="0.13342175313192237"/>
          <c:w val="0.53252288704207718"/>
          <c:h val="0.74497682470542248"/>
        </c:manualLayout>
      </c:layout>
      <c:pie3DChart>
        <c:varyColors val="1"/>
        <c:ser>
          <c:idx val="0"/>
          <c:order val="0"/>
          <c:tx>
            <c:strRef>
              <c:f>азот!$B$1</c:f>
              <c:strCache>
                <c:ptCount val="1"/>
                <c:pt idx="0">
                  <c:v>Значення</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19FD-4FB4-B5EA-B536514AC103}"/>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19FD-4FB4-B5EA-B536514AC103}"/>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19FD-4FB4-B5EA-B536514AC103}"/>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19FD-4FB4-B5EA-B536514AC10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азот!$A$2:$A$5</c:f>
              <c:strCache>
                <c:ptCount val="4"/>
                <c:pt idx="0">
                  <c:v>дуже низький &lt; 100</c:v>
                </c:pt>
                <c:pt idx="1">
                  <c:v>низький 101,0-150,0</c:v>
                </c:pt>
                <c:pt idx="2">
                  <c:v>середній 151,0-200,0</c:v>
                </c:pt>
                <c:pt idx="3">
                  <c:v>підвищений &gt; 200</c:v>
                </c:pt>
              </c:strCache>
            </c:strRef>
          </c:cat>
          <c:val>
            <c:numRef>
              <c:f>азот!$B$2:$B$5</c:f>
              <c:numCache>
                <c:formatCode>General</c:formatCode>
                <c:ptCount val="4"/>
                <c:pt idx="0">
                  <c:v>24</c:v>
                </c:pt>
                <c:pt idx="1">
                  <c:v>58</c:v>
                </c:pt>
                <c:pt idx="2">
                  <c:v>17</c:v>
                </c:pt>
                <c:pt idx="3">
                  <c:v>1</c:v>
                </c:pt>
              </c:numCache>
            </c:numRef>
          </c:val>
          <c:extLst>
            <c:ext xmlns:c16="http://schemas.microsoft.com/office/drawing/2014/chart" uri="{C3380CC4-5D6E-409C-BE32-E72D297353CC}">
              <c16:uniqueId val="{00000008-19FD-4FB4-B5EA-B536514AC103}"/>
            </c:ext>
          </c:extLst>
        </c:ser>
        <c:dLbls>
          <c:dLblPos val="bestFit"/>
          <c:showLegendKey val="0"/>
          <c:showVal val="1"/>
          <c:showCatName val="0"/>
          <c:showSerName val="0"/>
          <c:showPercent val="0"/>
          <c:showBubbleSize val="0"/>
          <c:showLeaderLines val="1"/>
        </c:dLbls>
      </c:pie3DChart>
      <c:spPr>
        <a:noFill/>
        <a:ln>
          <a:noFill/>
        </a:ln>
        <a:effectLst/>
      </c:spPr>
    </c:plotArea>
    <c:legend>
      <c:legendPos val="r"/>
      <c:layout>
        <c:manualLayout>
          <c:xMode val="edge"/>
          <c:yMode val="edge"/>
          <c:x val="0.65909920043778314"/>
          <c:y val="0.24991935645448896"/>
          <c:w val="0.27115626675697801"/>
          <c:h val="0.65972462283677957"/>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фосфор!$B$1</c:f>
              <c:strCache>
                <c:ptCount val="1"/>
                <c:pt idx="0">
                  <c:v>Середньозважений показник (Чиріков), мг/кг ґрунту </c:v>
                </c:pt>
              </c:strCache>
            </c:strRef>
          </c:tx>
          <c:spPr>
            <a:solidFill>
              <a:schemeClr val="accent1"/>
            </a:solidFill>
            <a:ln>
              <a:noFill/>
            </a:ln>
            <a:effectLst/>
            <a:sp3d/>
          </c:spPr>
          <c:invertIfNegative val="0"/>
          <c:cat>
            <c:strRef>
              <c:f>фосфор!$A$2:$A$11</c:f>
              <c:strCache>
                <c:ptCount val="10"/>
                <c:pt idx="0">
                  <c:v>І</c:v>
                </c:pt>
                <c:pt idx="1">
                  <c:v>ІІ</c:v>
                </c:pt>
                <c:pt idx="2">
                  <c:v>ІІІ</c:v>
                </c:pt>
                <c:pt idx="3">
                  <c:v>ІУ</c:v>
                </c:pt>
                <c:pt idx="4">
                  <c:v>У</c:v>
                </c:pt>
                <c:pt idx="5">
                  <c:v>УІ</c:v>
                </c:pt>
                <c:pt idx="6">
                  <c:v>УІІ</c:v>
                </c:pt>
                <c:pt idx="7">
                  <c:v>УІІІ</c:v>
                </c:pt>
                <c:pt idx="8">
                  <c:v>ІХ</c:v>
                </c:pt>
                <c:pt idx="9">
                  <c:v>Х</c:v>
                </c:pt>
              </c:strCache>
            </c:strRef>
          </c:cat>
          <c:val>
            <c:numRef>
              <c:f>фосфор!$B$2:$B$11</c:f>
              <c:numCache>
                <c:formatCode>General</c:formatCode>
                <c:ptCount val="10"/>
                <c:pt idx="0">
                  <c:v>51</c:v>
                </c:pt>
                <c:pt idx="1">
                  <c:v>53</c:v>
                </c:pt>
                <c:pt idx="2">
                  <c:v>65</c:v>
                </c:pt>
                <c:pt idx="3">
                  <c:v>79</c:v>
                </c:pt>
                <c:pt idx="4">
                  <c:v>100</c:v>
                </c:pt>
                <c:pt idx="5">
                  <c:v>115</c:v>
                </c:pt>
                <c:pt idx="6">
                  <c:v>119</c:v>
                </c:pt>
                <c:pt idx="7">
                  <c:v>110</c:v>
                </c:pt>
                <c:pt idx="8">
                  <c:v>129</c:v>
                </c:pt>
                <c:pt idx="9">
                  <c:v>121</c:v>
                </c:pt>
              </c:numCache>
            </c:numRef>
          </c:val>
          <c:extLst>
            <c:ext xmlns:c16="http://schemas.microsoft.com/office/drawing/2014/chart" uri="{C3380CC4-5D6E-409C-BE32-E72D297353CC}">
              <c16:uniqueId val="{00000000-9AE2-4AA5-9E7B-8FFE211766AB}"/>
            </c:ext>
          </c:extLst>
        </c:ser>
        <c:dLbls>
          <c:showLegendKey val="0"/>
          <c:showVal val="0"/>
          <c:showCatName val="0"/>
          <c:showSerName val="0"/>
          <c:showPercent val="0"/>
          <c:showBubbleSize val="0"/>
        </c:dLbls>
        <c:gapWidth val="150"/>
        <c:shape val="box"/>
        <c:axId val="327906840"/>
        <c:axId val="327911544"/>
        <c:axId val="0"/>
      </c:bar3DChart>
      <c:catAx>
        <c:axId val="32790684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Тури обстеження</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27911544"/>
        <c:crosses val="autoZero"/>
        <c:auto val="1"/>
        <c:lblAlgn val="ctr"/>
        <c:lblOffset val="100"/>
        <c:noMultiLvlLbl val="0"/>
      </c:catAx>
      <c:valAx>
        <c:axId val="32791154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Середньозважений показник (Чиріков), мг/кг ґрунту  </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279068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калій!$B$1</c:f>
              <c:strCache>
                <c:ptCount val="1"/>
                <c:pt idx="0">
                  <c:v>Середньозважений показник (Чиріков), мг/кг ґрунту </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cat>
            <c:strRef>
              <c:f>калій!$A$2:$A$11</c:f>
              <c:strCache>
                <c:ptCount val="10"/>
                <c:pt idx="0">
                  <c:v>І</c:v>
                </c:pt>
                <c:pt idx="1">
                  <c:v>ІІ</c:v>
                </c:pt>
                <c:pt idx="2">
                  <c:v>ІІІ</c:v>
                </c:pt>
                <c:pt idx="3">
                  <c:v>ІУ</c:v>
                </c:pt>
                <c:pt idx="4">
                  <c:v>У</c:v>
                </c:pt>
                <c:pt idx="5">
                  <c:v>УІ</c:v>
                </c:pt>
                <c:pt idx="6">
                  <c:v>УІІ</c:v>
                </c:pt>
                <c:pt idx="7">
                  <c:v>УІІІ</c:v>
                </c:pt>
                <c:pt idx="8">
                  <c:v>ІХ</c:v>
                </c:pt>
                <c:pt idx="9">
                  <c:v>Х</c:v>
                </c:pt>
              </c:strCache>
            </c:strRef>
          </c:cat>
          <c:val>
            <c:numRef>
              <c:f>калій!$B$2:$B$11</c:f>
              <c:numCache>
                <c:formatCode>General</c:formatCode>
                <c:ptCount val="10"/>
                <c:pt idx="0">
                  <c:v>49</c:v>
                </c:pt>
                <c:pt idx="1">
                  <c:v>50</c:v>
                </c:pt>
                <c:pt idx="2">
                  <c:v>59</c:v>
                </c:pt>
                <c:pt idx="3">
                  <c:v>65</c:v>
                </c:pt>
                <c:pt idx="4">
                  <c:v>77</c:v>
                </c:pt>
                <c:pt idx="5">
                  <c:v>97</c:v>
                </c:pt>
                <c:pt idx="6">
                  <c:v>95</c:v>
                </c:pt>
                <c:pt idx="7">
                  <c:v>88</c:v>
                </c:pt>
                <c:pt idx="8">
                  <c:v>97</c:v>
                </c:pt>
                <c:pt idx="9">
                  <c:v>103</c:v>
                </c:pt>
              </c:numCache>
            </c:numRef>
          </c:val>
          <c:extLst>
            <c:ext xmlns:c16="http://schemas.microsoft.com/office/drawing/2014/chart" uri="{C3380CC4-5D6E-409C-BE32-E72D297353CC}">
              <c16:uniqueId val="{00000000-8A5D-4203-8CF2-875766B7F6B2}"/>
            </c:ext>
          </c:extLst>
        </c:ser>
        <c:dLbls>
          <c:showLegendKey val="0"/>
          <c:showVal val="0"/>
          <c:showCatName val="0"/>
          <c:showSerName val="0"/>
          <c:showPercent val="0"/>
          <c:showBubbleSize val="0"/>
        </c:dLbls>
        <c:gapWidth val="100"/>
        <c:overlap val="-24"/>
        <c:axId val="327907232"/>
        <c:axId val="327908016"/>
      </c:barChart>
      <c:catAx>
        <c:axId val="327907232"/>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ru-RU"/>
                  <a:t>Тури обстеження</a:t>
                </a:r>
              </a:p>
            </c:rich>
          </c:tx>
          <c:overlay val="0"/>
          <c:spPr>
            <a:noFill/>
            <a:ln>
              <a:noFill/>
            </a:ln>
            <a:effectLst/>
          </c:spPr>
        </c:title>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327908016"/>
        <c:crosses val="autoZero"/>
        <c:auto val="1"/>
        <c:lblAlgn val="ctr"/>
        <c:lblOffset val="100"/>
        <c:noMultiLvlLbl val="0"/>
      </c:catAx>
      <c:valAx>
        <c:axId val="327908016"/>
        <c:scaling>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ru-RU"/>
                  <a:t>Середньозважений показник (Чиріков), мг/кг ґрунту  </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3279072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ru-RU"/>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6F84-4F43-96AC-783A55BF44E8}"/>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6F84-4F43-96AC-783A55BF44E8}"/>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6F84-4F43-96AC-783A55BF44E8}"/>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6F84-4F43-96AC-783A55BF44E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Лист2!$A$2:$D$2</c:f>
              <c:strCache>
                <c:ptCount val="4"/>
                <c:pt idx="0">
                  <c:v>Всього кислих (рН &lt; 4,1-5,5)</c:v>
                </c:pt>
                <c:pt idx="1">
                  <c:v>Близькі до нейтральних (рН 5,6 - 6,0)</c:v>
                </c:pt>
                <c:pt idx="2">
                  <c:v>Нейтральні (рН 6,1 - 7,0)</c:v>
                </c:pt>
                <c:pt idx="3">
                  <c:v>Всього лужних (рН &gt; 7,1)</c:v>
                </c:pt>
              </c:strCache>
            </c:strRef>
          </c:cat>
          <c:val>
            <c:numRef>
              <c:f>Лист2!$A$3:$D$3</c:f>
              <c:numCache>
                <c:formatCode>General</c:formatCode>
                <c:ptCount val="4"/>
                <c:pt idx="0">
                  <c:v>25.2</c:v>
                </c:pt>
                <c:pt idx="1">
                  <c:v>27.2</c:v>
                </c:pt>
                <c:pt idx="2">
                  <c:v>37.299999999999997</c:v>
                </c:pt>
                <c:pt idx="3">
                  <c:v>10.4</c:v>
                </c:pt>
              </c:numCache>
            </c:numRef>
          </c:val>
          <c:extLst>
            <c:ext xmlns:c16="http://schemas.microsoft.com/office/drawing/2014/chart" uri="{C3380CC4-5D6E-409C-BE32-E72D297353CC}">
              <c16:uniqueId val="{00000008-6F84-4F43-96AC-783A55BF44E8}"/>
            </c:ext>
          </c:extLst>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4853509318529429"/>
          <c:y val="5.0925925925925923E-2"/>
          <c:w val="0.82799429747540554"/>
          <c:h val="0.752762467191601"/>
        </c:manualLayout>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атмосф!$A$4:$A$35</c:f>
              <c:numCache>
                <c:formatCode>General</c:formatCode>
                <c:ptCount val="32"/>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pt idx="30">
                  <c:v>2020</c:v>
                </c:pt>
                <c:pt idx="31">
                  <c:v>2021</c:v>
                </c:pt>
              </c:numCache>
            </c:numRef>
          </c:cat>
          <c:val>
            <c:numRef>
              <c:f>атмосф!$B$4:$B$35</c:f>
              <c:numCache>
                <c:formatCode>General</c:formatCode>
                <c:ptCount val="32"/>
                <c:pt idx="0">
                  <c:v>509.1</c:v>
                </c:pt>
                <c:pt idx="1">
                  <c:v>542.20000000000005</c:v>
                </c:pt>
                <c:pt idx="2">
                  <c:v>387.2</c:v>
                </c:pt>
                <c:pt idx="3">
                  <c:v>345.1</c:v>
                </c:pt>
                <c:pt idx="4">
                  <c:v>223.8</c:v>
                </c:pt>
                <c:pt idx="5">
                  <c:v>209.1</c:v>
                </c:pt>
                <c:pt idx="6">
                  <c:v>166.8</c:v>
                </c:pt>
                <c:pt idx="7">
                  <c:v>148.5</c:v>
                </c:pt>
                <c:pt idx="8">
                  <c:v>157.9</c:v>
                </c:pt>
                <c:pt idx="9">
                  <c:v>153</c:v>
                </c:pt>
                <c:pt idx="10">
                  <c:v>167.5</c:v>
                </c:pt>
                <c:pt idx="11">
                  <c:v>173.2</c:v>
                </c:pt>
                <c:pt idx="12">
                  <c:v>183.5</c:v>
                </c:pt>
                <c:pt idx="13">
                  <c:v>168.1</c:v>
                </c:pt>
                <c:pt idx="14">
                  <c:v>173.2</c:v>
                </c:pt>
                <c:pt idx="15">
                  <c:v>170</c:v>
                </c:pt>
                <c:pt idx="16">
                  <c:v>201.9</c:v>
                </c:pt>
                <c:pt idx="17">
                  <c:v>251.3</c:v>
                </c:pt>
                <c:pt idx="18">
                  <c:v>289.8</c:v>
                </c:pt>
                <c:pt idx="19">
                  <c:v>266.7</c:v>
                </c:pt>
                <c:pt idx="20">
                  <c:v>269</c:v>
                </c:pt>
                <c:pt idx="21">
                  <c:v>278.60000000000002</c:v>
                </c:pt>
                <c:pt idx="22">
                  <c:v>308</c:v>
                </c:pt>
                <c:pt idx="23">
                  <c:v>277.3</c:v>
                </c:pt>
                <c:pt idx="24">
                  <c:v>252.1</c:v>
                </c:pt>
                <c:pt idx="25">
                  <c:v>203.6</c:v>
                </c:pt>
                <c:pt idx="26">
                  <c:v>210.2</c:v>
                </c:pt>
                <c:pt idx="27">
                  <c:v>162</c:v>
                </c:pt>
                <c:pt idx="28">
                  <c:v>197</c:v>
                </c:pt>
                <c:pt idx="29">
                  <c:v>215.7</c:v>
                </c:pt>
                <c:pt idx="30">
                  <c:v>200.7</c:v>
                </c:pt>
                <c:pt idx="31">
                  <c:v>197.2</c:v>
                </c:pt>
              </c:numCache>
            </c:numRef>
          </c:val>
          <c:smooth val="0"/>
          <c:extLst>
            <c:ext xmlns:c16="http://schemas.microsoft.com/office/drawing/2014/chart" uri="{C3380CC4-5D6E-409C-BE32-E72D297353CC}">
              <c16:uniqueId val="{00000000-4F96-4FF9-833E-13D9971C9192}"/>
            </c:ext>
          </c:extLst>
        </c:ser>
        <c:dLbls>
          <c:showLegendKey val="0"/>
          <c:showVal val="0"/>
          <c:showCatName val="0"/>
          <c:showSerName val="0"/>
          <c:showPercent val="0"/>
          <c:showBubbleSize val="0"/>
        </c:dLbls>
        <c:marker val="1"/>
        <c:smooth val="0"/>
        <c:axId val="327528776"/>
        <c:axId val="327534264"/>
      </c:lineChart>
      <c:catAx>
        <c:axId val="32752877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Роки</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27534264"/>
        <c:crosses val="autoZero"/>
        <c:auto val="1"/>
        <c:lblAlgn val="ctr"/>
        <c:lblOffset val="100"/>
        <c:noMultiLvlLbl val="0"/>
      </c:catAx>
      <c:valAx>
        <c:axId val="32753426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Обсяги викидів забруднюючих речовин, тис. т </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275287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'викиди атмо'!$B$2</c:f>
              <c:strCache>
                <c:ptCount val="1"/>
                <c:pt idx="0">
                  <c:v>…</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'викиди атмо'!$A$3:$A$27</c:f>
              <c:strCache>
                <c:ptCount val="25"/>
                <c:pt idx="0">
                  <c:v>Вінницька</c:v>
                </c:pt>
                <c:pt idx="1">
                  <c:v>Волинська</c:v>
                </c:pt>
                <c:pt idx="2">
                  <c:v>Дніпропетровська</c:v>
                </c:pt>
                <c:pt idx="3">
                  <c:v>Донецька</c:v>
                </c:pt>
                <c:pt idx="4">
                  <c:v>Житомирська</c:v>
                </c:pt>
                <c:pt idx="5">
                  <c:v>Закарпатська</c:v>
                </c:pt>
                <c:pt idx="6">
                  <c:v>Запорізька</c:v>
                </c:pt>
                <c:pt idx="7">
                  <c:v>Івано-Франківська</c:v>
                </c:pt>
                <c:pt idx="8">
                  <c:v>Київська</c:v>
                </c:pt>
                <c:pt idx="9">
                  <c:v>Кіровоградська</c:v>
                </c:pt>
                <c:pt idx="10">
                  <c:v>Луганська</c:v>
                </c:pt>
                <c:pt idx="11">
                  <c:v>Львівська</c:v>
                </c:pt>
                <c:pt idx="12">
                  <c:v>Миколаївська</c:v>
                </c:pt>
                <c:pt idx="13">
                  <c:v>Одеська</c:v>
                </c:pt>
                <c:pt idx="14">
                  <c:v>Полтавська</c:v>
                </c:pt>
                <c:pt idx="15">
                  <c:v>Рівненська</c:v>
                </c:pt>
                <c:pt idx="16">
                  <c:v>Сумська</c:v>
                </c:pt>
                <c:pt idx="17">
                  <c:v>Тернопільська</c:v>
                </c:pt>
                <c:pt idx="18">
                  <c:v>Харківська</c:v>
                </c:pt>
                <c:pt idx="19">
                  <c:v>Херсонська</c:v>
                </c:pt>
                <c:pt idx="20">
                  <c:v>Хмельницька</c:v>
                </c:pt>
                <c:pt idx="21">
                  <c:v>Черкаська</c:v>
                </c:pt>
                <c:pt idx="22">
                  <c:v>Чернівецька</c:v>
                </c:pt>
                <c:pt idx="23">
                  <c:v>Чернігівська</c:v>
                </c:pt>
                <c:pt idx="24">
                  <c:v>м.Київ</c:v>
                </c:pt>
              </c:strCache>
            </c:strRef>
          </c:cat>
          <c:val>
            <c:numRef>
              <c:f>'викиди атмо'!$B$3:$B$27</c:f>
              <c:numCache>
                <c:formatCode>0.0</c:formatCode>
                <c:ptCount val="25"/>
                <c:pt idx="0">
                  <c:v>78.2</c:v>
                </c:pt>
                <c:pt idx="1">
                  <c:v>5.0999999999999996</c:v>
                </c:pt>
                <c:pt idx="2">
                  <c:v>534.70000000000005</c:v>
                </c:pt>
                <c:pt idx="3">
                  <c:v>751</c:v>
                </c:pt>
                <c:pt idx="4">
                  <c:v>11.8</c:v>
                </c:pt>
                <c:pt idx="5">
                  <c:v>3.3</c:v>
                </c:pt>
                <c:pt idx="6">
                  <c:v>155.5</c:v>
                </c:pt>
                <c:pt idx="7">
                  <c:v>140.4</c:v>
                </c:pt>
                <c:pt idx="8">
                  <c:v>66.599999999999994</c:v>
                </c:pt>
                <c:pt idx="9">
                  <c:v>10.7</c:v>
                </c:pt>
                <c:pt idx="10">
                  <c:v>35.5</c:v>
                </c:pt>
                <c:pt idx="11">
                  <c:v>76</c:v>
                </c:pt>
                <c:pt idx="12">
                  <c:v>11.2</c:v>
                </c:pt>
                <c:pt idx="13">
                  <c:v>42.6</c:v>
                </c:pt>
                <c:pt idx="14">
                  <c:v>45.8</c:v>
                </c:pt>
                <c:pt idx="15">
                  <c:v>10.1</c:v>
                </c:pt>
                <c:pt idx="16">
                  <c:v>20.9</c:v>
                </c:pt>
                <c:pt idx="17">
                  <c:v>9.5</c:v>
                </c:pt>
                <c:pt idx="18">
                  <c:v>94.1</c:v>
                </c:pt>
                <c:pt idx="19">
                  <c:v>17.8</c:v>
                </c:pt>
                <c:pt idx="20">
                  <c:v>18.2</c:v>
                </c:pt>
                <c:pt idx="21">
                  <c:v>51.4</c:v>
                </c:pt>
                <c:pt idx="22">
                  <c:v>1.8</c:v>
                </c:pt>
                <c:pt idx="23">
                  <c:v>20.9</c:v>
                </c:pt>
                <c:pt idx="24">
                  <c:v>25.5</c:v>
                </c:pt>
              </c:numCache>
            </c:numRef>
          </c:val>
          <c:extLst>
            <c:ext xmlns:c16="http://schemas.microsoft.com/office/drawing/2014/chart" uri="{C3380CC4-5D6E-409C-BE32-E72D297353CC}">
              <c16:uniqueId val="{00000000-94B6-470B-A9C2-4EBA94DA52A4}"/>
            </c:ext>
          </c:extLst>
        </c:ser>
        <c:dLbls>
          <c:showLegendKey val="0"/>
          <c:showVal val="0"/>
          <c:showCatName val="0"/>
          <c:showSerName val="0"/>
          <c:showPercent val="0"/>
          <c:showBubbleSize val="0"/>
        </c:dLbls>
        <c:gapWidth val="100"/>
        <c:overlap val="-24"/>
        <c:axId val="327528384"/>
        <c:axId val="326275080"/>
      </c:barChart>
      <c:catAx>
        <c:axId val="327528384"/>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26275080"/>
        <c:crosses val="autoZero"/>
        <c:auto val="1"/>
        <c:lblAlgn val="ctr"/>
        <c:lblOffset val="100"/>
        <c:noMultiLvlLbl val="0"/>
      </c:catAx>
      <c:valAx>
        <c:axId val="326275080"/>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275283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accent1"/>
            </a:solidFill>
            <a:ln>
              <a:noFill/>
            </a:ln>
            <a:effectLst/>
          </c:spPr>
          <c:invertIfNegative val="0"/>
          <c:cat>
            <c:strRef>
              <c:f>'атмос по р-нах'!$A$1:$A$7</c:f>
              <c:strCache>
                <c:ptCount val="7"/>
                <c:pt idx="0">
                  <c:v>Білоцерківський район</c:v>
                </c:pt>
                <c:pt idx="1">
                  <c:v>Бориспільський район</c:v>
                </c:pt>
                <c:pt idx="2">
                  <c:v>Броварський район</c:v>
                </c:pt>
                <c:pt idx="3">
                  <c:v>Бучанський район</c:v>
                </c:pt>
                <c:pt idx="4">
                  <c:v>Вишгородський район</c:v>
                </c:pt>
                <c:pt idx="5">
                  <c:v>Обухівський район</c:v>
                </c:pt>
                <c:pt idx="6">
                  <c:v>Фастівський район</c:v>
                </c:pt>
              </c:strCache>
            </c:strRef>
          </c:cat>
          <c:val>
            <c:numRef>
              <c:f>'атмос по р-нах'!$B$1:$B$7</c:f>
              <c:numCache>
                <c:formatCode>General</c:formatCode>
                <c:ptCount val="7"/>
                <c:pt idx="0">
                  <c:v>4521.6000000000004</c:v>
                </c:pt>
                <c:pt idx="1">
                  <c:v>3872.2</c:v>
                </c:pt>
                <c:pt idx="2">
                  <c:v>3176.3</c:v>
                </c:pt>
                <c:pt idx="3">
                  <c:v>2480.1999999999998</c:v>
                </c:pt>
                <c:pt idx="4">
                  <c:v>1439.9</c:v>
                </c:pt>
                <c:pt idx="5">
                  <c:v>41926.199999999997</c:v>
                </c:pt>
                <c:pt idx="6">
                  <c:v>1893.5</c:v>
                </c:pt>
              </c:numCache>
            </c:numRef>
          </c:val>
          <c:extLst>
            <c:ext xmlns:c16="http://schemas.microsoft.com/office/drawing/2014/chart" uri="{C3380CC4-5D6E-409C-BE32-E72D297353CC}">
              <c16:uniqueId val="{00000000-D583-44FF-8CA8-40E27FBB2782}"/>
            </c:ext>
          </c:extLst>
        </c:ser>
        <c:dLbls>
          <c:showLegendKey val="0"/>
          <c:showVal val="0"/>
          <c:showCatName val="0"/>
          <c:showSerName val="0"/>
          <c:showPercent val="0"/>
          <c:showBubbleSize val="0"/>
        </c:dLbls>
        <c:gapWidth val="219"/>
        <c:overlap val="-27"/>
        <c:axId val="327909192"/>
        <c:axId val="327906056"/>
      </c:barChart>
      <c:catAx>
        <c:axId val="3279091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27906056"/>
        <c:crosses val="autoZero"/>
        <c:auto val="1"/>
        <c:lblAlgn val="ctr"/>
        <c:lblOffset val="100"/>
        <c:noMultiLvlLbl val="0"/>
      </c:catAx>
      <c:valAx>
        <c:axId val="3279060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тони</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279091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7.0788720998574806E-2"/>
          <c:y val="9.901103639935474E-2"/>
          <c:w val="0.50357825546006996"/>
          <c:h val="0.7857507466739071"/>
        </c:manualLayout>
      </c:layout>
      <c:pie3D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1-AE16-4804-929C-0AD8700628B1}"/>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3-AE16-4804-929C-0AD8700628B1}"/>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5-AE16-4804-929C-0AD8700628B1}"/>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7-AE16-4804-929C-0AD8700628B1}"/>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9-AE16-4804-929C-0AD8700628B1}"/>
              </c:ext>
            </c:extLst>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B-AE16-4804-929C-0AD8700628B1}"/>
              </c:ext>
            </c:extLst>
          </c:dPt>
          <c:dPt>
            <c:idx val="6"/>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D-AE16-4804-929C-0AD8700628B1}"/>
              </c:ext>
            </c:extLst>
          </c:dPt>
          <c:dPt>
            <c:idx val="7"/>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F-AE16-4804-929C-0AD8700628B1}"/>
              </c:ext>
            </c:extLst>
          </c:dPt>
          <c:dPt>
            <c:idx val="8"/>
            <c:bubble3D val="0"/>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11-AE16-4804-929C-0AD8700628B1}"/>
              </c:ext>
            </c:extLst>
          </c:dPt>
          <c:dPt>
            <c:idx val="9"/>
            <c:bubble3D val="0"/>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13-AE16-4804-929C-0AD8700628B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'склад викидів'!$A$1:$A$10</c:f>
              <c:strCache>
                <c:ptCount val="10"/>
                <c:pt idx="0">
                  <c:v>метали та їх сполуки</c:v>
                </c:pt>
                <c:pt idx="1">
                  <c:v>метан</c:v>
                </c:pt>
                <c:pt idx="2">
                  <c:v>неметанові леткі органічні сполуки</c:v>
                </c:pt>
                <c:pt idx="3">
                  <c:v>оксид вуглецю</c:v>
                </c:pt>
                <c:pt idx="4">
                  <c:v>діоксид та інші сполуки сірки</c:v>
                </c:pt>
                <c:pt idx="5">
                  <c:v>сполуки азоту</c:v>
                </c:pt>
                <c:pt idx="6">
                  <c:v>аміак</c:v>
                </c:pt>
                <c:pt idx="7">
                  <c:v>речовини у вигляді твердих суспендованих частинок</c:v>
                </c:pt>
                <c:pt idx="8">
                  <c:v>стійкі органічні забруднювачі</c:v>
                </c:pt>
                <c:pt idx="9">
                  <c:v>інші</c:v>
                </c:pt>
              </c:strCache>
            </c:strRef>
          </c:cat>
          <c:val>
            <c:numRef>
              <c:f>'склад викидів'!$B$1:$B$10</c:f>
              <c:numCache>
                <c:formatCode>General</c:formatCode>
                <c:ptCount val="10"/>
                <c:pt idx="0">
                  <c:v>58.4</c:v>
                </c:pt>
                <c:pt idx="1">
                  <c:v>6152.9</c:v>
                </c:pt>
                <c:pt idx="2">
                  <c:v>1669.2</c:v>
                </c:pt>
                <c:pt idx="3">
                  <c:v>2713.5</c:v>
                </c:pt>
                <c:pt idx="4">
                  <c:v>25555.599999999999</c:v>
                </c:pt>
                <c:pt idx="5">
                  <c:v>6301.6</c:v>
                </c:pt>
                <c:pt idx="6">
                  <c:v>672.4</c:v>
                </c:pt>
                <c:pt idx="7">
                  <c:v>16626.2</c:v>
                </c:pt>
                <c:pt idx="8">
                  <c:v>90.5</c:v>
                </c:pt>
                <c:pt idx="9">
                  <c:v>142</c:v>
                </c:pt>
              </c:numCache>
            </c:numRef>
          </c:val>
          <c:extLst>
            <c:ext xmlns:c16="http://schemas.microsoft.com/office/drawing/2014/chart" uri="{C3380CC4-5D6E-409C-BE32-E72D297353CC}">
              <c16:uniqueId val="{00000014-AE16-4804-929C-0AD8700628B1}"/>
            </c:ext>
          </c:extLst>
        </c:ser>
        <c:dLbls>
          <c:dLblPos val="bestFit"/>
          <c:showLegendKey val="0"/>
          <c:showVal val="1"/>
          <c:showCatName val="0"/>
          <c:showSerName val="0"/>
          <c:showPercent val="0"/>
          <c:showBubbleSize val="0"/>
          <c:showLeaderLines val="1"/>
        </c:dLbls>
      </c:pie3DChart>
      <c:spPr>
        <a:noFill/>
        <a:ln>
          <a:noFill/>
        </a:ln>
        <a:effectLst/>
      </c:spPr>
    </c:plotArea>
    <c:legend>
      <c:legendPos val="r"/>
      <c:layout>
        <c:manualLayout>
          <c:xMode val="edge"/>
          <c:yMode val="edge"/>
          <c:x val="0.61505656183809354"/>
          <c:y val="0.12105796106115539"/>
          <c:w val="0.35888699980053762"/>
          <c:h val="0.80032486304323525"/>
        </c:manualLayout>
      </c:layout>
      <c:overlay val="0"/>
      <c:spPr>
        <a:noFill/>
        <a:ln>
          <a:noFill/>
        </a:ln>
        <a:effectLst/>
      </c:spPr>
      <c:txPr>
        <a:bodyPr rot="0" spcFirstLastPara="1" vertOverflow="ellipsis" vert="horz" wrap="square" anchor="t" anchorCtr="0"/>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'скид вод'!$A$2</c:f>
              <c:strCache>
                <c:ptCount val="1"/>
                <c:pt idx="0">
                  <c:v> нормативно очищених</c:v>
                </c:pt>
              </c:strCache>
            </c:strRef>
          </c:tx>
          <c:spPr>
            <a:ln w="28575" cap="rnd">
              <a:solidFill>
                <a:schemeClr val="accent1"/>
              </a:solidFill>
              <a:round/>
            </a:ln>
            <a:effectLst/>
          </c:spPr>
          <c:marker>
            <c:symbol val="none"/>
          </c:marker>
          <c:cat>
            <c:numRef>
              <c:f>'скид вод'!$B$1:$G$1</c:f>
              <c:numCache>
                <c:formatCode>General</c:formatCode>
                <c:ptCount val="6"/>
                <c:pt idx="0">
                  <c:v>2010</c:v>
                </c:pt>
                <c:pt idx="1">
                  <c:v>2012</c:v>
                </c:pt>
                <c:pt idx="2">
                  <c:v>2014</c:v>
                </c:pt>
                <c:pt idx="3">
                  <c:v>2016</c:v>
                </c:pt>
                <c:pt idx="4">
                  <c:v>2018</c:v>
                </c:pt>
                <c:pt idx="5">
                  <c:v>2020</c:v>
                </c:pt>
              </c:numCache>
            </c:numRef>
          </c:cat>
          <c:val>
            <c:numRef>
              <c:f>'скид вод'!$B$2:$G$2</c:f>
              <c:numCache>
                <c:formatCode>General</c:formatCode>
                <c:ptCount val="6"/>
                <c:pt idx="0">
                  <c:v>35.01</c:v>
                </c:pt>
                <c:pt idx="1">
                  <c:v>43.8</c:v>
                </c:pt>
                <c:pt idx="2">
                  <c:v>47.98</c:v>
                </c:pt>
                <c:pt idx="3">
                  <c:v>40.24</c:v>
                </c:pt>
                <c:pt idx="4">
                  <c:v>38.5</c:v>
                </c:pt>
                <c:pt idx="5">
                  <c:v>34.774999999999999</c:v>
                </c:pt>
              </c:numCache>
            </c:numRef>
          </c:val>
          <c:smooth val="0"/>
          <c:extLst>
            <c:ext xmlns:c16="http://schemas.microsoft.com/office/drawing/2014/chart" uri="{C3380CC4-5D6E-409C-BE32-E72D297353CC}">
              <c16:uniqueId val="{00000000-2871-4F71-9C5D-E5187D696E9D}"/>
            </c:ext>
          </c:extLst>
        </c:ser>
        <c:ser>
          <c:idx val="1"/>
          <c:order val="1"/>
          <c:tx>
            <c:strRef>
              <c:f>'скид вод'!$A$3</c:f>
              <c:strCache>
                <c:ptCount val="1"/>
                <c:pt idx="0">
                  <c:v>нормативно (умовно) чистих без очищення</c:v>
                </c:pt>
              </c:strCache>
            </c:strRef>
          </c:tx>
          <c:spPr>
            <a:ln w="28575" cap="rnd">
              <a:solidFill>
                <a:schemeClr val="accent2"/>
              </a:solidFill>
              <a:round/>
            </a:ln>
            <a:effectLst/>
          </c:spPr>
          <c:marker>
            <c:symbol val="none"/>
          </c:marker>
          <c:cat>
            <c:numRef>
              <c:f>'скид вод'!$B$1:$G$1</c:f>
              <c:numCache>
                <c:formatCode>General</c:formatCode>
                <c:ptCount val="6"/>
                <c:pt idx="0">
                  <c:v>2010</c:v>
                </c:pt>
                <c:pt idx="1">
                  <c:v>2012</c:v>
                </c:pt>
                <c:pt idx="2">
                  <c:v>2014</c:v>
                </c:pt>
                <c:pt idx="3">
                  <c:v>2016</c:v>
                </c:pt>
                <c:pt idx="4">
                  <c:v>2018</c:v>
                </c:pt>
                <c:pt idx="5">
                  <c:v>2020</c:v>
                </c:pt>
              </c:numCache>
            </c:numRef>
          </c:cat>
          <c:val>
            <c:numRef>
              <c:f>'скид вод'!$B$3:$G$3</c:f>
              <c:numCache>
                <c:formatCode>General</c:formatCode>
                <c:ptCount val="6"/>
                <c:pt idx="0">
                  <c:v>760.6</c:v>
                </c:pt>
                <c:pt idx="1">
                  <c:v>861.5</c:v>
                </c:pt>
                <c:pt idx="2">
                  <c:v>674.2</c:v>
                </c:pt>
                <c:pt idx="3">
                  <c:v>576.20000000000005</c:v>
                </c:pt>
                <c:pt idx="4">
                  <c:v>428.5</c:v>
                </c:pt>
                <c:pt idx="5">
                  <c:v>548.31200000000001</c:v>
                </c:pt>
              </c:numCache>
            </c:numRef>
          </c:val>
          <c:smooth val="0"/>
          <c:extLst>
            <c:ext xmlns:c16="http://schemas.microsoft.com/office/drawing/2014/chart" uri="{C3380CC4-5D6E-409C-BE32-E72D297353CC}">
              <c16:uniqueId val="{00000001-2871-4F71-9C5D-E5187D696E9D}"/>
            </c:ext>
          </c:extLst>
        </c:ser>
        <c:ser>
          <c:idx val="2"/>
          <c:order val="2"/>
          <c:tx>
            <c:strRef>
              <c:f>'скид вод'!$A$4</c:f>
              <c:strCache>
                <c:ptCount val="1"/>
                <c:pt idx="0">
                  <c:v>забруднених</c:v>
                </c:pt>
              </c:strCache>
            </c:strRef>
          </c:tx>
          <c:spPr>
            <a:ln w="28575" cap="rnd">
              <a:solidFill>
                <a:schemeClr val="accent3"/>
              </a:solidFill>
              <a:round/>
            </a:ln>
            <a:effectLst/>
          </c:spPr>
          <c:marker>
            <c:symbol val="none"/>
          </c:marker>
          <c:cat>
            <c:numRef>
              <c:f>'скид вод'!$B$1:$G$1</c:f>
              <c:numCache>
                <c:formatCode>General</c:formatCode>
                <c:ptCount val="6"/>
                <c:pt idx="0">
                  <c:v>2010</c:v>
                </c:pt>
                <c:pt idx="1">
                  <c:v>2012</c:v>
                </c:pt>
                <c:pt idx="2">
                  <c:v>2014</c:v>
                </c:pt>
                <c:pt idx="3">
                  <c:v>2016</c:v>
                </c:pt>
                <c:pt idx="4">
                  <c:v>2018</c:v>
                </c:pt>
                <c:pt idx="5">
                  <c:v>2020</c:v>
                </c:pt>
              </c:numCache>
            </c:numRef>
          </c:cat>
          <c:val>
            <c:numRef>
              <c:f>'скид вод'!$B$4:$G$4</c:f>
              <c:numCache>
                <c:formatCode>General</c:formatCode>
                <c:ptCount val="6"/>
                <c:pt idx="0">
                  <c:v>14.29</c:v>
                </c:pt>
                <c:pt idx="1">
                  <c:v>3.9</c:v>
                </c:pt>
                <c:pt idx="2">
                  <c:v>1.8320000000000001</c:v>
                </c:pt>
                <c:pt idx="3">
                  <c:v>4.7450000000000001</c:v>
                </c:pt>
                <c:pt idx="4">
                  <c:v>2.3170000000000002</c:v>
                </c:pt>
                <c:pt idx="5">
                  <c:v>2.202</c:v>
                </c:pt>
              </c:numCache>
            </c:numRef>
          </c:val>
          <c:smooth val="0"/>
          <c:extLst>
            <c:ext xmlns:c16="http://schemas.microsoft.com/office/drawing/2014/chart" uri="{C3380CC4-5D6E-409C-BE32-E72D297353CC}">
              <c16:uniqueId val="{00000002-2871-4F71-9C5D-E5187D696E9D}"/>
            </c:ext>
          </c:extLst>
        </c:ser>
        <c:dLbls>
          <c:showLegendKey val="0"/>
          <c:showVal val="0"/>
          <c:showCatName val="0"/>
          <c:showSerName val="0"/>
          <c:showPercent val="0"/>
          <c:showBubbleSize val="0"/>
        </c:dLbls>
        <c:dropLines>
          <c:spPr>
            <a:ln w="9525" cap="flat" cmpd="sng" algn="ctr">
              <a:solidFill>
                <a:schemeClr val="tx1">
                  <a:lumMod val="35000"/>
                  <a:lumOff val="65000"/>
                </a:schemeClr>
              </a:solidFill>
              <a:round/>
            </a:ln>
            <a:effectLst/>
          </c:spPr>
        </c:dropLines>
        <c:smooth val="0"/>
        <c:axId val="327906448"/>
        <c:axId val="327911936"/>
      </c:lineChart>
      <c:catAx>
        <c:axId val="327906448"/>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27911936"/>
        <c:crosses val="autoZero"/>
        <c:auto val="1"/>
        <c:lblAlgn val="ctr"/>
        <c:lblOffset val="100"/>
        <c:noMultiLvlLbl val="0"/>
      </c:catAx>
      <c:valAx>
        <c:axId val="3279119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27906448"/>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393D-42B5-A54F-BAAC17476B75}"/>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393D-42B5-A54F-BAAC17476B75}"/>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393D-42B5-A54F-BAAC17476B75}"/>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393D-42B5-A54F-BAAC17476B75}"/>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393D-42B5-A54F-BAAC17476B75}"/>
              </c:ext>
            </c:extLst>
          </c:dPt>
          <c:dPt>
            <c:idx val="5"/>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B-393D-42B5-A54F-BAAC17476B75}"/>
              </c:ext>
            </c:extLst>
          </c:dPt>
          <c:dPt>
            <c:idx val="6"/>
            <c:bubble3D val="0"/>
            <c:spPr>
              <a:solidFill>
                <a:schemeClr val="accent1">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D-393D-42B5-A54F-BAAC17476B75}"/>
              </c:ext>
            </c:extLst>
          </c:dPt>
          <c:dPt>
            <c:idx val="7"/>
            <c:bubble3D val="0"/>
            <c:spPr>
              <a:solidFill>
                <a:schemeClr val="accent2">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F-393D-42B5-A54F-BAAC17476B75}"/>
              </c:ext>
            </c:extLst>
          </c:dPt>
          <c:dPt>
            <c:idx val="8"/>
            <c:bubble3D val="0"/>
            <c:spPr>
              <a:solidFill>
                <a:schemeClr val="accent3">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11-393D-42B5-A54F-BAAC17476B75}"/>
              </c:ext>
            </c:extLst>
          </c:dPt>
          <c:dPt>
            <c:idx val="9"/>
            <c:bubble3D val="0"/>
            <c:spPr>
              <a:solidFill>
                <a:schemeClr val="accent4">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13-393D-42B5-A54F-BAAC17476B7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'склад вод'!$A$1:$A$10</c:f>
              <c:strCache>
                <c:ptCount val="10"/>
                <c:pt idx="0">
                  <c:v>Азот амонійний</c:v>
                </c:pt>
                <c:pt idx="1">
                  <c:v>БСК-5</c:v>
                </c:pt>
                <c:pt idx="2">
                  <c:v>Завислі речовини</c:v>
                </c:pt>
                <c:pt idx="3">
                  <c:v>Нітрати</c:v>
                </c:pt>
                <c:pt idx="4">
                  <c:v>Нітрити</c:v>
                </c:pt>
                <c:pt idx="5">
                  <c:v>Сульфати</c:v>
                </c:pt>
                <c:pt idx="6">
                  <c:v>Сухий залишок</c:v>
                </c:pt>
                <c:pt idx="7">
                  <c:v>Хлориди</c:v>
                </c:pt>
                <c:pt idx="8">
                  <c:v>ХСК</c:v>
                </c:pt>
                <c:pt idx="9">
                  <c:v>Інші</c:v>
                </c:pt>
              </c:strCache>
            </c:strRef>
          </c:cat>
          <c:val>
            <c:numRef>
              <c:f>'склад вод'!$B$1:$B$10</c:f>
              <c:numCache>
                <c:formatCode>General</c:formatCode>
                <c:ptCount val="10"/>
                <c:pt idx="0">
                  <c:v>0.29199999999999998</c:v>
                </c:pt>
                <c:pt idx="1">
                  <c:v>0.40899999999999997</c:v>
                </c:pt>
                <c:pt idx="2">
                  <c:v>0.41499999999999998</c:v>
                </c:pt>
                <c:pt idx="3">
                  <c:v>0.40400000000000003</c:v>
                </c:pt>
                <c:pt idx="4">
                  <c:v>0.02</c:v>
                </c:pt>
                <c:pt idx="5">
                  <c:v>1.6479999999999999</c:v>
                </c:pt>
                <c:pt idx="6">
                  <c:v>16.946000000000002</c:v>
                </c:pt>
                <c:pt idx="7">
                  <c:v>3.2639999999999998</c:v>
                </c:pt>
                <c:pt idx="8">
                  <c:v>1.839</c:v>
                </c:pt>
                <c:pt idx="9">
                  <c:v>0.08</c:v>
                </c:pt>
              </c:numCache>
            </c:numRef>
          </c:val>
          <c:extLst>
            <c:ext xmlns:c16="http://schemas.microsoft.com/office/drawing/2014/chart" uri="{C3380CC4-5D6E-409C-BE32-E72D297353CC}">
              <c16:uniqueId val="{00000014-393D-42B5-A54F-BAAC17476B75}"/>
            </c:ext>
          </c:extLst>
        </c:ser>
        <c:dLbls>
          <c:dLblPos val="bestFit"/>
          <c:showLegendKey val="0"/>
          <c:showVal val="1"/>
          <c:showCatName val="0"/>
          <c:showSerName val="0"/>
          <c:showPercent val="0"/>
          <c:showBubbleSize val="0"/>
          <c:showLeaderLines val="1"/>
        </c:dLbls>
      </c:pie3D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pieChart>
        <c:varyColors val="1"/>
        <c:ser>
          <c:idx val="0"/>
          <c:order val="0"/>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c:ext xmlns:c16="http://schemas.microsoft.com/office/drawing/2014/chart" uri="{C3380CC4-5D6E-409C-BE32-E72D297353CC}">
                <c16:uniqueId val="{00000001-CB62-4E7E-B5EC-90A176F5AD8E}"/>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c:ext xmlns:c16="http://schemas.microsoft.com/office/drawing/2014/chart" uri="{C3380CC4-5D6E-409C-BE32-E72D297353CC}">
                <c16:uniqueId val="{00000003-CB62-4E7E-B5EC-90A176F5AD8E}"/>
              </c:ext>
            </c:extLst>
          </c:dPt>
          <c:dPt>
            <c:idx val="2"/>
            <c:bubble3D val="0"/>
            <c:spPr>
              <a:gradFill>
                <a:gsLst>
                  <a:gs pos="100000">
                    <a:schemeClr val="accent3">
                      <a:lumMod val="60000"/>
                      <a:lumOff val="40000"/>
                    </a:schemeClr>
                  </a:gs>
                  <a:gs pos="0">
                    <a:schemeClr val="accent3"/>
                  </a:gs>
                </a:gsLst>
                <a:lin ang="5400000" scaled="0"/>
              </a:gradFill>
              <a:ln w="19050">
                <a:solidFill>
                  <a:schemeClr val="lt1"/>
                </a:solidFill>
              </a:ln>
              <a:effectLst/>
            </c:spPr>
            <c:extLst>
              <c:ext xmlns:c16="http://schemas.microsoft.com/office/drawing/2014/chart" uri="{C3380CC4-5D6E-409C-BE32-E72D297353CC}">
                <c16:uniqueId val="{00000005-CB62-4E7E-B5EC-90A176F5AD8E}"/>
              </c:ext>
            </c:extLst>
          </c:dPt>
          <c:dPt>
            <c:idx val="3"/>
            <c:bubble3D val="0"/>
            <c:spPr>
              <a:gradFill>
                <a:gsLst>
                  <a:gs pos="100000">
                    <a:schemeClr val="accent4">
                      <a:lumMod val="60000"/>
                      <a:lumOff val="40000"/>
                    </a:schemeClr>
                  </a:gs>
                  <a:gs pos="0">
                    <a:schemeClr val="accent4"/>
                  </a:gs>
                </a:gsLst>
                <a:lin ang="5400000" scaled="0"/>
              </a:gradFill>
              <a:ln w="19050">
                <a:solidFill>
                  <a:schemeClr val="lt1"/>
                </a:solidFill>
              </a:ln>
              <a:effectLst/>
            </c:spPr>
            <c:extLst>
              <c:ext xmlns:c16="http://schemas.microsoft.com/office/drawing/2014/chart" uri="{C3380CC4-5D6E-409C-BE32-E72D297353CC}">
                <c16:uniqueId val="{00000007-CB62-4E7E-B5EC-90A176F5AD8E}"/>
              </c:ext>
            </c:extLst>
          </c:dPt>
          <c:dPt>
            <c:idx val="4"/>
            <c:bubble3D val="0"/>
            <c:spPr>
              <a:gradFill>
                <a:gsLst>
                  <a:gs pos="100000">
                    <a:schemeClr val="accent5">
                      <a:lumMod val="60000"/>
                      <a:lumOff val="40000"/>
                    </a:schemeClr>
                  </a:gs>
                  <a:gs pos="0">
                    <a:schemeClr val="accent5"/>
                  </a:gs>
                </a:gsLst>
                <a:lin ang="5400000" scaled="0"/>
              </a:gradFill>
              <a:ln w="19050">
                <a:solidFill>
                  <a:schemeClr val="lt1"/>
                </a:solidFill>
              </a:ln>
              <a:effectLst/>
            </c:spPr>
            <c:extLst>
              <c:ext xmlns:c16="http://schemas.microsoft.com/office/drawing/2014/chart" uri="{C3380CC4-5D6E-409C-BE32-E72D297353CC}">
                <c16:uniqueId val="{00000009-CB62-4E7E-B5EC-90A176F5AD8E}"/>
              </c:ext>
            </c:extLst>
          </c:dPt>
          <c:dPt>
            <c:idx val="5"/>
            <c:bubble3D val="0"/>
            <c:spPr>
              <a:gradFill>
                <a:gsLst>
                  <a:gs pos="100000">
                    <a:schemeClr val="accent6">
                      <a:lumMod val="60000"/>
                      <a:lumOff val="40000"/>
                    </a:schemeClr>
                  </a:gs>
                  <a:gs pos="0">
                    <a:schemeClr val="accent6"/>
                  </a:gs>
                </a:gsLst>
                <a:lin ang="5400000" scaled="0"/>
              </a:gradFill>
              <a:ln w="19050">
                <a:solidFill>
                  <a:schemeClr val="lt1"/>
                </a:solidFill>
              </a:ln>
              <a:effectLst/>
            </c:spPr>
            <c:extLst>
              <c:ext xmlns:c16="http://schemas.microsoft.com/office/drawing/2014/chart" uri="{C3380CC4-5D6E-409C-BE32-E72D297353CC}">
                <c16:uniqueId val="{0000000B-CB62-4E7E-B5EC-90A176F5AD8E}"/>
              </c:ext>
            </c:extLst>
          </c:dPt>
          <c:dPt>
            <c:idx val="6"/>
            <c:bubble3D val="0"/>
            <c:spPr>
              <a:gradFill>
                <a:gsLst>
                  <a:gs pos="100000">
                    <a:schemeClr val="accent1">
                      <a:lumMod val="60000"/>
                      <a:lumMod val="60000"/>
                      <a:lumOff val="40000"/>
                    </a:schemeClr>
                  </a:gs>
                  <a:gs pos="0">
                    <a:schemeClr val="accent1">
                      <a:lumMod val="60000"/>
                    </a:schemeClr>
                  </a:gs>
                </a:gsLst>
                <a:lin ang="5400000" scaled="0"/>
              </a:gradFill>
              <a:ln w="19050">
                <a:solidFill>
                  <a:schemeClr val="lt1"/>
                </a:solidFill>
              </a:ln>
              <a:effectLst/>
            </c:spPr>
            <c:extLst>
              <c:ext xmlns:c16="http://schemas.microsoft.com/office/drawing/2014/chart" uri="{C3380CC4-5D6E-409C-BE32-E72D297353CC}">
                <c16:uniqueId val="{0000000D-CB62-4E7E-B5EC-90A176F5AD8E}"/>
              </c:ext>
            </c:extLst>
          </c:dPt>
          <c:dPt>
            <c:idx val="7"/>
            <c:bubble3D val="0"/>
            <c:spPr>
              <a:gradFill>
                <a:gsLst>
                  <a:gs pos="100000">
                    <a:schemeClr val="accent2">
                      <a:lumMod val="60000"/>
                      <a:lumMod val="60000"/>
                      <a:lumOff val="40000"/>
                    </a:schemeClr>
                  </a:gs>
                  <a:gs pos="0">
                    <a:schemeClr val="accent2">
                      <a:lumMod val="60000"/>
                    </a:schemeClr>
                  </a:gs>
                </a:gsLst>
                <a:lin ang="5400000" scaled="0"/>
              </a:gradFill>
              <a:ln w="19050">
                <a:solidFill>
                  <a:schemeClr val="lt1"/>
                </a:solidFill>
              </a:ln>
              <a:effectLst/>
            </c:spPr>
            <c:extLst>
              <c:ext xmlns:c16="http://schemas.microsoft.com/office/drawing/2014/chart" uri="{C3380CC4-5D6E-409C-BE32-E72D297353CC}">
                <c16:uniqueId val="{0000000F-CB62-4E7E-B5EC-90A176F5AD8E}"/>
              </c:ext>
            </c:extLst>
          </c:dPt>
          <c:dPt>
            <c:idx val="8"/>
            <c:bubble3D val="0"/>
            <c:spPr>
              <a:gradFill>
                <a:gsLst>
                  <a:gs pos="100000">
                    <a:schemeClr val="accent3">
                      <a:lumMod val="60000"/>
                      <a:lumMod val="60000"/>
                      <a:lumOff val="40000"/>
                    </a:schemeClr>
                  </a:gs>
                  <a:gs pos="0">
                    <a:schemeClr val="accent3">
                      <a:lumMod val="60000"/>
                    </a:schemeClr>
                  </a:gs>
                </a:gsLst>
                <a:lin ang="5400000" scaled="0"/>
              </a:gradFill>
              <a:ln w="19050">
                <a:solidFill>
                  <a:schemeClr val="lt1"/>
                </a:solidFill>
              </a:ln>
              <a:effectLst/>
            </c:spPr>
            <c:extLst>
              <c:ext xmlns:c16="http://schemas.microsoft.com/office/drawing/2014/chart" uri="{C3380CC4-5D6E-409C-BE32-E72D297353CC}">
                <c16:uniqueId val="{00000011-CB62-4E7E-B5EC-90A176F5AD8E}"/>
              </c:ext>
            </c:extLst>
          </c:dPt>
          <c:dLbls>
            <c:dLbl>
              <c:idx val="1"/>
              <c:layout>
                <c:manualLayout>
                  <c:x val="-6.666666666666661E-2"/>
                  <c:y val="-1.6975112544026657E-16"/>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CB62-4E7E-B5EC-90A176F5AD8E}"/>
                </c:ext>
              </c:extLst>
            </c:dLbl>
            <c:dLbl>
              <c:idx val="2"/>
              <c:layout>
                <c:manualLayout>
                  <c:x val="0.15"/>
                  <c:y val="-1.8518518518518517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CB62-4E7E-B5EC-90A176F5AD8E}"/>
                </c:ext>
              </c:extLst>
            </c:dLbl>
            <c:dLbl>
              <c:idx val="3"/>
              <c:layout>
                <c:manualLayout>
                  <c:x val="-2.7777777777777776E-2"/>
                  <c:y val="0"/>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CB62-4E7E-B5EC-90A176F5AD8E}"/>
                </c:ext>
              </c:extLst>
            </c:dLbl>
            <c:dLbl>
              <c:idx val="6"/>
              <c:layout>
                <c:manualLayout>
                  <c:x val="-2.2222222222222247E-2"/>
                  <c:y val="5.0925925925925902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D-CB62-4E7E-B5EC-90A176F5AD8E}"/>
                </c:ext>
              </c:extLst>
            </c:dLbl>
            <c:spPr>
              <a:solidFill>
                <a:sysClr val="window" lastClr="FFFFFF">
                  <a:alpha val="75000"/>
                </a:sysClr>
              </a:solidFill>
              <a:ln w="9525">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ru-RU"/>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c15:spPr>
              </c:ext>
            </c:extLst>
          </c:dLbls>
          <c:cat>
            <c:strRef>
              <c:f>'зем фонд Київ'!$A$1:$A$9</c:f>
              <c:strCache>
                <c:ptCount val="9"/>
                <c:pt idx="0">
                  <c:v>рілля</c:v>
                </c:pt>
                <c:pt idx="1">
                  <c:v>перелоги</c:v>
                </c:pt>
                <c:pt idx="2">
                  <c:v>багаторічні насадження</c:v>
                </c:pt>
                <c:pt idx="3">
                  <c:v>Сіножаті і пасовища</c:v>
                </c:pt>
                <c:pt idx="5">
                  <c:v>Ліси та інші лісовкриті площі</c:v>
                </c:pt>
                <c:pt idx="6">
                  <c:v> Забудовані землі</c:v>
                </c:pt>
                <c:pt idx="7">
                  <c:v> Під водою та болотами</c:v>
                </c:pt>
                <c:pt idx="8">
                  <c:v>Інші землі</c:v>
                </c:pt>
              </c:strCache>
            </c:strRef>
          </c:cat>
          <c:val>
            <c:numRef>
              <c:f>'зем фонд Київ'!$B$1:$B$9</c:f>
              <c:numCache>
                <c:formatCode>General</c:formatCode>
                <c:ptCount val="9"/>
                <c:pt idx="0">
                  <c:v>1353.7</c:v>
                </c:pt>
                <c:pt idx="1">
                  <c:v>11.7</c:v>
                </c:pt>
                <c:pt idx="2">
                  <c:v>46.2</c:v>
                </c:pt>
                <c:pt idx="3">
                  <c:v>247.3</c:v>
                </c:pt>
                <c:pt idx="5">
                  <c:v>648.70000000000005</c:v>
                </c:pt>
                <c:pt idx="6">
                  <c:v>137.4</c:v>
                </c:pt>
                <c:pt idx="7">
                  <c:v>224.6</c:v>
                </c:pt>
                <c:pt idx="8">
                  <c:v>129.1</c:v>
                </c:pt>
              </c:numCache>
            </c:numRef>
          </c:val>
          <c:extLst>
            <c:ext xmlns:c16="http://schemas.microsoft.com/office/drawing/2014/chart" uri="{C3380CC4-5D6E-409C-BE32-E72D297353CC}">
              <c16:uniqueId val="{00000012-CB62-4E7E-B5EC-90A176F5AD8E}"/>
            </c:ext>
          </c:extLst>
        </c:ser>
        <c:dLbls>
          <c:showLegendKey val="0"/>
          <c:showVal val="0"/>
          <c:showCatName val="0"/>
          <c:showSerName val="0"/>
          <c:showPercent val="0"/>
          <c:showBubbleSize val="0"/>
          <c:showLeaderLines val="0"/>
        </c:dLbls>
        <c:firstSliceAng val="0"/>
      </c:pieChart>
      <c:spPr>
        <a:noFill/>
        <a:ln>
          <a:noFill/>
        </a:ln>
        <a:effectLst/>
      </c:spPr>
    </c:plotArea>
    <c:plotVisOnly val="1"/>
    <c:dispBlanksAs val="gap"/>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ru-RU"/>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1860400811102625"/>
          <c:y val="0.14667272613508003"/>
          <c:w val="0.81740485564304466"/>
          <c:h val="0.82775444736074655"/>
        </c:manualLayout>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 Microsoft Excel 97–2003.xls]Лист1'!$A$1:$A$13</c:f>
              <c:numCache>
                <c:formatCode>General</c:formatCode>
                <c:ptCount val="13"/>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numCache>
            </c:numRef>
          </c:cat>
          <c:val>
            <c:numRef>
              <c:f>'[Лист Microsoft Excel 97–2003.xls]Лист1'!$B$1:$B$13</c:f>
              <c:numCache>
                <c:formatCode>General</c:formatCode>
                <c:ptCount val="13"/>
                <c:pt idx="0">
                  <c:v>-0.32</c:v>
                </c:pt>
                <c:pt idx="1">
                  <c:v>-0.35</c:v>
                </c:pt>
                <c:pt idx="2">
                  <c:v>-0.09</c:v>
                </c:pt>
                <c:pt idx="3">
                  <c:v>-0.08</c:v>
                </c:pt>
                <c:pt idx="4">
                  <c:v>-0.18</c:v>
                </c:pt>
                <c:pt idx="5">
                  <c:v>-0.28000000000000003</c:v>
                </c:pt>
                <c:pt idx="6">
                  <c:v>-0.28999999999999998</c:v>
                </c:pt>
                <c:pt idx="7">
                  <c:v>-0.3</c:v>
                </c:pt>
                <c:pt idx="8">
                  <c:v>-0.31</c:v>
                </c:pt>
                <c:pt idx="9">
                  <c:v>-0.41</c:v>
                </c:pt>
                <c:pt idx="10">
                  <c:v>-0.38</c:v>
                </c:pt>
                <c:pt idx="11">
                  <c:v>-0.44</c:v>
                </c:pt>
                <c:pt idx="12">
                  <c:v>-0.23</c:v>
                </c:pt>
              </c:numCache>
            </c:numRef>
          </c:val>
          <c:extLst>
            <c:ext xmlns:c16="http://schemas.microsoft.com/office/drawing/2014/chart" uri="{C3380CC4-5D6E-409C-BE32-E72D297353CC}">
              <c16:uniqueId val="{00000000-5B0C-4FA4-B6DE-3109FABD2AFA}"/>
            </c:ext>
          </c:extLst>
        </c:ser>
        <c:dLbls>
          <c:dLblPos val="outEnd"/>
          <c:showLegendKey val="0"/>
          <c:showVal val="1"/>
          <c:showCatName val="0"/>
          <c:showSerName val="0"/>
          <c:showPercent val="0"/>
          <c:showBubbleSize val="0"/>
        </c:dLbls>
        <c:gapWidth val="219"/>
        <c:overlap val="-27"/>
        <c:axId val="327912328"/>
        <c:axId val="327907624"/>
      </c:barChart>
      <c:catAx>
        <c:axId val="32791232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Роки</a:t>
                </a:r>
              </a:p>
            </c:rich>
          </c:tx>
          <c:layout>
            <c:manualLayout>
              <c:xMode val="edge"/>
              <c:yMode val="edge"/>
              <c:x val="0.44686465822207"/>
              <c:y val="5.4309961568480225E-2"/>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27907624"/>
        <c:crosses val="autoZero"/>
        <c:auto val="1"/>
        <c:lblAlgn val="ctr"/>
        <c:lblOffset val="100"/>
        <c:noMultiLvlLbl val="0"/>
      </c:catAx>
      <c:valAx>
        <c:axId val="3279076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т\га</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27912328"/>
        <c:crosses val="autoZero"/>
        <c:crossBetween val="between"/>
      </c:valAx>
      <c:spPr>
        <a:noFill/>
        <a:ln>
          <a:noFill/>
        </a:ln>
        <a:effectLst/>
      </c:spPr>
    </c:plotArea>
    <c:plotVisOnly val="1"/>
    <c:dispBlanksAs val="gap"/>
    <c:showDLblsOverMax val="0"/>
  </c:chart>
  <c:spPr>
    <a:noFill/>
    <a:ln w="9525" cap="flat" cmpd="sng" algn="ctr">
      <a:solidFill>
        <a:schemeClr val="tx1">
          <a:lumMod val="15000"/>
          <a:lumOff val="85000"/>
        </a:schemeClr>
      </a:solidFill>
      <a:round/>
    </a:ln>
    <a:effectLst/>
  </c:spPr>
  <c:txPr>
    <a:bodyPr/>
    <a:lstStyle/>
    <a:p>
      <a:pPr>
        <a:defRPr/>
      </a:pPr>
      <a:endParaRPr lang="ru-RU"/>
    </a:p>
  </c:txPr>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A577227-ACA6-4F91-BC62-2B095C4236D1}" type="doc">
      <dgm:prSet loTypeId="urn:microsoft.com/office/officeart/2005/8/layout/hierarchy3" loCatId="hierarchy" qsTypeId="urn:microsoft.com/office/officeart/2005/8/quickstyle/simple1" qsCatId="simple" csTypeId="urn:microsoft.com/office/officeart/2005/8/colors/accent1_2" csCatId="accent1" phldr="1"/>
      <dgm:spPr/>
      <dgm:t>
        <a:bodyPr/>
        <a:lstStyle/>
        <a:p>
          <a:endParaRPr lang="ru-RU"/>
        </a:p>
      </dgm:t>
    </dgm:pt>
    <dgm:pt modelId="{7362D653-85C2-4351-B38F-79BC08FA0695}">
      <dgm:prSet phldrT="[Текст]" custT="1"/>
      <dgm:spPr/>
      <dgm:t>
        <a:bodyPr/>
        <a:lstStyle/>
        <a:p>
          <a:r>
            <a:rPr lang="ru-RU" sz="1200" b="1">
              <a:latin typeface="Times New Roman" panose="02020603050405020304" pitchFamily="18" charset="0"/>
              <a:cs typeface="Times New Roman" panose="02020603050405020304" pitchFamily="18" charset="0"/>
            </a:rPr>
            <a:t>Підготовчий етап</a:t>
          </a:r>
        </a:p>
      </dgm:t>
    </dgm:pt>
    <dgm:pt modelId="{4C501242-BACA-4A1B-8B18-FD26E1B3AE78}" type="parTrans" cxnId="{0880D6FE-3761-4291-B554-BB5491914F9E}">
      <dgm:prSet/>
      <dgm:spPr/>
      <dgm:t>
        <a:bodyPr/>
        <a:lstStyle/>
        <a:p>
          <a:endParaRPr lang="ru-RU"/>
        </a:p>
      </dgm:t>
    </dgm:pt>
    <dgm:pt modelId="{AECF6235-3CD3-4AE8-9503-0F9854AE9F9E}" type="sibTrans" cxnId="{0880D6FE-3761-4291-B554-BB5491914F9E}">
      <dgm:prSet/>
      <dgm:spPr/>
      <dgm:t>
        <a:bodyPr/>
        <a:lstStyle/>
        <a:p>
          <a:endParaRPr lang="ru-RU"/>
        </a:p>
      </dgm:t>
    </dgm:pt>
    <dgm:pt modelId="{99FCB5C7-C28C-4488-B607-6672F7CB1655}">
      <dgm:prSet phldrT="[Текст]"/>
      <dgm:spPr/>
      <dgm:t>
        <a:bodyPr/>
        <a:lstStyle/>
        <a:p>
          <a:r>
            <a:rPr lang="ru-RU"/>
            <a:t>визначення об'єкта, предмета, мети та завдань дослідження</a:t>
          </a:r>
        </a:p>
      </dgm:t>
    </dgm:pt>
    <dgm:pt modelId="{BE43130E-B4E0-4F68-A3F5-4020C1BDBB6A}" type="parTrans" cxnId="{AB26F52C-18CB-432C-BDFC-16CDBFEDC1A9}">
      <dgm:prSet/>
      <dgm:spPr/>
      <dgm:t>
        <a:bodyPr/>
        <a:lstStyle/>
        <a:p>
          <a:endParaRPr lang="ru-RU"/>
        </a:p>
      </dgm:t>
    </dgm:pt>
    <dgm:pt modelId="{1532B766-D392-47F2-8C46-21A3FEDFD727}" type="sibTrans" cxnId="{AB26F52C-18CB-432C-BDFC-16CDBFEDC1A9}">
      <dgm:prSet/>
      <dgm:spPr/>
      <dgm:t>
        <a:bodyPr/>
        <a:lstStyle/>
        <a:p>
          <a:endParaRPr lang="ru-RU"/>
        </a:p>
      </dgm:t>
    </dgm:pt>
    <dgm:pt modelId="{73D2C72F-32CE-4A4D-BE08-1EF8E211A176}">
      <dgm:prSet phldrT="[Текст]"/>
      <dgm:spPr/>
      <dgm:t>
        <a:bodyPr/>
        <a:lstStyle/>
        <a:p>
          <a:r>
            <a:rPr lang="ru-RU"/>
            <a:t>підбір методів дослідження</a:t>
          </a:r>
        </a:p>
      </dgm:t>
    </dgm:pt>
    <dgm:pt modelId="{94A90FBA-887B-43CA-A523-DD6E8143A5C1}" type="parTrans" cxnId="{64B424D1-26AD-4113-85B5-13551F534BBC}">
      <dgm:prSet/>
      <dgm:spPr/>
      <dgm:t>
        <a:bodyPr/>
        <a:lstStyle/>
        <a:p>
          <a:endParaRPr lang="ru-RU"/>
        </a:p>
      </dgm:t>
    </dgm:pt>
    <dgm:pt modelId="{BE37B06F-B936-432F-B3DC-A1B0C5D215BF}" type="sibTrans" cxnId="{64B424D1-26AD-4113-85B5-13551F534BBC}">
      <dgm:prSet/>
      <dgm:spPr/>
      <dgm:t>
        <a:bodyPr/>
        <a:lstStyle/>
        <a:p>
          <a:endParaRPr lang="ru-RU"/>
        </a:p>
      </dgm:t>
    </dgm:pt>
    <dgm:pt modelId="{0BBC9BEE-3347-4069-917B-8E3C26662CDC}">
      <dgm:prSet phldrT="[Текст]" custT="1"/>
      <dgm:spPr/>
      <dgm:t>
        <a:bodyPr/>
        <a:lstStyle/>
        <a:p>
          <a:r>
            <a:rPr lang="ru-RU" sz="1200" b="1">
              <a:latin typeface="Times New Roman" panose="02020603050405020304" pitchFamily="18" charset="0"/>
              <a:cs typeface="Times New Roman" panose="02020603050405020304" pitchFamily="18" charset="0"/>
            </a:rPr>
            <a:t>Дослідницький етап</a:t>
          </a:r>
        </a:p>
      </dgm:t>
    </dgm:pt>
    <dgm:pt modelId="{90C4F6C4-8C2C-499F-96FC-3A80CBFDA448}" type="parTrans" cxnId="{A9E90B12-F1F7-44EE-9C70-233A4CC2A0A4}">
      <dgm:prSet/>
      <dgm:spPr/>
      <dgm:t>
        <a:bodyPr/>
        <a:lstStyle/>
        <a:p>
          <a:endParaRPr lang="ru-RU"/>
        </a:p>
      </dgm:t>
    </dgm:pt>
    <dgm:pt modelId="{95A89E11-378D-4936-8BD9-F5A255C5E9E1}" type="sibTrans" cxnId="{A9E90B12-F1F7-44EE-9C70-233A4CC2A0A4}">
      <dgm:prSet/>
      <dgm:spPr/>
      <dgm:t>
        <a:bodyPr/>
        <a:lstStyle/>
        <a:p>
          <a:endParaRPr lang="ru-RU"/>
        </a:p>
      </dgm:t>
    </dgm:pt>
    <dgm:pt modelId="{9CC07323-4A53-4642-BDD3-87923379A1B3}">
      <dgm:prSet phldrT="[Текст]"/>
      <dgm:spPr/>
      <dgm:t>
        <a:bodyPr/>
        <a:lstStyle/>
        <a:p>
          <a:r>
            <a:rPr lang="ru-RU"/>
            <a:t>обробка, аналіз та систематизація інформації</a:t>
          </a:r>
        </a:p>
      </dgm:t>
    </dgm:pt>
    <dgm:pt modelId="{57570A11-F421-4C4B-B667-1C6389458B34}" type="parTrans" cxnId="{EEED19C7-3993-400D-B8B0-518A4E037803}">
      <dgm:prSet/>
      <dgm:spPr/>
      <dgm:t>
        <a:bodyPr/>
        <a:lstStyle/>
        <a:p>
          <a:endParaRPr lang="ru-RU"/>
        </a:p>
      </dgm:t>
    </dgm:pt>
    <dgm:pt modelId="{1405DDCF-7A67-400B-927A-BBF4C6CFBB22}" type="sibTrans" cxnId="{EEED19C7-3993-400D-B8B0-518A4E037803}">
      <dgm:prSet/>
      <dgm:spPr/>
      <dgm:t>
        <a:bodyPr/>
        <a:lstStyle/>
        <a:p>
          <a:endParaRPr lang="ru-RU"/>
        </a:p>
      </dgm:t>
    </dgm:pt>
    <dgm:pt modelId="{483C0061-5D1B-4914-8443-A98D39801FA4}">
      <dgm:prSet phldrT="[Текст]"/>
      <dgm:spPr/>
      <dgm:t>
        <a:bodyPr/>
        <a:lstStyle/>
        <a:p>
          <a:r>
            <a:rPr lang="ru-RU"/>
            <a:t>побудова графіків, діаграм, складання картосхем</a:t>
          </a:r>
        </a:p>
      </dgm:t>
    </dgm:pt>
    <dgm:pt modelId="{DC836C05-8F99-4955-A74C-E57E541CE316}" type="parTrans" cxnId="{929EA7D6-C71F-4B7B-8A76-3D77C6F990C4}">
      <dgm:prSet/>
      <dgm:spPr/>
      <dgm:t>
        <a:bodyPr/>
        <a:lstStyle/>
        <a:p>
          <a:endParaRPr lang="ru-RU"/>
        </a:p>
      </dgm:t>
    </dgm:pt>
    <dgm:pt modelId="{D2E2E969-1CC4-4F53-B94F-64B05D7C4F31}" type="sibTrans" cxnId="{929EA7D6-C71F-4B7B-8A76-3D77C6F990C4}">
      <dgm:prSet/>
      <dgm:spPr/>
      <dgm:t>
        <a:bodyPr/>
        <a:lstStyle/>
        <a:p>
          <a:endParaRPr lang="ru-RU"/>
        </a:p>
      </dgm:t>
    </dgm:pt>
    <dgm:pt modelId="{463013FC-C335-4FF8-B904-3396C2C16A6A}">
      <dgm:prSet custT="1"/>
      <dgm:spPr/>
      <dgm:t>
        <a:bodyPr/>
        <a:lstStyle/>
        <a:p>
          <a:r>
            <a:rPr lang="ru-RU" sz="1200" b="1">
              <a:latin typeface="Times New Roman" panose="02020603050405020304" pitchFamily="18" charset="0"/>
              <a:cs typeface="Times New Roman" panose="02020603050405020304" pitchFamily="18" charset="0"/>
            </a:rPr>
            <a:t>Підсумковий етап </a:t>
          </a:r>
        </a:p>
      </dgm:t>
    </dgm:pt>
    <dgm:pt modelId="{6FC3ED0E-A3D4-4633-982B-7894C2610A8D}" type="parTrans" cxnId="{B8F67283-103C-454F-B48A-2F76A2F56716}">
      <dgm:prSet/>
      <dgm:spPr/>
      <dgm:t>
        <a:bodyPr/>
        <a:lstStyle/>
        <a:p>
          <a:endParaRPr lang="ru-RU"/>
        </a:p>
      </dgm:t>
    </dgm:pt>
    <dgm:pt modelId="{283EF640-49CB-450F-B0FC-85D9BA27FE6C}" type="sibTrans" cxnId="{B8F67283-103C-454F-B48A-2F76A2F56716}">
      <dgm:prSet/>
      <dgm:spPr/>
      <dgm:t>
        <a:bodyPr/>
        <a:lstStyle/>
        <a:p>
          <a:endParaRPr lang="ru-RU"/>
        </a:p>
      </dgm:t>
    </dgm:pt>
    <dgm:pt modelId="{CF25AB2E-CEFE-4FDD-9140-3F8C353E2064}">
      <dgm:prSet/>
      <dgm:spPr/>
      <dgm:t>
        <a:bodyPr/>
        <a:lstStyle/>
        <a:p>
          <a:r>
            <a:rPr lang="ru-RU"/>
            <a:t>формулювання висновків кваліфікаційного дослідження</a:t>
          </a:r>
        </a:p>
      </dgm:t>
    </dgm:pt>
    <dgm:pt modelId="{80FF3319-1C8A-4B78-9374-000AB374B051}" type="parTrans" cxnId="{F6C6791A-C290-469B-93EE-49AD393F96E9}">
      <dgm:prSet/>
      <dgm:spPr/>
      <dgm:t>
        <a:bodyPr/>
        <a:lstStyle/>
        <a:p>
          <a:endParaRPr lang="ru-RU"/>
        </a:p>
      </dgm:t>
    </dgm:pt>
    <dgm:pt modelId="{948D590F-AE63-496B-973C-6614598512D5}" type="sibTrans" cxnId="{F6C6791A-C290-469B-93EE-49AD393F96E9}">
      <dgm:prSet/>
      <dgm:spPr/>
      <dgm:t>
        <a:bodyPr/>
        <a:lstStyle/>
        <a:p>
          <a:endParaRPr lang="ru-RU"/>
        </a:p>
      </dgm:t>
    </dgm:pt>
    <dgm:pt modelId="{87D5FBD6-B02A-4D5E-8EE0-B8D3C0AC06E1}">
      <dgm:prSet/>
      <dgm:spPr/>
      <dgm:t>
        <a:bodyPr/>
        <a:lstStyle/>
        <a:p>
          <a:r>
            <a:rPr lang="ru-RU"/>
            <a:t>оформлення матеріалів дослідження</a:t>
          </a:r>
        </a:p>
      </dgm:t>
    </dgm:pt>
    <dgm:pt modelId="{CFFBC5BB-55DC-4223-B02A-5C6B20C5B135}" type="parTrans" cxnId="{CB16A136-A20C-419A-9CEE-00D1FBAE2297}">
      <dgm:prSet/>
      <dgm:spPr/>
      <dgm:t>
        <a:bodyPr/>
        <a:lstStyle/>
        <a:p>
          <a:endParaRPr lang="ru-RU"/>
        </a:p>
      </dgm:t>
    </dgm:pt>
    <dgm:pt modelId="{BF3F097B-F6C7-48D1-B69A-8E25781503AC}" type="sibTrans" cxnId="{CB16A136-A20C-419A-9CEE-00D1FBAE2297}">
      <dgm:prSet/>
      <dgm:spPr/>
      <dgm:t>
        <a:bodyPr/>
        <a:lstStyle/>
        <a:p>
          <a:endParaRPr lang="ru-RU"/>
        </a:p>
      </dgm:t>
    </dgm:pt>
    <dgm:pt modelId="{F2046D0F-8FD4-48D0-A8EF-1E13B38FE55F}">
      <dgm:prSet/>
      <dgm:spPr/>
      <dgm:t>
        <a:bodyPr/>
        <a:lstStyle/>
        <a:p>
          <a:r>
            <a:rPr lang="ru-RU"/>
            <a:t>підготовка презентації </a:t>
          </a:r>
        </a:p>
      </dgm:t>
    </dgm:pt>
    <dgm:pt modelId="{8AD9D3FC-9508-4C4F-9CC3-C0760AE807FC}" type="parTrans" cxnId="{945CA319-1774-4E32-913D-63F132B36CF6}">
      <dgm:prSet/>
      <dgm:spPr/>
      <dgm:t>
        <a:bodyPr/>
        <a:lstStyle/>
        <a:p>
          <a:endParaRPr lang="ru-RU"/>
        </a:p>
      </dgm:t>
    </dgm:pt>
    <dgm:pt modelId="{9572BC54-E5FA-4F94-ADC8-946098EE73C2}" type="sibTrans" cxnId="{945CA319-1774-4E32-913D-63F132B36CF6}">
      <dgm:prSet/>
      <dgm:spPr/>
      <dgm:t>
        <a:bodyPr/>
        <a:lstStyle/>
        <a:p>
          <a:endParaRPr lang="ru-RU"/>
        </a:p>
      </dgm:t>
    </dgm:pt>
    <dgm:pt modelId="{88DF7573-820B-4CE7-8037-7249838EFD44}">
      <dgm:prSet/>
      <dgm:spPr/>
      <dgm:t>
        <a:bodyPr/>
        <a:lstStyle/>
        <a:p>
          <a:r>
            <a:rPr lang="ru-RU"/>
            <a:t>пошук літературних, картографічних і статистичних джерел</a:t>
          </a:r>
        </a:p>
      </dgm:t>
    </dgm:pt>
    <dgm:pt modelId="{38668004-20F0-4106-8160-874890B84B78}" type="parTrans" cxnId="{13191B65-9E50-48CC-BEB0-43210C78AA79}">
      <dgm:prSet/>
      <dgm:spPr/>
      <dgm:t>
        <a:bodyPr/>
        <a:lstStyle/>
        <a:p>
          <a:endParaRPr lang="ru-RU"/>
        </a:p>
      </dgm:t>
    </dgm:pt>
    <dgm:pt modelId="{95ED55D4-AC12-4B7C-A11A-9483551B8B0A}" type="sibTrans" cxnId="{13191B65-9E50-48CC-BEB0-43210C78AA79}">
      <dgm:prSet/>
      <dgm:spPr/>
      <dgm:t>
        <a:bodyPr/>
        <a:lstStyle/>
        <a:p>
          <a:endParaRPr lang="ru-RU"/>
        </a:p>
      </dgm:t>
    </dgm:pt>
    <dgm:pt modelId="{BB4B79F0-42D6-4D91-B8B4-9B4070EB11F0}">
      <dgm:prSet/>
      <dgm:spPr/>
      <dgm:t>
        <a:bodyPr/>
        <a:lstStyle/>
        <a:p>
          <a:r>
            <a:rPr lang="ru-RU"/>
            <a:t>здійснення геоекологічного аналізу території</a:t>
          </a:r>
        </a:p>
      </dgm:t>
    </dgm:pt>
    <dgm:pt modelId="{5242AE5E-D247-40D6-A012-0FD127C1BFF2}" type="parTrans" cxnId="{F45682B8-327F-4FFB-8C38-83BA2DBC8897}">
      <dgm:prSet/>
      <dgm:spPr/>
      <dgm:t>
        <a:bodyPr/>
        <a:lstStyle/>
        <a:p>
          <a:endParaRPr lang="ru-RU"/>
        </a:p>
      </dgm:t>
    </dgm:pt>
    <dgm:pt modelId="{09FB3542-7401-407E-A6B0-DE147954FC3C}" type="sibTrans" cxnId="{F45682B8-327F-4FFB-8C38-83BA2DBC8897}">
      <dgm:prSet/>
      <dgm:spPr/>
      <dgm:t>
        <a:bodyPr/>
        <a:lstStyle/>
        <a:p>
          <a:endParaRPr lang="ru-RU"/>
        </a:p>
      </dgm:t>
    </dgm:pt>
    <dgm:pt modelId="{5D4F70FB-B3EC-48A7-85C0-5A447F9E3571}" type="pres">
      <dgm:prSet presAssocID="{5A577227-ACA6-4F91-BC62-2B095C4236D1}" presName="diagram" presStyleCnt="0">
        <dgm:presLayoutVars>
          <dgm:chPref val="1"/>
          <dgm:dir/>
          <dgm:animOne val="branch"/>
          <dgm:animLvl val="lvl"/>
          <dgm:resizeHandles/>
        </dgm:presLayoutVars>
      </dgm:prSet>
      <dgm:spPr/>
      <dgm:t>
        <a:bodyPr/>
        <a:lstStyle/>
        <a:p>
          <a:endParaRPr lang="ru-RU"/>
        </a:p>
      </dgm:t>
    </dgm:pt>
    <dgm:pt modelId="{60EE9E2D-5FC3-4BFA-A62F-D2BAB8D15D32}" type="pres">
      <dgm:prSet presAssocID="{7362D653-85C2-4351-B38F-79BC08FA0695}" presName="root" presStyleCnt="0"/>
      <dgm:spPr/>
    </dgm:pt>
    <dgm:pt modelId="{79EFB28B-DEA9-4736-A392-549B200FEBFE}" type="pres">
      <dgm:prSet presAssocID="{7362D653-85C2-4351-B38F-79BC08FA0695}" presName="rootComposite" presStyleCnt="0"/>
      <dgm:spPr/>
    </dgm:pt>
    <dgm:pt modelId="{DD6D152C-6866-4EA3-883F-EE91714558A3}" type="pres">
      <dgm:prSet presAssocID="{7362D653-85C2-4351-B38F-79BC08FA0695}" presName="rootText" presStyleLbl="node1" presStyleIdx="0" presStyleCnt="3"/>
      <dgm:spPr/>
      <dgm:t>
        <a:bodyPr/>
        <a:lstStyle/>
        <a:p>
          <a:endParaRPr lang="ru-RU"/>
        </a:p>
      </dgm:t>
    </dgm:pt>
    <dgm:pt modelId="{72E9C8D0-61DF-488D-9BA7-943E15929855}" type="pres">
      <dgm:prSet presAssocID="{7362D653-85C2-4351-B38F-79BC08FA0695}" presName="rootConnector" presStyleLbl="node1" presStyleIdx="0" presStyleCnt="3"/>
      <dgm:spPr/>
      <dgm:t>
        <a:bodyPr/>
        <a:lstStyle/>
        <a:p>
          <a:endParaRPr lang="ru-RU"/>
        </a:p>
      </dgm:t>
    </dgm:pt>
    <dgm:pt modelId="{8F0889E1-68BD-4A01-AA55-9BE3494FE1F4}" type="pres">
      <dgm:prSet presAssocID="{7362D653-85C2-4351-B38F-79BC08FA0695}" presName="childShape" presStyleCnt="0"/>
      <dgm:spPr/>
    </dgm:pt>
    <dgm:pt modelId="{0C36F066-234E-489D-9447-9AA8DCE485A1}" type="pres">
      <dgm:prSet presAssocID="{BE43130E-B4E0-4F68-A3F5-4020C1BDBB6A}" presName="Name13" presStyleLbl="parChTrans1D2" presStyleIdx="0" presStyleCnt="9"/>
      <dgm:spPr/>
      <dgm:t>
        <a:bodyPr/>
        <a:lstStyle/>
        <a:p>
          <a:endParaRPr lang="ru-RU"/>
        </a:p>
      </dgm:t>
    </dgm:pt>
    <dgm:pt modelId="{DAFC4914-71A0-48CD-8559-9C2BFA682B7E}" type="pres">
      <dgm:prSet presAssocID="{99FCB5C7-C28C-4488-B607-6672F7CB1655}" presName="childText" presStyleLbl="bgAcc1" presStyleIdx="0" presStyleCnt="9">
        <dgm:presLayoutVars>
          <dgm:bulletEnabled val="1"/>
        </dgm:presLayoutVars>
      </dgm:prSet>
      <dgm:spPr/>
      <dgm:t>
        <a:bodyPr/>
        <a:lstStyle/>
        <a:p>
          <a:endParaRPr lang="ru-RU"/>
        </a:p>
      </dgm:t>
    </dgm:pt>
    <dgm:pt modelId="{63B599A2-D344-432B-9A71-ADB94A427EEA}" type="pres">
      <dgm:prSet presAssocID="{94A90FBA-887B-43CA-A523-DD6E8143A5C1}" presName="Name13" presStyleLbl="parChTrans1D2" presStyleIdx="1" presStyleCnt="9"/>
      <dgm:spPr/>
      <dgm:t>
        <a:bodyPr/>
        <a:lstStyle/>
        <a:p>
          <a:endParaRPr lang="ru-RU"/>
        </a:p>
      </dgm:t>
    </dgm:pt>
    <dgm:pt modelId="{063D27D7-E2C4-40A4-82E7-991B92168894}" type="pres">
      <dgm:prSet presAssocID="{73D2C72F-32CE-4A4D-BE08-1EF8E211A176}" presName="childText" presStyleLbl="bgAcc1" presStyleIdx="1" presStyleCnt="9">
        <dgm:presLayoutVars>
          <dgm:bulletEnabled val="1"/>
        </dgm:presLayoutVars>
      </dgm:prSet>
      <dgm:spPr/>
      <dgm:t>
        <a:bodyPr/>
        <a:lstStyle/>
        <a:p>
          <a:endParaRPr lang="ru-RU"/>
        </a:p>
      </dgm:t>
    </dgm:pt>
    <dgm:pt modelId="{F5546978-2A63-4986-AEB8-3F88574EDC67}" type="pres">
      <dgm:prSet presAssocID="{38668004-20F0-4106-8160-874890B84B78}" presName="Name13" presStyleLbl="parChTrans1D2" presStyleIdx="2" presStyleCnt="9"/>
      <dgm:spPr/>
      <dgm:t>
        <a:bodyPr/>
        <a:lstStyle/>
        <a:p>
          <a:endParaRPr lang="ru-RU"/>
        </a:p>
      </dgm:t>
    </dgm:pt>
    <dgm:pt modelId="{7CDAC90D-40C1-4679-B31B-683B1D1CE5B6}" type="pres">
      <dgm:prSet presAssocID="{88DF7573-820B-4CE7-8037-7249838EFD44}" presName="childText" presStyleLbl="bgAcc1" presStyleIdx="2" presStyleCnt="9">
        <dgm:presLayoutVars>
          <dgm:bulletEnabled val="1"/>
        </dgm:presLayoutVars>
      </dgm:prSet>
      <dgm:spPr/>
      <dgm:t>
        <a:bodyPr/>
        <a:lstStyle/>
        <a:p>
          <a:endParaRPr lang="ru-RU"/>
        </a:p>
      </dgm:t>
    </dgm:pt>
    <dgm:pt modelId="{B7DCA6A0-D608-4F4E-93EC-DFDD77428B7D}" type="pres">
      <dgm:prSet presAssocID="{0BBC9BEE-3347-4069-917B-8E3C26662CDC}" presName="root" presStyleCnt="0"/>
      <dgm:spPr/>
    </dgm:pt>
    <dgm:pt modelId="{B75DC511-F3CE-4806-AE03-125F0A60525C}" type="pres">
      <dgm:prSet presAssocID="{0BBC9BEE-3347-4069-917B-8E3C26662CDC}" presName="rootComposite" presStyleCnt="0"/>
      <dgm:spPr/>
    </dgm:pt>
    <dgm:pt modelId="{A01C5600-E8DF-4189-840D-17E9AFEB7263}" type="pres">
      <dgm:prSet presAssocID="{0BBC9BEE-3347-4069-917B-8E3C26662CDC}" presName="rootText" presStyleLbl="node1" presStyleIdx="1" presStyleCnt="3" custScaleX="111751"/>
      <dgm:spPr/>
      <dgm:t>
        <a:bodyPr/>
        <a:lstStyle/>
        <a:p>
          <a:endParaRPr lang="ru-RU"/>
        </a:p>
      </dgm:t>
    </dgm:pt>
    <dgm:pt modelId="{F8F09B78-6697-454B-8E7B-D042C44E06EA}" type="pres">
      <dgm:prSet presAssocID="{0BBC9BEE-3347-4069-917B-8E3C26662CDC}" presName="rootConnector" presStyleLbl="node1" presStyleIdx="1" presStyleCnt="3"/>
      <dgm:spPr/>
      <dgm:t>
        <a:bodyPr/>
        <a:lstStyle/>
        <a:p>
          <a:endParaRPr lang="ru-RU"/>
        </a:p>
      </dgm:t>
    </dgm:pt>
    <dgm:pt modelId="{22C06698-B744-4222-8555-89EB610BC434}" type="pres">
      <dgm:prSet presAssocID="{0BBC9BEE-3347-4069-917B-8E3C26662CDC}" presName="childShape" presStyleCnt="0"/>
      <dgm:spPr/>
    </dgm:pt>
    <dgm:pt modelId="{81CADD57-96F8-4FD6-8556-9122BC28B9E5}" type="pres">
      <dgm:prSet presAssocID="{57570A11-F421-4C4B-B667-1C6389458B34}" presName="Name13" presStyleLbl="parChTrans1D2" presStyleIdx="3" presStyleCnt="9"/>
      <dgm:spPr/>
      <dgm:t>
        <a:bodyPr/>
        <a:lstStyle/>
        <a:p>
          <a:endParaRPr lang="ru-RU"/>
        </a:p>
      </dgm:t>
    </dgm:pt>
    <dgm:pt modelId="{16C90849-D939-4411-82DF-049E27C81811}" type="pres">
      <dgm:prSet presAssocID="{9CC07323-4A53-4642-BDD3-87923379A1B3}" presName="childText" presStyleLbl="bgAcc1" presStyleIdx="3" presStyleCnt="9">
        <dgm:presLayoutVars>
          <dgm:bulletEnabled val="1"/>
        </dgm:presLayoutVars>
      </dgm:prSet>
      <dgm:spPr/>
      <dgm:t>
        <a:bodyPr/>
        <a:lstStyle/>
        <a:p>
          <a:endParaRPr lang="ru-RU"/>
        </a:p>
      </dgm:t>
    </dgm:pt>
    <dgm:pt modelId="{CD52C040-6056-4764-8F2A-8F3EAAD8FE99}" type="pres">
      <dgm:prSet presAssocID="{5242AE5E-D247-40D6-A012-0FD127C1BFF2}" presName="Name13" presStyleLbl="parChTrans1D2" presStyleIdx="4" presStyleCnt="9"/>
      <dgm:spPr/>
      <dgm:t>
        <a:bodyPr/>
        <a:lstStyle/>
        <a:p>
          <a:endParaRPr lang="ru-RU"/>
        </a:p>
      </dgm:t>
    </dgm:pt>
    <dgm:pt modelId="{845D80AB-41DD-4BA3-9DB8-B52ECEC169D8}" type="pres">
      <dgm:prSet presAssocID="{BB4B79F0-42D6-4D91-B8B4-9B4070EB11F0}" presName="childText" presStyleLbl="bgAcc1" presStyleIdx="4" presStyleCnt="9">
        <dgm:presLayoutVars>
          <dgm:bulletEnabled val="1"/>
        </dgm:presLayoutVars>
      </dgm:prSet>
      <dgm:spPr/>
      <dgm:t>
        <a:bodyPr/>
        <a:lstStyle/>
        <a:p>
          <a:endParaRPr lang="ru-RU"/>
        </a:p>
      </dgm:t>
    </dgm:pt>
    <dgm:pt modelId="{CF3FE2B1-C3E6-4A88-985B-320C8AAA8BA3}" type="pres">
      <dgm:prSet presAssocID="{DC836C05-8F99-4955-A74C-E57E541CE316}" presName="Name13" presStyleLbl="parChTrans1D2" presStyleIdx="5" presStyleCnt="9"/>
      <dgm:spPr/>
      <dgm:t>
        <a:bodyPr/>
        <a:lstStyle/>
        <a:p>
          <a:endParaRPr lang="ru-RU"/>
        </a:p>
      </dgm:t>
    </dgm:pt>
    <dgm:pt modelId="{9F013A75-0BF8-4BCA-ABDF-93832D48899C}" type="pres">
      <dgm:prSet presAssocID="{483C0061-5D1B-4914-8443-A98D39801FA4}" presName="childText" presStyleLbl="bgAcc1" presStyleIdx="5" presStyleCnt="9">
        <dgm:presLayoutVars>
          <dgm:bulletEnabled val="1"/>
        </dgm:presLayoutVars>
      </dgm:prSet>
      <dgm:spPr/>
      <dgm:t>
        <a:bodyPr/>
        <a:lstStyle/>
        <a:p>
          <a:endParaRPr lang="ru-RU"/>
        </a:p>
      </dgm:t>
    </dgm:pt>
    <dgm:pt modelId="{68CF21E3-DDA9-4DD6-A022-5D1EF6467BD2}" type="pres">
      <dgm:prSet presAssocID="{463013FC-C335-4FF8-B904-3396C2C16A6A}" presName="root" presStyleCnt="0"/>
      <dgm:spPr/>
    </dgm:pt>
    <dgm:pt modelId="{8E724847-9A26-4548-B934-A5207A62BD2C}" type="pres">
      <dgm:prSet presAssocID="{463013FC-C335-4FF8-B904-3396C2C16A6A}" presName="rootComposite" presStyleCnt="0"/>
      <dgm:spPr/>
    </dgm:pt>
    <dgm:pt modelId="{D4C8C5B8-77EB-4DCC-BA6B-A0751C32115D}" type="pres">
      <dgm:prSet presAssocID="{463013FC-C335-4FF8-B904-3396C2C16A6A}" presName="rootText" presStyleLbl="node1" presStyleIdx="2" presStyleCnt="3"/>
      <dgm:spPr/>
      <dgm:t>
        <a:bodyPr/>
        <a:lstStyle/>
        <a:p>
          <a:endParaRPr lang="ru-RU"/>
        </a:p>
      </dgm:t>
    </dgm:pt>
    <dgm:pt modelId="{D8EBE5CE-20E4-47C7-AEB8-FC3BC0351CFB}" type="pres">
      <dgm:prSet presAssocID="{463013FC-C335-4FF8-B904-3396C2C16A6A}" presName="rootConnector" presStyleLbl="node1" presStyleIdx="2" presStyleCnt="3"/>
      <dgm:spPr/>
      <dgm:t>
        <a:bodyPr/>
        <a:lstStyle/>
        <a:p>
          <a:endParaRPr lang="ru-RU"/>
        </a:p>
      </dgm:t>
    </dgm:pt>
    <dgm:pt modelId="{D3452B3A-8CDD-4946-8692-AAC6E00D1368}" type="pres">
      <dgm:prSet presAssocID="{463013FC-C335-4FF8-B904-3396C2C16A6A}" presName="childShape" presStyleCnt="0"/>
      <dgm:spPr/>
    </dgm:pt>
    <dgm:pt modelId="{6FBCEC47-65A4-4B68-864D-33332F825228}" type="pres">
      <dgm:prSet presAssocID="{80FF3319-1C8A-4B78-9374-000AB374B051}" presName="Name13" presStyleLbl="parChTrans1D2" presStyleIdx="6" presStyleCnt="9"/>
      <dgm:spPr/>
      <dgm:t>
        <a:bodyPr/>
        <a:lstStyle/>
        <a:p>
          <a:endParaRPr lang="ru-RU"/>
        </a:p>
      </dgm:t>
    </dgm:pt>
    <dgm:pt modelId="{EF784AA4-FA81-41B8-96C8-A7B1B8524AFF}" type="pres">
      <dgm:prSet presAssocID="{CF25AB2E-CEFE-4FDD-9140-3F8C353E2064}" presName="childText" presStyleLbl="bgAcc1" presStyleIdx="6" presStyleCnt="9">
        <dgm:presLayoutVars>
          <dgm:bulletEnabled val="1"/>
        </dgm:presLayoutVars>
      </dgm:prSet>
      <dgm:spPr/>
      <dgm:t>
        <a:bodyPr/>
        <a:lstStyle/>
        <a:p>
          <a:endParaRPr lang="ru-RU"/>
        </a:p>
      </dgm:t>
    </dgm:pt>
    <dgm:pt modelId="{98302893-A142-4E26-BA1A-16392CEDB882}" type="pres">
      <dgm:prSet presAssocID="{CFFBC5BB-55DC-4223-B02A-5C6B20C5B135}" presName="Name13" presStyleLbl="parChTrans1D2" presStyleIdx="7" presStyleCnt="9"/>
      <dgm:spPr/>
      <dgm:t>
        <a:bodyPr/>
        <a:lstStyle/>
        <a:p>
          <a:endParaRPr lang="ru-RU"/>
        </a:p>
      </dgm:t>
    </dgm:pt>
    <dgm:pt modelId="{117A34BD-CAF2-4FFF-A19C-00073526508B}" type="pres">
      <dgm:prSet presAssocID="{87D5FBD6-B02A-4D5E-8EE0-B8D3C0AC06E1}" presName="childText" presStyleLbl="bgAcc1" presStyleIdx="7" presStyleCnt="9">
        <dgm:presLayoutVars>
          <dgm:bulletEnabled val="1"/>
        </dgm:presLayoutVars>
      </dgm:prSet>
      <dgm:spPr/>
      <dgm:t>
        <a:bodyPr/>
        <a:lstStyle/>
        <a:p>
          <a:endParaRPr lang="ru-RU"/>
        </a:p>
      </dgm:t>
    </dgm:pt>
    <dgm:pt modelId="{07D8B3D8-029D-40FA-9C58-73177B470CA9}" type="pres">
      <dgm:prSet presAssocID="{8AD9D3FC-9508-4C4F-9CC3-C0760AE807FC}" presName="Name13" presStyleLbl="parChTrans1D2" presStyleIdx="8" presStyleCnt="9"/>
      <dgm:spPr/>
      <dgm:t>
        <a:bodyPr/>
        <a:lstStyle/>
        <a:p>
          <a:endParaRPr lang="ru-RU"/>
        </a:p>
      </dgm:t>
    </dgm:pt>
    <dgm:pt modelId="{3F32B7E1-9EC7-487F-ABD1-268C623D436A}" type="pres">
      <dgm:prSet presAssocID="{F2046D0F-8FD4-48D0-A8EF-1E13B38FE55F}" presName="childText" presStyleLbl="bgAcc1" presStyleIdx="8" presStyleCnt="9">
        <dgm:presLayoutVars>
          <dgm:bulletEnabled val="1"/>
        </dgm:presLayoutVars>
      </dgm:prSet>
      <dgm:spPr/>
      <dgm:t>
        <a:bodyPr/>
        <a:lstStyle/>
        <a:p>
          <a:endParaRPr lang="ru-RU"/>
        </a:p>
      </dgm:t>
    </dgm:pt>
  </dgm:ptLst>
  <dgm:cxnLst>
    <dgm:cxn modelId="{CB16A136-A20C-419A-9CEE-00D1FBAE2297}" srcId="{463013FC-C335-4FF8-B904-3396C2C16A6A}" destId="{87D5FBD6-B02A-4D5E-8EE0-B8D3C0AC06E1}" srcOrd="1" destOrd="0" parTransId="{CFFBC5BB-55DC-4223-B02A-5C6B20C5B135}" sibTransId="{BF3F097B-F6C7-48D1-B69A-8E25781503AC}"/>
    <dgm:cxn modelId="{64B424D1-26AD-4113-85B5-13551F534BBC}" srcId="{7362D653-85C2-4351-B38F-79BC08FA0695}" destId="{73D2C72F-32CE-4A4D-BE08-1EF8E211A176}" srcOrd="1" destOrd="0" parTransId="{94A90FBA-887B-43CA-A523-DD6E8143A5C1}" sibTransId="{BE37B06F-B936-432F-B3DC-A1B0C5D215BF}"/>
    <dgm:cxn modelId="{78E8FEF2-A5A2-4963-A0CF-D319E0F57218}" type="presOf" srcId="{5242AE5E-D247-40D6-A012-0FD127C1BFF2}" destId="{CD52C040-6056-4764-8F2A-8F3EAAD8FE99}" srcOrd="0" destOrd="0" presId="urn:microsoft.com/office/officeart/2005/8/layout/hierarchy3"/>
    <dgm:cxn modelId="{929EA7D6-C71F-4B7B-8A76-3D77C6F990C4}" srcId="{0BBC9BEE-3347-4069-917B-8E3C26662CDC}" destId="{483C0061-5D1B-4914-8443-A98D39801FA4}" srcOrd="2" destOrd="0" parTransId="{DC836C05-8F99-4955-A74C-E57E541CE316}" sibTransId="{D2E2E969-1CC4-4F53-B94F-64B05D7C4F31}"/>
    <dgm:cxn modelId="{0880D6FE-3761-4291-B554-BB5491914F9E}" srcId="{5A577227-ACA6-4F91-BC62-2B095C4236D1}" destId="{7362D653-85C2-4351-B38F-79BC08FA0695}" srcOrd="0" destOrd="0" parTransId="{4C501242-BACA-4A1B-8B18-FD26E1B3AE78}" sibTransId="{AECF6235-3CD3-4AE8-9503-0F9854AE9F9E}"/>
    <dgm:cxn modelId="{63F5983D-0510-4BA9-AD3D-176697E241FD}" type="presOf" srcId="{57570A11-F421-4C4B-B667-1C6389458B34}" destId="{81CADD57-96F8-4FD6-8556-9122BC28B9E5}" srcOrd="0" destOrd="0" presId="urn:microsoft.com/office/officeart/2005/8/layout/hierarchy3"/>
    <dgm:cxn modelId="{16F543E6-D0A3-43ED-90D4-416B5FE06FA6}" type="presOf" srcId="{87D5FBD6-B02A-4D5E-8EE0-B8D3C0AC06E1}" destId="{117A34BD-CAF2-4FFF-A19C-00073526508B}" srcOrd="0" destOrd="0" presId="urn:microsoft.com/office/officeart/2005/8/layout/hierarchy3"/>
    <dgm:cxn modelId="{34490B47-64F9-4671-9F3B-78442206A6E8}" type="presOf" srcId="{9CC07323-4A53-4642-BDD3-87923379A1B3}" destId="{16C90849-D939-4411-82DF-049E27C81811}" srcOrd="0" destOrd="0" presId="urn:microsoft.com/office/officeart/2005/8/layout/hierarchy3"/>
    <dgm:cxn modelId="{25F5550D-ED44-479E-9709-9E7FF97921C5}" type="presOf" srcId="{BE43130E-B4E0-4F68-A3F5-4020C1BDBB6A}" destId="{0C36F066-234E-489D-9447-9AA8DCE485A1}" srcOrd="0" destOrd="0" presId="urn:microsoft.com/office/officeart/2005/8/layout/hierarchy3"/>
    <dgm:cxn modelId="{7626BCF2-50DA-4E48-938D-299D0C4CC239}" type="presOf" srcId="{38668004-20F0-4106-8160-874890B84B78}" destId="{F5546978-2A63-4986-AEB8-3F88574EDC67}" srcOrd="0" destOrd="0" presId="urn:microsoft.com/office/officeart/2005/8/layout/hierarchy3"/>
    <dgm:cxn modelId="{38A58E28-F2AA-41FD-8D23-60D3DC1A813C}" type="presOf" srcId="{BB4B79F0-42D6-4D91-B8B4-9B4070EB11F0}" destId="{845D80AB-41DD-4BA3-9DB8-B52ECEC169D8}" srcOrd="0" destOrd="0" presId="urn:microsoft.com/office/officeart/2005/8/layout/hierarchy3"/>
    <dgm:cxn modelId="{F45682B8-327F-4FFB-8C38-83BA2DBC8897}" srcId="{0BBC9BEE-3347-4069-917B-8E3C26662CDC}" destId="{BB4B79F0-42D6-4D91-B8B4-9B4070EB11F0}" srcOrd="1" destOrd="0" parTransId="{5242AE5E-D247-40D6-A012-0FD127C1BFF2}" sibTransId="{09FB3542-7401-407E-A6B0-DE147954FC3C}"/>
    <dgm:cxn modelId="{AB26F52C-18CB-432C-BDFC-16CDBFEDC1A9}" srcId="{7362D653-85C2-4351-B38F-79BC08FA0695}" destId="{99FCB5C7-C28C-4488-B607-6672F7CB1655}" srcOrd="0" destOrd="0" parTransId="{BE43130E-B4E0-4F68-A3F5-4020C1BDBB6A}" sibTransId="{1532B766-D392-47F2-8C46-21A3FEDFD727}"/>
    <dgm:cxn modelId="{FF662B74-505B-4C84-85A1-A7435EBE8167}" type="presOf" srcId="{463013FC-C335-4FF8-B904-3396C2C16A6A}" destId="{D8EBE5CE-20E4-47C7-AEB8-FC3BC0351CFB}" srcOrd="1" destOrd="0" presId="urn:microsoft.com/office/officeart/2005/8/layout/hierarchy3"/>
    <dgm:cxn modelId="{885830AF-ACAC-4032-ABD9-A680E6FEE59C}" type="presOf" srcId="{0BBC9BEE-3347-4069-917B-8E3C26662CDC}" destId="{F8F09B78-6697-454B-8E7B-D042C44E06EA}" srcOrd="1" destOrd="0" presId="urn:microsoft.com/office/officeart/2005/8/layout/hierarchy3"/>
    <dgm:cxn modelId="{13191B65-9E50-48CC-BEB0-43210C78AA79}" srcId="{7362D653-85C2-4351-B38F-79BC08FA0695}" destId="{88DF7573-820B-4CE7-8037-7249838EFD44}" srcOrd="2" destOrd="0" parTransId="{38668004-20F0-4106-8160-874890B84B78}" sibTransId="{95ED55D4-AC12-4B7C-A11A-9483551B8B0A}"/>
    <dgm:cxn modelId="{63B6C7A3-071F-4A0D-9938-F51D4743EEDD}" type="presOf" srcId="{CFFBC5BB-55DC-4223-B02A-5C6B20C5B135}" destId="{98302893-A142-4E26-BA1A-16392CEDB882}" srcOrd="0" destOrd="0" presId="urn:microsoft.com/office/officeart/2005/8/layout/hierarchy3"/>
    <dgm:cxn modelId="{EEED19C7-3993-400D-B8B0-518A4E037803}" srcId="{0BBC9BEE-3347-4069-917B-8E3C26662CDC}" destId="{9CC07323-4A53-4642-BDD3-87923379A1B3}" srcOrd="0" destOrd="0" parTransId="{57570A11-F421-4C4B-B667-1C6389458B34}" sibTransId="{1405DDCF-7A67-400B-927A-BBF4C6CFBB22}"/>
    <dgm:cxn modelId="{D3568658-45ED-4437-B9F2-10FC74EB21A7}" type="presOf" srcId="{5A577227-ACA6-4F91-BC62-2B095C4236D1}" destId="{5D4F70FB-B3EC-48A7-85C0-5A447F9E3571}" srcOrd="0" destOrd="0" presId="urn:microsoft.com/office/officeart/2005/8/layout/hierarchy3"/>
    <dgm:cxn modelId="{4B745C70-281B-4478-8B91-184748FFB9C6}" type="presOf" srcId="{94A90FBA-887B-43CA-A523-DD6E8143A5C1}" destId="{63B599A2-D344-432B-9A71-ADB94A427EEA}" srcOrd="0" destOrd="0" presId="urn:microsoft.com/office/officeart/2005/8/layout/hierarchy3"/>
    <dgm:cxn modelId="{3FAA579C-C2FC-42B7-AFCC-593F1BEBE3F4}" type="presOf" srcId="{463013FC-C335-4FF8-B904-3396C2C16A6A}" destId="{D4C8C5B8-77EB-4DCC-BA6B-A0751C32115D}" srcOrd="0" destOrd="0" presId="urn:microsoft.com/office/officeart/2005/8/layout/hierarchy3"/>
    <dgm:cxn modelId="{3B38D664-9974-4CB9-A97F-7E28C396A032}" type="presOf" srcId="{DC836C05-8F99-4955-A74C-E57E541CE316}" destId="{CF3FE2B1-C3E6-4A88-985B-320C8AAA8BA3}" srcOrd="0" destOrd="0" presId="urn:microsoft.com/office/officeart/2005/8/layout/hierarchy3"/>
    <dgm:cxn modelId="{B8F67283-103C-454F-B48A-2F76A2F56716}" srcId="{5A577227-ACA6-4F91-BC62-2B095C4236D1}" destId="{463013FC-C335-4FF8-B904-3396C2C16A6A}" srcOrd="2" destOrd="0" parTransId="{6FC3ED0E-A3D4-4633-982B-7894C2610A8D}" sibTransId="{283EF640-49CB-450F-B0FC-85D9BA27FE6C}"/>
    <dgm:cxn modelId="{8C632EE3-54F9-4D17-BCCA-BB1C10000087}" type="presOf" srcId="{0BBC9BEE-3347-4069-917B-8E3C26662CDC}" destId="{A01C5600-E8DF-4189-840D-17E9AFEB7263}" srcOrd="0" destOrd="0" presId="urn:microsoft.com/office/officeart/2005/8/layout/hierarchy3"/>
    <dgm:cxn modelId="{9DDB56D9-8349-4B50-BA68-F1E16E959385}" type="presOf" srcId="{99FCB5C7-C28C-4488-B607-6672F7CB1655}" destId="{DAFC4914-71A0-48CD-8559-9C2BFA682B7E}" srcOrd="0" destOrd="0" presId="urn:microsoft.com/office/officeart/2005/8/layout/hierarchy3"/>
    <dgm:cxn modelId="{FF43CEC6-4525-45A5-8033-79D4856A7F2D}" type="presOf" srcId="{80FF3319-1C8A-4B78-9374-000AB374B051}" destId="{6FBCEC47-65A4-4B68-864D-33332F825228}" srcOrd="0" destOrd="0" presId="urn:microsoft.com/office/officeart/2005/8/layout/hierarchy3"/>
    <dgm:cxn modelId="{3B4A8B57-EDE9-4EB5-9EE1-EDE75F11EB4E}" type="presOf" srcId="{F2046D0F-8FD4-48D0-A8EF-1E13B38FE55F}" destId="{3F32B7E1-9EC7-487F-ABD1-268C623D436A}" srcOrd="0" destOrd="0" presId="urn:microsoft.com/office/officeart/2005/8/layout/hierarchy3"/>
    <dgm:cxn modelId="{1D37D76D-00E9-438E-8109-EC30FA28CDC4}" type="presOf" srcId="{CF25AB2E-CEFE-4FDD-9140-3F8C353E2064}" destId="{EF784AA4-FA81-41B8-96C8-A7B1B8524AFF}" srcOrd="0" destOrd="0" presId="urn:microsoft.com/office/officeart/2005/8/layout/hierarchy3"/>
    <dgm:cxn modelId="{F2FDCC86-A845-498A-A053-A1BA640DF791}" type="presOf" srcId="{7362D653-85C2-4351-B38F-79BC08FA0695}" destId="{DD6D152C-6866-4EA3-883F-EE91714558A3}" srcOrd="0" destOrd="0" presId="urn:microsoft.com/office/officeart/2005/8/layout/hierarchy3"/>
    <dgm:cxn modelId="{A9E90B12-F1F7-44EE-9C70-233A4CC2A0A4}" srcId="{5A577227-ACA6-4F91-BC62-2B095C4236D1}" destId="{0BBC9BEE-3347-4069-917B-8E3C26662CDC}" srcOrd="1" destOrd="0" parTransId="{90C4F6C4-8C2C-499F-96FC-3A80CBFDA448}" sibTransId="{95A89E11-378D-4936-8BD9-F5A255C5E9E1}"/>
    <dgm:cxn modelId="{A1FB2822-EDC9-49B1-AA47-E29829BB0102}" type="presOf" srcId="{8AD9D3FC-9508-4C4F-9CC3-C0760AE807FC}" destId="{07D8B3D8-029D-40FA-9C58-73177B470CA9}" srcOrd="0" destOrd="0" presId="urn:microsoft.com/office/officeart/2005/8/layout/hierarchy3"/>
    <dgm:cxn modelId="{0511C343-F3F7-4534-AEE0-48BD935F978A}" type="presOf" srcId="{88DF7573-820B-4CE7-8037-7249838EFD44}" destId="{7CDAC90D-40C1-4679-B31B-683B1D1CE5B6}" srcOrd="0" destOrd="0" presId="urn:microsoft.com/office/officeart/2005/8/layout/hierarchy3"/>
    <dgm:cxn modelId="{945CA319-1774-4E32-913D-63F132B36CF6}" srcId="{463013FC-C335-4FF8-B904-3396C2C16A6A}" destId="{F2046D0F-8FD4-48D0-A8EF-1E13B38FE55F}" srcOrd="2" destOrd="0" parTransId="{8AD9D3FC-9508-4C4F-9CC3-C0760AE807FC}" sibTransId="{9572BC54-E5FA-4F94-ADC8-946098EE73C2}"/>
    <dgm:cxn modelId="{3F2EC129-29F4-4812-A94F-E959D619B4CD}" type="presOf" srcId="{483C0061-5D1B-4914-8443-A98D39801FA4}" destId="{9F013A75-0BF8-4BCA-ABDF-93832D48899C}" srcOrd="0" destOrd="0" presId="urn:microsoft.com/office/officeart/2005/8/layout/hierarchy3"/>
    <dgm:cxn modelId="{3F015D4E-0486-4BC3-BAC2-2A54B828C15E}" type="presOf" srcId="{7362D653-85C2-4351-B38F-79BC08FA0695}" destId="{72E9C8D0-61DF-488D-9BA7-943E15929855}" srcOrd="1" destOrd="0" presId="urn:microsoft.com/office/officeart/2005/8/layout/hierarchy3"/>
    <dgm:cxn modelId="{F6C6791A-C290-469B-93EE-49AD393F96E9}" srcId="{463013FC-C335-4FF8-B904-3396C2C16A6A}" destId="{CF25AB2E-CEFE-4FDD-9140-3F8C353E2064}" srcOrd="0" destOrd="0" parTransId="{80FF3319-1C8A-4B78-9374-000AB374B051}" sibTransId="{948D590F-AE63-496B-973C-6614598512D5}"/>
    <dgm:cxn modelId="{73571F2A-1459-4B12-B865-8244F74EB8EB}" type="presOf" srcId="{73D2C72F-32CE-4A4D-BE08-1EF8E211A176}" destId="{063D27D7-E2C4-40A4-82E7-991B92168894}" srcOrd="0" destOrd="0" presId="urn:microsoft.com/office/officeart/2005/8/layout/hierarchy3"/>
    <dgm:cxn modelId="{94E45A21-9CCD-4EC9-B4B7-215B6346DCED}" type="presParOf" srcId="{5D4F70FB-B3EC-48A7-85C0-5A447F9E3571}" destId="{60EE9E2D-5FC3-4BFA-A62F-D2BAB8D15D32}" srcOrd="0" destOrd="0" presId="urn:microsoft.com/office/officeart/2005/8/layout/hierarchy3"/>
    <dgm:cxn modelId="{9BC105F8-39DE-4157-844F-CF1964156783}" type="presParOf" srcId="{60EE9E2D-5FC3-4BFA-A62F-D2BAB8D15D32}" destId="{79EFB28B-DEA9-4736-A392-549B200FEBFE}" srcOrd="0" destOrd="0" presId="urn:microsoft.com/office/officeart/2005/8/layout/hierarchy3"/>
    <dgm:cxn modelId="{74273068-A400-4F33-A991-D0CAA55BC241}" type="presParOf" srcId="{79EFB28B-DEA9-4736-A392-549B200FEBFE}" destId="{DD6D152C-6866-4EA3-883F-EE91714558A3}" srcOrd="0" destOrd="0" presId="urn:microsoft.com/office/officeart/2005/8/layout/hierarchy3"/>
    <dgm:cxn modelId="{170F5C51-D4ED-4C63-9BC6-2D1BB2E80DB1}" type="presParOf" srcId="{79EFB28B-DEA9-4736-A392-549B200FEBFE}" destId="{72E9C8D0-61DF-488D-9BA7-943E15929855}" srcOrd="1" destOrd="0" presId="urn:microsoft.com/office/officeart/2005/8/layout/hierarchy3"/>
    <dgm:cxn modelId="{9B2CAB8B-FD0C-4BD9-9AE3-710C2AB02CEC}" type="presParOf" srcId="{60EE9E2D-5FC3-4BFA-A62F-D2BAB8D15D32}" destId="{8F0889E1-68BD-4A01-AA55-9BE3494FE1F4}" srcOrd="1" destOrd="0" presId="urn:microsoft.com/office/officeart/2005/8/layout/hierarchy3"/>
    <dgm:cxn modelId="{E6299E07-C02A-4768-A46F-56D81C299F82}" type="presParOf" srcId="{8F0889E1-68BD-4A01-AA55-9BE3494FE1F4}" destId="{0C36F066-234E-489D-9447-9AA8DCE485A1}" srcOrd="0" destOrd="0" presId="urn:microsoft.com/office/officeart/2005/8/layout/hierarchy3"/>
    <dgm:cxn modelId="{8977AA63-F441-4B70-8AC4-300D2D0F6078}" type="presParOf" srcId="{8F0889E1-68BD-4A01-AA55-9BE3494FE1F4}" destId="{DAFC4914-71A0-48CD-8559-9C2BFA682B7E}" srcOrd="1" destOrd="0" presId="urn:microsoft.com/office/officeart/2005/8/layout/hierarchy3"/>
    <dgm:cxn modelId="{7F904542-EE00-42AE-BEC8-E482DAE3E9BE}" type="presParOf" srcId="{8F0889E1-68BD-4A01-AA55-9BE3494FE1F4}" destId="{63B599A2-D344-432B-9A71-ADB94A427EEA}" srcOrd="2" destOrd="0" presId="urn:microsoft.com/office/officeart/2005/8/layout/hierarchy3"/>
    <dgm:cxn modelId="{7BA0955A-23B7-4E15-BB62-5F0193111BAD}" type="presParOf" srcId="{8F0889E1-68BD-4A01-AA55-9BE3494FE1F4}" destId="{063D27D7-E2C4-40A4-82E7-991B92168894}" srcOrd="3" destOrd="0" presId="urn:microsoft.com/office/officeart/2005/8/layout/hierarchy3"/>
    <dgm:cxn modelId="{75700AF0-8A26-45C6-AE79-FCD49E8CB32B}" type="presParOf" srcId="{8F0889E1-68BD-4A01-AA55-9BE3494FE1F4}" destId="{F5546978-2A63-4986-AEB8-3F88574EDC67}" srcOrd="4" destOrd="0" presId="urn:microsoft.com/office/officeart/2005/8/layout/hierarchy3"/>
    <dgm:cxn modelId="{6D207873-D5BB-4A28-B724-DC0EE11B36C2}" type="presParOf" srcId="{8F0889E1-68BD-4A01-AA55-9BE3494FE1F4}" destId="{7CDAC90D-40C1-4679-B31B-683B1D1CE5B6}" srcOrd="5" destOrd="0" presId="urn:microsoft.com/office/officeart/2005/8/layout/hierarchy3"/>
    <dgm:cxn modelId="{15350F75-9E05-4543-B3C2-EBCF8BA5C9BF}" type="presParOf" srcId="{5D4F70FB-B3EC-48A7-85C0-5A447F9E3571}" destId="{B7DCA6A0-D608-4F4E-93EC-DFDD77428B7D}" srcOrd="1" destOrd="0" presId="urn:microsoft.com/office/officeart/2005/8/layout/hierarchy3"/>
    <dgm:cxn modelId="{6E14063F-7465-48DB-80BB-5A5B4FF653E1}" type="presParOf" srcId="{B7DCA6A0-D608-4F4E-93EC-DFDD77428B7D}" destId="{B75DC511-F3CE-4806-AE03-125F0A60525C}" srcOrd="0" destOrd="0" presId="urn:microsoft.com/office/officeart/2005/8/layout/hierarchy3"/>
    <dgm:cxn modelId="{0A92A3F3-1ACC-4365-9336-74C72A36E222}" type="presParOf" srcId="{B75DC511-F3CE-4806-AE03-125F0A60525C}" destId="{A01C5600-E8DF-4189-840D-17E9AFEB7263}" srcOrd="0" destOrd="0" presId="urn:microsoft.com/office/officeart/2005/8/layout/hierarchy3"/>
    <dgm:cxn modelId="{F631CAB5-D705-45FD-80CB-8E9DD53B10DC}" type="presParOf" srcId="{B75DC511-F3CE-4806-AE03-125F0A60525C}" destId="{F8F09B78-6697-454B-8E7B-D042C44E06EA}" srcOrd="1" destOrd="0" presId="urn:microsoft.com/office/officeart/2005/8/layout/hierarchy3"/>
    <dgm:cxn modelId="{609182F9-9DBD-495C-AD73-5F8C4B4F20E7}" type="presParOf" srcId="{B7DCA6A0-D608-4F4E-93EC-DFDD77428B7D}" destId="{22C06698-B744-4222-8555-89EB610BC434}" srcOrd="1" destOrd="0" presId="urn:microsoft.com/office/officeart/2005/8/layout/hierarchy3"/>
    <dgm:cxn modelId="{33778195-4EC6-4B3D-8F96-02649592BDA6}" type="presParOf" srcId="{22C06698-B744-4222-8555-89EB610BC434}" destId="{81CADD57-96F8-4FD6-8556-9122BC28B9E5}" srcOrd="0" destOrd="0" presId="urn:microsoft.com/office/officeart/2005/8/layout/hierarchy3"/>
    <dgm:cxn modelId="{FE491D4F-E3CD-49F5-ACB9-89A402495367}" type="presParOf" srcId="{22C06698-B744-4222-8555-89EB610BC434}" destId="{16C90849-D939-4411-82DF-049E27C81811}" srcOrd="1" destOrd="0" presId="urn:microsoft.com/office/officeart/2005/8/layout/hierarchy3"/>
    <dgm:cxn modelId="{7185F26B-AC81-4F36-9602-10557AB65F5C}" type="presParOf" srcId="{22C06698-B744-4222-8555-89EB610BC434}" destId="{CD52C040-6056-4764-8F2A-8F3EAAD8FE99}" srcOrd="2" destOrd="0" presId="urn:microsoft.com/office/officeart/2005/8/layout/hierarchy3"/>
    <dgm:cxn modelId="{AA2D6292-FCCA-4C2B-A3C9-E0339D5BDAAD}" type="presParOf" srcId="{22C06698-B744-4222-8555-89EB610BC434}" destId="{845D80AB-41DD-4BA3-9DB8-B52ECEC169D8}" srcOrd="3" destOrd="0" presId="urn:microsoft.com/office/officeart/2005/8/layout/hierarchy3"/>
    <dgm:cxn modelId="{23F895C4-5157-421D-9046-3C3068983310}" type="presParOf" srcId="{22C06698-B744-4222-8555-89EB610BC434}" destId="{CF3FE2B1-C3E6-4A88-985B-320C8AAA8BA3}" srcOrd="4" destOrd="0" presId="urn:microsoft.com/office/officeart/2005/8/layout/hierarchy3"/>
    <dgm:cxn modelId="{22B572A1-F0D4-487B-BAA7-7660C5947041}" type="presParOf" srcId="{22C06698-B744-4222-8555-89EB610BC434}" destId="{9F013A75-0BF8-4BCA-ABDF-93832D48899C}" srcOrd="5" destOrd="0" presId="urn:microsoft.com/office/officeart/2005/8/layout/hierarchy3"/>
    <dgm:cxn modelId="{E40909D5-235C-4464-B864-86656334DC12}" type="presParOf" srcId="{5D4F70FB-B3EC-48A7-85C0-5A447F9E3571}" destId="{68CF21E3-DDA9-4DD6-A022-5D1EF6467BD2}" srcOrd="2" destOrd="0" presId="urn:microsoft.com/office/officeart/2005/8/layout/hierarchy3"/>
    <dgm:cxn modelId="{36D83E3E-B4AD-4AAA-891B-225CA341E10C}" type="presParOf" srcId="{68CF21E3-DDA9-4DD6-A022-5D1EF6467BD2}" destId="{8E724847-9A26-4548-B934-A5207A62BD2C}" srcOrd="0" destOrd="0" presId="urn:microsoft.com/office/officeart/2005/8/layout/hierarchy3"/>
    <dgm:cxn modelId="{5EFD015B-8C19-4027-AABB-90288BF47C9B}" type="presParOf" srcId="{8E724847-9A26-4548-B934-A5207A62BD2C}" destId="{D4C8C5B8-77EB-4DCC-BA6B-A0751C32115D}" srcOrd="0" destOrd="0" presId="urn:microsoft.com/office/officeart/2005/8/layout/hierarchy3"/>
    <dgm:cxn modelId="{6E6E83F7-6A7F-4EC0-9615-1D43D08087E2}" type="presParOf" srcId="{8E724847-9A26-4548-B934-A5207A62BD2C}" destId="{D8EBE5CE-20E4-47C7-AEB8-FC3BC0351CFB}" srcOrd="1" destOrd="0" presId="urn:microsoft.com/office/officeart/2005/8/layout/hierarchy3"/>
    <dgm:cxn modelId="{38F77F11-3286-4419-AA45-8DBD818A821F}" type="presParOf" srcId="{68CF21E3-DDA9-4DD6-A022-5D1EF6467BD2}" destId="{D3452B3A-8CDD-4946-8692-AAC6E00D1368}" srcOrd="1" destOrd="0" presId="urn:microsoft.com/office/officeart/2005/8/layout/hierarchy3"/>
    <dgm:cxn modelId="{5FBF4D7B-A3F3-4CA8-8703-877E0ECDF925}" type="presParOf" srcId="{D3452B3A-8CDD-4946-8692-AAC6E00D1368}" destId="{6FBCEC47-65A4-4B68-864D-33332F825228}" srcOrd="0" destOrd="0" presId="urn:microsoft.com/office/officeart/2005/8/layout/hierarchy3"/>
    <dgm:cxn modelId="{B1D8603A-147E-4111-BABE-F638C5AF0F1D}" type="presParOf" srcId="{D3452B3A-8CDD-4946-8692-AAC6E00D1368}" destId="{EF784AA4-FA81-41B8-96C8-A7B1B8524AFF}" srcOrd="1" destOrd="0" presId="urn:microsoft.com/office/officeart/2005/8/layout/hierarchy3"/>
    <dgm:cxn modelId="{B2EC3A8A-B5CF-41D6-B80A-CC1617A94763}" type="presParOf" srcId="{D3452B3A-8CDD-4946-8692-AAC6E00D1368}" destId="{98302893-A142-4E26-BA1A-16392CEDB882}" srcOrd="2" destOrd="0" presId="urn:microsoft.com/office/officeart/2005/8/layout/hierarchy3"/>
    <dgm:cxn modelId="{F0E5C10B-38A9-45B1-A1E2-F9131CF35793}" type="presParOf" srcId="{D3452B3A-8CDD-4946-8692-AAC6E00D1368}" destId="{117A34BD-CAF2-4FFF-A19C-00073526508B}" srcOrd="3" destOrd="0" presId="urn:microsoft.com/office/officeart/2005/8/layout/hierarchy3"/>
    <dgm:cxn modelId="{173E1E39-F2D0-4843-9A01-E0ABFDE8DD5A}" type="presParOf" srcId="{D3452B3A-8CDD-4946-8692-AAC6E00D1368}" destId="{07D8B3D8-029D-40FA-9C58-73177B470CA9}" srcOrd="4" destOrd="0" presId="urn:microsoft.com/office/officeart/2005/8/layout/hierarchy3"/>
    <dgm:cxn modelId="{49068738-B3BC-493A-8775-2B8367604EFE}" type="presParOf" srcId="{D3452B3A-8CDD-4946-8692-AAC6E00D1368}" destId="{3F32B7E1-9EC7-487F-ABD1-268C623D436A}" srcOrd="5" destOrd="0" presId="urn:microsoft.com/office/officeart/2005/8/layout/hierarchy3"/>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D6D152C-6866-4EA3-883F-EE91714558A3}">
      <dsp:nvSpPr>
        <dsp:cNvPr id="0" name=""/>
        <dsp:cNvSpPr/>
      </dsp:nvSpPr>
      <dsp:spPr>
        <a:xfrm>
          <a:off x="305921" y="55"/>
          <a:ext cx="1347489" cy="67374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ru-RU" sz="1200" b="1" kern="1200">
              <a:latin typeface="Times New Roman" panose="02020603050405020304" pitchFamily="18" charset="0"/>
              <a:cs typeface="Times New Roman" panose="02020603050405020304" pitchFamily="18" charset="0"/>
            </a:rPr>
            <a:t>Підготовчий етап</a:t>
          </a:r>
        </a:p>
      </dsp:txBody>
      <dsp:txXfrm>
        <a:off x="325654" y="19788"/>
        <a:ext cx="1308023" cy="634278"/>
      </dsp:txXfrm>
    </dsp:sp>
    <dsp:sp modelId="{0C36F066-234E-489D-9447-9AA8DCE485A1}">
      <dsp:nvSpPr>
        <dsp:cNvPr id="0" name=""/>
        <dsp:cNvSpPr/>
      </dsp:nvSpPr>
      <dsp:spPr>
        <a:xfrm>
          <a:off x="440669" y="673800"/>
          <a:ext cx="134748" cy="505308"/>
        </a:xfrm>
        <a:custGeom>
          <a:avLst/>
          <a:gdLst/>
          <a:ahLst/>
          <a:cxnLst/>
          <a:rect l="0" t="0" r="0" b="0"/>
          <a:pathLst>
            <a:path>
              <a:moveTo>
                <a:pt x="0" y="0"/>
              </a:moveTo>
              <a:lnTo>
                <a:pt x="0" y="505308"/>
              </a:lnTo>
              <a:lnTo>
                <a:pt x="134748" y="50530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AFC4914-71A0-48CD-8559-9C2BFA682B7E}">
      <dsp:nvSpPr>
        <dsp:cNvPr id="0" name=""/>
        <dsp:cNvSpPr/>
      </dsp:nvSpPr>
      <dsp:spPr>
        <a:xfrm>
          <a:off x="575418" y="842236"/>
          <a:ext cx="1077991" cy="673744"/>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145" tIns="11430" rIns="17145" bIns="11430" numCol="1" spcCol="1270" anchor="ctr" anchorCtr="0">
          <a:noAutofit/>
        </a:bodyPr>
        <a:lstStyle/>
        <a:p>
          <a:pPr lvl="0" algn="ctr" defTabSz="400050">
            <a:lnSpc>
              <a:spcPct val="90000"/>
            </a:lnSpc>
            <a:spcBef>
              <a:spcPct val="0"/>
            </a:spcBef>
            <a:spcAft>
              <a:spcPct val="35000"/>
            </a:spcAft>
          </a:pPr>
          <a:r>
            <a:rPr lang="ru-RU" sz="900" kern="1200"/>
            <a:t>визначення об'єкта, предмета, мети та завдань дослідження</a:t>
          </a:r>
        </a:p>
      </dsp:txBody>
      <dsp:txXfrm>
        <a:off x="595151" y="861969"/>
        <a:ext cx="1038525" cy="634278"/>
      </dsp:txXfrm>
    </dsp:sp>
    <dsp:sp modelId="{63B599A2-D344-432B-9A71-ADB94A427EEA}">
      <dsp:nvSpPr>
        <dsp:cNvPr id="0" name=""/>
        <dsp:cNvSpPr/>
      </dsp:nvSpPr>
      <dsp:spPr>
        <a:xfrm>
          <a:off x="440669" y="673800"/>
          <a:ext cx="134748" cy="1347489"/>
        </a:xfrm>
        <a:custGeom>
          <a:avLst/>
          <a:gdLst/>
          <a:ahLst/>
          <a:cxnLst/>
          <a:rect l="0" t="0" r="0" b="0"/>
          <a:pathLst>
            <a:path>
              <a:moveTo>
                <a:pt x="0" y="0"/>
              </a:moveTo>
              <a:lnTo>
                <a:pt x="0" y="1347489"/>
              </a:lnTo>
              <a:lnTo>
                <a:pt x="134748" y="134748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63D27D7-E2C4-40A4-82E7-991B92168894}">
      <dsp:nvSpPr>
        <dsp:cNvPr id="0" name=""/>
        <dsp:cNvSpPr/>
      </dsp:nvSpPr>
      <dsp:spPr>
        <a:xfrm>
          <a:off x="575418" y="1684418"/>
          <a:ext cx="1077991" cy="673744"/>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145" tIns="11430" rIns="17145" bIns="11430" numCol="1" spcCol="1270" anchor="ctr" anchorCtr="0">
          <a:noAutofit/>
        </a:bodyPr>
        <a:lstStyle/>
        <a:p>
          <a:pPr lvl="0" algn="ctr" defTabSz="400050">
            <a:lnSpc>
              <a:spcPct val="90000"/>
            </a:lnSpc>
            <a:spcBef>
              <a:spcPct val="0"/>
            </a:spcBef>
            <a:spcAft>
              <a:spcPct val="35000"/>
            </a:spcAft>
          </a:pPr>
          <a:r>
            <a:rPr lang="ru-RU" sz="900" kern="1200"/>
            <a:t>підбір методів дослідження</a:t>
          </a:r>
        </a:p>
      </dsp:txBody>
      <dsp:txXfrm>
        <a:off x="595151" y="1704151"/>
        <a:ext cx="1038525" cy="634278"/>
      </dsp:txXfrm>
    </dsp:sp>
    <dsp:sp modelId="{F5546978-2A63-4986-AEB8-3F88574EDC67}">
      <dsp:nvSpPr>
        <dsp:cNvPr id="0" name=""/>
        <dsp:cNvSpPr/>
      </dsp:nvSpPr>
      <dsp:spPr>
        <a:xfrm>
          <a:off x="440669" y="673800"/>
          <a:ext cx="134748" cy="2189670"/>
        </a:xfrm>
        <a:custGeom>
          <a:avLst/>
          <a:gdLst/>
          <a:ahLst/>
          <a:cxnLst/>
          <a:rect l="0" t="0" r="0" b="0"/>
          <a:pathLst>
            <a:path>
              <a:moveTo>
                <a:pt x="0" y="0"/>
              </a:moveTo>
              <a:lnTo>
                <a:pt x="0" y="2189670"/>
              </a:lnTo>
              <a:lnTo>
                <a:pt x="134748" y="218967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CDAC90D-40C1-4679-B31B-683B1D1CE5B6}">
      <dsp:nvSpPr>
        <dsp:cNvPr id="0" name=""/>
        <dsp:cNvSpPr/>
      </dsp:nvSpPr>
      <dsp:spPr>
        <a:xfrm>
          <a:off x="575418" y="2526599"/>
          <a:ext cx="1077991" cy="673744"/>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145" tIns="11430" rIns="17145" bIns="11430" numCol="1" spcCol="1270" anchor="ctr" anchorCtr="0">
          <a:noAutofit/>
        </a:bodyPr>
        <a:lstStyle/>
        <a:p>
          <a:pPr lvl="0" algn="ctr" defTabSz="400050">
            <a:lnSpc>
              <a:spcPct val="90000"/>
            </a:lnSpc>
            <a:spcBef>
              <a:spcPct val="0"/>
            </a:spcBef>
            <a:spcAft>
              <a:spcPct val="35000"/>
            </a:spcAft>
          </a:pPr>
          <a:r>
            <a:rPr lang="ru-RU" sz="900" kern="1200"/>
            <a:t>пошук літературних, картографічних і статистичних джерел</a:t>
          </a:r>
        </a:p>
      </dsp:txBody>
      <dsp:txXfrm>
        <a:off x="595151" y="2546332"/>
        <a:ext cx="1038525" cy="634278"/>
      </dsp:txXfrm>
    </dsp:sp>
    <dsp:sp modelId="{A01C5600-E8DF-4189-840D-17E9AFEB7263}">
      <dsp:nvSpPr>
        <dsp:cNvPr id="0" name=""/>
        <dsp:cNvSpPr/>
      </dsp:nvSpPr>
      <dsp:spPr>
        <a:xfrm>
          <a:off x="1990283" y="55"/>
          <a:ext cx="1505833" cy="67374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ru-RU" sz="1200" b="1" kern="1200">
              <a:latin typeface="Times New Roman" panose="02020603050405020304" pitchFamily="18" charset="0"/>
              <a:cs typeface="Times New Roman" panose="02020603050405020304" pitchFamily="18" charset="0"/>
            </a:rPr>
            <a:t>Дослідницький етап</a:t>
          </a:r>
        </a:p>
      </dsp:txBody>
      <dsp:txXfrm>
        <a:off x="2010016" y="19788"/>
        <a:ext cx="1466367" cy="634278"/>
      </dsp:txXfrm>
    </dsp:sp>
    <dsp:sp modelId="{81CADD57-96F8-4FD6-8556-9122BC28B9E5}">
      <dsp:nvSpPr>
        <dsp:cNvPr id="0" name=""/>
        <dsp:cNvSpPr/>
      </dsp:nvSpPr>
      <dsp:spPr>
        <a:xfrm>
          <a:off x="2140866" y="673800"/>
          <a:ext cx="150583" cy="505308"/>
        </a:xfrm>
        <a:custGeom>
          <a:avLst/>
          <a:gdLst/>
          <a:ahLst/>
          <a:cxnLst/>
          <a:rect l="0" t="0" r="0" b="0"/>
          <a:pathLst>
            <a:path>
              <a:moveTo>
                <a:pt x="0" y="0"/>
              </a:moveTo>
              <a:lnTo>
                <a:pt x="0" y="505308"/>
              </a:lnTo>
              <a:lnTo>
                <a:pt x="150583" y="50530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6C90849-D939-4411-82DF-049E27C81811}">
      <dsp:nvSpPr>
        <dsp:cNvPr id="0" name=""/>
        <dsp:cNvSpPr/>
      </dsp:nvSpPr>
      <dsp:spPr>
        <a:xfrm>
          <a:off x="2291449" y="842236"/>
          <a:ext cx="1077991" cy="673744"/>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145" tIns="11430" rIns="17145" bIns="11430" numCol="1" spcCol="1270" anchor="ctr" anchorCtr="0">
          <a:noAutofit/>
        </a:bodyPr>
        <a:lstStyle/>
        <a:p>
          <a:pPr lvl="0" algn="ctr" defTabSz="400050">
            <a:lnSpc>
              <a:spcPct val="90000"/>
            </a:lnSpc>
            <a:spcBef>
              <a:spcPct val="0"/>
            </a:spcBef>
            <a:spcAft>
              <a:spcPct val="35000"/>
            </a:spcAft>
          </a:pPr>
          <a:r>
            <a:rPr lang="ru-RU" sz="900" kern="1200"/>
            <a:t>обробка, аналіз та систематизація інформації</a:t>
          </a:r>
        </a:p>
      </dsp:txBody>
      <dsp:txXfrm>
        <a:off x="2311182" y="861969"/>
        <a:ext cx="1038525" cy="634278"/>
      </dsp:txXfrm>
    </dsp:sp>
    <dsp:sp modelId="{CD52C040-6056-4764-8F2A-8F3EAAD8FE99}">
      <dsp:nvSpPr>
        <dsp:cNvPr id="0" name=""/>
        <dsp:cNvSpPr/>
      </dsp:nvSpPr>
      <dsp:spPr>
        <a:xfrm>
          <a:off x="2140866" y="673800"/>
          <a:ext cx="150583" cy="1347489"/>
        </a:xfrm>
        <a:custGeom>
          <a:avLst/>
          <a:gdLst/>
          <a:ahLst/>
          <a:cxnLst/>
          <a:rect l="0" t="0" r="0" b="0"/>
          <a:pathLst>
            <a:path>
              <a:moveTo>
                <a:pt x="0" y="0"/>
              </a:moveTo>
              <a:lnTo>
                <a:pt x="0" y="1347489"/>
              </a:lnTo>
              <a:lnTo>
                <a:pt x="150583" y="134748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45D80AB-41DD-4BA3-9DB8-B52ECEC169D8}">
      <dsp:nvSpPr>
        <dsp:cNvPr id="0" name=""/>
        <dsp:cNvSpPr/>
      </dsp:nvSpPr>
      <dsp:spPr>
        <a:xfrm>
          <a:off x="2291449" y="1684418"/>
          <a:ext cx="1077991" cy="673744"/>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145" tIns="11430" rIns="17145" bIns="11430" numCol="1" spcCol="1270" anchor="ctr" anchorCtr="0">
          <a:noAutofit/>
        </a:bodyPr>
        <a:lstStyle/>
        <a:p>
          <a:pPr lvl="0" algn="ctr" defTabSz="400050">
            <a:lnSpc>
              <a:spcPct val="90000"/>
            </a:lnSpc>
            <a:spcBef>
              <a:spcPct val="0"/>
            </a:spcBef>
            <a:spcAft>
              <a:spcPct val="35000"/>
            </a:spcAft>
          </a:pPr>
          <a:r>
            <a:rPr lang="ru-RU" sz="900" kern="1200"/>
            <a:t>здійснення геоекологічного аналізу території</a:t>
          </a:r>
        </a:p>
      </dsp:txBody>
      <dsp:txXfrm>
        <a:off x="2311182" y="1704151"/>
        <a:ext cx="1038525" cy="634278"/>
      </dsp:txXfrm>
    </dsp:sp>
    <dsp:sp modelId="{CF3FE2B1-C3E6-4A88-985B-320C8AAA8BA3}">
      <dsp:nvSpPr>
        <dsp:cNvPr id="0" name=""/>
        <dsp:cNvSpPr/>
      </dsp:nvSpPr>
      <dsp:spPr>
        <a:xfrm>
          <a:off x="2140866" y="673800"/>
          <a:ext cx="150583" cy="2189670"/>
        </a:xfrm>
        <a:custGeom>
          <a:avLst/>
          <a:gdLst/>
          <a:ahLst/>
          <a:cxnLst/>
          <a:rect l="0" t="0" r="0" b="0"/>
          <a:pathLst>
            <a:path>
              <a:moveTo>
                <a:pt x="0" y="0"/>
              </a:moveTo>
              <a:lnTo>
                <a:pt x="0" y="2189670"/>
              </a:lnTo>
              <a:lnTo>
                <a:pt x="150583" y="218967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F013A75-0BF8-4BCA-ABDF-93832D48899C}">
      <dsp:nvSpPr>
        <dsp:cNvPr id="0" name=""/>
        <dsp:cNvSpPr/>
      </dsp:nvSpPr>
      <dsp:spPr>
        <a:xfrm>
          <a:off x="2291449" y="2526599"/>
          <a:ext cx="1077991" cy="673744"/>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145" tIns="11430" rIns="17145" bIns="11430" numCol="1" spcCol="1270" anchor="ctr" anchorCtr="0">
          <a:noAutofit/>
        </a:bodyPr>
        <a:lstStyle/>
        <a:p>
          <a:pPr lvl="0" algn="ctr" defTabSz="400050">
            <a:lnSpc>
              <a:spcPct val="90000"/>
            </a:lnSpc>
            <a:spcBef>
              <a:spcPct val="0"/>
            </a:spcBef>
            <a:spcAft>
              <a:spcPct val="35000"/>
            </a:spcAft>
          </a:pPr>
          <a:r>
            <a:rPr lang="ru-RU" sz="900" kern="1200"/>
            <a:t>побудова графіків, діаграм, складання картосхем</a:t>
          </a:r>
        </a:p>
      </dsp:txBody>
      <dsp:txXfrm>
        <a:off x="2311182" y="2546332"/>
        <a:ext cx="1038525" cy="634278"/>
      </dsp:txXfrm>
    </dsp:sp>
    <dsp:sp modelId="{D4C8C5B8-77EB-4DCC-BA6B-A0751C32115D}">
      <dsp:nvSpPr>
        <dsp:cNvPr id="0" name=""/>
        <dsp:cNvSpPr/>
      </dsp:nvSpPr>
      <dsp:spPr>
        <a:xfrm>
          <a:off x="3832989" y="55"/>
          <a:ext cx="1347489" cy="67374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ru-RU" sz="1200" b="1" kern="1200">
              <a:latin typeface="Times New Roman" panose="02020603050405020304" pitchFamily="18" charset="0"/>
              <a:cs typeface="Times New Roman" panose="02020603050405020304" pitchFamily="18" charset="0"/>
            </a:rPr>
            <a:t>Підсумковий етап </a:t>
          </a:r>
        </a:p>
      </dsp:txBody>
      <dsp:txXfrm>
        <a:off x="3852722" y="19788"/>
        <a:ext cx="1308023" cy="634278"/>
      </dsp:txXfrm>
    </dsp:sp>
    <dsp:sp modelId="{6FBCEC47-65A4-4B68-864D-33332F825228}">
      <dsp:nvSpPr>
        <dsp:cNvPr id="0" name=""/>
        <dsp:cNvSpPr/>
      </dsp:nvSpPr>
      <dsp:spPr>
        <a:xfrm>
          <a:off x="3967738" y="673800"/>
          <a:ext cx="134748" cy="505308"/>
        </a:xfrm>
        <a:custGeom>
          <a:avLst/>
          <a:gdLst/>
          <a:ahLst/>
          <a:cxnLst/>
          <a:rect l="0" t="0" r="0" b="0"/>
          <a:pathLst>
            <a:path>
              <a:moveTo>
                <a:pt x="0" y="0"/>
              </a:moveTo>
              <a:lnTo>
                <a:pt x="0" y="505308"/>
              </a:lnTo>
              <a:lnTo>
                <a:pt x="134748" y="50530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F784AA4-FA81-41B8-96C8-A7B1B8524AFF}">
      <dsp:nvSpPr>
        <dsp:cNvPr id="0" name=""/>
        <dsp:cNvSpPr/>
      </dsp:nvSpPr>
      <dsp:spPr>
        <a:xfrm>
          <a:off x="4102487" y="842236"/>
          <a:ext cx="1077991" cy="673744"/>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145" tIns="11430" rIns="17145" bIns="11430" numCol="1" spcCol="1270" anchor="ctr" anchorCtr="0">
          <a:noAutofit/>
        </a:bodyPr>
        <a:lstStyle/>
        <a:p>
          <a:pPr lvl="0" algn="ctr" defTabSz="400050">
            <a:lnSpc>
              <a:spcPct val="90000"/>
            </a:lnSpc>
            <a:spcBef>
              <a:spcPct val="0"/>
            </a:spcBef>
            <a:spcAft>
              <a:spcPct val="35000"/>
            </a:spcAft>
          </a:pPr>
          <a:r>
            <a:rPr lang="ru-RU" sz="900" kern="1200"/>
            <a:t>формулювання висновків кваліфікаційного дослідження</a:t>
          </a:r>
        </a:p>
      </dsp:txBody>
      <dsp:txXfrm>
        <a:off x="4122220" y="861969"/>
        <a:ext cx="1038525" cy="634278"/>
      </dsp:txXfrm>
    </dsp:sp>
    <dsp:sp modelId="{98302893-A142-4E26-BA1A-16392CEDB882}">
      <dsp:nvSpPr>
        <dsp:cNvPr id="0" name=""/>
        <dsp:cNvSpPr/>
      </dsp:nvSpPr>
      <dsp:spPr>
        <a:xfrm>
          <a:off x="3967738" y="673800"/>
          <a:ext cx="134748" cy="1347489"/>
        </a:xfrm>
        <a:custGeom>
          <a:avLst/>
          <a:gdLst/>
          <a:ahLst/>
          <a:cxnLst/>
          <a:rect l="0" t="0" r="0" b="0"/>
          <a:pathLst>
            <a:path>
              <a:moveTo>
                <a:pt x="0" y="0"/>
              </a:moveTo>
              <a:lnTo>
                <a:pt x="0" y="1347489"/>
              </a:lnTo>
              <a:lnTo>
                <a:pt x="134748" y="134748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17A34BD-CAF2-4FFF-A19C-00073526508B}">
      <dsp:nvSpPr>
        <dsp:cNvPr id="0" name=""/>
        <dsp:cNvSpPr/>
      </dsp:nvSpPr>
      <dsp:spPr>
        <a:xfrm>
          <a:off x="4102487" y="1684418"/>
          <a:ext cx="1077991" cy="673744"/>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145" tIns="11430" rIns="17145" bIns="11430" numCol="1" spcCol="1270" anchor="ctr" anchorCtr="0">
          <a:noAutofit/>
        </a:bodyPr>
        <a:lstStyle/>
        <a:p>
          <a:pPr lvl="0" algn="ctr" defTabSz="400050">
            <a:lnSpc>
              <a:spcPct val="90000"/>
            </a:lnSpc>
            <a:spcBef>
              <a:spcPct val="0"/>
            </a:spcBef>
            <a:spcAft>
              <a:spcPct val="35000"/>
            </a:spcAft>
          </a:pPr>
          <a:r>
            <a:rPr lang="ru-RU" sz="900" kern="1200"/>
            <a:t>оформлення матеріалів дослідження</a:t>
          </a:r>
        </a:p>
      </dsp:txBody>
      <dsp:txXfrm>
        <a:off x="4122220" y="1704151"/>
        <a:ext cx="1038525" cy="634278"/>
      </dsp:txXfrm>
    </dsp:sp>
    <dsp:sp modelId="{07D8B3D8-029D-40FA-9C58-73177B470CA9}">
      <dsp:nvSpPr>
        <dsp:cNvPr id="0" name=""/>
        <dsp:cNvSpPr/>
      </dsp:nvSpPr>
      <dsp:spPr>
        <a:xfrm>
          <a:off x="3967738" y="673800"/>
          <a:ext cx="134748" cy="2189670"/>
        </a:xfrm>
        <a:custGeom>
          <a:avLst/>
          <a:gdLst/>
          <a:ahLst/>
          <a:cxnLst/>
          <a:rect l="0" t="0" r="0" b="0"/>
          <a:pathLst>
            <a:path>
              <a:moveTo>
                <a:pt x="0" y="0"/>
              </a:moveTo>
              <a:lnTo>
                <a:pt x="0" y="2189670"/>
              </a:lnTo>
              <a:lnTo>
                <a:pt x="134748" y="218967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F32B7E1-9EC7-487F-ABD1-268C623D436A}">
      <dsp:nvSpPr>
        <dsp:cNvPr id="0" name=""/>
        <dsp:cNvSpPr/>
      </dsp:nvSpPr>
      <dsp:spPr>
        <a:xfrm>
          <a:off x="4102487" y="2526599"/>
          <a:ext cx="1077991" cy="673744"/>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145" tIns="11430" rIns="17145" bIns="11430" numCol="1" spcCol="1270" anchor="ctr" anchorCtr="0">
          <a:noAutofit/>
        </a:bodyPr>
        <a:lstStyle/>
        <a:p>
          <a:pPr lvl="0" algn="ctr" defTabSz="400050">
            <a:lnSpc>
              <a:spcPct val="90000"/>
            </a:lnSpc>
            <a:spcBef>
              <a:spcPct val="0"/>
            </a:spcBef>
            <a:spcAft>
              <a:spcPct val="35000"/>
            </a:spcAft>
          </a:pPr>
          <a:r>
            <a:rPr lang="ru-RU" sz="900" kern="1200"/>
            <a:t>підготовка презентації </a:t>
          </a:r>
        </a:p>
      </dsp:txBody>
      <dsp:txXfrm>
        <a:off x="4122220" y="2546332"/>
        <a:ext cx="1038525" cy="634278"/>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2CCD46-A7AC-42A0-BBFD-9012F17DFB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14300</Words>
  <Characters>81512</Characters>
  <Application>Microsoft Office Word</Application>
  <DocSecurity>0</DocSecurity>
  <Lines>679</Lines>
  <Paragraphs>191</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95621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User</cp:lastModifiedBy>
  <cp:revision>4</cp:revision>
  <dcterms:created xsi:type="dcterms:W3CDTF">2022-12-02T06:39:00Z</dcterms:created>
  <dcterms:modified xsi:type="dcterms:W3CDTF">2023-01-21T02:04:00Z</dcterms:modified>
</cp:coreProperties>
</file>